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Ind w:w="99" w:type="dxa"/>
        <w:tblLayout w:type="fixed"/>
        <w:tblLook w:val="0000"/>
      </w:tblPr>
      <w:tblGrid>
        <w:gridCol w:w="4777"/>
        <w:gridCol w:w="4898"/>
      </w:tblGrid>
      <w:tr w:rsidR="005D019C" w:rsidRPr="00943B56" w:rsidTr="004A28D2">
        <w:trPr>
          <w:trHeight w:val="1628"/>
        </w:trPr>
        <w:tc>
          <w:tcPr>
            <w:tcW w:w="4777" w:type="dxa"/>
            <w:shd w:val="clear" w:color="auto" w:fill="FFFFFF"/>
          </w:tcPr>
          <w:p w:rsidR="005D019C" w:rsidRPr="00943B56" w:rsidRDefault="005D019C" w:rsidP="004A28D2">
            <w:pPr>
              <w:snapToGrid w:val="0"/>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B959BC" w:rsidRPr="00081C88" w:rsidRDefault="00B959BC" w:rsidP="00B959BC">
            <w:pPr>
              <w:ind w:left="-56" w:right="34"/>
              <w:jc w:val="both"/>
              <w:rPr>
                <w:sz w:val="24"/>
                <w:szCs w:val="24"/>
              </w:rPr>
            </w:pPr>
            <w:r>
              <w:rPr>
                <w:sz w:val="24"/>
                <w:szCs w:val="24"/>
              </w:rPr>
              <w:t xml:space="preserve">Приложение №1 к распоряжению администрации Ядринского муниципального округа Чувашской Республики от </w:t>
            </w:r>
            <w:r w:rsidR="00EA1480">
              <w:rPr>
                <w:sz w:val="24"/>
                <w:szCs w:val="24"/>
              </w:rPr>
              <w:t>18</w:t>
            </w:r>
            <w:r>
              <w:rPr>
                <w:sz w:val="24"/>
                <w:szCs w:val="24"/>
              </w:rPr>
              <w:t xml:space="preserve">.02.2025 № </w:t>
            </w:r>
            <w:r w:rsidR="00EA1480">
              <w:rPr>
                <w:sz w:val="24"/>
                <w:szCs w:val="24"/>
              </w:rPr>
              <w:t>182-р</w:t>
            </w:r>
          </w:p>
          <w:p w:rsidR="00B959BC" w:rsidRDefault="00B959BC" w:rsidP="00F8405C">
            <w:pPr>
              <w:ind w:left="-56" w:right="34"/>
              <w:jc w:val="center"/>
              <w:rPr>
                <w:sz w:val="24"/>
                <w:szCs w:val="24"/>
              </w:rPr>
            </w:pPr>
          </w:p>
          <w:p w:rsidR="00B959BC" w:rsidRDefault="00B959BC" w:rsidP="00F8405C">
            <w:pPr>
              <w:ind w:left="-56" w:right="34"/>
              <w:jc w:val="center"/>
              <w:rPr>
                <w:sz w:val="24"/>
                <w:szCs w:val="24"/>
              </w:rPr>
            </w:pPr>
          </w:p>
          <w:p w:rsidR="005D019C" w:rsidRPr="00081C88" w:rsidRDefault="005D019C" w:rsidP="00032CAC">
            <w:pPr>
              <w:spacing w:line="100" w:lineRule="atLeast"/>
              <w:ind w:left="-56"/>
              <w:jc w:val="center"/>
              <w:rPr>
                <w:color w:val="FF0000"/>
                <w:sz w:val="26"/>
                <w:szCs w:val="26"/>
              </w:rPr>
            </w:pPr>
          </w:p>
        </w:tc>
      </w:tr>
    </w:tbl>
    <w:p w:rsidR="00E4569E" w:rsidRDefault="00E4569E" w:rsidP="0010637F">
      <w:pPr>
        <w:spacing w:line="100" w:lineRule="atLeast"/>
        <w:ind w:firstLine="567"/>
        <w:rPr>
          <w:i/>
          <w:color w:val="FF0000"/>
          <w:sz w:val="26"/>
          <w:szCs w:val="26"/>
        </w:rPr>
      </w:pPr>
    </w:p>
    <w:p w:rsidR="00E4569E" w:rsidRDefault="00E4569E" w:rsidP="0010637F">
      <w:pPr>
        <w:spacing w:line="100" w:lineRule="atLeast"/>
        <w:ind w:firstLine="567"/>
        <w:rPr>
          <w:i/>
          <w:color w:val="FF0000"/>
          <w:sz w:val="26"/>
          <w:szCs w:val="26"/>
        </w:rPr>
      </w:pPr>
    </w:p>
    <w:p w:rsidR="005D019C" w:rsidRDefault="005D019C" w:rsidP="005D019C">
      <w:pPr>
        <w:spacing w:line="100" w:lineRule="atLeast"/>
        <w:ind w:firstLine="709"/>
        <w:jc w:val="center"/>
        <w:rPr>
          <w:b/>
          <w:sz w:val="24"/>
          <w:szCs w:val="24"/>
        </w:rPr>
      </w:pPr>
    </w:p>
    <w:p w:rsidR="00B959BC" w:rsidRDefault="00B959BC" w:rsidP="005D019C">
      <w:pPr>
        <w:spacing w:line="100" w:lineRule="atLeast"/>
        <w:ind w:firstLine="709"/>
        <w:jc w:val="center"/>
        <w:rPr>
          <w:b/>
          <w:sz w:val="24"/>
          <w:szCs w:val="24"/>
        </w:rPr>
      </w:pPr>
    </w:p>
    <w:p w:rsidR="00B959BC" w:rsidRDefault="00B959BC" w:rsidP="005D019C">
      <w:pPr>
        <w:spacing w:line="100" w:lineRule="atLeast"/>
        <w:ind w:firstLine="709"/>
        <w:jc w:val="center"/>
        <w:rPr>
          <w:b/>
          <w:sz w:val="24"/>
          <w:szCs w:val="24"/>
        </w:rPr>
      </w:pPr>
    </w:p>
    <w:p w:rsidR="00B959BC" w:rsidRDefault="00B959BC" w:rsidP="005D019C">
      <w:pPr>
        <w:spacing w:line="100" w:lineRule="atLeast"/>
        <w:ind w:firstLine="709"/>
        <w:jc w:val="center"/>
        <w:rPr>
          <w:b/>
          <w:sz w:val="24"/>
          <w:szCs w:val="24"/>
        </w:rPr>
      </w:pPr>
    </w:p>
    <w:p w:rsidR="00B959BC" w:rsidRPr="00D42F2F" w:rsidRDefault="00B959BC" w:rsidP="005D019C">
      <w:pPr>
        <w:spacing w:line="100" w:lineRule="atLeast"/>
        <w:ind w:firstLine="709"/>
        <w:jc w:val="center"/>
        <w:rPr>
          <w:b/>
          <w:sz w:val="24"/>
          <w:szCs w:val="24"/>
        </w:rPr>
      </w:pPr>
    </w:p>
    <w:p w:rsidR="002027DE" w:rsidRPr="005D1B5B" w:rsidRDefault="008856D2" w:rsidP="002027DE">
      <w:pPr>
        <w:spacing w:line="100" w:lineRule="atLeast"/>
        <w:jc w:val="center"/>
        <w:rPr>
          <w:b/>
          <w:sz w:val="28"/>
          <w:szCs w:val="28"/>
        </w:rPr>
      </w:pPr>
      <w:r w:rsidRPr="005D1B5B">
        <w:rPr>
          <w:b/>
          <w:sz w:val="28"/>
          <w:szCs w:val="28"/>
        </w:rPr>
        <w:t xml:space="preserve">ДОКУМЕНТАЦИЯ </w:t>
      </w:r>
      <w:r>
        <w:rPr>
          <w:b/>
          <w:sz w:val="28"/>
          <w:szCs w:val="28"/>
        </w:rPr>
        <w:t xml:space="preserve">ОБ </w:t>
      </w:r>
      <w:r w:rsidR="002027DE" w:rsidRPr="005D1B5B">
        <w:rPr>
          <w:b/>
          <w:sz w:val="28"/>
          <w:szCs w:val="28"/>
        </w:rPr>
        <w:t>АУКЦИОН</w:t>
      </w:r>
      <w:r>
        <w:rPr>
          <w:b/>
          <w:sz w:val="28"/>
          <w:szCs w:val="28"/>
        </w:rPr>
        <w:t>Е</w:t>
      </w:r>
      <w:r w:rsidR="002027DE" w:rsidRPr="005D1B5B">
        <w:rPr>
          <w:b/>
          <w:sz w:val="28"/>
          <w:szCs w:val="28"/>
        </w:rPr>
        <w:t xml:space="preserve"> </w:t>
      </w:r>
    </w:p>
    <w:p w:rsidR="002B193D" w:rsidRPr="00E76996" w:rsidRDefault="008856D2" w:rsidP="008856D2">
      <w:pPr>
        <w:jc w:val="center"/>
        <w:rPr>
          <w:b/>
          <w:sz w:val="26"/>
          <w:szCs w:val="26"/>
        </w:rPr>
      </w:pPr>
      <w:r w:rsidRPr="00E76996">
        <w:rPr>
          <w:b/>
          <w:sz w:val="28"/>
          <w:szCs w:val="28"/>
        </w:rPr>
        <w:t xml:space="preserve">НА ПРАВО </w:t>
      </w:r>
      <w:r w:rsidR="002B193D" w:rsidRPr="00E76996">
        <w:rPr>
          <w:b/>
          <w:sz w:val="26"/>
          <w:szCs w:val="26"/>
        </w:rPr>
        <w:t>ЗАКЛЮЧЕНИЯ ДОГОВОР</w:t>
      </w:r>
      <w:r w:rsidR="00E76996" w:rsidRPr="00E76996">
        <w:rPr>
          <w:b/>
          <w:sz w:val="26"/>
          <w:szCs w:val="26"/>
        </w:rPr>
        <w:t>ОВ</w:t>
      </w:r>
      <w:r w:rsidR="002B193D" w:rsidRPr="00E76996">
        <w:rPr>
          <w:b/>
          <w:sz w:val="26"/>
          <w:szCs w:val="26"/>
        </w:rPr>
        <w:t xml:space="preserve"> АРЕНДЫ </w:t>
      </w:r>
      <w:r w:rsidR="00E76996" w:rsidRPr="00E76996">
        <w:rPr>
          <w:b/>
          <w:sz w:val="26"/>
          <w:szCs w:val="26"/>
        </w:rPr>
        <w:t>МУНИЦИПАЛЬНОГО ИМУЩЕСТВА, НАХОДЯЩЕГОСЯ В МУНИЦИПАЛЬНОЙ СОБСТВЕННОСТИ ЯДРИНСКОГО МУНИЦИПАЛЬНОГО ОКРУГА ЧУВАШСКОЙ РЕСПУБЛИКИ</w:t>
      </w:r>
    </w:p>
    <w:p w:rsidR="002027DE" w:rsidRPr="005D1B5B" w:rsidRDefault="002027DE" w:rsidP="002027DE">
      <w:pPr>
        <w:jc w:val="center"/>
        <w:rPr>
          <w:b/>
          <w:sz w:val="28"/>
          <w:szCs w:val="28"/>
        </w:rPr>
      </w:pPr>
    </w:p>
    <w:p w:rsidR="002027DE" w:rsidRPr="005D1B5B" w:rsidRDefault="002027DE" w:rsidP="002027DE">
      <w:pPr>
        <w:jc w:val="center"/>
        <w:rPr>
          <w:b/>
          <w:sz w:val="28"/>
          <w:szCs w:val="28"/>
        </w:rPr>
      </w:pPr>
      <w:r w:rsidRPr="005D1B5B">
        <w:rPr>
          <w:b/>
          <w:sz w:val="28"/>
          <w:szCs w:val="28"/>
        </w:rPr>
        <w:t>(</w:t>
      </w:r>
      <w:r w:rsidR="00672E97">
        <w:rPr>
          <w:b/>
          <w:sz w:val="28"/>
          <w:szCs w:val="28"/>
        </w:rPr>
        <w:t>2</w:t>
      </w:r>
      <w:r w:rsidRPr="00535365">
        <w:rPr>
          <w:b/>
          <w:sz w:val="28"/>
          <w:szCs w:val="28"/>
        </w:rPr>
        <w:t xml:space="preserve"> </w:t>
      </w:r>
      <w:r w:rsidRPr="005D1B5B">
        <w:rPr>
          <w:b/>
          <w:sz w:val="28"/>
          <w:szCs w:val="28"/>
        </w:rPr>
        <w:t>лот</w:t>
      </w:r>
      <w:r w:rsidR="00672E97">
        <w:rPr>
          <w:b/>
          <w:sz w:val="28"/>
          <w:szCs w:val="28"/>
        </w:rPr>
        <w:t>а</w:t>
      </w:r>
      <w:r w:rsidRPr="005D1B5B">
        <w:rPr>
          <w:b/>
          <w:sz w:val="28"/>
          <w:szCs w:val="28"/>
        </w:rPr>
        <w:t>)</w:t>
      </w:r>
    </w:p>
    <w:p w:rsidR="003C14E6" w:rsidRDefault="003C14E6" w:rsidP="0067689D">
      <w:pPr>
        <w:widowControl/>
        <w:suppressAutoHyphens/>
        <w:spacing w:line="100" w:lineRule="atLeast"/>
        <w:jc w:val="both"/>
        <w:rPr>
          <w:rFonts w:eastAsia="SimSun"/>
          <w:i/>
          <w:iCs/>
          <w:kern w:val="1"/>
          <w:sz w:val="22"/>
          <w:szCs w:val="22"/>
          <w:lang w:eastAsia="ar-SA"/>
        </w:rPr>
      </w:pPr>
    </w:p>
    <w:p w:rsidR="00A337BD" w:rsidRDefault="00A337BD" w:rsidP="00A76698">
      <w:pPr>
        <w:widowControl/>
        <w:suppressAutoHyphens/>
        <w:spacing w:line="100" w:lineRule="atLeast"/>
        <w:ind w:firstLine="709"/>
        <w:jc w:val="both"/>
        <w:rPr>
          <w:rFonts w:eastAsia="SimSun"/>
          <w:i/>
          <w:iCs/>
          <w:kern w:val="1"/>
          <w:sz w:val="22"/>
          <w:szCs w:val="22"/>
          <w:lang w:eastAsia="ar-SA"/>
        </w:rPr>
      </w:pPr>
    </w:p>
    <w:p w:rsidR="00CB6E89" w:rsidRDefault="00CB6E89" w:rsidP="00A76698">
      <w:pPr>
        <w:widowControl/>
        <w:suppressAutoHyphens/>
        <w:spacing w:line="100" w:lineRule="atLeast"/>
        <w:ind w:firstLine="709"/>
        <w:jc w:val="both"/>
        <w:rPr>
          <w:rFonts w:eastAsia="SimSun"/>
          <w:i/>
          <w:iCs/>
          <w:kern w:val="1"/>
          <w:sz w:val="22"/>
          <w:szCs w:val="22"/>
          <w:lang w:eastAsia="ar-SA"/>
        </w:rPr>
      </w:pPr>
    </w:p>
    <w:p w:rsidR="00CB6E89" w:rsidRDefault="00CB6E89" w:rsidP="00A76698">
      <w:pPr>
        <w:widowControl/>
        <w:suppressAutoHyphens/>
        <w:spacing w:line="100" w:lineRule="atLeast"/>
        <w:ind w:firstLine="709"/>
        <w:jc w:val="both"/>
        <w:rPr>
          <w:rFonts w:eastAsia="SimSun"/>
          <w:i/>
          <w:iCs/>
          <w:kern w:val="1"/>
          <w:sz w:val="22"/>
          <w:szCs w:val="22"/>
          <w:lang w:eastAsia="ar-SA"/>
        </w:rPr>
      </w:pPr>
    </w:p>
    <w:p w:rsidR="00CB6E89" w:rsidRDefault="00CB6E89" w:rsidP="00A76698">
      <w:pPr>
        <w:widowControl/>
        <w:suppressAutoHyphens/>
        <w:spacing w:line="100" w:lineRule="atLeast"/>
        <w:ind w:firstLine="709"/>
        <w:jc w:val="both"/>
        <w:rPr>
          <w:rFonts w:eastAsia="SimSun"/>
          <w:i/>
          <w:iCs/>
          <w:kern w:val="1"/>
          <w:sz w:val="22"/>
          <w:szCs w:val="22"/>
          <w:lang w:eastAsia="ar-SA"/>
        </w:rPr>
      </w:pPr>
    </w:p>
    <w:p w:rsidR="00CB6E89" w:rsidRDefault="00CB6E89" w:rsidP="00A76698">
      <w:pPr>
        <w:widowControl/>
        <w:suppressAutoHyphens/>
        <w:spacing w:line="100" w:lineRule="atLeast"/>
        <w:ind w:firstLine="709"/>
        <w:jc w:val="both"/>
        <w:rPr>
          <w:rFonts w:eastAsia="SimSun"/>
          <w:i/>
          <w:iCs/>
          <w:kern w:val="1"/>
          <w:sz w:val="22"/>
          <w:szCs w:val="22"/>
          <w:lang w:eastAsia="ar-SA"/>
        </w:rPr>
      </w:pPr>
    </w:p>
    <w:p w:rsidR="00CB6E89" w:rsidRDefault="00CB6E89" w:rsidP="00A76698">
      <w:pPr>
        <w:widowControl/>
        <w:suppressAutoHyphens/>
        <w:spacing w:line="100" w:lineRule="atLeast"/>
        <w:ind w:firstLine="709"/>
        <w:jc w:val="both"/>
        <w:rPr>
          <w:rFonts w:eastAsia="SimSun"/>
          <w:i/>
          <w:iCs/>
          <w:kern w:val="1"/>
          <w:sz w:val="22"/>
          <w:szCs w:val="22"/>
          <w:lang w:eastAsia="ar-SA"/>
        </w:rPr>
      </w:pPr>
    </w:p>
    <w:p w:rsidR="00515031" w:rsidRDefault="00515031" w:rsidP="00A76698">
      <w:pPr>
        <w:widowControl/>
        <w:suppressAutoHyphens/>
        <w:spacing w:line="100" w:lineRule="atLeast"/>
        <w:ind w:firstLine="709"/>
        <w:jc w:val="both"/>
        <w:rPr>
          <w:rFonts w:eastAsia="SimSun"/>
          <w:i/>
          <w:iCs/>
          <w:kern w:val="1"/>
          <w:sz w:val="22"/>
          <w:szCs w:val="22"/>
          <w:lang w:eastAsia="ar-SA"/>
        </w:rPr>
      </w:pPr>
    </w:p>
    <w:p w:rsidR="00E4569E" w:rsidRDefault="00E4569E" w:rsidP="00A76698">
      <w:pPr>
        <w:widowControl/>
        <w:suppressAutoHyphens/>
        <w:spacing w:line="100" w:lineRule="atLeast"/>
        <w:ind w:firstLine="709"/>
        <w:jc w:val="both"/>
        <w:rPr>
          <w:rFonts w:eastAsia="SimSun"/>
          <w:i/>
          <w:iCs/>
          <w:kern w:val="1"/>
          <w:sz w:val="22"/>
          <w:szCs w:val="22"/>
          <w:lang w:eastAsia="ar-SA"/>
        </w:rPr>
      </w:pPr>
    </w:p>
    <w:p w:rsidR="00E4569E" w:rsidRDefault="00E4569E" w:rsidP="00A76698">
      <w:pPr>
        <w:widowControl/>
        <w:suppressAutoHyphens/>
        <w:spacing w:line="100" w:lineRule="atLeast"/>
        <w:ind w:firstLine="709"/>
        <w:jc w:val="both"/>
        <w:rPr>
          <w:rFonts w:eastAsia="SimSun"/>
          <w:i/>
          <w:iCs/>
          <w:kern w:val="1"/>
          <w:sz w:val="22"/>
          <w:szCs w:val="22"/>
          <w:lang w:eastAsia="ar-SA"/>
        </w:rPr>
      </w:pPr>
    </w:p>
    <w:p w:rsidR="00E4569E" w:rsidRDefault="00E4569E" w:rsidP="00A76698">
      <w:pPr>
        <w:widowControl/>
        <w:suppressAutoHyphens/>
        <w:spacing w:line="100" w:lineRule="atLeast"/>
        <w:ind w:firstLine="709"/>
        <w:jc w:val="both"/>
        <w:rPr>
          <w:rFonts w:eastAsia="SimSun"/>
          <w:i/>
          <w:iCs/>
          <w:kern w:val="1"/>
          <w:sz w:val="22"/>
          <w:szCs w:val="22"/>
          <w:lang w:eastAsia="ar-SA"/>
        </w:rPr>
      </w:pPr>
    </w:p>
    <w:p w:rsidR="00E4569E" w:rsidRDefault="00E4569E" w:rsidP="00A76698">
      <w:pPr>
        <w:widowControl/>
        <w:suppressAutoHyphens/>
        <w:spacing w:line="100" w:lineRule="atLeast"/>
        <w:ind w:firstLine="709"/>
        <w:jc w:val="both"/>
        <w:rPr>
          <w:rFonts w:eastAsia="SimSun"/>
          <w:i/>
          <w:iCs/>
          <w:kern w:val="1"/>
          <w:sz w:val="22"/>
          <w:szCs w:val="22"/>
          <w:lang w:eastAsia="ar-SA"/>
        </w:rPr>
      </w:pPr>
    </w:p>
    <w:p w:rsidR="00E4569E" w:rsidRDefault="00E4569E" w:rsidP="00A76698">
      <w:pPr>
        <w:widowControl/>
        <w:suppressAutoHyphens/>
        <w:spacing w:line="100" w:lineRule="atLeast"/>
        <w:ind w:firstLine="709"/>
        <w:jc w:val="both"/>
        <w:rPr>
          <w:rFonts w:eastAsia="SimSun"/>
          <w:i/>
          <w:iCs/>
          <w:kern w:val="1"/>
          <w:sz w:val="22"/>
          <w:szCs w:val="22"/>
          <w:lang w:eastAsia="ar-SA"/>
        </w:rPr>
      </w:pPr>
    </w:p>
    <w:p w:rsidR="00E4569E" w:rsidRDefault="00E4569E" w:rsidP="00A76698">
      <w:pPr>
        <w:widowControl/>
        <w:suppressAutoHyphens/>
        <w:spacing w:line="100" w:lineRule="atLeast"/>
        <w:ind w:firstLine="709"/>
        <w:jc w:val="both"/>
        <w:rPr>
          <w:rFonts w:eastAsia="SimSun"/>
          <w:i/>
          <w:iCs/>
          <w:kern w:val="1"/>
          <w:sz w:val="22"/>
          <w:szCs w:val="22"/>
          <w:lang w:eastAsia="ar-SA"/>
        </w:rPr>
      </w:pPr>
    </w:p>
    <w:p w:rsidR="00E4569E" w:rsidRDefault="00E4569E" w:rsidP="00A76698">
      <w:pPr>
        <w:widowControl/>
        <w:suppressAutoHyphens/>
        <w:spacing w:line="100" w:lineRule="atLeast"/>
        <w:ind w:firstLine="709"/>
        <w:jc w:val="both"/>
        <w:rPr>
          <w:rFonts w:eastAsia="SimSun"/>
          <w:i/>
          <w:iCs/>
          <w:kern w:val="1"/>
          <w:sz w:val="22"/>
          <w:szCs w:val="22"/>
          <w:lang w:eastAsia="ar-SA"/>
        </w:rPr>
      </w:pPr>
    </w:p>
    <w:p w:rsidR="00E4569E" w:rsidRDefault="00E4569E" w:rsidP="00A76698">
      <w:pPr>
        <w:widowControl/>
        <w:suppressAutoHyphens/>
        <w:spacing w:line="100" w:lineRule="atLeast"/>
        <w:ind w:firstLine="709"/>
        <w:jc w:val="both"/>
        <w:rPr>
          <w:rFonts w:eastAsia="SimSun"/>
          <w:i/>
          <w:iCs/>
          <w:kern w:val="1"/>
          <w:sz w:val="22"/>
          <w:szCs w:val="22"/>
          <w:lang w:eastAsia="ar-SA"/>
        </w:rPr>
      </w:pPr>
    </w:p>
    <w:p w:rsidR="008856D2" w:rsidRDefault="008856D2" w:rsidP="00A76698">
      <w:pPr>
        <w:widowControl/>
        <w:suppressAutoHyphens/>
        <w:spacing w:line="100" w:lineRule="atLeast"/>
        <w:ind w:firstLine="709"/>
        <w:jc w:val="both"/>
        <w:rPr>
          <w:rFonts w:eastAsia="SimSun"/>
          <w:i/>
          <w:iCs/>
          <w:kern w:val="1"/>
          <w:sz w:val="22"/>
          <w:szCs w:val="22"/>
          <w:lang w:eastAsia="ar-SA"/>
        </w:rPr>
      </w:pPr>
    </w:p>
    <w:p w:rsidR="00E4569E" w:rsidRDefault="00E4569E" w:rsidP="00A76698">
      <w:pPr>
        <w:widowControl/>
        <w:suppressAutoHyphens/>
        <w:spacing w:line="100" w:lineRule="atLeast"/>
        <w:ind w:firstLine="709"/>
        <w:jc w:val="both"/>
        <w:rPr>
          <w:rFonts w:eastAsia="SimSun"/>
          <w:i/>
          <w:iCs/>
          <w:kern w:val="1"/>
          <w:sz w:val="22"/>
          <w:szCs w:val="22"/>
          <w:lang w:eastAsia="ar-SA"/>
        </w:rPr>
      </w:pPr>
    </w:p>
    <w:p w:rsidR="00E4569E" w:rsidRDefault="00E4569E" w:rsidP="00A76698">
      <w:pPr>
        <w:widowControl/>
        <w:suppressAutoHyphens/>
        <w:spacing w:line="100" w:lineRule="atLeast"/>
        <w:ind w:firstLine="709"/>
        <w:jc w:val="both"/>
        <w:rPr>
          <w:rFonts w:eastAsia="SimSun"/>
          <w:i/>
          <w:iCs/>
          <w:kern w:val="1"/>
          <w:sz w:val="22"/>
          <w:szCs w:val="22"/>
          <w:lang w:eastAsia="ar-SA"/>
        </w:rPr>
      </w:pPr>
    </w:p>
    <w:p w:rsidR="00715D69" w:rsidRDefault="00715D69" w:rsidP="00A76698">
      <w:pPr>
        <w:widowControl/>
        <w:suppressAutoHyphens/>
        <w:spacing w:line="100" w:lineRule="atLeast"/>
        <w:ind w:firstLine="709"/>
        <w:jc w:val="both"/>
        <w:rPr>
          <w:rFonts w:eastAsia="SimSun"/>
          <w:i/>
          <w:iCs/>
          <w:kern w:val="1"/>
          <w:sz w:val="22"/>
          <w:szCs w:val="22"/>
          <w:lang w:eastAsia="ar-SA"/>
        </w:rPr>
      </w:pPr>
    </w:p>
    <w:p w:rsidR="00715D69" w:rsidRDefault="00715D69" w:rsidP="00A76698">
      <w:pPr>
        <w:widowControl/>
        <w:suppressAutoHyphens/>
        <w:spacing w:line="100" w:lineRule="atLeast"/>
        <w:ind w:firstLine="709"/>
        <w:jc w:val="both"/>
        <w:rPr>
          <w:rFonts w:eastAsia="SimSun"/>
          <w:i/>
          <w:iCs/>
          <w:kern w:val="1"/>
          <w:sz w:val="22"/>
          <w:szCs w:val="22"/>
          <w:lang w:eastAsia="ar-SA"/>
        </w:rPr>
      </w:pPr>
    </w:p>
    <w:p w:rsidR="00E4569E" w:rsidRDefault="00E4569E" w:rsidP="00A76698">
      <w:pPr>
        <w:widowControl/>
        <w:suppressAutoHyphens/>
        <w:spacing w:line="100" w:lineRule="atLeast"/>
        <w:ind w:firstLine="709"/>
        <w:jc w:val="both"/>
        <w:rPr>
          <w:rFonts w:eastAsia="SimSun"/>
          <w:i/>
          <w:iCs/>
          <w:kern w:val="1"/>
          <w:sz w:val="22"/>
          <w:szCs w:val="22"/>
          <w:lang w:eastAsia="ar-SA"/>
        </w:rPr>
      </w:pPr>
    </w:p>
    <w:p w:rsidR="00E4569E" w:rsidRDefault="00E4569E" w:rsidP="00A76698">
      <w:pPr>
        <w:widowControl/>
        <w:suppressAutoHyphens/>
        <w:spacing w:line="100" w:lineRule="atLeast"/>
        <w:ind w:firstLine="709"/>
        <w:jc w:val="both"/>
        <w:rPr>
          <w:rFonts w:eastAsia="SimSun"/>
          <w:i/>
          <w:iCs/>
          <w:kern w:val="1"/>
          <w:sz w:val="22"/>
          <w:szCs w:val="22"/>
          <w:lang w:eastAsia="ar-SA"/>
        </w:rPr>
      </w:pPr>
    </w:p>
    <w:p w:rsidR="00E4569E" w:rsidRDefault="00E4569E" w:rsidP="00A76698">
      <w:pPr>
        <w:widowControl/>
        <w:suppressAutoHyphens/>
        <w:spacing w:line="100" w:lineRule="atLeast"/>
        <w:ind w:firstLine="709"/>
        <w:jc w:val="both"/>
        <w:rPr>
          <w:rFonts w:eastAsia="SimSun"/>
          <w:i/>
          <w:iCs/>
          <w:kern w:val="1"/>
          <w:sz w:val="22"/>
          <w:szCs w:val="22"/>
          <w:lang w:eastAsia="ar-SA"/>
        </w:rPr>
      </w:pPr>
    </w:p>
    <w:p w:rsidR="00E4569E" w:rsidRDefault="00E4569E" w:rsidP="00A76698">
      <w:pPr>
        <w:widowControl/>
        <w:suppressAutoHyphens/>
        <w:spacing w:line="100" w:lineRule="atLeast"/>
        <w:ind w:firstLine="709"/>
        <w:jc w:val="both"/>
        <w:rPr>
          <w:rFonts w:eastAsia="SimSun"/>
          <w:i/>
          <w:iCs/>
          <w:kern w:val="1"/>
          <w:sz w:val="22"/>
          <w:szCs w:val="22"/>
          <w:lang w:eastAsia="ar-SA"/>
        </w:rPr>
      </w:pPr>
    </w:p>
    <w:p w:rsidR="00E4569E" w:rsidRDefault="00E4569E" w:rsidP="00A76698">
      <w:pPr>
        <w:widowControl/>
        <w:suppressAutoHyphens/>
        <w:spacing w:line="100" w:lineRule="atLeast"/>
        <w:ind w:firstLine="709"/>
        <w:jc w:val="both"/>
        <w:rPr>
          <w:rFonts w:eastAsia="SimSun"/>
          <w:i/>
          <w:iCs/>
          <w:kern w:val="1"/>
          <w:sz w:val="22"/>
          <w:szCs w:val="22"/>
          <w:lang w:eastAsia="ar-SA"/>
        </w:rPr>
      </w:pPr>
    </w:p>
    <w:p w:rsidR="00515031" w:rsidRDefault="00515031" w:rsidP="00A76698">
      <w:pPr>
        <w:widowControl/>
        <w:suppressAutoHyphens/>
        <w:spacing w:line="100" w:lineRule="atLeast"/>
        <w:ind w:firstLine="709"/>
        <w:jc w:val="both"/>
        <w:rPr>
          <w:rFonts w:eastAsia="SimSun"/>
          <w:i/>
          <w:iCs/>
          <w:kern w:val="1"/>
          <w:sz w:val="22"/>
          <w:szCs w:val="22"/>
          <w:lang w:eastAsia="ar-SA"/>
        </w:rPr>
      </w:pPr>
    </w:p>
    <w:p w:rsidR="00515031" w:rsidRPr="00E77B13" w:rsidRDefault="00515031" w:rsidP="00A76698">
      <w:pPr>
        <w:widowControl/>
        <w:suppressAutoHyphens/>
        <w:spacing w:line="100" w:lineRule="atLeast"/>
        <w:ind w:firstLine="709"/>
        <w:jc w:val="both"/>
        <w:rPr>
          <w:rFonts w:eastAsia="SimSun"/>
          <w:i/>
          <w:iCs/>
          <w:kern w:val="1"/>
          <w:sz w:val="22"/>
          <w:szCs w:val="22"/>
          <w:lang w:eastAsia="ar-SA"/>
        </w:rPr>
      </w:pPr>
    </w:p>
    <w:p w:rsidR="00182740" w:rsidRDefault="00182740" w:rsidP="00A76698">
      <w:pPr>
        <w:widowControl/>
        <w:suppressAutoHyphens/>
        <w:spacing w:line="100" w:lineRule="atLeast"/>
        <w:ind w:firstLine="709"/>
        <w:jc w:val="both"/>
        <w:rPr>
          <w:rFonts w:eastAsia="SimSun"/>
          <w:i/>
          <w:iCs/>
          <w:kern w:val="1"/>
          <w:sz w:val="22"/>
          <w:szCs w:val="22"/>
          <w:lang w:eastAsia="ar-SA"/>
        </w:rPr>
      </w:pPr>
    </w:p>
    <w:p w:rsidR="00AA1B8E" w:rsidRDefault="00535365" w:rsidP="005A3DB6">
      <w:pPr>
        <w:widowControl/>
        <w:jc w:val="center"/>
        <w:rPr>
          <w:rFonts w:eastAsia="SimSun"/>
          <w:iCs/>
          <w:kern w:val="1"/>
          <w:sz w:val="24"/>
          <w:szCs w:val="22"/>
          <w:lang w:eastAsia="ar-SA"/>
        </w:rPr>
      </w:pPr>
      <w:r>
        <w:rPr>
          <w:rFonts w:eastAsia="SimSun"/>
          <w:iCs/>
          <w:kern w:val="1"/>
          <w:sz w:val="24"/>
          <w:szCs w:val="22"/>
          <w:lang w:eastAsia="ar-SA"/>
        </w:rPr>
        <w:t>Ядрин</w:t>
      </w:r>
      <w:r w:rsidR="00182740" w:rsidRPr="005A3DB6">
        <w:rPr>
          <w:rFonts w:eastAsia="SimSun"/>
          <w:iCs/>
          <w:kern w:val="1"/>
          <w:sz w:val="24"/>
          <w:szCs w:val="22"/>
          <w:lang w:eastAsia="ar-SA"/>
        </w:rPr>
        <w:t>, 20</w:t>
      </w:r>
      <w:r w:rsidR="002D7500" w:rsidRPr="005A3DB6">
        <w:rPr>
          <w:rFonts w:eastAsia="SimSun"/>
          <w:iCs/>
          <w:kern w:val="1"/>
          <w:sz w:val="24"/>
          <w:szCs w:val="22"/>
          <w:lang w:eastAsia="ar-SA"/>
        </w:rPr>
        <w:t>2</w:t>
      </w:r>
      <w:r w:rsidR="00672E97">
        <w:rPr>
          <w:rFonts w:eastAsia="SimSun"/>
          <w:iCs/>
          <w:kern w:val="1"/>
          <w:sz w:val="24"/>
          <w:szCs w:val="22"/>
          <w:lang w:eastAsia="ar-SA"/>
        </w:rPr>
        <w:t>5</w:t>
      </w:r>
      <w:r w:rsidR="0067689D">
        <w:rPr>
          <w:rFonts w:eastAsia="SimSun"/>
          <w:iCs/>
          <w:kern w:val="1"/>
          <w:sz w:val="24"/>
          <w:szCs w:val="22"/>
          <w:lang w:eastAsia="ar-SA"/>
        </w:rPr>
        <w:t xml:space="preserve"> </w:t>
      </w:r>
      <w:r w:rsidR="00182740" w:rsidRPr="005A3DB6">
        <w:rPr>
          <w:rFonts w:eastAsia="SimSun"/>
          <w:iCs/>
          <w:kern w:val="1"/>
          <w:sz w:val="24"/>
          <w:szCs w:val="22"/>
          <w:lang w:eastAsia="ar-SA"/>
        </w:rPr>
        <w:t>г.</w:t>
      </w:r>
    </w:p>
    <w:p w:rsidR="0067689D" w:rsidRDefault="0067689D" w:rsidP="005A3DB6">
      <w:pPr>
        <w:widowControl/>
        <w:jc w:val="center"/>
        <w:rPr>
          <w:rFonts w:eastAsia="SimSun"/>
          <w:iCs/>
          <w:kern w:val="1"/>
          <w:sz w:val="24"/>
          <w:szCs w:val="22"/>
          <w:lang w:eastAsia="ar-SA"/>
        </w:rPr>
      </w:pPr>
    </w:p>
    <w:p w:rsidR="005D019C" w:rsidRDefault="005D019C" w:rsidP="00AE1C8B">
      <w:pPr>
        <w:pStyle w:val="afb"/>
        <w:numPr>
          <w:ilvl w:val="0"/>
          <w:numId w:val="4"/>
        </w:numPr>
        <w:ind w:left="0" w:firstLine="0"/>
        <w:jc w:val="center"/>
        <w:rPr>
          <w:rFonts w:ascii="Times New Roman" w:hAnsi="Times New Roman"/>
          <w:b/>
          <w:caps/>
          <w:sz w:val="24"/>
          <w:szCs w:val="24"/>
        </w:rPr>
      </w:pPr>
      <w:r w:rsidRPr="00A20A1F">
        <w:rPr>
          <w:rFonts w:ascii="Times New Roman" w:hAnsi="Times New Roman"/>
          <w:b/>
          <w:caps/>
          <w:sz w:val="24"/>
          <w:szCs w:val="24"/>
        </w:rPr>
        <w:t xml:space="preserve">Законодательное регулирование, </w:t>
      </w:r>
    </w:p>
    <w:p w:rsidR="005D019C" w:rsidRPr="00A20A1F" w:rsidRDefault="005D019C" w:rsidP="00CF4A86">
      <w:pPr>
        <w:pStyle w:val="afb"/>
        <w:jc w:val="center"/>
        <w:rPr>
          <w:rFonts w:ascii="Times New Roman" w:hAnsi="Times New Roman"/>
          <w:b/>
          <w:caps/>
          <w:sz w:val="24"/>
          <w:szCs w:val="24"/>
        </w:rPr>
      </w:pPr>
      <w:r w:rsidRPr="00A20A1F">
        <w:rPr>
          <w:rFonts w:ascii="Times New Roman" w:hAnsi="Times New Roman"/>
          <w:b/>
          <w:caps/>
          <w:sz w:val="24"/>
          <w:szCs w:val="24"/>
        </w:rPr>
        <w:t>основные термины и определения</w:t>
      </w:r>
    </w:p>
    <w:p w:rsidR="005D019C" w:rsidRPr="001B5274" w:rsidRDefault="005D019C" w:rsidP="005D019C">
      <w:pPr>
        <w:pStyle w:val="afb"/>
        <w:ind w:left="720"/>
        <w:rPr>
          <w:rFonts w:ascii="Times New Roman" w:hAnsi="Times New Roman"/>
          <w:b/>
          <w:sz w:val="24"/>
          <w:szCs w:val="24"/>
        </w:rPr>
      </w:pPr>
    </w:p>
    <w:p w:rsidR="006A7081" w:rsidRPr="002B193D" w:rsidRDefault="002B193D" w:rsidP="002B193D">
      <w:pPr>
        <w:ind w:firstLine="708"/>
        <w:jc w:val="both"/>
        <w:rPr>
          <w:sz w:val="24"/>
          <w:szCs w:val="24"/>
        </w:rPr>
      </w:pPr>
      <w:r w:rsidRPr="00DE7871">
        <w:rPr>
          <w:sz w:val="24"/>
          <w:szCs w:val="24"/>
        </w:rPr>
        <w:t>Аукцион в электронной форме, открытый по составу участников и форме подачи предложений (далее – аукцион)</w:t>
      </w:r>
      <w:r w:rsidR="005D019C" w:rsidRPr="002B193D">
        <w:rPr>
          <w:rStyle w:val="afd"/>
          <w:rFonts w:ascii="Times New Roman" w:hAnsi="Times New Roman"/>
          <w:sz w:val="24"/>
          <w:szCs w:val="24"/>
        </w:rPr>
        <w:t>, проводится в электронной форме</w:t>
      </w:r>
      <w:r>
        <w:rPr>
          <w:rStyle w:val="afd"/>
          <w:rFonts w:ascii="Times New Roman" w:hAnsi="Times New Roman"/>
          <w:sz w:val="24"/>
          <w:szCs w:val="24"/>
        </w:rPr>
        <w:t xml:space="preserve"> </w:t>
      </w:r>
      <w:r w:rsidR="005D019C" w:rsidRPr="002B193D">
        <w:rPr>
          <w:sz w:val="24"/>
          <w:szCs w:val="24"/>
        </w:rPr>
        <w:t xml:space="preserve">в соответствии </w:t>
      </w:r>
      <w:r w:rsidRPr="002B193D">
        <w:rPr>
          <w:sz w:val="24"/>
          <w:szCs w:val="24"/>
        </w:rPr>
        <w:t>Граждански</w:t>
      </w:r>
      <w:r>
        <w:rPr>
          <w:sz w:val="24"/>
          <w:szCs w:val="24"/>
        </w:rPr>
        <w:t xml:space="preserve">м кодексом Российской Федерации, </w:t>
      </w:r>
      <w:r w:rsidRPr="002B193D">
        <w:rPr>
          <w:sz w:val="24"/>
          <w:szCs w:val="24"/>
        </w:rPr>
        <w:t xml:space="preserve">Федеральным законом от 26.07.2006 № </w:t>
      </w:r>
      <w:r>
        <w:rPr>
          <w:sz w:val="24"/>
          <w:szCs w:val="24"/>
        </w:rPr>
        <w:t xml:space="preserve">135-ФЗ «О защите конкуренции», </w:t>
      </w:r>
      <w:r w:rsidRPr="002B193D">
        <w:rPr>
          <w:sz w:val="24"/>
          <w:szCs w:val="24"/>
        </w:rPr>
        <w:t>Приказом Федеральной антимонопольной</w:t>
      </w:r>
      <w:r>
        <w:rPr>
          <w:sz w:val="24"/>
          <w:szCs w:val="24"/>
        </w:rPr>
        <w:t xml:space="preserve"> службы от 21.03.2023 № 147/23 «</w:t>
      </w:r>
      <w:r w:rsidRPr="002B193D">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sz w:val="24"/>
          <w:szCs w:val="24"/>
        </w:rPr>
        <w:t xml:space="preserve">», </w:t>
      </w:r>
      <w:r w:rsidR="005D019C" w:rsidRPr="002B193D">
        <w:rPr>
          <w:sz w:val="24"/>
          <w:szCs w:val="24"/>
        </w:rPr>
        <w:t xml:space="preserve">и </w:t>
      </w:r>
      <w:r>
        <w:rPr>
          <w:sz w:val="24"/>
          <w:szCs w:val="24"/>
        </w:rPr>
        <w:t>распоряжением</w:t>
      </w:r>
      <w:r w:rsidR="002027DE" w:rsidRPr="002B193D">
        <w:rPr>
          <w:sz w:val="24"/>
          <w:szCs w:val="24"/>
        </w:rPr>
        <w:t xml:space="preserve"> администрации Ядринского муниципального округа </w:t>
      </w:r>
      <w:r w:rsidR="007F5BDC" w:rsidRPr="002B193D">
        <w:rPr>
          <w:sz w:val="24"/>
          <w:szCs w:val="24"/>
        </w:rPr>
        <w:t>Чувашской Республики от</w:t>
      </w:r>
      <w:r w:rsidR="00715D69" w:rsidRPr="002B193D">
        <w:rPr>
          <w:sz w:val="24"/>
          <w:szCs w:val="24"/>
        </w:rPr>
        <w:t xml:space="preserve"> </w:t>
      </w:r>
      <w:r w:rsidR="00530428">
        <w:rPr>
          <w:sz w:val="24"/>
          <w:szCs w:val="24"/>
        </w:rPr>
        <w:t>18</w:t>
      </w:r>
      <w:r w:rsidR="007F5BDC" w:rsidRPr="002B193D">
        <w:rPr>
          <w:sz w:val="24"/>
          <w:szCs w:val="24"/>
        </w:rPr>
        <w:t xml:space="preserve"> </w:t>
      </w:r>
      <w:r w:rsidR="00672E97">
        <w:rPr>
          <w:sz w:val="24"/>
          <w:szCs w:val="24"/>
        </w:rPr>
        <w:t>февраля</w:t>
      </w:r>
      <w:r w:rsidR="007F5BDC" w:rsidRPr="002B193D">
        <w:rPr>
          <w:sz w:val="24"/>
          <w:szCs w:val="24"/>
        </w:rPr>
        <w:t xml:space="preserve"> 202</w:t>
      </w:r>
      <w:r w:rsidR="00672E97">
        <w:rPr>
          <w:sz w:val="24"/>
          <w:szCs w:val="24"/>
        </w:rPr>
        <w:t>5</w:t>
      </w:r>
      <w:r w:rsidR="007F5BDC" w:rsidRPr="002B193D">
        <w:rPr>
          <w:sz w:val="24"/>
          <w:szCs w:val="24"/>
        </w:rPr>
        <w:t xml:space="preserve"> г. № </w:t>
      </w:r>
      <w:r w:rsidR="00530428">
        <w:rPr>
          <w:sz w:val="24"/>
          <w:szCs w:val="24"/>
        </w:rPr>
        <w:t>182-р</w:t>
      </w:r>
      <w:r w:rsidR="00DC2EEF" w:rsidRPr="002B193D">
        <w:rPr>
          <w:sz w:val="24"/>
          <w:szCs w:val="24"/>
        </w:rPr>
        <w:t>.</w:t>
      </w:r>
    </w:p>
    <w:p w:rsidR="005D019C" w:rsidRPr="001B5274" w:rsidRDefault="005D019C" w:rsidP="006A7081">
      <w:pPr>
        <w:pStyle w:val="a4"/>
        <w:ind w:firstLine="709"/>
        <w:rPr>
          <w:szCs w:val="24"/>
        </w:rPr>
      </w:pPr>
      <w:r w:rsidRPr="00304C1F">
        <w:rPr>
          <w:b/>
          <w:szCs w:val="24"/>
        </w:rPr>
        <w:t>Сайт</w:t>
      </w:r>
      <w:r w:rsidRPr="00304C1F">
        <w:rPr>
          <w:szCs w:val="24"/>
        </w:rPr>
        <w:t xml:space="preserve"> – часть </w:t>
      </w:r>
      <w:r w:rsidRPr="001B5274">
        <w:rPr>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214388" w:rsidRDefault="005D019C" w:rsidP="00B541B9">
      <w:pPr>
        <w:pStyle w:val="afb"/>
        <w:ind w:firstLine="709"/>
        <w:jc w:val="both"/>
        <w:rPr>
          <w:rFonts w:ascii="Times New Roman" w:hAnsi="Times New Roman"/>
          <w:sz w:val="24"/>
          <w:szCs w:val="24"/>
        </w:rPr>
      </w:pPr>
      <w:r w:rsidRPr="001B5274">
        <w:rPr>
          <w:rFonts w:ascii="Times New Roman" w:hAnsi="Times New Roman"/>
          <w:b/>
          <w:sz w:val="24"/>
          <w:szCs w:val="24"/>
          <w:lang w:eastAsia="ru-RU"/>
        </w:rPr>
        <w:t xml:space="preserve">Предмет аукциона – </w:t>
      </w:r>
      <w:r w:rsidR="002B193D" w:rsidRPr="00D57442">
        <w:rPr>
          <w:rFonts w:ascii="Times New Roman" w:hAnsi="Times New Roman"/>
          <w:sz w:val="24"/>
          <w:szCs w:val="24"/>
        </w:rPr>
        <w:t>право заключения договора аренды имущества</w:t>
      </w:r>
      <w:r w:rsidR="006D48F7" w:rsidRPr="006D48F7">
        <w:rPr>
          <w:rFonts w:ascii="Times New Roman" w:hAnsi="Times New Roman"/>
          <w:sz w:val="24"/>
          <w:szCs w:val="24"/>
          <w:lang w:eastAsia="ru-RU"/>
        </w:rPr>
        <w:t xml:space="preserve">, </w:t>
      </w:r>
      <w:r w:rsidR="006D48F7">
        <w:rPr>
          <w:rFonts w:ascii="Times New Roman" w:hAnsi="Times New Roman"/>
          <w:sz w:val="24"/>
          <w:szCs w:val="24"/>
        </w:rPr>
        <w:t>находящего</w:t>
      </w:r>
      <w:r w:rsidRPr="00214388">
        <w:rPr>
          <w:rFonts w:ascii="Times New Roman" w:hAnsi="Times New Roman"/>
          <w:sz w:val="24"/>
          <w:szCs w:val="24"/>
        </w:rPr>
        <w:t xml:space="preserve">ся в </w:t>
      </w:r>
      <w:r w:rsidR="002B193D">
        <w:rPr>
          <w:rFonts w:ascii="Times New Roman" w:hAnsi="Times New Roman"/>
          <w:sz w:val="24"/>
          <w:szCs w:val="24"/>
        </w:rPr>
        <w:t>муниципальной</w:t>
      </w:r>
      <w:r>
        <w:rPr>
          <w:rFonts w:ascii="Times New Roman" w:hAnsi="Times New Roman"/>
          <w:sz w:val="24"/>
          <w:szCs w:val="24"/>
        </w:rPr>
        <w:t xml:space="preserve"> </w:t>
      </w:r>
      <w:r w:rsidRPr="00214388">
        <w:rPr>
          <w:rFonts w:ascii="Times New Roman" w:hAnsi="Times New Roman"/>
          <w:sz w:val="24"/>
          <w:szCs w:val="24"/>
        </w:rPr>
        <w:t xml:space="preserve">собственности </w:t>
      </w:r>
      <w:r w:rsidR="002B193D">
        <w:rPr>
          <w:rFonts w:ascii="Times New Roman" w:hAnsi="Times New Roman"/>
          <w:sz w:val="24"/>
          <w:szCs w:val="24"/>
        </w:rPr>
        <w:t xml:space="preserve">Ядринского муниципального округа </w:t>
      </w:r>
      <w:r>
        <w:rPr>
          <w:rFonts w:ascii="Times New Roman" w:hAnsi="Times New Roman"/>
          <w:sz w:val="24"/>
          <w:szCs w:val="24"/>
        </w:rPr>
        <w:t>Чувашской Республики</w:t>
      </w:r>
      <w:r w:rsidRPr="00214388">
        <w:rPr>
          <w:rFonts w:ascii="Times New Roman" w:hAnsi="Times New Roman"/>
          <w:sz w:val="24"/>
          <w:szCs w:val="24"/>
        </w:rPr>
        <w:t>.</w:t>
      </w:r>
    </w:p>
    <w:p w:rsidR="005D019C" w:rsidRPr="001B5274" w:rsidRDefault="00D57442" w:rsidP="00B541B9">
      <w:pPr>
        <w:ind w:firstLine="709"/>
        <w:jc w:val="both"/>
        <w:rPr>
          <w:sz w:val="24"/>
          <w:szCs w:val="24"/>
        </w:rPr>
      </w:pPr>
      <w:r w:rsidRPr="00DE7871">
        <w:rPr>
          <w:b/>
          <w:bCs/>
          <w:sz w:val="24"/>
          <w:szCs w:val="24"/>
        </w:rPr>
        <w:t xml:space="preserve">Организатор аукциона </w:t>
      </w:r>
      <w:r>
        <w:rPr>
          <w:b/>
          <w:bCs/>
          <w:sz w:val="24"/>
          <w:szCs w:val="24"/>
        </w:rPr>
        <w:t>(арендодатель)</w:t>
      </w:r>
      <w:r w:rsidR="002C5109">
        <w:rPr>
          <w:b/>
          <w:bCs/>
          <w:sz w:val="24"/>
          <w:szCs w:val="24"/>
        </w:rPr>
        <w:t xml:space="preserve"> </w:t>
      </w:r>
      <w:r w:rsidR="005D019C">
        <w:rPr>
          <w:b/>
          <w:sz w:val="24"/>
          <w:szCs w:val="24"/>
        </w:rPr>
        <w:t>–</w:t>
      </w:r>
      <w:r w:rsidR="00715D69">
        <w:rPr>
          <w:sz w:val="24"/>
          <w:szCs w:val="24"/>
        </w:rPr>
        <w:t xml:space="preserve"> Администрация Ядринского муниципального округа</w:t>
      </w:r>
      <w:r w:rsidR="00DD4F63">
        <w:rPr>
          <w:sz w:val="24"/>
          <w:szCs w:val="24"/>
        </w:rPr>
        <w:t xml:space="preserve"> Чувашской Республики</w:t>
      </w:r>
      <w:r w:rsidR="0004593E">
        <w:rPr>
          <w:sz w:val="24"/>
          <w:szCs w:val="24"/>
        </w:rPr>
        <w:t>.</w:t>
      </w:r>
    </w:p>
    <w:p w:rsidR="00312599" w:rsidRDefault="006662A7" w:rsidP="00B541B9">
      <w:pPr>
        <w:pStyle w:val="aff"/>
        <w:shd w:val="clear" w:color="auto" w:fill="FFFFFF"/>
        <w:spacing w:after="0"/>
        <w:ind w:firstLine="709"/>
        <w:jc w:val="both"/>
      </w:pPr>
      <w:r>
        <w:rPr>
          <w:b/>
        </w:rPr>
        <w:t>О</w:t>
      </w:r>
      <w:r w:rsidRPr="006662A7">
        <w:rPr>
          <w:b/>
        </w:rPr>
        <w:t>ператор электронной площадк</w:t>
      </w:r>
      <w:r>
        <w:rPr>
          <w:b/>
        </w:rPr>
        <w:t>и</w:t>
      </w:r>
      <w:r w:rsidR="005D019C">
        <w:rPr>
          <w:b/>
        </w:rPr>
        <w:t xml:space="preserve"> –</w:t>
      </w:r>
      <w:r w:rsidR="00715D69">
        <w:rPr>
          <w:b/>
        </w:rPr>
        <w:t xml:space="preserve"> </w:t>
      </w:r>
      <w:r w:rsidR="00DC2EEF">
        <w:t>АО «</w:t>
      </w:r>
      <w:r w:rsidR="00DC2EEF" w:rsidRPr="00312599">
        <w:t>Электронные торговые системы</w:t>
      </w:r>
      <w:r w:rsidR="00DC2EEF">
        <w:t xml:space="preserve">», </w:t>
      </w:r>
      <w:r w:rsidR="00DC2EEF" w:rsidRPr="00CD19A9">
        <w:t xml:space="preserve">адрес </w:t>
      </w:r>
      <w:r w:rsidR="00DC2EEF" w:rsidRPr="00032290">
        <w:t xml:space="preserve">местонахождения: </w:t>
      </w:r>
      <w:r w:rsidR="00DC2EEF">
        <w:t>123112, г. Москва, ул. Тестовская, д. 10,</w:t>
      </w:r>
      <w:r w:rsidR="00DC2EEF" w:rsidRPr="00032290">
        <w:t xml:space="preserve"> тел</w:t>
      </w:r>
      <w:r w:rsidR="00DC2EEF">
        <w:t>ефон</w:t>
      </w:r>
      <w:r w:rsidR="00715D69">
        <w:t xml:space="preserve"> </w:t>
      </w:r>
      <w:r w:rsidR="00DC2EEF" w:rsidRPr="00DC2EEF">
        <w:t>8 495 146 82 92</w:t>
      </w:r>
      <w:r w:rsidR="00DC2EEF">
        <w:t xml:space="preserve">, </w:t>
      </w:r>
      <w:r w:rsidR="00DC2EEF" w:rsidRPr="006662A7">
        <w:t>https://www.</w:t>
      </w:r>
      <w:r w:rsidR="00DC2EEF" w:rsidRPr="00FC32B7">
        <w:t>fabrikant.ru</w:t>
      </w:r>
      <w:r w:rsidR="00DC2EEF">
        <w:t>.</w:t>
      </w:r>
    </w:p>
    <w:p w:rsidR="005D019C" w:rsidRPr="001B5274" w:rsidRDefault="005D019C" w:rsidP="00B541B9">
      <w:pPr>
        <w:pStyle w:val="aff"/>
        <w:shd w:val="clear" w:color="auto" w:fill="FFFFFF"/>
        <w:spacing w:after="0"/>
        <w:ind w:firstLine="709"/>
        <w:jc w:val="both"/>
      </w:pPr>
      <w:r w:rsidRPr="001B5274">
        <w:rPr>
          <w:b/>
        </w:rPr>
        <w:t>Регистрация на электронной площадке</w:t>
      </w:r>
      <w:r w:rsidRPr="001B5274">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1B5274" w:rsidRDefault="005D019C" w:rsidP="00B541B9">
      <w:pPr>
        <w:ind w:firstLine="709"/>
        <w:jc w:val="both"/>
        <w:rPr>
          <w:sz w:val="24"/>
          <w:szCs w:val="24"/>
        </w:rPr>
      </w:pPr>
      <w:r w:rsidRPr="001B5274">
        <w:rPr>
          <w:b/>
          <w:sz w:val="24"/>
          <w:szCs w:val="24"/>
        </w:rPr>
        <w:t>Открытая часть электронной площадки</w:t>
      </w:r>
      <w:r w:rsidRPr="001B5274">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1B5274" w:rsidRDefault="005D019C" w:rsidP="00B541B9">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раздел электронной площадки, доступ к которому имеют только зарегистрированные на электронной площадке </w:t>
      </w:r>
      <w:r>
        <w:rPr>
          <w:sz w:val="24"/>
          <w:szCs w:val="24"/>
        </w:rPr>
        <w:t>Продавец</w:t>
      </w:r>
      <w:r w:rsidRPr="001B5274">
        <w:rPr>
          <w:sz w:val="24"/>
          <w:szCs w:val="24"/>
        </w:rPr>
        <w:t xml:space="preserve"> и участники продажи, позволяющий пользователям получить доступ к информации и выполнять определенные действия.</w:t>
      </w:r>
    </w:p>
    <w:p w:rsidR="005D019C" w:rsidRPr="001B5274" w:rsidRDefault="005D019C" w:rsidP="00B541B9">
      <w:pPr>
        <w:ind w:firstLine="709"/>
        <w:jc w:val="both"/>
        <w:rPr>
          <w:sz w:val="24"/>
          <w:szCs w:val="24"/>
        </w:rPr>
      </w:pPr>
      <w:r w:rsidRPr="001B5274">
        <w:rPr>
          <w:sz w:val="24"/>
          <w:szCs w:val="24"/>
        </w:rPr>
        <w:t>«</w:t>
      </w:r>
      <w:r w:rsidRPr="001B5274">
        <w:rPr>
          <w:b/>
          <w:sz w:val="24"/>
          <w:szCs w:val="24"/>
        </w:rPr>
        <w:t>Личный кабинет»</w:t>
      </w:r>
      <w:r w:rsidR="005B52BF">
        <w:rPr>
          <w:sz w:val="24"/>
          <w:szCs w:val="24"/>
        </w:rPr>
        <w:t>–</w:t>
      </w:r>
      <w:r w:rsidRPr="001B5274">
        <w:rPr>
          <w:sz w:val="24"/>
          <w:szCs w:val="24"/>
        </w:rP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1B5274" w:rsidRDefault="005D019C" w:rsidP="00B541B9">
      <w:pPr>
        <w:ind w:firstLine="709"/>
        <w:jc w:val="both"/>
        <w:rPr>
          <w:sz w:val="24"/>
          <w:szCs w:val="24"/>
        </w:rPr>
      </w:pPr>
      <w:r w:rsidRPr="001B5274">
        <w:rPr>
          <w:b/>
          <w:sz w:val="24"/>
          <w:szCs w:val="24"/>
        </w:rPr>
        <w:t>Электронный аукцион</w:t>
      </w:r>
      <w:r w:rsidRPr="001B5274">
        <w:rPr>
          <w:sz w:val="24"/>
          <w:szCs w:val="24"/>
        </w:rPr>
        <w:t xml:space="preserve"> – торги по продаже </w:t>
      </w:r>
      <w:r w:rsidR="00D57442">
        <w:rPr>
          <w:sz w:val="24"/>
          <w:szCs w:val="24"/>
        </w:rPr>
        <w:t>права на заключение договоров в отношении государственного или муниципального имущества</w:t>
      </w:r>
      <w:r w:rsidRPr="001B5274">
        <w:rPr>
          <w:sz w:val="24"/>
          <w:szCs w:val="24"/>
        </w:rPr>
        <w:t>,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1B5274" w:rsidRDefault="005D019C" w:rsidP="00B541B9">
      <w:pPr>
        <w:ind w:firstLine="709"/>
        <w:jc w:val="both"/>
        <w:rPr>
          <w:sz w:val="24"/>
          <w:szCs w:val="24"/>
        </w:rPr>
      </w:pPr>
      <w:r w:rsidRPr="001B5274">
        <w:rPr>
          <w:b/>
          <w:sz w:val="24"/>
          <w:szCs w:val="24"/>
        </w:rPr>
        <w:t>Лот</w:t>
      </w:r>
      <w:r w:rsidRPr="001B5274">
        <w:rPr>
          <w:sz w:val="24"/>
          <w:szCs w:val="24"/>
        </w:rPr>
        <w:t xml:space="preserve"> – </w:t>
      </w:r>
      <w:r w:rsidR="00237E56">
        <w:rPr>
          <w:sz w:val="24"/>
          <w:szCs w:val="24"/>
        </w:rPr>
        <w:t>имущество</w:t>
      </w:r>
      <w:r w:rsidRPr="001B5274">
        <w:rPr>
          <w:sz w:val="24"/>
          <w:szCs w:val="24"/>
        </w:rPr>
        <w:t>, являющееся предметом торгов.</w:t>
      </w:r>
    </w:p>
    <w:p w:rsidR="005D019C" w:rsidRPr="001B5274" w:rsidRDefault="005D019C" w:rsidP="00B541B9">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w:t>
      </w:r>
      <w:r w:rsidRPr="001B5274">
        <w:rPr>
          <w:sz w:val="24"/>
          <w:szCs w:val="24"/>
        </w:rPr>
        <w:lastRenderedPageBreak/>
        <w:t>себя обязательство выполнять условия электронного аукциона.</w:t>
      </w:r>
    </w:p>
    <w:p w:rsidR="005D019C" w:rsidRDefault="005D019C" w:rsidP="00B541B9">
      <w:pPr>
        <w:ind w:firstLine="709"/>
        <w:jc w:val="both"/>
        <w:rPr>
          <w:sz w:val="24"/>
          <w:szCs w:val="24"/>
        </w:rPr>
      </w:pPr>
      <w:r w:rsidRPr="001B5274">
        <w:rPr>
          <w:b/>
          <w:sz w:val="24"/>
          <w:szCs w:val="24"/>
        </w:rPr>
        <w:t>Участник электронного аукциона</w:t>
      </w:r>
      <w:r w:rsidRPr="001B5274">
        <w:rPr>
          <w:sz w:val="24"/>
          <w:szCs w:val="24"/>
        </w:rPr>
        <w:t xml:space="preserve"> – претендент, допущенный к участию в электронном аукционе.</w:t>
      </w:r>
    </w:p>
    <w:p w:rsidR="005D019C" w:rsidRDefault="005D019C" w:rsidP="00B541B9">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1B5274" w:rsidRDefault="005D019C" w:rsidP="00B541B9">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1B5274" w:rsidRDefault="005D019C" w:rsidP="00B541B9">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1B5274" w:rsidRDefault="005D019C" w:rsidP="00B541B9">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1B5274" w:rsidRDefault="005D019C" w:rsidP="00B541B9">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w:t>
      </w:r>
      <w:r w:rsidR="00850816">
        <w:rPr>
          <w:sz w:val="24"/>
          <w:szCs w:val="24"/>
        </w:rPr>
        <w:t>Оператором электронной площадки</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5D019C" w:rsidRPr="001B5274" w:rsidRDefault="005D019C" w:rsidP="00B541B9">
      <w:pPr>
        <w:ind w:firstLine="709"/>
        <w:jc w:val="both"/>
        <w:rPr>
          <w:sz w:val="24"/>
          <w:szCs w:val="24"/>
        </w:rPr>
      </w:pPr>
      <w:r w:rsidRPr="001B5274">
        <w:rPr>
          <w:b/>
          <w:sz w:val="24"/>
          <w:szCs w:val="24"/>
        </w:rPr>
        <w:t xml:space="preserve">«Шаг аукциона» </w:t>
      </w:r>
      <w:r w:rsidR="00382563" w:rsidRPr="001B5274">
        <w:rPr>
          <w:sz w:val="24"/>
          <w:szCs w:val="24"/>
        </w:rPr>
        <w:t>–</w:t>
      </w:r>
      <w:r w:rsidRPr="001B5274">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1B5274" w:rsidRDefault="005D019C" w:rsidP="00B541B9">
      <w:pPr>
        <w:ind w:firstLine="709"/>
        <w:jc w:val="both"/>
        <w:rPr>
          <w:sz w:val="24"/>
          <w:szCs w:val="24"/>
        </w:rPr>
      </w:pPr>
      <w:r w:rsidRPr="001B5274">
        <w:rPr>
          <w:b/>
          <w:sz w:val="24"/>
          <w:szCs w:val="24"/>
        </w:rPr>
        <w:t>Победитель аукциона</w:t>
      </w:r>
      <w:r w:rsidRPr="001B5274">
        <w:rPr>
          <w:sz w:val="24"/>
          <w:szCs w:val="24"/>
        </w:rPr>
        <w:t xml:space="preserve"> – участник электронного аукциона, предложивший наиболее высокую цену имущества.</w:t>
      </w:r>
    </w:p>
    <w:p w:rsidR="00162A78" w:rsidRDefault="00162A78" w:rsidP="005D019C">
      <w:pPr>
        <w:widowControl/>
        <w:tabs>
          <w:tab w:val="left" w:pos="767"/>
        </w:tabs>
        <w:suppressAutoHyphens/>
        <w:ind w:firstLine="709"/>
        <w:jc w:val="center"/>
        <w:textAlignment w:val="baseline"/>
        <w:rPr>
          <w:b/>
          <w:bCs/>
          <w:sz w:val="24"/>
          <w:szCs w:val="24"/>
          <w:lang w:eastAsia="ar-SA"/>
        </w:rPr>
      </w:pPr>
    </w:p>
    <w:p w:rsidR="005D019C" w:rsidRDefault="005D019C" w:rsidP="009E536C">
      <w:pPr>
        <w:widowControl/>
        <w:tabs>
          <w:tab w:val="left" w:pos="767"/>
        </w:tabs>
        <w:suppressAutoHyphens/>
        <w:jc w:val="center"/>
        <w:textAlignment w:val="baseline"/>
        <w:rPr>
          <w:b/>
          <w:bCs/>
          <w:sz w:val="24"/>
          <w:szCs w:val="24"/>
          <w:lang w:eastAsia="ar-SA"/>
        </w:rPr>
      </w:pPr>
      <w:r>
        <w:rPr>
          <w:b/>
          <w:bCs/>
          <w:sz w:val="24"/>
          <w:szCs w:val="24"/>
          <w:lang w:eastAsia="ar-SA"/>
        </w:rPr>
        <w:t>Контакты:</w:t>
      </w:r>
    </w:p>
    <w:p w:rsidR="005D019C" w:rsidRDefault="005D019C" w:rsidP="005D019C">
      <w:pPr>
        <w:widowControl/>
        <w:tabs>
          <w:tab w:val="left" w:pos="767"/>
        </w:tabs>
        <w:suppressAutoHyphens/>
        <w:ind w:firstLine="709"/>
        <w:jc w:val="center"/>
        <w:textAlignment w:val="baseline"/>
        <w:rPr>
          <w:b/>
          <w:bCs/>
          <w:sz w:val="24"/>
          <w:szCs w:val="24"/>
          <w:lang w:eastAsia="ar-SA"/>
        </w:rPr>
      </w:pPr>
    </w:p>
    <w:p w:rsidR="005D019C" w:rsidRPr="00E00A39" w:rsidRDefault="00697F3E" w:rsidP="000C21D1">
      <w:pPr>
        <w:widowControl/>
        <w:ind w:firstLine="709"/>
        <w:jc w:val="both"/>
        <w:outlineLvl w:val="1"/>
        <w:rPr>
          <w:sz w:val="24"/>
          <w:szCs w:val="24"/>
        </w:rPr>
      </w:pPr>
      <w:r w:rsidRPr="00697F3E">
        <w:rPr>
          <w:b/>
          <w:sz w:val="24"/>
          <w:szCs w:val="24"/>
        </w:rPr>
        <w:t xml:space="preserve">Оператор электронной площадки </w:t>
      </w:r>
      <w:r w:rsidR="005D019C" w:rsidRPr="00E00A39">
        <w:rPr>
          <w:b/>
          <w:sz w:val="24"/>
          <w:szCs w:val="24"/>
        </w:rPr>
        <w:t>–</w:t>
      </w:r>
      <w:r w:rsidR="00715D69">
        <w:rPr>
          <w:b/>
          <w:sz w:val="24"/>
          <w:szCs w:val="24"/>
        </w:rPr>
        <w:t xml:space="preserve"> </w:t>
      </w:r>
      <w:r w:rsidR="00B541B9">
        <w:rPr>
          <w:sz w:val="24"/>
          <w:szCs w:val="24"/>
        </w:rPr>
        <w:t>а</w:t>
      </w:r>
      <w:r w:rsidR="005D019C" w:rsidRPr="00E00A39">
        <w:rPr>
          <w:sz w:val="24"/>
          <w:szCs w:val="24"/>
        </w:rPr>
        <w:t>кционерное общество «</w:t>
      </w:r>
      <w:r w:rsidR="009E7630" w:rsidRPr="009E7630">
        <w:rPr>
          <w:sz w:val="24"/>
          <w:szCs w:val="24"/>
        </w:rPr>
        <w:t>Электронные торговые системы</w:t>
      </w:r>
      <w:r w:rsidR="005D019C" w:rsidRPr="00E00A39">
        <w:rPr>
          <w:sz w:val="24"/>
          <w:szCs w:val="24"/>
        </w:rPr>
        <w:t>»</w:t>
      </w:r>
      <w:r>
        <w:rPr>
          <w:sz w:val="24"/>
          <w:szCs w:val="24"/>
        </w:rPr>
        <w:t>.</w:t>
      </w:r>
    </w:p>
    <w:p w:rsidR="009E7630" w:rsidRDefault="00697F3E" w:rsidP="000C21D1">
      <w:pPr>
        <w:pStyle w:val="aff"/>
        <w:shd w:val="clear" w:color="auto" w:fill="FFFFFF"/>
        <w:spacing w:after="0"/>
        <w:ind w:firstLine="714"/>
        <w:jc w:val="both"/>
      </w:pPr>
      <w:r>
        <w:rPr>
          <w:iCs/>
          <w:lang w:eastAsia="ar-SA"/>
        </w:rPr>
        <w:t xml:space="preserve">Адрес: </w:t>
      </w:r>
      <w:r w:rsidR="009E7630">
        <w:t>123112, г. Москва, ул. Тестовская, д. 10</w:t>
      </w:r>
      <w:r>
        <w:t>.</w:t>
      </w:r>
    </w:p>
    <w:p w:rsidR="009E7630" w:rsidRDefault="009E7630" w:rsidP="000C21D1">
      <w:pPr>
        <w:pStyle w:val="aff"/>
        <w:shd w:val="clear" w:color="auto" w:fill="FFFFFF"/>
        <w:spacing w:after="0"/>
        <w:ind w:firstLine="714"/>
        <w:jc w:val="both"/>
      </w:pPr>
      <w:r w:rsidRPr="00032290">
        <w:t xml:space="preserve">тел. </w:t>
      </w:r>
      <w:r w:rsidR="000E33F1" w:rsidRPr="000E33F1">
        <w:t>+7 (495) 146-82-92</w:t>
      </w:r>
      <w:r w:rsidR="000E33F1">
        <w:t>.</w:t>
      </w:r>
    </w:p>
    <w:p w:rsidR="00B4070E" w:rsidRDefault="00B4070E" w:rsidP="005D019C">
      <w:pPr>
        <w:ind w:firstLine="709"/>
        <w:jc w:val="both"/>
        <w:rPr>
          <w:b/>
          <w:sz w:val="24"/>
          <w:szCs w:val="24"/>
        </w:rPr>
      </w:pPr>
    </w:p>
    <w:p w:rsidR="005D019C" w:rsidRDefault="00D646BD" w:rsidP="005D019C">
      <w:pPr>
        <w:ind w:firstLine="709"/>
        <w:jc w:val="both"/>
        <w:rPr>
          <w:sz w:val="24"/>
          <w:szCs w:val="24"/>
        </w:rPr>
      </w:pPr>
      <w:r>
        <w:rPr>
          <w:b/>
          <w:sz w:val="24"/>
          <w:szCs w:val="24"/>
        </w:rPr>
        <w:t>Арендодатель</w:t>
      </w:r>
      <w:r w:rsidR="005D019C">
        <w:rPr>
          <w:b/>
          <w:sz w:val="24"/>
          <w:szCs w:val="24"/>
        </w:rPr>
        <w:t xml:space="preserve"> –</w:t>
      </w:r>
      <w:r w:rsidR="00715D69">
        <w:rPr>
          <w:b/>
          <w:sz w:val="24"/>
          <w:szCs w:val="24"/>
        </w:rPr>
        <w:t xml:space="preserve"> </w:t>
      </w:r>
      <w:r w:rsidR="00715D69">
        <w:rPr>
          <w:sz w:val="24"/>
          <w:szCs w:val="24"/>
        </w:rPr>
        <w:t>Администрация Ядринского муниципального округа Чувашской Республики</w:t>
      </w:r>
      <w:r w:rsidR="009E7630">
        <w:rPr>
          <w:sz w:val="24"/>
          <w:szCs w:val="24"/>
        </w:rPr>
        <w:t>.</w:t>
      </w:r>
    </w:p>
    <w:p w:rsidR="005D019C" w:rsidRPr="00715D69" w:rsidRDefault="005D019C" w:rsidP="00715D69">
      <w:pPr>
        <w:widowControl/>
        <w:tabs>
          <w:tab w:val="left" w:pos="720"/>
        </w:tabs>
        <w:spacing w:line="200" w:lineRule="atLeast"/>
        <w:ind w:firstLine="680"/>
        <w:jc w:val="both"/>
        <w:rPr>
          <w:sz w:val="24"/>
          <w:szCs w:val="24"/>
        </w:rPr>
      </w:pPr>
      <w:r w:rsidRPr="00715D69">
        <w:rPr>
          <w:iCs/>
          <w:sz w:val="24"/>
          <w:szCs w:val="24"/>
          <w:lang w:eastAsia="ar-SA"/>
        </w:rPr>
        <w:t xml:space="preserve">Адрес: </w:t>
      </w:r>
      <w:r w:rsidR="00715D69" w:rsidRPr="00715D69">
        <w:rPr>
          <w:iCs/>
          <w:sz w:val="24"/>
          <w:szCs w:val="24"/>
          <w:lang w:eastAsia="ar-SA"/>
        </w:rPr>
        <w:t>429060, Чувашская Республика, г. Ядрин, ул. 30 лет Победы, д. 1</w:t>
      </w:r>
      <w:r w:rsidR="009E7630" w:rsidRPr="00715D69">
        <w:rPr>
          <w:iCs/>
          <w:sz w:val="24"/>
          <w:szCs w:val="24"/>
          <w:lang w:eastAsia="ar-SA"/>
        </w:rPr>
        <w:t>.</w:t>
      </w:r>
    </w:p>
    <w:p w:rsidR="005D019C" w:rsidRDefault="005D019C" w:rsidP="00382563">
      <w:pPr>
        <w:widowControl/>
        <w:tabs>
          <w:tab w:val="left" w:pos="720"/>
        </w:tabs>
        <w:suppressAutoHyphens/>
        <w:ind w:firstLine="709"/>
        <w:jc w:val="both"/>
        <w:rPr>
          <w:iCs/>
          <w:sz w:val="24"/>
          <w:szCs w:val="24"/>
          <w:lang w:eastAsia="ar-SA"/>
        </w:rPr>
      </w:pPr>
      <w:r>
        <w:rPr>
          <w:iCs/>
          <w:sz w:val="24"/>
          <w:szCs w:val="24"/>
          <w:lang w:eastAsia="ar-SA"/>
        </w:rPr>
        <w:t>График работы с 8.00 до 17.00 ежедневно (кроме субботы и воскресенья),  перерыв с 12.00 до 13.00</w:t>
      </w:r>
      <w:r w:rsidR="009E7630">
        <w:rPr>
          <w:iCs/>
          <w:sz w:val="24"/>
          <w:szCs w:val="24"/>
          <w:lang w:eastAsia="ar-SA"/>
        </w:rPr>
        <w:t>.</w:t>
      </w:r>
    </w:p>
    <w:p w:rsidR="005D019C" w:rsidRPr="00715D69" w:rsidRDefault="005D019C" w:rsidP="008852AA">
      <w:pPr>
        <w:widowControl/>
        <w:tabs>
          <w:tab w:val="left" w:pos="720"/>
        </w:tabs>
        <w:suppressAutoHyphens/>
        <w:ind w:firstLine="709"/>
        <w:jc w:val="both"/>
        <w:rPr>
          <w:sz w:val="24"/>
          <w:szCs w:val="24"/>
          <w:lang w:eastAsia="ar-SA"/>
        </w:rPr>
      </w:pPr>
      <w:r w:rsidRPr="00715D69">
        <w:rPr>
          <w:iCs/>
          <w:sz w:val="24"/>
          <w:szCs w:val="24"/>
          <w:lang w:eastAsia="ar-SA"/>
        </w:rPr>
        <w:t>Адрес электронной почты</w:t>
      </w:r>
      <w:r w:rsidR="00715D69" w:rsidRPr="00715D69">
        <w:rPr>
          <w:iCs/>
          <w:sz w:val="24"/>
          <w:szCs w:val="24"/>
          <w:lang w:eastAsia="ar-SA"/>
        </w:rPr>
        <w:t xml:space="preserve"> </w:t>
      </w:r>
      <w:hyperlink r:id="rId8" w:history="1">
        <w:r w:rsidR="00715D69" w:rsidRPr="00715D69">
          <w:rPr>
            <w:rStyle w:val="af0"/>
            <w:bCs/>
            <w:sz w:val="24"/>
            <w:szCs w:val="24"/>
            <w:lang w:eastAsia="ar-SA"/>
          </w:rPr>
          <w:t>yadrin_gki2@cap.ru</w:t>
        </w:r>
      </w:hyperlink>
      <w:r w:rsidR="00715D69" w:rsidRPr="00715D69">
        <w:rPr>
          <w:bCs/>
          <w:color w:val="0000FF"/>
          <w:sz w:val="24"/>
          <w:szCs w:val="24"/>
          <w:u w:val="single"/>
          <w:lang w:eastAsia="ar-SA"/>
        </w:rPr>
        <w:t>; yadrin_gki3@cap.ru</w:t>
      </w:r>
      <w:r w:rsidR="00715D69" w:rsidRPr="00715D69">
        <w:rPr>
          <w:sz w:val="24"/>
          <w:szCs w:val="24"/>
          <w:lang w:eastAsia="ar-SA"/>
        </w:rPr>
        <w:t>.</w:t>
      </w:r>
    </w:p>
    <w:p w:rsidR="005D019C" w:rsidRPr="00715D69" w:rsidRDefault="005D019C" w:rsidP="00382563">
      <w:pPr>
        <w:widowControl/>
        <w:tabs>
          <w:tab w:val="left" w:pos="720"/>
        </w:tabs>
        <w:suppressAutoHyphens/>
        <w:ind w:firstLine="709"/>
        <w:jc w:val="both"/>
        <w:rPr>
          <w:sz w:val="24"/>
          <w:szCs w:val="24"/>
          <w:lang w:eastAsia="ar-SA"/>
        </w:rPr>
      </w:pPr>
      <w:r w:rsidRPr="00715D69">
        <w:rPr>
          <w:iCs/>
          <w:sz w:val="24"/>
          <w:szCs w:val="24"/>
          <w:lang w:eastAsia="ar-SA"/>
        </w:rPr>
        <w:t xml:space="preserve">Номер контактного  телефона  </w:t>
      </w:r>
      <w:r w:rsidR="00715D69" w:rsidRPr="00715D69">
        <w:rPr>
          <w:iCs/>
          <w:sz w:val="24"/>
          <w:szCs w:val="24"/>
          <w:lang w:eastAsia="ar-SA"/>
        </w:rPr>
        <w:t xml:space="preserve">8 </w:t>
      </w:r>
      <w:r w:rsidR="00715D69" w:rsidRPr="00715D69">
        <w:rPr>
          <w:bCs/>
          <w:sz w:val="24"/>
          <w:szCs w:val="24"/>
          <w:lang w:eastAsia="ar-SA"/>
        </w:rPr>
        <w:t>(83547) 22433</w:t>
      </w:r>
      <w:r w:rsidR="00BB4FDC" w:rsidRPr="00715D69">
        <w:rPr>
          <w:sz w:val="24"/>
          <w:szCs w:val="24"/>
          <w:lang w:eastAsia="ar-SA"/>
        </w:rPr>
        <w:t>.</w:t>
      </w:r>
    </w:p>
    <w:p w:rsidR="008D6975" w:rsidRDefault="00774193" w:rsidP="008D6975">
      <w:pPr>
        <w:widowControl/>
        <w:suppressAutoHyphens/>
        <w:ind w:firstLine="709"/>
        <w:jc w:val="both"/>
        <w:textAlignment w:val="baseline"/>
        <w:rPr>
          <w:sz w:val="24"/>
          <w:szCs w:val="24"/>
          <w:lang w:eastAsia="ar-SA"/>
        </w:rPr>
      </w:pPr>
      <w:r>
        <w:rPr>
          <w:sz w:val="24"/>
          <w:szCs w:val="24"/>
          <w:lang w:eastAsia="ar-SA"/>
        </w:rPr>
        <w:t>Контактн</w:t>
      </w:r>
      <w:r w:rsidR="000D3382">
        <w:rPr>
          <w:sz w:val="24"/>
          <w:szCs w:val="24"/>
          <w:lang w:eastAsia="ar-SA"/>
        </w:rPr>
        <w:t>ы</w:t>
      </w:r>
      <w:r>
        <w:rPr>
          <w:sz w:val="24"/>
          <w:szCs w:val="24"/>
          <w:lang w:eastAsia="ar-SA"/>
        </w:rPr>
        <w:t>е</w:t>
      </w:r>
      <w:r w:rsidR="008D6975">
        <w:rPr>
          <w:sz w:val="24"/>
          <w:szCs w:val="24"/>
          <w:lang w:eastAsia="ar-SA"/>
        </w:rPr>
        <w:t xml:space="preserve"> лиц</w:t>
      </w:r>
      <w:r w:rsidR="000D3382">
        <w:rPr>
          <w:sz w:val="24"/>
          <w:szCs w:val="24"/>
          <w:lang w:eastAsia="ar-SA"/>
        </w:rPr>
        <w:t>а</w:t>
      </w:r>
      <w:r w:rsidR="008D6975">
        <w:rPr>
          <w:sz w:val="24"/>
          <w:szCs w:val="24"/>
          <w:lang w:eastAsia="ar-SA"/>
        </w:rPr>
        <w:t xml:space="preserve"> (представител</w:t>
      </w:r>
      <w:r w:rsidR="000D3382">
        <w:rPr>
          <w:sz w:val="24"/>
          <w:szCs w:val="24"/>
          <w:lang w:eastAsia="ar-SA"/>
        </w:rPr>
        <w:t>и</w:t>
      </w:r>
      <w:r w:rsidR="008D6975">
        <w:rPr>
          <w:sz w:val="24"/>
          <w:szCs w:val="24"/>
          <w:lang w:eastAsia="ar-SA"/>
        </w:rPr>
        <w:t xml:space="preserve"> Продавца): </w:t>
      </w:r>
    </w:p>
    <w:p w:rsidR="00715D69" w:rsidRPr="00715D69" w:rsidRDefault="00715D69" w:rsidP="00715D69">
      <w:pPr>
        <w:widowControl/>
        <w:spacing w:line="200" w:lineRule="atLeast"/>
        <w:ind w:firstLine="680"/>
        <w:jc w:val="both"/>
        <w:textAlignment w:val="baseline"/>
        <w:rPr>
          <w:sz w:val="24"/>
          <w:szCs w:val="24"/>
        </w:rPr>
      </w:pPr>
      <w:r w:rsidRPr="00715D69">
        <w:rPr>
          <w:iCs/>
          <w:sz w:val="24"/>
          <w:szCs w:val="24"/>
          <w:lang w:eastAsia="ar-SA"/>
        </w:rPr>
        <w:t>начальник отдела имущественных и земельных отношений администрации Ядринского муниципального округа Чувашской Республики Зельцман Ольга Моисеевна;</w:t>
      </w:r>
    </w:p>
    <w:p w:rsidR="00715D69" w:rsidRPr="00715D69" w:rsidRDefault="005427B5" w:rsidP="00715D69">
      <w:pPr>
        <w:widowControl/>
        <w:spacing w:line="200" w:lineRule="atLeast"/>
        <w:ind w:firstLine="680"/>
        <w:jc w:val="both"/>
        <w:textAlignment w:val="baseline"/>
        <w:rPr>
          <w:sz w:val="24"/>
          <w:szCs w:val="24"/>
        </w:rPr>
      </w:pPr>
      <w:r>
        <w:rPr>
          <w:sz w:val="24"/>
          <w:szCs w:val="24"/>
          <w:lang w:eastAsia="ar-SA"/>
        </w:rPr>
        <w:t>заместитель начальника</w:t>
      </w:r>
      <w:r w:rsidR="00715D69" w:rsidRPr="00715D69">
        <w:rPr>
          <w:sz w:val="24"/>
          <w:szCs w:val="24"/>
          <w:lang w:eastAsia="ar-SA"/>
        </w:rPr>
        <w:t xml:space="preserve"> </w:t>
      </w:r>
      <w:r w:rsidR="00715D69" w:rsidRPr="00715D69">
        <w:rPr>
          <w:iCs/>
          <w:sz w:val="24"/>
          <w:szCs w:val="24"/>
          <w:lang w:eastAsia="ar-SA"/>
        </w:rPr>
        <w:t>отдела имущественных и земельных отношений администрации Ядринского муниципального округа Чувашской Республики Иванова Татьяна Алексеевна.</w:t>
      </w:r>
    </w:p>
    <w:p w:rsidR="00A1749B" w:rsidRPr="00715D69" w:rsidRDefault="00A1749B" w:rsidP="0079194C">
      <w:pPr>
        <w:widowControl/>
        <w:suppressAutoHyphens/>
        <w:ind w:firstLine="709"/>
        <w:jc w:val="both"/>
        <w:textAlignment w:val="baseline"/>
        <w:rPr>
          <w:sz w:val="24"/>
          <w:szCs w:val="24"/>
          <w:lang w:eastAsia="ar-SA"/>
        </w:rPr>
      </w:pPr>
    </w:p>
    <w:p w:rsidR="00A1749B" w:rsidRDefault="00A1749B" w:rsidP="0079194C">
      <w:pPr>
        <w:widowControl/>
        <w:suppressAutoHyphens/>
        <w:ind w:firstLine="709"/>
        <w:jc w:val="both"/>
        <w:textAlignment w:val="baseline"/>
        <w:rPr>
          <w:sz w:val="24"/>
          <w:szCs w:val="24"/>
          <w:lang w:eastAsia="ar-SA"/>
        </w:rPr>
      </w:pPr>
    </w:p>
    <w:p w:rsidR="00E76996" w:rsidRPr="00715D69" w:rsidRDefault="00E76996" w:rsidP="0079194C">
      <w:pPr>
        <w:widowControl/>
        <w:suppressAutoHyphens/>
        <w:ind w:firstLine="709"/>
        <w:jc w:val="both"/>
        <w:textAlignment w:val="baseline"/>
        <w:rPr>
          <w:sz w:val="24"/>
          <w:szCs w:val="24"/>
          <w:lang w:eastAsia="ar-SA"/>
        </w:rPr>
      </w:pPr>
    </w:p>
    <w:p w:rsidR="00A1749B" w:rsidRDefault="00A1749B" w:rsidP="0079194C">
      <w:pPr>
        <w:widowControl/>
        <w:suppressAutoHyphens/>
        <w:ind w:firstLine="709"/>
        <w:jc w:val="both"/>
        <w:textAlignment w:val="baseline"/>
        <w:rPr>
          <w:sz w:val="24"/>
          <w:szCs w:val="24"/>
          <w:lang w:eastAsia="ar-SA"/>
        </w:rPr>
      </w:pPr>
    </w:p>
    <w:p w:rsidR="00A1749B" w:rsidRDefault="00A1749B" w:rsidP="0079194C">
      <w:pPr>
        <w:widowControl/>
        <w:suppressAutoHyphens/>
        <w:ind w:firstLine="709"/>
        <w:jc w:val="both"/>
        <w:textAlignment w:val="baseline"/>
        <w:rPr>
          <w:sz w:val="24"/>
          <w:szCs w:val="24"/>
          <w:lang w:eastAsia="ar-SA"/>
        </w:rPr>
      </w:pPr>
    </w:p>
    <w:p w:rsidR="005D019C" w:rsidRPr="00B001F0" w:rsidRDefault="00CF4A86" w:rsidP="006F1B11">
      <w:pPr>
        <w:widowControl/>
        <w:suppressAutoHyphens/>
        <w:jc w:val="center"/>
        <w:textAlignment w:val="baseline"/>
        <w:rPr>
          <w:b/>
          <w:sz w:val="24"/>
          <w:szCs w:val="24"/>
        </w:rPr>
      </w:pPr>
      <w:r w:rsidRPr="00B001F0">
        <w:rPr>
          <w:b/>
          <w:sz w:val="24"/>
          <w:szCs w:val="24"/>
          <w:lang w:val="en-US"/>
        </w:rPr>
        <w:t>II</w:t>
      </w:r>
      <w:r w:rsidRPr="00B001F0">
        <w:rPr>
          <w:b/>
          <w:sz w:val="24"/>
          <w:szCs w:val="24"/>
        </w:rPr>
        <w:t>. ИНФОРМАЦИОННОЕ СООБЩЕНИЕ</w:t>
      </w:r>
    </w:p>
    <w:p w:rsidR="00B001F0" w:rsidRPr="00B001F0" w:rsidRDefault="00CF4A86" w:rsidP="00B001F0">
      <w:pPr>
        <w:pStyle w:val="Heading1"/>
        <w:tabs>
          <w:tab w:val="clear" w:pos="927"/>
        </w:tabs>
        <w:spacing w:after="0" w:line="200" w:lineRule="atLeast"/>
        <w:rPr>
          <w:sz w:val="24"/>
          <w:szCs w:val="24"/>
        </w:rPr>
      </w:pPr>
      <w:r w:rsidRPr="00B001F0">
        <w:rPr>
          <w:sz w:val="24"/>
          <w:szCs w:val="24"/>
        </w:rPr>
        <w:t>О ПРОВЕДЕНИИ</w:t>
      </w:r>
      <w:r w:rsidR="00CA2B59" w:rsidRPr="00B001F0">
        <w:rPr>
          <w:sz w:val="24"/>
          <w:szCs w:val="24"/>
        </w:rPr>
        <w:t xml:space="preserve"> </w:t>
      </w:r>
      <w:r w:rsidR="000741DE">
        <w:rPr>
          <w:sz w:val="24"/>
          <w:szCs w:val="24"/>
        </w:rPr>
        <w:t>19</w:t>
      </w:r>
      <w:r w:rsidR="00CA2B59" w:rsidRPr="00B001F0">
        <w:rPr>
          <w:sz w:val="24"/>
          <w:szCs w:val="24"/>
        </w:rPr>
        <w:t xml:space="preserve"> </w:t>
      </w:r>
      <w:r w:rsidR="00E76996">
        <w:rPr>
          <w:sz w:val="24"/>
          <w:szCs w:val="24"/>
        </w:rPr>
        <w:t>МАРТА</w:t>
      </w:r>
      <w:r w:rsidR="00CA2B59" w:rsidRPr="00B001F0">
        <w:rPr>
          <w:sz w:val="24"/>
          <w:szCs w:val="24"/>
        </w:rPr>
        <w:t xml:space="preserve"> </w:t>
      </w:r>
      <w:r w:rsidRPr="00B001F0">
        <w:rPr>
          <w:sz w:val="24"/>
          <w:szCs w:val="24"/>
        </w:rPr>
        <w:t>20</w:t>
      </w:r>
      <w:r w:rsidR="00B06EDD" w:rsidRPr="00B001F0">
        <w:rPr>
          <w:sz w:val="24"/>
          <w:szCs w:val="24"/>
        </w:rPr>
        <w:t>2</w:t>
      </w:r>
      <w:r w:rsidR="00BE6BAD">
        <w:rPr>
          <w:sz w:val="24"/>
          <w:szCs w:val="24"/>
        </w:rPr>
        <w:t>5</w:t>
      </w:r>
      <w:r w:rsidR="0067689D" w:rsidRPr="00B001F0">
        <w:rPr>
          <w:sz w:val="24"/>
          <w:szCs w:val="24"/>
        </w:rPr>
        <w:t xml:space="preserve"> </w:t>
      </w:r>
      <w:r w:rsidRPr="00B001F0">
        <w:rPr>
          <w:sz w:val="24"/>
          <w:szCs w:val="24"/>
        </w:rPr>
        <w:t xml:space="preserve">Г. АУКЦИОНА В ЭЛЕКТРОННОЙ ФОРМЕ </w:t>
      </w:r>
      <w:r w:rsidR="00B001F0" w:rsidRPr="00B001F0">
        <w:rPr>
          <w:sz w:val="24"/>
          <w:szCs w:val="24"/>
        </w:rPr>
        <w:t>НА ПРАВО ЗАКЛЮЧЕНИЯ ДОГОВОР</w:t>
      </w:r>
      <w:r w:rsidR="00E76996">
        <w:rPr>
          <w:sz w:val="24"/>
          <w:szCs w:val="24"/>
        </w:rPr>
        <w:t>ОВ</w:t>
      </w:r>
      <w:r w:rsidR="00B001F0" w:rsidRPr="00B001F0">
        <w:rPr>
          <w:sz w:val="24"/>
          <w:szCs w:val="24"/>
        </w:rPr>
        <w:t xml:space="preserve"> АРЕНДЫ ИМУЩЕСТВА, </w:t>
      </w:r>
    </w:p>
    <w:p w:rsidR="00B001F0" w:rsidRPr="00B001F0" w:rsidRDefault="00B001F0" w:rsidP="00B001F0">
      <w:pPr>
        <w:pStyle w:val="Heading1"/>
        <w:tabs>
          <w:tab w:val="clear" w:pos="927"/>
        </w:tabs>
        <w:spacing w:after="0" w:line="200" w:lineRule="atLeast"/>
        <w:rPr>
          <w:sz w:val="24"/>
          <w:szCs w:val="24"/>
        </w:rPr>
      </w:pPr>
      <w:r w:rsidRPr="00B001F0">
        <w:rPr>
          <w:sz w:val="24"/>
          <w:szCs w:val="24"/>
        </w:rPr>
        <w:t xml:space="preserve">НАХОДЯЩЕГОСЯ В МУНИЦИПАЛЬНОЙ СОБСТВЕННОСТИ </w:t>
      </w:r>
    </w:p>
    <w:p w:rsidR="00B001F0" w:rsidRPr="00B001F0" w:rsidRDefault="00B001F0" w:rsidP="00B001F0">
      <w:pPr>
        <w:pStyle w:val="Heading1"/>
        <w:tabs>
          <w:tab w:val="clear" w:pos="927"/>
        </w:tabs>
        <w:spacing w:after="0" w:line="200" w:lineRule="atLeast"/>
        <w:rPr>
          <w:sz w:val="26"/>
          <w:szCs w:val="26"/>
        </w:rPr>
      </w:pPr>
      <w:r w:rsidRPr="00B001F0">
        <w:rPr>
          <w:sz w:val="24"/>
          <w:szCs w:val="24"/>
        </w:rPr>
        <w:t>ЯДРИНСКОГО МУНИЦИПАЛЬНОГО ОКРУГА ЧУВАШСКОЙ</w:t>
      </w:r>
      <w:r w:rsidRPr="00B001F0">
        <w:rPr>
          <w:sz w:val="26"/>
          <w:szCs w:val="26"/>
        </w:rPr>
        <w:t xml:space="preserve"> РЕСПУБЛИКИ</w:t>
      </w:r>
    </w:p>
    <w:p w:rsidR="005D019C" w:rsidRPr="00F55A21" w:rsidRDefault="00701580" w:rsidP="005D019C">
      <w:pPr>
        <w:pStyle w:val="afb"/>
        <w:jc w:val="center"/>
        <w:rPr>
          <w:rFonts w:ascii="Times New Roman" w:hAnsi="Times New Roman"/>
          <w:b/>
          <w:sz w:val="24"/>
          <w:szCs w:val="24"/>
        </w:rPr>
      </w:pPr>
      <w:hyperlink r:id="rId9" w:history="1">
        <w:r w:rsidR="00F55A21" w:rsidRPr="00F55A21">
          <w:rPr>
            <w:rStyle w:val="af0"/>
            <w:rFonts w:ascii="Times New Roman" w:hAnsi="Times New Roman"/>
            <w:b/>
            <w:color w:val="auto"/>
            <w:sz w:val="24"/>
            <w:szCs w:val="24"/>
            <w:u w:val="none"/>
          </w:rPr>
          <w:t>https://www.fabrikant.ru</w:t>
        </w:r>
      </w:hyperlink>
    </w:p>
    <w:p w:rsidR="00F55A21" w:rsidRPr="00041C0F" w:rsidRDefault="00F55A21" w:rsidP="005D019C">
      <w:pPr>
        <w:pStyle w:val="afb"/>
        <w:jc w:val="center"/>
        <w:rPr>
          <w:rFonts w:ascii="Times New Roman" w:hAnsi="Times New Roman"/>
          <w:b/>
          <w:sz w:val="24"/>
          <w:szCs w:val="24"/>
        </w:rPr>
      </w:pPr>
    </w:p>
    <w:p w:rsidR="005D019C" w:rsidRDefault="00216A1C" w:rsidP="005D019C">
      <w:pPr>
        <w:ind w:firstLine="567"/>
        <w:jc w:val="center"/>
        <w:rPr>
          <w:b/>
          <w:sz w:val="24"/>
          <w:szCs w:val="24"/>
        </w:rPr>
      </w:pPr>
      <w:r>
        <w:rPr>
          <w:b/>
          <w:sz w:val="24"/>
          <w:szCs w:val="24"/>
        </w:rPr>
        <w:t xml:space="preserve">1. </w:t>
      </w:r>
      <w:r w:rsidR="005D019C" w:rsidRPr="000D2D9F">
        <w:rPr>
          <w:b/>
          <w:sz w:val="24"/>
          <w:szCs w:val="24"/>
        </w:rPr>
        <w:t>Общие положения</w:t>
      </w:r>
    </w:p>
    <w:p w:rsidR="00BA7FCB" w:rsidRPr="003E6740" w:rsidRDefault="005D019C" w:rsidP="00BA7FCB">
      <w:pPr>
        <w:ind w:firstLine="567"/>
        <w:jc w:val="both"/>
        <w:rPr>
          <w:sz w:val="24"/>
          <w:szCs w:val="24"/>
        </w:rPr>
      </w:pPr>
      <w:r w:rsidRPr="003E6740">
        <w:rPr>
          <w:b/>
          <w:sz w:val="24"/>
          <w:szCs w:val="24"/>
        </w:rPr>
        <w:t xml:space="preserve">1. Основания проведения </w:t>
      </w:r>
      <w:r w:rsidR="00B001F0">
        <w:rPr>
          <w:b/>
          <w:sz w:val="24"/>
          <w:szCs w:val="24"/>
        </w:rPr>
        <w:t>аукциона</w:t>
      </w:r>
      <w:r w:rsidRPr="003E6740">
        <w:rPr>
          <w:b/>
          <w:sz w:val="24"/>
          <w:szCs w:val="24"/>
        </w:rPr>
        <w:t>:</w:t>
      </w:r>
      <w:r w:rsidR="003E6740" w:rsidRPr="003E6740">
        <w:rPr>
          <w:b/>
          <w:sz w:val="24"/>
          <w:szCs w:val="24"/>
        </w:rPr>
        <w:t xml:space="preserve"> </w:t>
      </w:r>
      <w:r w:rsidR="00B001F0">
        <w:rPr>
          <w:sz w:val="24"/>
          <w:szCs w:val="24"/>
        </w:rPr>
        <w:t>распоряжение</w:t>
      </w:r>
      <w:r w:rsidR="003E6740" w:rsidRPr="003E6740">
        <w:rPr>
          <w:sz w:val="24"/>
          <w:szCs w:val="24"/>
        </w:rPr>
        <w:t xml:space="preserve"> администрации Ядринского муниципального округа Чувашской Республики от </w:t>
      </w:r>
      <w:r w:rsidR="00530428">
        <w:rPr>
          <w:sz w:val="24"/>
          <w:szCs w:val="24"/>
        </w:rPr>
        <w:t>18</w:t>
      </w:r>
      <w:r w:rsidR="005427B5">
        <w:rPr>
          <w:sz w:val="24"/>
          <w:szCs w:val="24"/>
        </w:rPr>
        <w:t xml:space="preserve"> </w:t>
      </w:r>
      <w:r w:rsidR="002C5109">
        <w:rPr>
          <w:sz w:val="24"/>
          <w:szCs w:val="24"/>
        </w:rPr>
        <w:t>февраля</w:t>
      </w:r>
      <w:r w:rsidR="003E6740" w:rsidRPr="003E6740">
        <w:rPr>
          <w:sz w:val="24"/>
          <w:szCs w:val="24"/>
        </w:rPr>
        <w:t xml:space="preserve"> 202</w:t>
      </w:r>
      <w:r w:rsidR="002C5109">
        <w:rPr>
          <w:sz w:val="24"/>
          <w:szCs w:val="24"/>
        </w:rPr>
        <w:t>5</w:t>
      </w:r>
      <w:r w:rsidR="003E6740" w:rsidRPr="003E6740">
        <w:rPr>
          <w:sz w:val="24"/>
          <w:szCs w:val="24"/>
        </w:rPr>
        <w:t xml:space="preserve"> г. № </w:t>
      </w:r>
      <w:r w:rsidR="00530428">
        <w:rPr>
          <w:sz w:val="24"/>
          <w:szCs w:val="24"/>
        </w:rPr>
        <w:t>182-р</w:t>
      </w:r>
      <w:r w:rsidR="00F55A21" w:rsidRPr="003E6740">
        <w:rPr>
          <w:sz w:val="24"/>
          <w:szCs w:val="24"/>
        </w:rPr>
        <w:t>.</w:t>
      </w:r>
    </w:p>
    <w:p w:rsidR="005D019C" w:rsidRPr="000D2D9F" w:rsidRDefault="005D019C" w:rsidP="005D019C">
      <w:pPr>
        <w:ind w:firstLine="567"/>
        <w:jc w:val="both"/>
        <w:rPr>
          <w:sz w:val="24"/>
          <w:szCs w:val="24"/>
        </w:rPr>
      </w:pPr>
      <w:r w:rsidRPr="003E6740">
        <w:rPr>
          <w:b/>
          <w:bCs/>
          <w:iCs/>
          <w:sz w:val="24"/>
          <w:szCs w:val="24"/>
        </w:rPr>
        <w:t xml:space="preserve">2. Собственник </w:t>
      </w:r>
      <w:r w:rsidR="00B001F0">
        <w:rPr>
          <w:b/>
          <w:bCs/>
          <w:iCs/>
          <w:sz w:val="24"/>
          <w:szCs w:val="24"/>
        </w:rPr>
        <w:t>объекта аукциона</w:t>
      </w:r>
      <w:r w:rsidR="003E6740">
        <w:rPr>
          <w:b/>
          <w:bCs/>
          <w:iCs/>
          <w:sz w:val="24"/>
          <w:szCs w:val="24"/>
        </w:rPr>
        <w:t xml:space="preserve"> </w:t>
      </w:r>
      <w:r w:rsidR="003E6740">
        <w:rPr>
          <w:sz w:val="24"/>
          <w:szCs w:val="24"/>
        </w:rPr>
        <w:t xml:space="preserve">Ядринский муниципальный округ </w:t>
      </w:r>
      <w:r w:rsidRPr="003E6740">
        <w:rPr>
          <w:sz w:val="24"/>
          <w:szCs w:val="24"/>
        </w:rPr>
        <w:t xml:space="preserve">Чувашская Республика в лице </w:t>
      </w:r>
      <w:r w:rsidR="003E6740" w:rsidRPr="003E6740">
        <w:rPr>
          <w:sz w:val="24"/>
          <w:szCs w:val="24"/>
        </w:rPr>
        <w:t xml:space="preserve">администрации Ядринского муниципального округа Чувашской Республики </w:t>
      </w:r>
      <w:r w:rsidR="0065221F" w:rsidRPr="003E6740">
        <w:rPr>
          <w:sz w:val="24"/>
          <w:szCs w:val="24"/>
        </w:rPr>
        <w:t>Чувашской</w:t>
      </w:r>
      <w:r w:rsidR="0065221F">
        <w:rPr>
          <w:sz w:val="24"/>
          <w:szCs w:val="24"/>
        </w:rPr>
        <w:t xml:space="preserve"> Республики</w:t>
      </w:r>
      <w:r w:rsidRPr="000D2D9F">
        <w:rPr>
          <w:sz w:val="24"/>
          <w:szCs w:val="24"/>
        </w:rPr>
        <w:t>.</w:t>
      </w:r>
    </w:p>
    <w:p w:rsidR="005D019C" w:rsidRPr="000D2D9F" w:rsidRDefault="005D019C" w:rsidP="005D019C">
      <w:pPr>
        <w:ind w:firstLine="567"/>
        <w:jc w:val="both"/>
        <w:rPr>
          <w:sz w:val="24"/>
          <w:szCs w:val="24"/>
        </w:rPr>
      </w:pPr>
      <w:r w:rsidRPr="000D2D9F">
        <w:rPr>
          <w:b/>
          <w:bCs/>
          <w:iCs/>
          <w:sz w:val="24"/>
          <w:szCs w:val="24"/>
        </w:rPr>
        <w:t>3.</w:t>
      </w:r>
      <w:r w:rsidRPr="000D2D9F">
        <w:rPr>
          <w:b/>
          <w:sz w:val="24"/>
          <w:szCs w:val="24"/>
        </w:rPr>
        <w:t xml:space="preserve"> </w:t>
      </w:r>
      <w:r w:rsidR="00B001F0">
        <w:rPr>
          <w:b/>
          <w:sz w:val="24"/>
          <w:szCs w:val="24"/>
        </w:rPr>
        <w:t xml:space="preserve">Арендодатель </w:t>
      </w:r>
      <w:r w:rsidRPr="000D2D9F">
        <w:rPr>
          <w:b/>
          <w:sz w:val="24"/>
          <w:szCs w:val="24"/>
        </w:rPr>
        <w:t>–</w:t>
      </w:r>
      <w:r w:rsidR="003E6740">
        <w:rPr>
          <w:b/>
          <w:sz w:val="24"/>
          <w:szCs w:val="24"/>
        </w:rPr>
        <w:t xml:space="preserve"> </w:t>
      </w:r>
      <w:r w:rsidR="003E6740" w:rsidRPr="003E6740">
        <w:rPr>
          <w:sz w:val="24"/>
          <w:szCs w:val="24"/>
        </w:rPr>
        <w:t>администраци</w:t>
      </w:r>
      <w:r w:rsidR="00B10F15">
        <w:rPr>
          <w:sz w:val="24"/>
          <w:szCs w:val="24"/>
        </w:rPr>
        <w:t>я</w:t>
      </w:r>
      <w:r w:rsidR="003E6740" w:rsidRPr="003E6740">
        <w:rPr>
          <w:sz w:val="24"/>
          <w:szCs w:val="24"/>
        </w:rPr>
        <w:t xml:space="preserve"> Ядринского муниципального округа Чувашской Республики</w:t>
      </w:r>
      <w:r>
        <w:rPr>
          <w:sz w:val="24"/>
          <w:szCs w:val="24"/>
          <w:shd w:val="clear" w:color="auto" w:fill="FFFFFF"/>
        </w:rPr>
        <w:t xml:space="preserve"> (далее </w:t>
      </w:r>
      <w:r w:rsidR="002C1438">
        <w:rPr>
          <w:sz w:val="24"/>
          <w:szCs w:val="24"/>
          <w:shd w:val="clear" w:color="auto" w:fill="FFFFFF"/>
        </w:rPr>
        <w:t>–</w:t>
      </w:r>
      <w:r w:rsidR="003E6740">
        <w:rPr>
          <w:sz w:val="24"/>
          <w:szCs w:val="24"/>
          <w:shd w:val="clear" w:color="auto" w:fill="FFFFFF"/>
        </w:rPr>
        <w:t xml:space="preserve"> </w:t>
      </w:r>
      <w:r w:rsidR="003E6740" w:rsidRPr="003E6740">
        <w:rPr>
          <w:sz w:val="24"/>
          <w:szCs w:val="24"/>
        </w:rPr>
        <w:t>администрации Ядринского муниципального округа</w:t>
      </w:r>
      <w:r>
        <w:rPr>
          <w:sz w:val="24"/>
          <w:szCs w:val="24"/>
          <w:shd w:val="clear" w:color="auto" w:fill="FFFFFF"/>
        </w:rPr>
        <w:t>)</w:t>
      </w:r>
      <w:r w:rsidRPr="000D2D9F">
        <w:rPr>
          <w:sz w:val="24"/>
          <w:szCs w:val="24"/>
        </w:rPr>
        <w:t>.</w:t>
      </w:r>
    </w:p>
    <w:p w:rsidR="005D019C" w:rsidRPr="000D2D9F" w:rsidRDefault="005D019C" w:rsidP="005D019C">
      <w:pPr>
        <w:ind w:firstLine="567"/>
        <w:jc w:val="both"/>
        <w:rPr>
          <w:sz w:val="24"/>
          <w:szCs w:val="24"/>
        </w:rPr>
      </w:pPr>
      <w:r w:rsidRPr="000D2D9F">
        <w:rPr>
          <w:b/>
          <w:bCs/>
          <w:iCs/>
          <w:sz w:val="24"/>
          <w:szCs w:val="24"/>
        </w:rPr>
        <w:t>4.</w:t>
      </w:r>
      <w:r w:rsidRPr="000D2D9F">
        <w:rPr>
          <w:b/>
          <w:sz w:val="24"/>
          <w:szCs w:val="24"/>
        </w:rPr>
        <w:t xml:space="preserve"> Форма торгов –</w:t>
      </w:r>
      <w:r w:rsidR="00683864">
        <w:rPr>
          <w:b/>
          <w:sz w:val="24"/>
          <w:szCs w:val="24"/>
        </w:rPr>
        <w:t xml:space="preserve"> </w:t>
      </w:r>
      <w:r w:rsidR="00B001F0">
        <w:rPr>
          <w:sz w:val="24"/>
          <w:szCs w:val="24"/>
        </w:rPr>
        <w:t>а</w:t>
      </w:r>
      <w:r w:rsidR="00B001F0" w:rsidRPr="00DE7871">
        <w:rPr>
          <w:sz w:val="24"/>
          <w:szCs w:val="24"/>
        </w:rPr>
        <w:t>укцион в электронной форме</w:t>
      </w:r>
      <w:r w:rsidR="00C72673">
        <w:rPr>
          <w:sz w:val="24"/>
          <w:szCs w:val="24"/>
        </w:rPr>
        <w:t>.</w:t>
      </w:r>
    </w:p>
    <w:p w:rsidR="005D019C" w:rsidRPr="00421744" w:rsidRDefault="005D019C" w:rsidP="00216A1C">
      <w:pPr>
        <w:pStyle w:val="afb"/>
        <w:ind w:right="34"/>
        <w:rPr>
          <w:rFonts w:ascii="Times New Roman" w:hAnsi="Times New Roman"/>
          <w:b/>
          <w:bCs/>
          <w:caps/>
          <w:sz w:val="24"/>
          <w:szCs w:val="24"/>
        </w:rPr>
      </w:pPr>
    </w:p>
    <w:p w:rsidR="00421744" w:rsidRDefault="00216A1C" w:rsidP="005D019C">
      <w:pPr>
        <w:pStyle w:val="afb"/>
        <w:ind w:right="34" w:firstLine="567"/>
        <w:jc w:val="center"/>
        <w:rPr>
          <w:rFonts w:ascii="Times New Roman" w:hAnsi="Times New Roman"/>
          <w:b/>
          <w:bCs/>
          <w:sz w:val="24"/>
          <w:szCs w:val="24"/>
        </w:rPr>
      </w:pPr>
      <w:r>
        <w:rPr>
          <w:rFonts w:ascii="Times New Roman" w:hAnsi="Times New Roman"/>
          <w:b/>
          <w:bCs/>
          <w:sz w:val="24"/>
          <w:szCs w:val="24"/>
        </w:rPr>
        <w:t>2. Сведения об объекте аукциона</w:t>
      </w:r>
    </w:p>
    <w:p w:rsidR="00F8530F" w:rsidRDefault="00F8530F" w:rsidP="00F8530F">
      <w:pPr>
        <w:suppressAutoHyphens/>
        <w:ind w:firstLine="840"/>
        <w:jc w:val="both"/>
        <w:rPr>
          <w:sz w:val="24"/>
          <w:szCs w:val="24"/>
        </w:rPr>
      </w:pPr>
      <w:r w:rsidRPr="00F8530F">
        <w:rPr>
          <w:b/>
          <w:sz w:val="24"/>
          <w:szCs w:val="24"/>
        </w:rPr>
        <w:t>Лот 1</w:t>
      </w:r>
      <w:r w:rsidRPr="00F8530F">
        <w:rPr>
          <w:sz w:val="24"/>
          <w:szCs w:val="24"/>
        </w:rPr>
        <w:t xml:space="preserve"> - нежилое помещение №2, площадью 4 кв.м, с кадастровым номером 21:24:120106:187, расположенное по адресу: Чувашская Республика, р-н Ядринский, </w:t>
      </w:r>
      <w:r>
        <w:rPr>
          <w:sz w:val="24"/>
          <w:szCs w:val="24"/>
        </w:rPr>
        <w:t xml:space="preserve">        </w:t>
      </w:r>
      <w:r w:rsidRPr="00F8530F">
        <w:rPr>
          <w:sz w:val="24"/>
          <w:szCs w:val="24"/>
        </w:rPr>
        <w:t>г. Ядрин, ул. Некрасова, д. 17б, пом.2;</w:t>
      </w:r>
    </w:p>
    <w:p w:rsidR="00F8530F" w:rsidRPr="00DE7871" w:rsidRDefault="00F8530F" w:rsidP="00F8530F">
      <w:pPr>
        <w:tabs>
          <w:tab w:val="left" w:pos="851"/>
          <w:tab w:val="left" w:pos="2580"/>
          <w:tab w:val="left" w:pos="4380"/>
          <w:tab w:val="left" w:pos="4660"/>
          <w:tab w:val="left" w:pos="5340"/>
          <w:tab w:val="left" w:pos="6420"/>
          <w:tab w:val="left" w:pos="6800"/>
          <w:tab w:val="left" w:pos="7800"/>
          <w:tab w:val="left" w:pos="8540"/>
          <w:tab w:val="left" w:pos="9660"/>
        </w:tabs>
        <w:jc w:val="both"/>
        <w:rPr>
          <w:bCs/>
          <w:sz w:val="24"/>
          <w:szCs w:val="24"/>
        </w:rPr>
      </w:pPr>
      <w:r>
        <w:rPr>
          <w:bCs/>
          <w:sz w:val="24"/>
          <w:szCs w:val="24"/>
        </w:rPr>
        <w:tab/>
      </w:r>
      <w:r w:rsidRPr="00DE7871">
        <w:rPr>
          <w:bCs/>
          <w:sz w:val="24"/>
          <w:szCs w:val="24"/>
        </w:rPr>
        <w:t>Описание, технические характеристики: нежилое помещение,</w:t>
      </w:r>
      <w:r>
        <w:rPr>
          <w:bCs/>
          <w:sz w:val="24"/>
          <w:szCs w:val="24"/>
        </w:rPr>
        <w:t xml:space="preserve"> 1</w:t>
      </w:r>
      <w:r w:rsidRPr="00DE7871">
        <w:rPr>
          <w:bCs/>
          <w:sz w:val="24"/>
          <w:szCs w:val="24"/>
        </w:rPr>
        <w:t xml:space="preserve"> этаж, </w:t>
      </w:r>
      <w:r>
        <w:rPr>
          <w:bCs/>
          <w:sz w:val="24"/>
          <w:szCs w:val="24"/>
        </w:rPr>
        <w:t>общий</w:t>
      </w:r>
      <w:r w:rsidRPr="00DE7871">
        <w:rPr>
          <w:bCs/>
          <w:sz w:val="24"/>
          <w:szCs w:val="24"/>
        </w:rPr>
        <w:t xml:space="preserve"> вход, высота потолков – </w:t>
      </w:r>
      <w:r>
        <w:rPr>
          <w:bCs/>
          <w:sz w:val="24"/>
          <w:szCs w:val="24"/>
        </w:rPr>
        <w:t>2,2</w:t>
      </w:r>
      <w:r w:rsidRPr="00DE7871">
        <w:rPr>
          <w:bCs/>
          <w:sz w:val="24"/>
          <w:szCs w:val="24"/>
        </w:rPr>
        <w:t xml:space="preserve"> м, фундамент – сборный ж/б бетонный, стены – кирпичные, перегородки – кирпичные, перекрытия – сборно ж/ бетонное, полы – </w:t>
      </w:r>
      <w:r>
        <w:rPr>
          <w:bCs/>
          <w:sz w:val="24"/>
          <w:szCs w:val="24"/>
        </w:rPr>
        <w:t>бетон</w:t>
      </w:r>
      <w:r w:rsidRPr="00DE7871">
        <w:rPr>
          <w:bCs/>
          <w:sz w:val="24"/>
          <w:szCs w:val="24"/>
        </w:rPr>
        <w:t xml:space="preserve">, электроснабжение – </w:t>
      </w:r>
      <w:r w:rsidR="00B959BC">
        <w:rPr>
          <w:bCs/>
          <w:sz w:val="24"/>
          <w:szCs w:val="24"/>
        </w:rPr>
        <w:t>имеется</w:t>
      </w:r>
      <w:r w:rsidRPr="00DE7871">
        <w:rPr>
          <w:bCs/>
          <w:sz w:val="24"/>
          <w:szCs w:val="24"/>
        </w:rPr>
        <w:t xml:space="preserve">, водоснабжение – </w:t>
      </w:r>
      <w:r>
        <w:rPr>
          <w:bCs/>
          <w:sz w:val="24"/>
          <w:szCs w:val="24"/>
        </w:rPr>
        <w:t>отсутствует</w:t>
      </w:r>
      <w:r w:rsidRPr="00DE7871">
        <w:rPr>
          <w:bCs/>
          <w:sz w:val="24"/>
          <w:szCs w:val="24"/>
        </w:rPr>
        <w:t xml:space="preserve">, отопление – </w:t>
      </w:r>
      <w:r w:rsidR="00B959BC">
        <w:rPr>
          <w:bCs/>
          <w:sz w:val="24"/>
          <w:szCs w:val="24"/>
        </w:rPr>
        <w:t>имеется</w:t>
      </w:r>
      <w:r w:rsidRPr="00DE7871">
        <w:rPr>
          <w:bCs/>
          <w:sz w:val="24"/>
          <w:szCs w:val="24"/>
        </w:rPr>
        <w:t xml:space="preserve">, канализация </w:t>
      </w:r>
      <w:r w:rsidR="00EE4BFB">
        <w:rPr>
          <w:bCs/>
          <w:sz w:val="24"/>
          <w:szCs w:val="24"/>
        </w:rPr>
        <w:t>–</w:t>
      </w:r>
      <w:r w:rsidRPr="00DE7871">
        <w:rPr>
          <w:bCs/>
          <w:sz w:val="24"/>
          <w:szCs w:val="24"/>
        </w:rPr>
        <w:t xml:space="preserve"> </w:t>
      </w:r>
      <w:r>
        <w:rPr>
          <w:bCs/>
          <w:sz w:val="24"/>
          <w:szCs w:val="24"/>
        </w:rPr>
        <w:t>отсутствует</w:t>
      </w:r>
      <w:r w:rsidR="00EE4BFB">
        <w:rPr>
          <w:bCs/>
          <w:sz w:val="24"/>
          <w:szCs w:val="24"/>
        </w:rPr>
        <w:t>.</w:t>
      </w:r>
    </w:p>
    <w:p w:rsidR="00F8530F" w:rsidRPr="00DE7871" w:rsidRDefault="00F8530F" w:rsidP="00F8530F">
      <w:pPr>
        <w:tabs>
          <w:tab w:val="left" w:pos="1180"/>
          <w:tab w:val="left" w:pos="2580"/>
          <w:tab w:val="left" w:pos="4380"/>
          <w:tab w:val="left" w:pos="4660"/>
          <w:tab w:val="left" w:pos="5340"/>
          <w:tab w:val="left" w:pos="6420"/>
          <w:tab w:val="left" w:pos="6800"/>
          <w:tab w:val="left" w:pos="7800"/>
          <w:tab w:val="left" w:pos="8540"/>
          <w:tab w:val="left" w:pos="9660"/>
        </w:tabs>
        <w:jc w:val="both"/>
        <w:rPr>
          <w:color w:val="0000FF"/>
          <w:sz w:val="24"/>
          <w:szCs w:val="24"/>
        </w:rPr>
      </w:pPr>
    </w:p>
    <w:p w:rsidR="00F8530F" w:rsidRPr="00DE7871" w:rsidRDefault="00F8530F" w:rsidP="00F8530F">
      <w:pPr>
        <w:spacing w:line="2" w:lineRule="exact"/>
        <w:jc w:val="both"/>
        <w:rPr>
          <w:color w:val="0000FF"/>
          <w:sz w:val="24"/>
          <w:szCs w:val="24"/>
        </w:rPr>
      </w:pPr>
    </w:p>
    <w:p w:rsidR="00F8530F" w:rsidRPr="00462BB7" w:rsidRDefault="00F8530F" w:rsidP="00F8530F">
      <w:pPr>
        <w:ind w:firstLine="708"/>
        <w:jc w:val="both"/>
        <w:rPr>
          <w:bCs/>
          <w:sz w:val="24"/>
          <w:szCs w:val="24"/>
        </w:rPr>
      </w:pPr>
      <w:r w:rsidRPr="00462BB7">
        <w:rPr>
          <w:bCs/>
          <w:sz w:val="24"/>
          <w:szCs w:val="24"/>
        </w:rPr>
        <w:t xml:space="preserve">Ежегодный платеж за объект (размер годовой арендной платы): </w:t>
      </w:r>
      <w:r>
        <w:rPr>
          <w:sz w:val="24"/>
          <w:szCs w:val="24"/>
        </w:rPr>
        <w:t xml:space="preserve">15 000,00 </w:t>
      </w:r>
      <w:r w:rsidRPr="00462BB7">
        <w:rPr>
          <w:bCs/>
          <w:sz w:val="24"/>
          <w:szCs w:val="24"/>
        </w:rPr>
        <w:t>рублей,</w:t>
      </w:r>
      <w:r>
        <w:rPr>
          <w:bCs/>
          <w:sz w:val="24"/>
          <w:szCs w:val="24"/>
        </w:rPr>
        <w:t xml:space="preserve"> (</w:t>
      </w:r>
      <w:r w:rsidRPr="00642715">
        <w:rPr>
          <w:sz w:val="24"/>
          <w:szCs w:val="24"/>
        </w:rPr>
        <w:t>без учета НДС, коммунальных и эксплуатационных расходов</w:t>
      </w:r>
      <w:r>
        <w:rPr>
          <w:bCs/>
          <w:sz w:val="24"/>
          <w:szCs w:val="24"/>
        </w:rPr>
        <w:t>)</w:t>
      </w:r>
      <w:r w:rsidRPr="00462BB7">
        <w:rPr>
          <w:bCs/>
          <w:sz w:val="24"/>
          <w:szCs w:val="24"/>
        </w:rPr>
        <w:t>.</w:t>
      </w:r>
    </w:p>
    <w:p w:rsidR="00F8530F" w:rsidRPr="00462BB7" w:rsidRDefault="00F8530F" w:rsidP="00F8530F">
      <w:pPr>
        <w:ind w:firstLine="708"/>
        <w:jc w:val="both"/>
        <w:rPr>
          <w:bCs/>
          <w:sz w:val="24"/>
          <w:szCs w:val="24"/>
        </w:rPr>
      </w:pPr>
      <w:r w:rsidRPr="00462BB7">
        <w:rPr>
          <w:bCs/>
          <w:sz w:val="24"/>
          <w:szCs w:val="24"/>
        </w:rPr>
        <w:t xml:space="preserve">Ежемесячный платеж за объект: </w:t>
      </w:r>
      <w:r>
        <w:rPr>
          <w:sz w:val="24"/>
          <w:szCs w:val="24"/>
        </w:rPr>
        <w:t xml:space="preserve">1 250,00 </w:t>
      </w:r>
      <w:r>
        <w:rPr>
          <w:bCs/>
          <w:sz w:val="24"/>
          <w:szCs w:val="24"/>
        </w:rPr>
        <w:t>рублей</w:t>
      </w:r>
      <w:r w:rsidRPr="00462BB7">
        <w:rPr>
          <w:bCs/>
          <w:sz w:val="24"/>
          <w:szCs w:val="24"/>
        </w:rPr>
        <w:t xml:space="preserve"> (</w:t>
      </w:r>
      <w:r w:rsidRPr="00642715">
        <w:rPr>
          <w:sz w:val="24"/>
          <w:szCs w:val="24"/>
        </w:rPr>
        <w:t>без учета НДС, коммунальных и эксплуатационных расходов</w:t>
      </w:r>
      <w:r w:rsidRPr="00462BB7">
        <w:rPr>
          <w:bCs/>
          <w:sz w:val="24"/>
          <w:szCs w:val="24"/>
        </w:rPr>
        <w:t>).</w:t>
      </w:r>
    </w:p>
    <w:p w:rsidR="00F8530F" w:rsidRPr="00462BB7" w:rsidRDefault="00F8530F" w:rsidP="00F8530F">
      <w:pPr>
        <w:ind w:firstLine="708"/>
        <w:jc w:val="both"/>
        <w:rPr>
          <w:bCs/>
          <w:sz w:val="24"/>
          <w:szCs w:val="24"/>
        </w:rPr>
      </w:pPr>
      <w:r w:rsidRPr="00462BB7">
        <w:rPr>
          <w:bCs/>
          <w:sz w:val="24"/>
          <w:szCs w:val="24"/>
        </w:rPr>
        <w:t xml:space="preserve">Начальная (минимальная) цена договора: </w:t>
      </w:r>
      <w:r>
        <w:rPr>
          <w:sz w:val="24"/>
          <w:szCs w:val="24"/>
        </w:rPr>
        <w:t>15 000</w:t>
      </w:r>
      <w:r w:rsidRPr="00583BDD">
        <w:rPr>
          <w:sz w:val="24"/>
          <w:szCs w:val="24"/>
        </w:rPr>
        <w:t>,00</w:t>
      </w:r>
      <w:r>
        <w:rPr>
          <w:sz w:val="24"/>
          <w:szCs w:val="24"/>
        </w:rPr>
        <w:t xml:space="preserve"> </w:t>
      </w:r>
      <w:r w:rsidRPr="00462BB7">
        <w:rPr>
          <w:bCs/>
          <w:sz w:val="24"/>
          <w:szCs w:val="24"/>
        </w:rPr>
        <w:t>рублей</w:t>
      </w:r>
      <w:r>
        <w:rPr>
          <w:bCs/>
          <w:sz w:val="24"/>
          <w:szCs w:val="24"/>
        </w:rPr>
        <w:t xml:space="preserve"> </w:t>
      </w:r>
      <w:r w:rsidRPr="00462BB7">
        <w:rPr>
          <w:bCs/>
          <w:sz w:val="24"/>
          <w:szCs w:val="24"/>
        </w:rPr>
        <w:t>в год</w:t>
      </w:r>
      <w:r>
        <w:rPr>
          <w:bCs/>
          <w:sz w:val="24"/>
          <w:szCs w:val="24"/>
        </w:rPr>
        <w:t xml:space="preserve"> </w:t>
      </w:r>
      <w:r w:rsidRPr="00462BB7">
        <w:rPr>
          <w:bCs/>
          <w:sz w:val="24"/>
          <w:szCs w:val="24"/>
        </w:rPr>
        <w:t>(</w:t>
      </w:r>
      <w:r w:rsidRPr="00642715">
        <w:rPr>
          <w:sz w:val="24"/>
          <w:szCs w:val="24"/>
        </w:rPr>
        <w:t>без учета НДС, коммунальных и эксплуатационных расходов</w:t>
      </w:r>
      <w:r w:rsidRPr="00462BB7">
        <w:rPr>
          <w:bCs/>
          <w:sz w:val="24"/>
          <w:szCs w:val="24"/>
        </w:rPr>
        <w:t>).</w:t>
      </w:r>
    </w:p>
    <w:p w:rsidR="00F8530F" w:rsidRPr="00DE7871" w:rsidRDefault="00F8530F" w:rsidP="00F8530F">
      <w:pPr>
        <w:ind w:firstLine="708"/>
        <w:jc w:val="both"/>
        <w:rPr>
          <w:sz w:val="24"/>
          <w:szCs w:val="24"/>
        </w:rPr>
      </w:pPr>
      <w:r w:rsidRPr="00462BB7">
        <w:rPr>
          <w:sz w:val="24"/>
          <w:szCs w:val="24"/>
        </w:rPr>
        <w:t>Величина повышения начальной цены договора ("шаг аукциона") устанавливается</w:t>
      </w:r>
      <w:r w:rsidRPr="00DE7871">
        <w:rPr>
          <w:sz w:val="24"/>
          <w:szCs w:val="24"/>
        </w:rPr>
        <w:t xml:space="preserve"> в размере пяти процентов начальной (минимальной) цены договора.</w:t>
      </w:r>
    </w:p>
    <w:p w:rsidR="00F8530F" w:rsidRPr="00DE7871" w:rsidRDefault="00F8530F" w:rsidP="00F8530F">
      <w:pPr>
        <w:ind w:firstLine="708"/>
        <w:jc w:val="both"/>
        <w:rPr>
          <w:sz w:val="24"/>
          <w:szCs w:val="24"/>
        </w:rPr>
      </w:pPr>
      <w:r w:rsidRPr="00DE7871">
        <w:rPr>
          <w:sz w:val="24"/>
          <w:szCs w:val="24"/>
        </w:rPr>
        <w:t>Шаг аукциона</w:t>
      </w:r>
      <w:r>
        <w:rPr>
          <w:sz w:val="24"/>
          <w:szCs w:val="24"/>
        </w:rPr>
        <w:t xml:space="preserve"> –750,00</w:t>
      </w:r>
      <w:r w:rsidRPr="00DE7871">
        <w:rPr>
          <w:sz w:val="24"/>
          <w:szCs w:val="24"/>
        </w:rPr>
        <w:t xml:space="preserve"> рублей</w:t>
      </w:r>
    </w:p>
    <w:p w:rsidR="00F8530F" w:rsidRPr="004E70A1" w:rsidRDefault="00F8530F" w:rsidP="00F8530F">
      <w:pPr>
        <w:ind w:firstLine="708"/>
        <w:jc w:val="both"/>
        <w:rPr>
          <w:bCs/>
          <w:sz w:val="24"/>
          <w:szCs w:val="24"/>
        </w:rPr>
      </w:pPr>
      <w:r w:rsidRPr="004E70A1">
        <w:rPr>
          <w:bCs/>
          <w:sz w:val="24"/>
          <w:szCs w:val="24"/>
        </w:rPr>
        <w:t>Задаток предусмотрен в размере 10% от минимальной цены договора.</w:t>
      </w:r>
    </w:p>
    <w:p w:rsidR="00F8530F" w:rsidRPr="004E70A1" w:rsidRDefault="00F8530F" w:rsidP="00F8530F">
      <w:pPr>
        <w:ind w:firstLine="708"/>
        <w:jc w:val="both"/>
        <w:rPr>
          <w:sz w:val="24"/>
          <w:szCs w:val="24"/>
        </w:rPr>
      </w:pPr>
      <w:r w:rsidRPr="004E70A1">
        <w:rPr>
          <w:bCs/>
          <w:sz w:val="24"/>
          <w:szCs w:val="24"/>
        </w:rPr>
        <w:t>Размер задатка – 1 500,00 рублей</w:t>
      </w:r>
    </w:p>
    <w:p w:rsidR="00F8530F" w:rsidRPr="00DE7871" w:rsidRDefault="00F8530F" w:rsidP="00F8530F">
      <w:pPr>
        <w:spacing w:line="35" w:lineRule="exact"/>
        <w:jc w:val="both"/>
        <w:rPr>
          <w:sz w:val="24"/>
          <w:szCs w:val="24"/>
        </w:rPr>
      </w:pPr>
    </w:p>
    <w:p w:rsidR="00F8530F" w:rsidRPr="00DE7871" w:rsidRDefault="00F8530F" w:rsidP="00F8530F">
      <w:pPr>
        <w:ind w:firstLine="708"/>
        <w:jc w:val="both"/>
        <w:rPr>
          <w:sz w:val="24"/>
          <w:szCs w:val="24"/>
        </w:rPr>
      </w:pPr>
      <w:r w:rsidRPr="00462BB7">
        <w:rPr>
          <w:bCs/>
          <w:sz w:val="24"/>
          <w:szCs w:val="24"/>
        </w:rPr>
        <w:t xml:space="preserve">Срок </w:t>
      </w:r>
      <w:r>
        <w:rPr>
          <w:bCs/>
          <w:sz w:val="24"/>
          <w:szCs w:val="24"/>
        </w:rPr>
        <w:t>аренды</w:t>
      </w:r>
      <w:r w:rsidRPr="00462BB7">
        <w:rPr>
          <w:bCs/>
          <w:sz w:val="24"/>
          <w:szCs w:val="24"/>
        </w:rPr>
        <w:t xml:space="preserve">: </w:t>
      </w:r>
      <w:r>
        <w:rPr>
          <w:bCs/>
          <w:sz w:val="24"/>
          <w:szCs w:val="24"/>
        </w:rPr>
        <w:t>5 лет</w:t>
      </w:r>
      <w:r w:rsidRPr="00462BB7">
        <w:rPr>
          <w:bCs/>
          <w:sz w:val="24"/>
          <w:szCs w:val="24"/>
        </w:rPr>
        <w:t>.</w:t>
      </w:r>
    </w:p>
    <w:p w:rsidR="00F8530F" w:rsidRPr="00DE7871" w:rsidRDefault="00F8530F" w:rsidP="00F8530F">
      <w:pPr>
        <w:spacing w:line="51" w:lineRule="exact"/>
        <w:jc w:val="both"/>
        <w:rPr>
          <w:sz w:val="24"/>
          <w:szCs w:val="24"/>
        </w:rPr>
      </w:pPr>
    </w:p>
    <w:p w:rsidR="00F8530F" w:rsidRPr="00DE7871" w:rsidRDefault="00F8530F" w:rsidP="00F8530F">
      <w:pPr>
        <w:spacing w:line="200" w:lineRule="exact"/>
        <w:ind w:firstLine="708"/>
        <w:jc w:val="both"/>
        <w:rPr>
          <w:sz w:val="24"/>
          <w:szCs w:val="24"/>
        </w:rPr>
      </w:pPr>
      <w:r w:rsidRPr="00DE7871">
        <w:rPr>
          <w:bCs/>
          <w:sz w:val="24"/>
          <w:szCs w:val="24"/>
        </w:rPr>
        <w:t>Целевое назначение:</w:t>
      </w:r>
      <w:r>
        <w:rPr>
          <w:bCs/>
          <w:sz w:val="24"/>
          <w:szCs w:val="24"/>
        </w:rPr>
        <w:t xml:space="preserve"> вспомогательное помещение</w:t>
      </w:r>
    </w:p>
    <w:p w:rsidR="00F8530F" w:rsidRDefault="00F8530F" w:rsidP="00F8530F">
      <w:pPr>
        <w:spacing w:line="237" w:lineRule="auto"/>
        <w:ind w:firstLine="708"/>
        <w:jc w:val="both"/>
        <w:rPr>
          <w:sz w:val="24"/>
          <w:szCs w:val="24"/>
        </w:rPr>
      </w:pPr>
      <w:r w:rsidRPr="00DE7871">
        <w:rPr>
          <w:bCs/>
          <w:sz w:val="24"/>
          <w:szCs w:val="24"/>
        </w:rPr>
        <w:t>Передача прав третьим лицам / субаренда -</w:t>
      </w:r>
      <w:r>
        <w:rPr>
          <w:bCs/>
          <w:sz w:val="24"/>
          <w:szCs w:val="24"/>
        </w:rPr>
        <w:t xml:space="preserve"> </w:t>
      </w:r>
      <w:r w:rsidRPr="00DE7871">
        <w:rPr>
          <w:sz w:val="24"/>
          <w:szCs w:val="24"/>
        </w:rPr>
        <w:t>не</w:t>
      </w:r>
      <w:r>
        <w:rPr>
          <w:sz w:val="24"/>
          <w:szCs w:val="24"/>
        </w:rPr>
        <w:t xml:space="preserve"> допускается</w:t>
      </w:r>
      <w:r w:rsidRPr="00DE7871">
        <w:rPr>
          <w:sz w:val="24"/>
          <w:szCs w:val="24"/>
        </w:rPr>
        <w:t>.</w:t>
      </w:r>
    </w:p>
    <w:p w:rsidR="00F8530F" w:rsidRPr="00F8530F" w:rsidRDefault="00F8530F" w:rsidP="00F8530F">
      <w:pPr>
        <w:suppressAutoHyphens/>
        <w:jc w:val="both"/>
        <w:rPr>
          <w:sz w:val="24"/>
          <w:szCs w:val="24"/>
        </w:rPr>
      </w:pPr>
      <w:r>
        <w:rPr>
          <w:sz w:val="24"/>
          <w:szCs w:val="24"/>
        </w:rPr>
        <w:tab/>
        <w:t>Особые условия:</w:t>
      </w:r>
      <w:r w:rsidRPr="00F8530F">
        <w:rPr>
          <w:sz w:val="24"/>
          <w:szCs w:val="24"/>
        </w:rPr>
        <w:t xml:space="preserve"> </w:t>
      </w:r>
      <w:r w:rsidRPr="00F8530F">
        <w:rPr>
          <w:iCs/>
          <w:color w:val="000000"/>
          <w:sz w:val="24"/>
          <w:szCs w:val="24"/>
        </w:rPr>
        <w:t>Самостоятельное заключение Арендатором договоров с ресурсоснабжающими (энергосберегающими) организациями</w:t>
      </w:r>
      <w:r w:rsidR="00EE4BFB">
        <w:rPr>
          <w:iCs/>
          <w:color w:val="000000"/>
          <w:sz w:val="24"/>
          <w:szCs w:val="24"/>
        </w:rPr>
        <w:t>.</w:t>
      </w:r>
    </w:p>
    <w:p w:rsidR="00F8530F" w:rsidRPr="00F8530F" w:rsidRDefault="00F8530F" w:rsidP="00F8530F">
      <w:pPr>
        <w:suppressAutoHyphens/>
        <w:ind w:firstLine="840"/>
        <w:jc w:val="both"/>
        <w:rPr>
          <w:sz w:val="24"/>
          <w:szCs w:val="24"/>
        </w:rPr>
      </w:pPr>
    </w:p>
    <w:p w:rsidR="00CD7817" w:rsidRPr="00F8530F" w:rsidRDefault="00F8530F" w:rsidP="00F8530F">
      <w:pPr>
        <w:pStyle w:val="Bodytext"/>
        <w:tabs>
          <w:tab w:val="left" w:pos="295"/>
          <w:tab w:val="left" w:pos="525"/>
          <w:tab w:val="left" w:pos="540"/>
        </w:tabs>
        <w:spacing w:line="200" w:lineRule="atLeast"/>
        <w:ind w:firstLine="855"/>
        <w:jc w:val="both"/>
        <w:rPr>
          <w:sz w:val="24"/>
          <w:szCs w:val="24"/>
        </w:rPr>
      </w:pPr>
      <w:r w:rsidRPr="00F8530F">
        <w:rPr>
          <w:b/>
          <w:sz w:val="24"/>
          <w:szCs w:val="24"/>
        </w:rPr>
        <w:t>Лот 2</w:t>
      </w:r>
      <w:r w:rsidRPr="00F8530F">
        <w:rPr>
          <w:sz w:val="24"/>
          <w:szCs w:val="24"/>
        </w:rPr>
        <w:t xml:space="preserve"> - нежилое помещение №3, площадью 49,9 кв.м, с кадастровым номером 21:24:120118:1062, расположенное по адресу: Чувашская Республика, р-н Ядринский, г. Ядрин, ул. 50 лет Октября, д. 90а, пом.3</w:t>
      </w:r>
      <w:r w:rsidR="00B10F15" w:rsidRPr="00F8530F">
        <w:rPr>
          <w:sz w:val="24"/>
          <w:szCs w:val="24"/>
        </w:rPr>
        <w:t>.</w:t>
      </w:r>
    </w:p>
    <w:p w:rsidR="00EE4BFB" w:rsidRDefault="00EE4BFB" w:rsidP="00EE4BFB">
      <w:pPr>
        <w:tabs>
          <w:tab w:val="left" w:pos="851"/>
          <w:tab w:val="left" w:pos="2580"/>
          <w:tab w:val="left" w:pos="4380"/>
          <w:tab w:val="left" w:pos="4660"/>
          <w:tab w:val="left" w:pos="5340"/>
          <w:tab w:val="left" w:pos="6420"/>
          <w:tab w:val="left" w:pos="6800"/>
          <w:tab w:val="left" w:pos="7800"/>
          <w:tab w:val="left" w:pos="8540"/>
          <w:tab w:val="left" w:pos="9660"/>
        </w:tabs>
        <w:jc w:val="both"/>
        <w:rPr>
          <w:bCs/>
          <w:sz w:val="24"/>
          <w:szCs w:val="24"/>
        </w:rPr>
      </w:pPr>
      <w:r>
        <w:rPr>
          <w:lang w:bidi="ru-RU"/>
        </w:rPr>
        <w:tab/>
      </w:r>
      <w:r w:rsidRPr="00DE7871">
        <w:rPr>
          <w:bCs/>
          <w:sz w:val="24"/>
          <w:szCs w:val="24"/>
        </w:rPr>
        <w:t>Описание, технические характеристики: нежилое помещение,</w:t>
      </w:r>
      <w:r>
        <w:rPr>
          <w:bCs/>
          <w:sz w:val="24"/>
          <w:szCs w:val="24"/>
        </w:rPr>
        <w:t xml:space="preserve"> 1</w:t>
      </w:r>
      <w:r w:rsidRPr="00DE7871">
        <w:rPr>
          <w:bCs/>
          <w:sz w:val="24"/>
          <w:szCs w:val="24"/>
        </w:rPr>
        <w:t xml:space="preserve"> этаж, </w:t>
      </w:r>
      <w:r>
        <w:rPr>
          <w:bCs/>
          <w:sz w:val="24"/>
          <w:szCs w:val="24"/>
        </w:rPr>
        <w:t>общий</w:t>
      </w:r>
      <w:r w:rsidRPr="00DE7871">
        <w:rPr>
          <w:bCs/>
          <w:sz w:val="24"/>
          <w:szCs w:val="24"/>
        </w:rPr>
        <w:t xml:space="preserve"> вход, </w:t>
      </w:r>
      <w:r>
        <w:rPr>
          <w:bCs/>
          <w:sz w:val="24"/>
          <w:szCs w:val="24"/>
        </w:rPr>
        <w:t xml:space="preserve">отдельный вход, </w:t>
      </w:r>
      <w:r w:rsidRPr="00DE7871">
        <w:rPr>
          <w:bCs/>
          <w:sz w:val="24"/>
          <w:szCs w:val="24"/>
        </w:rPr>
        <w:t xml:space="preserve">стены – кирпичные, перегородки – кирпичные, перекрытия – сборно ж/ бетонное, полы – </w:t>
      </w:r>
      <w:r>
        <w:rPr>
          <w:bCs/>
          <w:sz w:val="24"/>
          <w:szCs w:val="24"/>
        </w:rPr>
        <w:t>бетон</w:t>
      </w:r>
      <w:r w:rsidRPr="00DE7871">
        <w:rPr>
          <w:bCs/>
          <w:sz w:val="24"/>
          <w:szCs w:val="24"/>
        </w:rPr>
        <w:t xml:space="preserve">, электроснабжение – </w:t>
      </w:r>
      <w:r w:rsidR="00B959BC">
        <w:rPr>
          <w:bCs/>
          <w:sz w:val="24"/>
          <w:szCs w:val="24"/>
        </w:rPr>
        <w:t>имеется</w:t>
      </w:r>
      <w:r w:rsidRPr="00DE7871">
        <w:rPr>
          <w:bCs/>
          <w:sz w:val="24"/>
          <w:szCs w:val="24"/>
        </w:rPr>
        <w:t xml:space="preserve">, водоснабжение – </w:t>
      </w:r>
      <w:r w:rsidR="00B959BC">
        <w:rPr>
          <w:bCs/>
          <w:sz w:val="24"/>
          <w:szCs w:val="24"/>
        </w:rPr>
        <w:t>имеется</w:t>
      </w:r>
      <w:r w:rsidRPr="00DE7871">
        <w:rPr>
          <w:bCs/>
          <w:sz w:val="24"/>
          <w:szCs w:val="24"/>
        </w:rPr>
        <w:t xml:space="preserve">, отопление – </w:t>
      </w:r>
      <w:r w:rsidR="00B959BC">
        <w:rPr>
          <w:bCs/>
          <w:sz w:val="24"/>
          <w:szCs w:val="24"/>
        </w:rPr>
        <w:t>имеется</w:t>
      </w:r>
      <w:r w:rsidRPr="00DE7871">
        <w:rPr>
          <w:bCs/>
          <w:sz w:val="24"/>
          <w:szCs w:val="24"/>
        </w:rPr>
        <w:t xml:space="preserve">, канализация </w:t>
      </w:r>
      <w:r>
        <w:rPr>
          <w:bCs/>
          <w:sz w:val="24"/>
          <w:szCs w:val="24"/>
        </w:rPr>
        <w:t>–</w:t>
      </w:r>
      <w:r w:rsidRPr="00DE7871">
        <w:rPr>
          <w:bCs/>
          <w:sz w:val="24"/>
          <w:szCs w:val="24"/>
        </w:rPr>
        <w:t xml:space="preserve"> </w:t>
      </w:r>
      <w:r w:rsidR="00B959BC">
        <w:rPr>
          <w:bCs/>
          <w:sz w:val="24"/>
          <w:szCs w:val="24"/>
        </w:rPr>
        <w:t>имеется</w:t>
      </w:r>
      <w:r>
        <w:rPr>
          <w:bCs/>
          <w:sz w:val="24"/>
          <w:szCs w:val="24"/>
        </w:rPr>
        <w:t>.</w:t>
      </w:r>
    </w:p>
    <w:p w:rsidR="004B41C1" w:rsidRDefault="004B41C1" w:rsidP="00EE4BFB">
      <w:pPr>
        <w:tabs>
          <w:tab w:val="left" w:pos="851"/>
          <w:tab w:val="left" w:pos="2580"/>
          <w:tab w:val="left" w:pos="4380"/>
          <w:tab w:val="left" w:pos="4660"/>
          <w:tab w:val="left" w:pos="5340"/>
          <w:tab w:val="left" w:pos="6420"/>
          <w:tab w:val="left" w:pos="6800"/>
          <w:tab w:val="left" w:pos="7800"/>
          <w:tab w:val="left" w:pos="8540"/>
          <w:tab w:val="left" w:pos="9660"/>
        </w:tabs>
        <w:jc w:val="both"/>
        <w:rPr>
          <w:bCs/>
          <w:sz w:val="24"/>
          <w:szCs w:val="24"/>
        </w:rPr>
      </w:pPr>
    </w:p>
    <w:p w:rsidR="004B41C1" w:rsidRPr="00462BB7" w:rsidRDefault="004B41C1" w:rsidP="004B41C1">
      <w:pPr>
        <w:ind w:firstLine="708"/>
        <w:jc w:val="both"/>
        <w:rPr>
          <w:bCs/>
          <w:sz w:val="24"/>
          <w:szCs w:val="24"/>
        </w:rPr>
      </w:pPr>
      <w:r w:rsidRPr="00462BB7">
        <w:rPr>
          <w:bCs/>
          <w:sz w:val="24"/>
          <w:szCs w:val="24"/>
        </w:rPr>
        <w:lastRenderedPageBreak/>
        <w:t xml:space="preserve">Ежегодный платеж за объект (размер годовой арендной платы): </w:t>
      </w:r>
      <w:r>
        <w:rPr>
          <w:sz w:val="24"/>
          <w:szCs w:val="24"/>
        </w:rPr>
        <w:t xml:space="preserve">104 200,00 </w:t>
      </w:r>
      <w:r w:rsidRPr="00462BB7">
        <w:rPr>
          <w:bCs/>
          <w:sz w:val="24"/>
          <w:szCs w:val="24"/>
        </w:rPr>
        <w:t>рублей,</w:t>
      </w:r>
      <w:r>
        <w:rPr>
          <w:bCs/>
          <w:sz w:val="24"/>
          <w:szCs w:val="24"/>
        </w:rPr>
        <w:t xml:space="preserve"> (</w:t>
      </w:r>
      <w:r w:rsidRPr="00642715">
        <w:rPr>
          <w:sz w:val="24"/>
          <w:szCs w:val="24"/>
        </w:rPr>
        <w:t>без учета НДС, коммунальных и эксплуатационных расходов</w:t>
      </w:r>
      <w:r>
        <w:rPr>
          <w:bCs/>
          <w:sz w:val="24"/>
          <w:szCs w:val="24"/>
        </w:rPr>
        <w:t>)</w:t>
      </w:r>
      <w:r w:rsidRPr="00462BB7">
        <w:rPr>
          <w:bCs/>
          <w:sz w:val="24"/>
          <w:szCs w:val="24"/>
        </w:rPr>
        <w:t>.</w:t>
      </w:r>
    </w:p>
    <w:p w:rsidR="004B41C1" w:rsidRPr="00462BB7" w:rsidRDefault="004B41C1" w:rsidP="004B41C1">
      <w:pPr>
        <w:ind w:firstLine="708"/>
        <w:jc w:val="both"/>
        <w:rPr>
          <w:bCs/>
          <w:sz w:val="24"/>
          <w:szCs w:val="24"/>
        </w:rPr>
      </w:pPr>
      <w:r w:rsidRPr="00462BB7">
        <w:rPr>
          <w:bCs/>
          <w:sz w:val="24"/>
          <w:szCs w:val="24"/>
        </w:rPr>
        <w:t xml:space="preserve">Ежемесячный платеж за объект: </w:t>
      </w:r>
      <w:r>
        <w:rPr>
          <w:sz w:val="24"/>
          <w:szCs w:val="24"/>
        </w:rPr>
        <w:t xml:space="preserve">8 683,33 </w:t>
      </w:r>
      <w:r>
        <w:rPr>
          <w:bCs/>
          <w:sz w:val="24"/>
          <w:szCs w:val="24"/>
        </w:rPr>
        <w:t>рублей</w:t>
      </w:r>
      <w:r w:rsidRPr="00462BB7">
        <w:rPr>
          <w:bCs/>
          <w:sz w:val="24"/>
          <w:szCs w:val="24"/>
        </w:rPr>
        <w:t xml:space="preserve"> (</w:t>
      </w:r>
      <w:r w:rsidRPr="00642715">
        <w:rPr>
          <w:sz w:val="24"/>
          <w:szCs w:val="24"/>
        </w:rPr>
        <w:t>без учета НДС, коммунальных и эксплуатационных расходов</w:t>
      </w:r>
      <w:r w:rsidRPr="00462BB7">
        <w:rPr>
          <w:bCs/>
          <w:sz w:val="24"/>
          <w:szCs w:val="24"/>
        </w:rPr>
        <w:t>).</w:t>
      </w:r>
    </w:p>
    <w:p w:rsidR="004B41C1" w:rsidRPr="00462BB7" w:rsidRDefault="004B41C1" w:rsidP="004B41C1">
      <w:pPr>
        <w:ind w:firstLine="708"/>
        <w:jc w:val="both"/>
        <w:rPr>
          <w:bCs/>
          <w:sz w:val="24"/>
          <w:szCs w:val="24"/>
        </w:rPr>
      </w:pPr>
      <w:r w:rsidRPr="00462BB7">
        <w:rPr>
          <w:bCs/>
          <w:sz w:val="24"/>
          <w:szCs w:val="24"/>
        </w:rPr>
        <w:t xml:space="preserve">Начальная (минимальная) цена договора: </w:t>
      </w:r>
      <w:r>
        <w:rPr>
          <w:sz w:val="24"/>
          <w:szCs w:val="24"/>
        </w:rPr>
        <w:t xml:space="preserve">104 200,00 </w:t>
      </w:r>
      <w:r w:rsidRPr="00462BB7">
        <w:rPr>
          <w:bCs/>
          <w:sz w:val="24"/>
          <w:szCs w:val="24"/>
        </w:rPr>
        <w:t>рублей</w:t>
      </w:r>
      <w:r>
        <w:rPr>
          <w:bCs/>
          <w:sz w:val="24"/>
          <w:szCs w:val="24"/>
        </w:rPr>
        <w:t xml:space="preserve"> </w:t>
      </w:r>
      <w:r w:rsidRPr="00462BB7">
        <w:rPr>
          <w:bCs/>
          <w:sz w:val="24"/>
          <w:szCs w:val="24"/>
        </w:rPr>
        <w:t>в год</w:t>
      </w:r>
      <w:r>
        <w:rPr>
          <w:bCs/>
          <w:sz w:val="24"/>
          <w:szCs w:val="24"/>
        </w:rPr>
        <w:t xml:space="preserve"> </w:t>
      </w:r>
      <w:r w:rsidRPr="00462BB7">
        <w:rPr>
          <w:bCs/>
          <w:sz w:val="24"/>
          <w:szCs w:val="24"/>
        </w:rPr>
        <w:t>(</w:t>
      </w:r>
      <w:r w:rsidRPr="00642715">
        <w:rPr>
          <w:sz w:val="24"/>
          <w:szCs w:val="24"/>
        </w:rPr>
        <w:t>без учета НДС, коммунальных и эксплуатационных расходов</w:t>
      </w:r>
      <w:r w:rsidRPr="00462BB7">
        <w:rPr>
          <w:bCs/>
          <w:sz w:val="24"/>
          <w:szCs w:val="24"/>
        </w:rPr>
        <w:t>).</w:t>
      </w:r>
    </w:p>
    <w:p w:rsidR="004B41C1" w:rsidRPr="00DE7871" w:rsidRDefault="004B41C1" w:rsidP="004B41C1">
      <w:pPr>
        <w:ind w:firstLine="708"/>
        <w:jc w:val="both"/>
        <w:rPr>
          <w:sz w:val="24"/>
          <w:szCs w:val="24"/>
        </w:rPr>
      </w:pPr>
      <w:r w:rsidRPr="00462BB7">
        <w:rPr>
          <w:sz w:val="24"/>
          <w:szCs w:val="24"/>
        </w:rPr>
        <w:t>Величина повышения начальной цены договора ("шаг аукциона") устанавливается</w:t>
      </w:r>
      <w:r w:rsidRPr="00DE7871">
        <w:rPr>
          <w:sz w:val="24"/>
          <w:szCs w:val="24"/>
        </w:rPr>
        <w:t xml:space="preserve"> в размере пяти процентов начальной (минимальной) цены договора.</w:t>
      </w:r>
    </w:p>
    <w:p w:rsidR="004B41C1" w:rsidRPr="00DE7871" w:rsidRDefault="004B41C1" w:rsidP="004B41C1">
      <w:pPr>
        <w:ind w:firstLine="708"/>
        <w:jc w:val="both"/>
        <w:rPr>
          <w:sz w:val="24"/>
          <w:szCs w:val="24"/>
        </w:rPr>
      </w:pPr>
      <w:r w:rsidRPr="00DE7871">
        <w:rPr>
          <w:sz w:val="24"/>
          <w:szCs w:val="24"/>
        </w:rPr>
        <w:t>Шаг аукциона</w:t>
      </w:r>
      <w:r>
        <w:rPr>
          <w:sz w:val="24"/>
          <w:szCs w:val="24"/>
        </w:rPr>
        <w:t xml:space="preserve"> –5 210,00 </w:t>
      </w:r>
      <w:r w:rsidRPr="00DE7871">
        <w:rPr>
          <w:sz w:val="24"/>
          <w:szCs w:val="24"/>
        </w:rPr>
        <w:t>рублей</w:t>
      </w:r>
    </w:p>
    <w:p w:rsidR="004B41C1" w:rsidRPr="004E70A1" w:rsidRDefault="004B41C1" w:rsidP="004B41C1">
      <w:pPr>
        <w:ind w:firstLine="708"/>
        <w:jc w:val="both"/>
        <w:rPr>
          <w:bCs/>
          <w:sz w:val="24"/>
          <w:szCs w:val="24"/>
        </w:rPr>
      </w:pPr>
      <w:r w:rsidRPr="004E70A1">
        <w:rPr>
          <w:bCs/>
          <w:sz w:val="24"/>
          <w:szCs w:val="24"/>
        </w:rPr>
        <w:t>Задаток предусмотрен в размере 10% от минимальной цены договора.</w:t>
      </w:r>
    </w:p>
    <w:p w:rsidR="004B41C1" w:rsidRPr="004E70A1" w:rsidRDefault="004B41C1" w:rsidP="004B41C1">
      <w:pPr>
        <w:ind w:firstLine="708"/>
        <w:jc w:val="both"/>
        <w:rPr>
          <w:sz w:val="24"/>
          <w:szCs w:val="24"/>
        </w:rPr>
      </w:pPr>
      <w:r w:rsidRPr="004E70A1">
        <w:rPr>
          <w:bCs/>
          <w:sz w:val="24"/>
          <w:szCs w:val="24"/>
        </w:rPr>
        <w:t>Размер задатка – 1</w:t>
      </w:r>
      <w:r w:rsidR="00BE6BAD">
        <w:rPr>
          <w:bCs/>
          <w:sz w:val="24"/>
          <w:szCs w:val="24"/>
        </w:rPr>
        <w:t>0 420,00</w:t>
      </w:r>
      <w:r w:rsidRPr="004E70A1">
        <w:rPr>
          <w:bCs/>
          <w:sz w:val="24"/>
          <w:szCs w:val="24"/>
        </w:rPr>
        <w:t xml:space="preserve"> рублей</w:t>
      </w:r>
    </w:p>
    <w:p w:rsidR="004B41C1" w:rsidRPr="00DE7871" w:rsidRDefault="004B41C1" w:rsidP="004B41C1">
      <w:pPr>
        <w:spacing w:line="35" w:lineRule="exact"/>
        <w:jc w:val="both"/>
        <w:rPr>
          <w:sz w:val="24"/>
          <w:szCs w:val="24"/>
        </w:rPr>
      </w:pPr>
    </w:p>
    <w:p w:rsidR="004B41C1" w:rsidRPr="00DE7871" w:rsidRDefault="004B41C1" w:rsidP="004B41C1">
      <w:pPr>
        <w:ind w:firstLine="708"/>
        <w:jc w:val="both"/>
        <w:rPr>
          <w:sz w:val="24"/>
          <w:szCs w:val="24"/>
        </w:rPr>
      </w:pPr>
      <w:r w:rsidRPr="00462BB7">
        <w:rPr>
          <w:bCs/>
          <w:sz w:val="24"/>
          <w:szCs w:val="24"/>
        </w:rPr>
        <w:t xml:space="preserve">Срок </w:t>
      </w:r>
      <w:r>
        <w:rPr>
          <w:bCs/>
          <w:sz w:val="24"/>
          <w:szCs w:val="24"/>
        </w:rPr>
        <w:t>аренды</w:t>
      </w:r>
      <w:r w:rsidRPr="00462BB7">
        <w:rPr>
          <w:bCs/>
          <w:sz w:val="24"/>
          <w:szCs w:val="24"/>
        </w:rPr>
        <w:t xml:space="preserve">: </w:t>
      </w:r>
      <w:r>
        <w:rPr>
          <w:bCs/>
          <w:sz w:val="24"/>
          <w:szCs w:val="24"/>
        </w:rPr>
        <w:t>5 лет</w:t>
      </w:r>
      <w:r w:rsidRPr="00462BB7">
        <w:rPr>
          <w:bCs/>
          <w:sz w:val="24"/>
          <w:szCs w:val="24"/>
        </w:rPr>
        <w:t>.</w:t>
      </w:r>
    </w:p>
    <w:p w:rsidR="004B41C1" w:rsidRPr="00DE7871" w:rsidRDefault="004B41C1" w:rsidP="004B41C1">
      <w:pPr>
        <w:spacing w:line="51" w:lineRule="exact"/>
        <w:jc w:val="both"/>
        <w:rPr>
          <w:sz w:val="24"/>
          <w:szCs w:val="24"/>
        </w:rPr>
      </w:pPr>
    </w:p>
    <w:p w:rsidR="004B41C1" w:rsidRPr="00DE7871" w:rsidRDefault="004B41C1" w:rsidP="004B41C1">
      <w:pPr>
        <w:spacing w:line="200" w:lineRule="exact"/>
        <w:ind w:firstLine="708"/>
        <w:jc w:val="both"/>
        <w:rPr>
          <w:sz w:val="24"/>
          <w:szCs w:val="24"/>
        </w:rPr>
      </w:pPr>
      <w:r w:rsidRPr="00DE7871">
        <w:rPr>
          <w:bCs/>
          <w:sz w:val="24"/>
          <w:szCs w:val="24"/>
        </w:rPr>
        <w:t>Целевое назначение:</w:t>
      </w:r>
      <w:r>
        <w:rPr>
          <w:bCs/>
          <w:sz w:val="24"/>
          <w:szCs w:val="24"/>
        </w:rPr>
        <w:t xml:space="preserve"> </w:t>
      </w:r>
      <w:r w:rsidR="00BE6BAD">
        <w:rPr>
          <w:bCs/>
          <w:sz w:val="24"/>
          <w:szCs w:val="24"/>
        </w:rPr>
        <w:t>хранени</w:t>
      </w:r>
      <w:r w:rsidR="00B959BC">
        <w:rPr>
          <w:bCs/>
          <w:sz w:val="24"/>
          <w:szCs w:val="24"/>
        </w:rPr>
        <w:t>е</w:t>
      </w:r>
      <w:r w:rsidR="00BE6BAD">
        <w:rPr>
          <w:bCs/>
          <w:sz w:val="24"/>
          <w:szCs w:val="24"/>
        </w:rPr>
        <w:t xml:space="preserve"> автотранспорта.</w:t>
      </w:r>
    </w:p>
    <w:p w:rsidR="004B41C1" w:rsidRDefault="004B41C1" w:rsidP="004B41C1">
      <w:pPr>
        <w:spacing w:line="237" w:lineRule="auto"/>
        <w:ind w:firstLine="708"/>
        <w:jc w:val="both"/>
        <w:rPr>
          <w:sz w:val="24"/>
          <w:szCs w:val="24"/>
        </w:rPr>
      </w:pPr>
      <w:r w:rsidRPr="00DE7871">
        <w:rPr>
          <w:bCs/>
          <w:sz w:val="24"/>
          <w:szCs w:val="24"/>
        </w:rPr>
        <w:t>Передача прав третьим лицам / субаренда -</w:t>
      </w:r>
      <w:r>
        <w:rPr>
          <w:bCs/>
          <w:sz w:val="24"/>
          <w:szCs w:val="24"/>
        </w:rPr>
        <w:t xml:space="preserve"> </w:t>
      </w:r>
      <w:r w:rsidRPr="00DE7871">
        <w:rPr>
          <w:sz w:val="24"/>
          <w:szCs w:val="24"/>
        </w:rPr>
        <w:t>не</w:t>
      </w:r>
      <w:r>
        <w:rPr>
          <w:sz w:val="24"/>
          <w:szCs w:val="24"/>
        </w:rPr>
        <w:t xml:space="preserve"> допускается</w:t>
      </w:r>
      <w:r w:rsidRPr="00DE7871">
        <w:rPr>
          <w:sz w:val="24"/>
          <w:szCs w:val="24"/>
        </w:rPr>
        <w:t>.</w:t>
      </w:r>
    </w:p>
    <w:p w:rsidR="004B41C1" w:rsidRPr="00F8530F" w:rsidRDefault="004B41C1" w:rsidP="004B41C1">
      <w:pPr>
        <w:suppressAutoHyphens/>
        <w:jc w:val="both"/>
        <w:rPr>
          <w:sz w:val="24"/>
          <w:szCs w:val="24"/>
        </w:rPr>
      </w:pPr>
      <w:r>
        <w:rPr>
          <w:sz w:val="24"/>
          <w:szCs w:val="24"/>
        </w:rPr>
        <w:tab/>
        <w:t>Особые условия:</w:t>
      </w:r>
      <w:r w:rsidRPr="00F8530F">
        <w:rPr>
          <w:sz w:val="24"/>
          <w:szCs w:val="24"/>
        </w:rPr>
        <w:t xml:space="preserve"> </w:t>
      </w:r>
      <w:r w:rsidRPr="00F8530F">
        <w:rPr>
          <w:iCs/>
          <w:color w:val="000000"/>
          <w:sz w:val="24"/>
          <w:szCs w:val="24"/>
        </w:rPr>
        <w:t>Самостоятельное заключение Арендатором договоров с ресурсоснабжающими (энергосберегающими) организациями</w:t>
      </w:r>
      <w:r>
        <w:rPr>
          <w:iCs/>
          <w:color w:val="000000"/>
          <w:sz w:val="24"/>
          <w:szCs w:val="24"/>
        </w:rPr>
        <w:t>.</w:t>
      </w:r>
    </w:p>
    <w:p w:rsidR="004B41C1" w:rsidRPr="00DE7871" w:rsidRDefault="004B41C1" w:rsidP="00EE4BFB">
      <w:pPr>
        <w:tabs>
          <w:tab w:val="left" w:pos="851"/>
          <w:tab w:val="left" w:pos="2580"/>
          <w:tab w:val="left" w:pos="4380"/>
          <w:tab w:val="left" w:pos="4660"/>
          <w:tab w:val="left" w:pos="5340"/>
          <w:tab w:val="left" w:pos="6420"/>
          <w:tab w:val="left" w:pos="6800"/>
          <w:tab w:val="left" w:pos="7800"/>
          <w:tab w:val="left" w:pos="8540"/>
          <w:tab w:val="left" w:pos="9660"/>
        </w:tabs>
        <w:jc w:val="both"/>
        <w:rPr>
          <w:bCs/>
          <w:sz w:val="24"/>
          <w:szCs w:val="24"/>
        </w:rPr>
      </w:pPr>
    </w:p>
    <w:p w:rsidR="004F58DE" w:rsidRDefault="004F58DE" w:rsidP="00216A1C">
      <w:pPr>
        <w:spacing w:line="237" w:lineRule="auto"/>
        <w:ind w:firstLine="708"/>
        <w:jc w:val="both"/>
        <w:rPr>
          <w:sz w:val="24"/>
          <w:szCs w:val="24"/>
        </w:rPr>
      </w:pPr>
    </w:p>
    <w:p w:rsidR="004F58DE" w:rsidRPr="00DE7871" w:rsidRDefault="004F58DE" w:rsidP="004F58DE">
      <w:pPr>
        <w:ind w:left="420"/>
        <w:jc w:val="center"/>
        <w:rPr>
          <w:sz w:val="24"/>
          <w:szCs w:val="24"/>
        </w:rPr>
      </w:pPr>
      <w:r>
        <w:rPr>
          <w:b/>
          <w:bCs/>
          <w:sz w:val="24"/>
          <w:szCs w:val="24"/>
        </w:rPr>
        <w:t>3</w:t>
      </w:r>
      <w:r w:rsidRPr="00DE7871">
        <w:rPr>
          <w:b/>
          <w:bCs/>
          <w:sz w:val="24"/>
          <w:szCs w:val="24"/>
        </w:rPr>
        <w:t>. Место, сроки приема/подачи Заявок и проведения аукциона</w:t>
      </w:r>
    </w:p>
    <w:p w:rsidR="004F58DE" w:rsidRPr="00DE7871" w:rsidRDefault="004F58DE" w:rsidP="004F58DE">
      <w:pPr>
        <w:ind w:firstLine="709"/>
        <w:jc w:val="both"/>
        <w:rPr>
          <w:sz w:val="24"/>
          <w:szCs w:val="24"/>
        </w:rPr>
      </w:pPr>
      <w:r>
        <w:rPr>
          <w:sz w:val="24"/>
          <w:szCs w:val="24"/>
        </w:rPr>
        <w:t>Место подачи заявок – э</w:t>
      </w:r>
      <w:r w:rsidRPr="00DE7871">
        <w:rPr>
          <w:sz w:val="24"/>
          <w:szCs w:val="24"/>
        </w:rPr>
        <w:t>лектронная площадка</w:t>
      </w:r>
      <w:r>
        <w:rPr>
          <w:sz w:val="24"/>
          <w:szCs w:val="24"/>
        </w:rPr>
        <w:t xml:space="preserve"> </w:t>
      </w:r>
      <w:hyperlink r:id="rId10" w:history="1">
        <w:r w:rsidRPr="00E470FD">
          <w:rPr>
            <w:rStyle w:val="af0"/>
            <w:sz w:val="24"/>
            <w:szCs w:val="24"/>
          </w:rPr>
          <w:t>https://www.fabrikant.ru</w:t>
        </w:r>
      </w:hyperlink>
      <w:r w:rsidRPr="00DE7871">
        <w:rPr>
          <w:sz w:val="24"/>
          <w:szCs w:val="24"/>
        </w:rPr>
        <w:t>.</w:t>
      </w:r>
    </w:p>
    <w:p w:rsidR="004F58DE" w:rsidRPr="00C44563" w:rsidRDefault="004F58DE" w:rsidP="004F58DE">
      <w:pPr>
        <w:ind w:firstLine="708"/>
        <w:jc w:val="both"/>
        <w:rPr>
          <w:sz w:val="24"/>
          <w:szCs w:val="24"/>
        </w:rPr>
      </w:pPr>
      <w:r w:rsidRPr="00C44563">
        <w:rPr>
          <w:sz w:val="24"/>
          <w:szCs w:val="24"/>
        </w:rPr>
        <w:t xml:space="preserve">Дата и время начала подачи/приема заявок: </w:t>
      </w:r>
      <w:r w:rsidR="00D31FFB">
        <w:rPr>
          <w:sz w:val="24"/>
          <w:szCs w:val="24"/>
        </w:rPr>
        <w:t>20</w:t>
      </w:r>
      <w:r w:rsidRPr="00C44563">
        <w:rPr>
          <w:sz w:val="24"/>
          <w:szCs w:val="24"/>
        </w:rPr>
        <w:t>.</w:t>
      </w:r>
      <w:r w:rsidR="008610B7">
        <w:rPr>
          <w:sz w:val="24"/>
          <w:szCs w:val="24"/>
        </w:rPr>
        <w:t>02</w:t>
      </w:r>
      <w:r w:rsidRPr="00C44563">
        <w:rPr>
          <w:sz w:val="24"/>
          <w:szCs w:val="24"/>
        </w:rPr>
        <w:t>.202</w:t>
      </w:r>
      <w:r w:rsidR="008610B7">
        <w:rPr>
          <w:sz w:val="24"/>
          <w:szCs w:val="24"/>
        </w:rPr>
        <w:t>5</w:t>
      </w:r>
      <w:r>
        <w:rPr>
          <w:sz w:val="24"/>
          <w:szCs w:val="24"/>
        </w:rPr>
        <w:t xml:space="preserve"> </w:t>
      </w:r>
      <w:r w:rsidRPr="00C44563">
        <w:rPr>
          <w:sz w:val="24"/>
          <w:szCs w:val="24"/>
        </w:rPr>
        <w:t xml:space="preserve">в </w:t>
      </w:r>
      <w:r w:rsidR="00D31FFB">
        <w:rPr>
          <w:sz w:val="24"/>
          <w:szCs w:val="24"/>
        </w:rPr>
        <w:t>00</w:t>
      </w:r>
      <w:r w:rsidRPr="00C44563">
        <w:rPr>
          <w:sz w:val="24"/>
          <w:szCs w:val="24"/>
        </w:rPr>
        <w:t>:00 Подача Заявок осуществляется круглосуточно</w:t>
      </w:r>
    </w:p>
    <w:p w:rsidR="004F58DE" w:rsidRPr="00C44563" w:rsidRDefault="004F58DE" w:rsidP="004F58DE">
      <w:pPr>
        <w:ind w:firstLine="708"/>
        <w:jc w:val="both"/>
        <w:rPr>
          <w:sz w:val="24"/>
          <w:szCs w:val="24"/>
        </w:rPr>
      </w:pPr>
      <w:r w:rsidRPr="00C44563">
        <w:rPr>
          <w:sz w:val="24"/>
          <w:szCs w:val="24"/>
        </w:rPr>
        <w:t xml:space="preserve">Дата окончания подачи/ приема заявок: </w:t>
      </w:r>
      <w:r w:rsidR="000741DE">
        <w:rPr>
          <w:sz w:val="24"/>
          <w:szCs w:val="24"/>
        </w:rPr>
        <w:t>14</w:t>
      </w:r>
      <w:r w:rsidRPr="00C44563">
        <w:rPr>
          <w:sz w:val="24"/>
          <w:szCs w:val="24"/>
        </w:rPr>
        <w:t>.</w:t>
      </w:r>
      <w:r w:rsidR="008610B7">
        <w:rPr>
          <w:sz w:val="24"/>
          <w:szCs w:val="24"/>
        </w:rPr>
        <w:t>03</w:t>
      </w:r>
      <w:r w:rsidRPr="00C44563">
        <w:rPr>
          <w:sz w:val="24"/>
          <w:szCs w:val="24"/>
        </w:rPr>
        <w:t>.202</w:t>
      </w:r>
      <w:r w:rsidR="008610B7">
        <w:rPr>
          <w:sz w:val="24"/>
          <w:szCs w:val="24"/>
        </w:rPr>
        <w:t>5</w:t>
      </w:r>
      <w:r>
        <w:rPr>
          <w:sz w:val="24"/>
          <w:szCs w:val="24"/>
        </w:rPr>
        <w:t xml:space="preserve"> в </w:t>
      </w:r>
      <w:r w:rsidR="00243A63">
        <w:rPr>
          <w:sz w:val="24"/>
          <w:szCs w:val="24"/>
        </w:rPr>
        <w:t>17</w:t>
      </w:r>
      <w:r w:rsidRPr="00C44563">
        <w:rPr>
          <w:sz w:val="24"/>
          <w:szCs w:val="24"/>
        </w:rPr>
        <w:t xml:space="preserve"> час 00</w:t>
      </w:r>
      <w:r w:rsidR="00243A63">
        <w:rPr>
          <w:sz w:val="24"/>
          <w:szCs w:val="24"/>
        </w:rPr>
        <w:t xml:space="preserve"> </w:t>
      </w:r>
      <w:r w:rsidRPr="00C44563">
        <w:rPr>
          <w:sz w:val="24"/>
          <w:szCs w:val="24"/>
        </w:rPr>
        <w:t>мин</w:t>
      </w:r>
    </w:p>
    <w:p w:rsidR="004F58DE" w:rsidRPr="00C44563" w:rsidRDefault="004F58DE" w:rsidP="004F58DE">
      <w:pPr>
        <w:jc w:val="both"/>
        <w:rPr>
          <w:sz w:val="24"/>
          <w:szCs w:val="24"/>
        </w:rPr>
      </w:pPr>
      <w:r w:rsidRPr="00C44563">
        <w:rPr>
          <w:sz w:val="24"/>
          <w:szCs w:val="24"/>
        </w:rPr>
        <w:t xml:space="preserve">Дата и время окончания рассмотрения Заявок: </w:t>
      </w:r>
      <w:r w:rsidR="000741DE">
        <w:rPr>
          <w:sz w:val="24"/>
          <w:szCs w:val="24"/>
        </w:rPr>
        <w:t>17</w:t>
      </w:r>
      <w:r w:rsidRPr="00C44563">
        <w:rPr>
          <w:sz w:val="24"/>
          <w:szCs w:val="24"/>
        </w:rPr>
        <w:t>.</w:t>
      </w:r>
      <w:r w:rsidR="008610B7">
        <w:rPr>
          <w:sz w:val="24"/>
          <w:szCs w:val="24"/>
        </w:rPr>
        <w:t>03</w:t>
      </w:r>
      <w:r w:rsidRPr="00C44563">
        <w:rPr>
          <w:sz w:val="24"/>
          <w:szCs w:val="24"/>
        </w:rPr>
        <w:t>.202</w:t>
      </w:r>
      <w:r w:rsidR="008610B7">
        <w:rPr>
          <w:sz w:val="24"/>
          <w:szCs w:val="24"/>
        </w:rPr>
        <w:t>5 в 15 час 00 мин</w:t>
      </w:r>
    </w:p>
    <w:p w:rsidR="004F58DE" w:rsidRPr="00C44563" w:rsidRDefault="004F58DE" w:rsidP="008856D2">
      <w:pPr>
        <w:jc w:val="both"/>
        <w:rPr>
          <w:sz w:val="24"/>
          <w:szCs w:val="24"/>
        </w:rPr>
      </w:pPr>
      <w:r w:rsidRPr="00C44563">
        <w:rPr>
          <w:sz w:val="24"/>
          <w:szCs w:val="24"/>
        </w:rPr>
        <w:t>Да</w:t>
      </w:r>
      <w:r w:rsidR="00C836F8">
        <w:rPr>
          <w:sz w:val="24"/>
          <w:szCs w:val="24"/>
        </w:rPr>
        <w:t xml:space="preserve">та и время проведения аукциона: </w:t>
      </w:r>
      <w:r w:rsidR="000741DE">
        <w:rPr>
          <w:sz w:val="24"/>
          <w:szCs w:val="24"/>
        </w:rPr>
        <w:t>19</w:t>
      </w:r>
      <w:r w:rsidRPr="00C44563">
        <w:rPr>
          <w:sz w:val="24"/>
          <w:szCs w:val="24"/>
        </w:rPr>
        <w:t>.</w:t>
      </w:r>
      <w:r w:rsidR="00C836F8">
        <w:rPr>
          <w:sz w:val="24"/>
          <w:szCs w:val="24"/>
        </w:rPr>
        <w:t>03</w:t>
      </w:r>
      <w:r w:rsidRPr="00C44563">
        <w:rPr>
          <w:sz w:val="24"/>
          <w:szCs w:val="24"/>
        </w:rPr>
        <w:t>.202</w:t>
      </w:r>
      <w:r w:rsidR="00C836F8">
        <w:rPr>
          <w:sz w:val="24"/>
          <w:szCs w:val="24"/>
        </w:rPr>
        <w:t>5</w:t>
      </w:r>
      <w:r w:rsidR="00243A63">
        <w:rPr>
          <w:sz w:val="24"/>
          <w:szCs w:val="24"/>
        </w:rPr>
        <w:t xml:space="preserve"> </w:t>
      </w:r>
      <w:r w:rsidRPr="00C44563">
        <w:rPr>
          <w:sz w:val="24"/>
          <w:szCs w:val="24"/>
        </w:rPr>
        <w:t>в 10:00</w:t>
      </w:r>
    </w:p>
    <w:p w:rsidR="0033533E" w:rsidRDefault="004F58DE" w:rsidP="008856D2">
      <w:pPr>
        <w:jc w:val="both"/>
        <w:rPr>
          <w:sz w:val="24"/>
          <w:szCs w:val="24"/>
        </w:rPr>
      </w:pPr>
      <w:r w:rsidRPr="00C44563">
        <w:rPr>
          <w:bCs/>
          <w:sz w:val="24"/>
          <w:szCs w:val="24"/>
        </w:rPr>
        <w:t xml:space="preserve">Срок, в течение которого возможно отказаться от проведения аукциона: с </w:t>
      </w:r>
      <w:r w:rsidR="000741DE">
        <w:rPr>
          <w:bCs/>
          <w:sz w:val="24"/>
          <w:szCs w:val="24"/>
        </w:rPr>
        <w:t>19</w:t>
      </w:r>
      <w:r w:rsidRPr="00C44563">
        <w:rPr>
          <w:bCs/>
          <w:sz w:val="24"/>
          <w:szCs w:val="24"/>
        </w:rPr>
        <w:t>.</w:t>
      </w:r>
      <w:r w:rsidR="00C836F8">
        <w:rPr>
          <w:bCs/>
          <w:sz w:val="24"/>
          <w:szCs w:val="24"/>
        </w:rPr>
        <w:t>02</w:t>
      </w:r>
      <w:r w:rsidRPr="00C44563">
        <w:rPr>
          <w:bCs/>
          <w:sz w:val="24"/>
          <w:szCs w:val="24"/>
        </w:rPr>
        <w:t>.202</w:t>
      </w:r>
      <w:r w:rsidR="00C836F8">
        <w:rPr>
          <w:bCs/>
          <w:sz w:val="24"/>
          <w:szCs w:val="24"/>
        </w:rPr>
        <w:t>5</w:t>
      </w:r>
      <w:r w:rsidRPr="00C44563">
        <w:rPr>
          <w:bCs/>
          <w:sz w:val="24"/>
          <w:szCs w:val="24"/>
        </w:rPr>
        <w:t xml:space="preserve"> по </w:t>
      </w:r>
      <w:r w:rsidR="000741DE">
        <w:rPr>
          <w:bCs/>
          <w:sz w:val="24"/>
          <w:szCs w:val="24"/>
        </w:rPr>
        <w:t>0</w:t>
      </w:r>
      <w:r w:rsidR="00D31FFB">
        <w:rPr>
          <w:bCs/>
          <w:sz w:val="24"/>
          <w:szCs w:val="24"/>
        </w:rPr>
        <w:t>6</w:t>
      </w:r>
      <w:r w:rsidRPr="00C44563">
        <w:rPr>
          <w:bCs/>
          <w:sz w:val="24"/>
          <w:szCs w:val="24"/>
        </w:rPr>
        <w:t>.</w:t>
      </w:r>
      <w:r w:rsidR="00C836F8">
        <w:rPr>
          <w:bCs/>
          <w:sz w:val="24"/>
          <w:szCs w:val="24"/>
        </w:rPr>
        <w:t>0</w:t>
      </w:r>
      <w:r w:rsidR="000741DE">
        <w:rPr>
          <w:bCs/>
          <w:sz w:val="24"/>
          <w:szCs w:val="24"/>
        </w:rPr>
        <w:t>3</w:t>
      </w:r>
      <w:r w:rsidRPr="00C44563">
        <w:rPr>
          <w:bCs/>
          <w:sz w:val="24"/>
          <w:szCs w:val="24"/>
        </w:rPr>
        <w:t>.202</w:t>
      </w:r>
      <w:r w:rsidR="00C836F8">
        <w:rPr>
          <w:bCs/>
          <w:sz w:val="24"/>
          <w:szCs w:val="24"/>
        </w:rPr>
        <w:t>5</w:t>
      </w:r>
      <w:r w:rsidRPr="00C44563">
        <w:rPr>
          <w:bCs/>
          <w:sz w:val="24"/>
          <w:szCs w:val="24"/>
        </w:rPr>
        <w:t xml:space="preserve"> в 17:00</w:t>
      </w:r>
      <w:r w:rsidR="008856D2">
        <w:rPr>
          <w:sz w:val="24"/>
          <w:szCs w:val="24"/>
        </w:rPr>
        <w:t>.</w:t>
      </w:r>
    </w:p>
    <w:p w:rsidR="00BE6BAD" w:rsidRPr="00DE7871" w:rsidRDefault="00BE6BAD" w:rsidP="008856D2">
      <w:pPr>
        <w:jc w:val="both"/>
        <w:rPr>
          <w:sz w:val="24"/>
          <w:szCs w:val="24"/>
        </w:rPr>
      </w:pPr>
    </w:p>
    <w:p w:rsidR="004E70A1" w:rsidRDefault="00243A63" w:rsidP="00216A1C">
      <w:pPr>
        <w:widowControl/>
        <w:tabs>
          <w:tab w:val="left" w:pos="260"/>
        </w:tabs>
        <w:ind w:left="260"/>
        <w:jc w:val="center"/>
        <w:rPr>
          <w:b/>
          <w:bCs/>
          <w:sz w:val="24"/>
          <w:szCs w:val="24"/>
        </w:rPr>
      </w:pPr>
      <w:r>
        <w:rPr>
          <w:b/>
          <w:bCs/>
          <w:sz w:val="24"/>
          <w:szCs w:val="24"/>
        </w:rPr>
        <w:t>4</w:t>
      </w:r>
      <w:r w:rsidR="00216A1C">
        <w:rPr>
          <w:b/>
          <w:bCs/>
          <w:sz w:val="24"/>
          <w:szCs w:val="24"/>
        </w:rPr>
        <w:t>.</w:t>
      </w:r>
      <w:r w:rsidR="004E70A1" w:rsidRPr="00DE7871">
        <w:rPr>
          <w:b/>
          <w:bCs/>
          <w:sz w:val="24"/>
          <w:szCs w:val="24"/>
        </w:rPr>
        <w:t>Информационное обеспечение, срок, место и порядок предоставления Документации об аукционе.</w:t>
      </w:r>
    </w:p>
    <w:p w:rsidR="004E70A1" w:rsidRPr="00216A1C" w:rsidRDefault="00243A63" w:rsidP="000833F1">
      <w:pPr>
        <w:ind w:firstLine="709"/>
        <w:jc w:val="both"/>
        <w:rPr>
          <w:sz w:val="24"/>
          <w:szCs w:val="24"/>
        </w:rPr>
      </w:pPr>
      <w:r>
        <w:rPr>
          <w:b/>
          <w:bCs/>
          <w:sz w:val="24"/>
          <w:szCs w:val="24"/>
        </w:rPr>
        <w:t>4</w:t>
      </w:r>
      <w:r w:rsidR="004E70A1" w:rsidRPr="00216A1C">
        <w:rPr>
          <w:b/>
          <w:bCs/>
          <w:sz w:val="24"/>
          <w:szCs w:val="24"/>
        </w:rPr>
        <w:t>.1</w:t>
      </w:r>
      <w:r w:rsidR="004E70A1" w:rsidRPr="00216A1C">
        <w:rPr>
          <w:sz w:val="24"/>
          <w:szCs w:val="24"/>
        </w:rPr>
        <w:t>. Информация о проведении аукциона размещается на Официальном сайте Российской Федерации</w:t>
      </w:r>
      <w:r w:rsidR="00216A1C">
        <w:rPr>
          <w:sz w:val="24"/>
          <w:szCs w:val="24"/>
        </w:rPr>
        <w:t xml:space="preserve"> </w:t>
      </w:r>
      <w:r w:rsidR="004E70A1" w:rsidRPr="00216A1C">
        <w:rPr>
          <w:sz w:val="24"/>
          <w:szCs w:val="24"/>
        </w:rPr>
        <w:t xml:space="preserve">в информационно-телекоммуникационной сети «Интернет» для размещения информации о проведении торгов: www.torgi.gov.ru (далее – Официальный сайт торгов), а также на сайте Оператора электронной площадки: </w:t>
      </w:r>
      <w:hyperlink r:id="rId11" w:history="1">
        <w:r w:rsidR="000833F1" w:rsidRPr="00E470FD">
          <w:rPr>
            <w:rStyle w:val="af0"/>
            <w:sz w:val="24"/>
            <w:szCs w:val="24"/>
          </w:rPr>
          <w:t>https://www.fabrikant.ru</w:t>
        </w:r>
      </w:hyperlink>
      <w:r w:rsidR="004E70A1" w:rsidRPr="00216A1C">
        <w:rPr>
          <w:sz w:val="24"/>
          <w:szCs w:val="24"/>
        </w:rPr>
        <w:t>.</w:t>
      </w:r>
      <w:r w:rsidR="000833F1">
        <w:rPr>
          <w:sz w:val="24"/>
          <w:szCs w:val="24"/>
        </w:rPr>
        <w:t xml:space="preserve"> </w:t>
      </w:r>
      <w:r w:rsidR="004E70A1" w:rsidRPr="00216A1C">
        <w:rPr>
          <w:sz w:val="24"/>
          <w:szCs w:val="24"/>
        </w:rPr>
        <w:t>Все приложения к Документации об аукционе являются ее неотъемлемой частью.</w:t>
      </w:r>
    </w:p>
    <w:p w:rsidR="004E70A1" w:rsidRPr="00216A1C" w:rsidRDefault="00243A63" w:rsidP="000833F1">
      <w:pPr>
        <w:ind w:firstLine="709"/>
        <w:jc w:val="both"/>
        <w:rPr>
          <w:sz w:val="24"/>
          <w:szCs w:val="24"/>
        </w:rPr>
      </w:pPr>
      <w:r>
        <w:rPr>
          <w:b/>
          <w:bCs/>
          <w:sz w:val="24"/>
          <w:szCs w:val="24"/>
        </w:rPr>
        <w:t>4</w:t>
      </w:r>
      <w:r w:rsidR="004E70A1" w:rsidRPr="00216A1C">
        <w:rPr>
          <w:b/>
          <w:bCs/>
          <w:sz w:val="24"/>
          <w:szCs w:val="24"/>
        </w:rPr>
        <w:t>.2.</w:t>
      </w:r>
      <w:r w:rsidR="004E70A1" w:rsidRPr="00216A1C">
        <w:rPr>
          <w:sz w:val="24"/>
          <w:szCs w:val="24"/>
        </w:rPr>
        <w:t xml:space="preserve"> Документация об аукционе может быть предоставлена любому заинтересованному лицу в письменном или электронном виде бесплатно в период заявочной кампании при направлении обращения на почтовый или электронный адрес Администрации,</w:t>
      </w:r>
      <w:r w:rsidR="000833F1">
        <w:rPr>
          <w:sz w:val="24"/>
          <w:szCs w:val="24"/>
        </w:rPr>
        <w:t xml:space="preserve"> </w:t>
      </w:r>
      <w:r w:rsidR="004E70A1" w:rsidRPr="00216A1C">
        <w:rPr>
          <w:sz w:val="24"/>
          <w:szCs w:val="24"/>
        </w:rPr>
        <w:t xml:space="preserve">указанный </w:t>
      </w:r>
      <w:r w:rsidR="00425886">
        <w:rPr>
          <w:sz w:val="24"/>
          <w:szCs w:val="24"/>
        </w:rPr>
        <w:t>документации аукциона</w:t>
      </w:r>
      <w:r w:rsidR="004E70A1" w:rsidRPr="00216A1C">
        <w:rPr>
          <w:sz w:val="24"/>
          <w:szCs w:val="24"/>
        </w:rPr>
        <w:t>, а также посредством личного кабинета Электронной торговой площадки.</w:t>
      </w:r>
    </w:p>
    <w:p w:rsidR="004E70A1" w:rsidRPr="00911A44" w:rsidRDefault="00243A63" w:rsidP="00C836F8">
      <w:pPr>
        <w:ind w:firstLine="709"/>
        <w:jc w:val="both"/>
        <w:rPr>
          <w:sz w:val="24"/>
          <w:szCs w:val="24"/>
        </w:rPr>
      </w:pPr>
      <w:r>
        <w:rPr>
          <w:b/>
          <w:bCs/>
          <w:sz w:val="24"/>
          <w:szCs w:val="24"/>
        </w:rPr>
        <w:t>4</w:t>
      </w:r>
      <w:r w:rsidR="004E70A1" w:rsidRPr="00DE7871">
        <w:rPr>
          <w:b/>
          <w:bCs/>
          <w:sz w:val="24"/>
          <w:szCs w:val="24"/>
        </w:rPr>
        <w:t>.3.</w:t>
      </w:r>
      <w:r w:rsidR="004E70A1" w:rsidRPr="00DE7871">
        <w:rPr>
          <w:sz w:val="24"/>
          <w:szCs w:val="24"/>
        </w:rPr>
        <w:t xml:space="preserve"> Документация об аукционе в письменном или электронном виде предоставляется в течение двух рабочих дней с момента поступления запроса (в дни и время, установленные для приема заявок). Предоставление Документации об аукционе на бумажном носителе осуществляется по месту нахождения </w:t>
      </w:r>
      <w:r w:rsidR="000833F1" w:rsidRPr="00715D69">
        <w:rPr>
          <w:iCs/>
          <w:sz w:val="24"/>
          <w:szCs w:val="24"/>
          <w:lang w:eastAsia="ar-SA"/>
        </w:rPr>
        <w:t>429060, Чувашская Республика, г. Ядрин, ул. 30 лет Победы, д. 1</w:t>
      </w:r>
    </w:p>
    <w:p w:rsidR="004E70A1" w:rsidRPr="00DE7871" w:rsidRDefault="004E70A1" w:rsidP="004E70A1">
      <w:pPr>
        <w:spacing w:line="2" w:lineRule="exact"/>
        <w:jc w:val="both"/>
        <w:rPr>
          <w:sz w:val="24"/>
          <w:szCs w:val="24"/>
        </w:rPr>
      </w:pPr>
    </w:p>
    <w:p w:rsidR="004E70A1" w:rsidRPr="00DE7871" w:rsidRDefault="00243A63" w:rsidP="000833F1">
      <w:pPr>
        <w:spacing w:line="235" w:lineRule="auto"/>
        <w:ind w:firstLine="709"/>
        <w:jc w:val="both"/>
        <w:rPr>
          <w:sz w:val="24"/>
          <w:szCs w:val="24"/>
        </w:rPr>
      </w:pPr>
      <w:r>
        <w:rPr>
          <w:b/>
          <w:bCs/>
          <w:sz w:val="24"/>
          <w:szCs w:val="24"/>
        </w:rPr>
        <w:t>4</w:t>
      </w:r>
      <w:r w:rsidR="004E70A1" w:rsidRPr="00DE7871">
        <w:rPr>
          <w:b/>
          <w:bCs/>
          <w:sz w:val="24"/>
          <w:szCs w:val="24"/>
        </w:rPr>
        <w:t>.4.</w:t>
      </w:r>
      <w:r w:rsidR="004E70A1" w:rsidRPr="00DE7871">
        <w:rPr>
          <w:sz w:val="24"/>
          <w:szCs w:val="24"/>
        </w:rPr>
        <w:t xml:space="preserve"> Любое</w:t>
      </w:r>
      <w:r w:rsidR="000833F1">
        <w:rPr>
          <w:sz w:val="24"/>
          <w:szCs w:val="24"/>
        </w:rPr>
        <w:t xml:space="preserve"> </w:t>
      </w:r>
      <w:r w:rsidR="004E70A1" w:rsidRPr="00DE7871">
        <w:rPr>
          <w:sz w:val="24"/>
          <w:szCs w:val="24"/>
        </w:rPr>
        <w:t>заинтересованное лицо вправе направить в форме электронного документа</w:t>
      </w:r>
      <w:r w:rsidR="000833F1">
        <w:rPr>
          <w:sz w:val="24"/>
          <w:szCs w:val="24"/>
        </w:rPr>
        <w:t xml:space="preserve"> </w:t>
      </w:r>
      <w:r w:rsidR="004E70A1" w:rsidRPr="00DE7871">
        <w:rPr>
          <w:sz w:val="24"/>
          <w:szCs w:val="24"/>
        </w:rPr>
        <w:t>Оператору</w:t>
      </w:r>
      <w:r w:rsidR="000833F1">
        <w:rPr>
          <w:sz w:val="24"/>
          <w:szCs w:val="24"/>
        </w:rPr>
        <w:t xml:space="preserve"> </w:t>
      </w:r>
      <w:r w:rsidR="004E70A1" w:rsidRPr="00DE7871">
        <w:rPr>
          <w:sz w:val="24"/>
          <w:szCs w:val="24"/>
        </w:rPr>
        <w:t>электронной площадки запрос о разъяснении положений Документации об аукционе.</w:t>
      </w:r>
    </w:p>
    <w:p w:rsidR="004E70A1" w:rsidRPr="00DE7871" w:rsidRDefault="004E70A1" w:rsidP="004E70A1">
      <w:pPr>
        <w:spacing w:line="12" w:lineRule="exact"/>
        <w:jc w:val="both"/>
        <w:rPr>
          <w:sz w:val="24"/>
          <w:szCs w:val="24"/>
        </w:rPr>
      </w:pPr>
    </w:p>
    <w:p w:rsidR="004E70A1" w:rsidRPr="00DE7871" w:rsidRDefault="00243A63" w:rsidP="000833F1">
      <w:pPr>
        <w:spacing w:line="234" w:lineRule="auto"/>
        <w:ind w:firstLine="709"/>
        <w:jc w:val="both"/>
        <w:rPr>
          <w:sz w:val="24"/>
          <w:szCs w:val="24"/>
        </w:rPr>
      </w:pPr>
      <w:r>
        <w:rPr>
          <w:b/>
          <w:bCs/>
          <w:sz w:val="24"/>
          <w:szCs w:val="24"/>
        </w:rPr>
        <w:t>4</w:t>
      </w:r>
      <w:r w:rsidR="004E70A1" w:rsidRPr="00DE7871">
        <w:rPr>
          <w:b/>
          <w:bCs/>
          <w:sz w:val="24"/>
          <w:szCs w:val="24"/>
        </w:rPr>
        <w:t>.5.</w:t>
      </w:r>
      <w:r w:rsidR="004E70A1" w:rsidRPr="00DE7871">
        <w:rPr>
          <w:sz w:val="24"/>
          <w:szCs w:val="24"/>
        </w:rPr>
        <w:t xml:space="preserve"> Оператор электронной площадки в течение двух часов с момента получения запроса направляет его Организатору аукциона.</w:t>
      </w:r>
    </w:p>
    <w:p w:rsidR="004E70A1" w:rsidRPr="00DE7871" w:rsidRDefault="004E70A1" w:rsidP="004E70A1">
      <w:pPr>
        <w:spacing w:line="13" w:lineRule="exact"/>
        <w:jc w:val="both"/>
        <w:rPr>
          <w:sz w:val="24"/>
          <w:szCs w:val="24"/>
        </w:rPr>
      </w:pPr>
    </w:p>
    <w:p w:rsidR="004E70A1" w:rsidRPr="00DE7871" w:rsidRDefault="00243A63" w:rsidP="000833F1">
      <w:pPr>
        <w:spacing w:line="237" w:lineRule="auto"/>
        <w:ind w:firstLine="709"/>
        <w:jc w:val="both"/>
        <w:rPr>
          <w:sz w:val="24"/>
          <w:szCs w:val="24"/>
        </w:rPr>
      </w:pPr>
      <w:r>
        <w:rPr>
          <w:b/>
          <w:bCs/>
          <w:sz w:val="24"/>
          <w:szCs w:val="24"/>
        </w:rPr>
        <w:t>4</w:t>
      </w:r>
      <w:r w:rsidR="004E70A1" w:rsidRPr="00DE7871">
        <w:rPr>
          <w:b/>
          <w:bCs/>
          <w:sz w:val="24"/>
          <w:szCs w:val="24"/>
        </w:rPr>
        <w:t xml:space="preserve">.6. </w:t>
      </w:r>
      <w:r w:rsidR="004E70A1" w:rsidRPr="00DE7871">
        <w:rPr>
          <w:bCs/>
          <w:sz w:val="24"/>
          <w:szCs w:val="24"/>
        </w:rPr>
        <w:t>В</w:t>
      </w:r>
      <w:r w:rsidR="004E70A1" w:rsidRPr="00DE7871">
        <w:rPr>
          <w:sz w:val="24"/>
          <w:szCs w:val="24"/>
        </w:rPr>
        <w:t xml:space="preserve"> течение двух рабочих дней с даты поступления указанного запроса Организатор аукциона обязан направить Заявителю в форме электронного документа разъяснения положений Документации об аукционе, если указанный запрос поступил от </w:t>
      </w:r>
      <w:r w:rsidR="004E70A1" w:rsidRPr="00DE7871">
        <w:rPr>
          <w:sz w:val="24"/>
          <w:szCs w:val="24"/>
        </w:rPr>
        <w:lastRenderedPageBreak/>
        <w:t>Заявителя не позднее чем за три рабочих дня до даты окончания срока подачи/приема Заявок на участие в аукционе.</w:t>
      </w:r>
    </w:p>
    <w:p w:rsidR="004E70A1" w:rsidRPr="00DE7871" w:rsidRDefault="004E70A1" w:rsidP="004E70A1">
      <w:pPr>
        <w:spacing w:line="11" w:lineRule="exact"/>
        <w:jc w:val="both"/>
        <w:rPr>
          <w:sz w:val="24"/>
          <w:szCs w:val="24"/>
        </w:rPr>
      </w:pPr>
    </w:p>
    <w:p w:rsidR="004E70A1" w:rsidRPr="00DE7871" w:rsidRDefault="00243A63" w:rsidP="000833F1">
      <w:pPr>
        <w:spacing w:line="236" w:lineRule="auto"/>
        <w:ind w:firstLine="709"/>
        <w:jc w:val="both"/>
        <w:rPr>
          <w:sz w:val="24"/>
          <w:szCs w:val="24"/>
        </w:rPr>
      </w:pPr>
      <w:r>
        <w:rPr>
          <w:b/>
          <w:bCs/>
          <w:sz w:val="24"/>
          <w:szCs w:val="24"/>
        </w:rPr>
        <w:t>4</w:t>
      </w:r>
      <w:r w:rsidR="004E70A1" w:rsidRPr="00DE7871">
        <w:rPr>
          <w:b/>
          <w:bCs/>
          <w:sz w:val="24"/>
          <w:szCs w:val="24"/>
        </w:rPr>
        <w:t>.7</w:t>
      </w:r>
      <w:r w:rsidR="004E70A1" w:rsidRPr="00DE7871">
        <w:rPr>
          <w:sz w:val="24"/>
          <w:szCs w:val="24"/>
        </w:rPr>
        <w:t>. Организатор аукциона в течение одного дня с даты направления разъяснения положений Документации об аукционе размещает такое разъяснение на Официальном сайте торгов с указанием предмета запроса, но без указания заинтересованного лица, от которого поступил запрос.</w:t>
      </w:r>
    </w:p>
    <w:p w:rsidR="004E70A1" w:rsidRPr="00DE7871" w:rsidRDefault="004E70A1" w:rsidP="004E70A1">
      <w:pPr>
        <w:spacing w:line="276" w:lineRule="exact"/>
        <w:jc w:val="both"/>
        <w:rPr>
          <w:sz w:val="24"/>
          <w:szCs w:val="24"/>
        </w:rPr>
      </w:pPr>
    </w:p>
    <w:p w:rsidR="004E70A1" w:rsidRPr="00DE7871" w:rsidRDefault="00243A63" w:rsidP="00187E7D">
      <w:pPr>
        <w:widowControl/>
        <w:tabs>
          <w:tab w:val="left" w:pos="260"/>
        </w:tabs>
        <w:ind w:firstLine="709"/>
        <w:jc w:val="center"/>
        <w:rPr>
          <w:b/>
          <w:bCs/>
          <w:sz w:val="24"/>
          <w:szCs w:val="24"/>
        </w:rPr>
      </w:pPr>
      <w:r>
        <w:rPr>
          <w:b/>
          <w:bCs/>
          <w:sz w:val="24"/>
          <w:szCs w:val="24"/>
        </w:rPr>
        <w:t>5</w:t>
      </w:r>
      <w:r w:rsidR="000833F1">
        <w:rPr>
          <w:b/>
          <w:bCs/>
          <w:sz w:val="24"/>
          <w:szCs w:val="24"/>
        </w:rPr>
        <w:t xml:space="preserve">. </w:t>
      </w:r>
      <w:r w:rsidR="004E70A1" w:rsidRPr="00DE7871">
        <w:rPr>
          <w:b/>
          <w:bCs/>
          <w:sz w:val="24"/>
          <w:szCs w:val="24"/>
        </w:rPr>
        <w:t>Порядок осмотра Объекта (лота) аукциона</w:t>
      </w:r>
    </w:p>
    <w:p w:rsidR="004E70A1" w:rsidRPr="00DE7871" w:rsidRDefault="00243A63" w:rsidP="00187E7D">
      <w:pPr>
        <w:spacing w:line="236" w:lineRule="auto"/>
        <w:ind w:firstLine="709"/>
        <w:jc w:val="both"/>
        <w:rPr>
          <w:sz w:val="24"/>
          <w:szCs w:val="24"/>
        </w:rPr>
      </w:pPr>
      <w:r>
        <w:rPr>
          <w:b/>
          <w:sz w:val="24"/>
          <w:szCs w:val="24"/>
        </w:rPr>
        <w:t>5</w:t>
      </w:r>
      <w:r w:rsidR="004E70A1" w:rsidRPr="006442D6">
        <w:rPr>
          <w:b/>
          <w:sz w:val="24"/>
          <w:szCs w:val="24"/>
        </w:rPr>
        <w:t>.1.</w:t>
      </w:r>
      <w:r w:rsidR="004E70A1" w:rsidRPr="00DE7871">
        <w:rPr>
          <w:sz w:val="24"/>
          <w:szCs w:val="24"/>
        </w:rPr>
        <w:t xml:space="preserve"> Осмотр Объекта (лота) аукциона производится без взимания платы,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r w:rsidR="00187E7D">
        <w:rPr>
          <w:sz w:val="24"/>
          <w:szCs w:val="24"/>
        </w:rPr>
        <w:t xml:space="preserve"> </w:t>
      </w:r>
      <w:r w:rsidR="004E70A1" w:rsidRPr="00DE7871">
        <w:rPr>
          <w:sz w:val="24"/>
          <w:szCs w:val="24"/>
        </w:rPr>
        <w:t>обеспечивается Арендодателем в период заявочной кампании по предварительному согласованию (уточнению) времени проведения осмотра.</w:t>
      </w:r>
    </w:p>
    <w:p w:rsidR="004E70A1" w:rsidRPr="006442D6" w:rsidRDefault="00187E7D" w:rsidP="00187E7D">
      <w:pPr>
        <w:spacing w:line="236" w:lineRule="auto"/>
        <w:jc w:val="both"/>
        <w:rPr>
          <w:sz w:val="24"/>
          <w:szCs w:val="24"/>
        </w:rPr>
      </w:pPr>
      <w:r>
        <w:rPr>
          <w:sz w:val="24"/>
          <w:szCs w:val="24"/>
        </w:rPr>
        <w:tab/>
      </w:r>
      <w:r w:rsidR="004E70A1" w:rsidRPr="006442D6">
        <w:rPr>
          <w:sz w:val="24"/>
          <w:szCs w:val="24"/>
        </w:rPr>
        <w:t xml:space="preserve">График осмотра: </w:t>
      </w:r>
      <w:r w:rsidR="004E70A1">
        <w:rPr>
          <w:sz w:val="24"/>
          <w:szCs w:val="24"/>
        </w:rPr>
        <w:t>через 5 дней</w:t>
      </w:r>
      <w:r w:rsidR="004E70A1" w:rsidRPr="006442D6">
        <w:rPr>
          <w:sz w:val="24"/>
          <w:szCs w:val="24"/>
        </w:rPr>
        <w:t xml:space="preserve"> с даты размещения Извещения.</w:t>
      </w:r>
    </w:p>
    <w:p w:rsidR="004E70A1" w:rsidRPr="006442D6" w:rsidRDefault="004E70A1" w:rsidP="00187E7D">
      <w:pPr>
        <w:tabs>
          <w:tab w:val="left" w:pos="175"/>
        </w:tabs>
        <w:spacing w:line="236" w:lineRule="auto"/>
        <w:ind w:firstLine="709"/>
        <w:jc w:val="both"/>
        <w:rPr>
          <w:sz w:val="24"/>
          <w:szCs w:val="24"/>
        </w:rPr>
      </w:pPr>
      <w:r w:rsidRPr="006442D6">
        <w:rPr>
          <w:sz w:val="24"/>
          <w:szCs w:val="24"/>
        </w:rPr>
        <w:t>Время осмотра объектов: с 09:00 час. до 1</w:t>
      </w:r>
      <w:r>
        <w:rPr>
          <w:sz w:val="24"/>
          <w:szCs w:val="24"/>
        </w:rPr>
        <w:t>6</w:t>
      </w:r>
      <w:r w:rsidRPr="006442D6">
        <w:rPr>
          <w:sz w:val="24"/>
          <w:szCs w:val="24"/>
        </w:rPr>
        <w:t>:00 час.</w:t>
      </w:r>
    </w:p>
    <w:p w:rsidR="004E70A1" w:rsidRPr="009159DE" w:rsidRDefault="00243A63" w:rsidP="00187E7D">
      <w:pPr>
        <w:spacing w:line="236" w:lineRule="auto"/>
        <w:ind w:firstLine="708"/>
        <w:jc w:val="both"/>
        <w:rPr>
          <w:sz w:val="24"/>
          <w:szCs w:val="24"/>
        </w:rPr>
      </w:pPr>
      <w:r>
        <w:rPr>
          <w:b/>
          <w:sz w:val="24"/>
          <w:szCs w:val="24"/>
        </w:rPr>
        <w:t>5</w:t>
      </w:r>
      <w:r w:rsidR="004E70A1" w:rsidRPr="006442D6">
        <w:rPr>
          <w:b/>
          <w:sz w:val="24"/>
          <w:szCs w:val="24"/>
        </w:rPr>
        <w:t>.2</w:t>
      </w:r>
      <w:r w:rsidR="004E70A1" w:rsidRPr="006442D6">
        <w:rPr>
          <w:sz w:val="24"/>
          <w:szCs w:val="24"/>
        </w:rPr>
        <w:t xml:space="preserve">. Лица, желающие осмотреть предлагаемое в аренду </w:t>
      </w:r>
      <w:r w:rsidR="00187E7D">
        <w:rPr>
          <w:sz w:val="24"/>
          <w:szCs w:val="24"/>
        </w:rPr>
        <w:t>муниципальное</w:t>
      </w:r>
      <w:r w:rsidR="004E70A1" w:rsidRPr="006442D6">
        <w:rPr>
          <w:sz w:val="24"/>
          <w:szCs w:val="24"/>
        </w:rPr>
        <w:t xml:space="preserve"> имущество в указанные время и дату, предварительно уведомляет об этом </w:t>
      </w:r>
      <w:r w:rsidR="00187E7D">
        <w:rPr>
          <w:sz w:val="24"/>
          <w:szCs w:val="24"/>
        </w:rPr>
        <w:t xml:space="preserve">Отдел имущественных и земельных отношений администрации Ядринского муниципального округа Чувашской Республики </w:t>
      </w:r>
      <w:r w:rsidR="004E70A1" w:rsidRPr="006442D6">
        <w:rPr>
          <w:sz w:val="24"/>
          <w:szCs w:val="24"/>
        </w:rPr>
        <w:t>по телефону:</w:t>
      </w:r>
      <w:r w:rsidR="004E70A1" w:rsidRPr="009159DE">
        <w:rPr>
          <w:sz w:val="24"/>
          <w:szCs w:val="24"/>
        </w:rPr>
        <w:t>8 (</w:t>
      </w:r>
      <w:r w:rsidR="00187E7D">
        <w:rPr>
          <w:sz w:val="24"/>
          <w:szCs w:val="24"/>
        </w:rPr>
        <w:t>835</w:t>
      </w:r>
      <w:r w:rsidR="004E70A1" w:rsidRPr="009159DE">
        <w:rPr>
          <w:sz w:val="24"/>
          <w:szCs w:val="24"/>
        </w:rPr>
        <w:t xml:space="preserve">) </w:t>
      </w:r>
      <w:r w:rsidR="00187E7D">
        <w:rPr>
          <w:sz w:val="24"/>
          <w:szCs w:val="24"/>
        </w:rPr>
        <w:t>22-4-33</w:t>
      </w:r>
      <w:r w:rsidR="004E70A1" w:rsidRPr="009159DE">
        <w:rPr>
          <w:sz w:val="24"/>
          <w:szCs w:val="24"/>
        </w:rPr>
        <w:t>.</w:t>
      </w:r>
    </w:p>
    <w:p w:rsidR="004E70A1" w:rsidRPr="00DE7871" w:rsidRDefault="004E70A1" w:rsidP="004E70A1">
      <w:pPr>
        <w:tabs>
          <w:tab w:val="left" w:pos="175"/>
        </w:tabs>
        <w:spacing w:line="236" w:lineRule="auto"/>
        <w:jc w:val="both"/>
        <w:rPr>
          <w:sz w:val="24"/>
          <w:szCs w:val="24"/>
        </w:rPr>
      </w:pPr>
    </w:p>
    <w:p w:rsidR="004E70A1" w:rsidRPr="00DE7871" w:rsidRDefault="004E70A1" w:rsidP="004E70A1">
      <w:pPr>
        <w:spacing w:line="12" w:lineRule="exact"/>
        <w:jc w:val="both"/>
        <w:rPr>
          <w:sz w:val="24"/>
          <w:szCs w:val="24"/>
        </w:rPr>
      </w:pPr>
    </w:p>
    <w:p w:rsidR="004E70A1" w:rsidRPr="00DE7871" w:rsidRDefault="004E70A1" w:rsidP="004E70A1">
      <w:pPr>
        <w:spacing w:line="11" w:lineRule="exact"/>
        <w:jc w:val="both"/>
        <w:rPr>
          <w:sz w:val="24"/>
          <w:szCs w:val="24"/>
        </w:rPr>
      </w:pPr>
    </w:p>
    <w:p w:rsidR="004E70A1" w:rsidRPr="00DE7871" w:rsidRDefault="00243A63" w:rsidP="00187E7D">
      <w:pPr>
        <w:widowControl/>
        <w:tabs>
          <w:tab w:val="left" w:pos="260"/>
        </w:tabs>
        <w:jc w:val="center"/>
        <w:rPr>
          <w:b/>
          <w:bCs/>
          <w:sz w:val="24"/>
          <w:szCs w:val="24"/>
        </w:rPr>
      </w:pPr>
      <w:r>
        <w:rPr>
          <w:b/>
          <w:bCs/>
          <w:sz w:val="24"/>
          <w:szCs w:val="24"/>
        </w:rPr>
        <w:t>6</w:t>
      </w:r>
      <w:r w:rsidR="00187E7D">
        <w:rPr>
          <w:b/>
          <w:bCs/>
          <w:sz w:val="24"/>
          <w:szCs w:val="24"/>
        </w:rPr>
        <w:t xml:space="preserve">. </w:t>
      </w:r>
      <w:r w:rsidR="004E70A1" w:rsidRPr="00DE7871">
        <w:rPr>
          <w:b/>
          <w:bCs/>
          <w:sz w:val="24"/>
          <w:szCs w:val="24"/>
        </w:rPr>
        <w:t>Требования к Заявителям/Участникам аукциона</w:t>
      </w:r>
    </w:p>
    <w:p w:rsidR="004E70A1" w:rsidRPr="00DE7871" w:rsidRDefault="004E70A1" w:rsidP="00187E7D">
      <w:pPr>
        <w:spacing w:line="237" w:lineRule="auto"/>
        <w:ind w:firstLine="709"/>
        <w:jc w:val="both"/>
        <w:rPr>
          <w:sz w:val="24"/>
          <w:szCs w:val="24"/>
        </w:rPr>
      </w:pPr>
      <w:r w:rsidRPr="00DE7871">
        <w:rPr>
          <w:sz w:val="24"/>
          <w:szCs w:val="24"/>
        </w:rPr>
        <w:t>Участником аукциона (далее – Участник)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4E70A1" w:rsidRPr="00DE7871" w:rsidRDefault="004E70A1" w:rsidP="004E70A1">
      <w:pPr>
        <w:spacing w:line="2" w:lineRule="exact"/>
        <w:jc w:val="both"/>
        <w:rPr>
          <w:sz w:val="24"/>
          <w:szCs w:val="24"/>
        </w:rPr>
      </w:pPr>
    </w:p>
    <w:p w:rsidR="004E70A1" w:rsidRPr="00DE7871" w:rsidRDefault="004E70A1" w:rsidP="00187E7D">
      <w:pPr>
        <w:ind w:firstLine="709"/>
        <w:jc w:val="both"/>
        <w:rPr>
          <w:sz w:val="24"/>
          <w:szCs w:val="24"/>
        </w:rPr>
      </w:pPr>
      <w:r w:rsidRPr="00DE7871">
        <w:rPr>
          <w:sz w:val="24"/>
          <w:szCs w:val="24"/>
        </w:rPr>
        <w:t>К Участникам предъявляются следующие требования:</w:t>
      </w:r>
    </w:p>
    <w:p w:rsidR="004E70A1" w:rsidRPr="00DE7871" w:rsidRDefault="004E70A1" w:rsidP="004E70A1">
      <w:pPr>
        <w:spacing w:line="11" w:lineRule="exact"/>
        <w:jc w:val="both"/>
        <w:rPr>
          <w:sz w:val="24"/>
          <w:szCs w:val="24"/>
        </w:rPr>
      </w:pPr>
    </w:p>
    <w:p w:rsidR="00187E7D" w:rsidRDefault="004E70A1" w:rsidP="00AE1C8B">
      <w:pPr>
        <w:widowControl/>
        <w:numPr>
          <w:ilvl w:val="0"/>
          <w:numId w:val="6"/>
        </w:numPr>
        <w:tabs>
          <w:tab w:val="left" w:pos="0"/>
        </w:tabs>
        <w:spacing w:line="234" w:lineRule="auto"/>
        <w:jc w:val="both"/>
        <w:rPr>
          <w:sz w:val="24"/>
          <w:szCs w:val="24"/>
        </w:rPr>
      </w:pPr>
      <w:r w:rsidRPr="00DE7871">
        <w:rPr>
          <w:sz w:val="24"/>
          <w:szCs w:val="24"/>
        </w:rPr>
        <w:t>непроведение ликвидации или отсутствие решения арбитражного суда о признании Участника несостоятельным (банкротом) и об открытии конкурсного производства;</w:t>
      </w:r>
    </w:p>
    <w:p w:rsidR="004E70A1" w:rsidRPr="00187E7D" w:rsidRDefault="004E70A1" w:rsidP="00AE1C8B">
      <w:pPr>
        <w:widowControl/>
        <w:numPr>
          <w:ilvl w:val="0"/>
          <w:numId w:val="6"/>
        </w:numPr>
        <w:tabs>
          <w:tab w:val="left" w:pos="0"/>
        </w:tabs>
        <w:spacing w:line="234" w:lineRule="auto"/>
        <w:jc w:val="both"/>
        <w:rPr>
          <w:sz w:val="24"/>
          <w:szCs w:val="24"/>
        </w:rPr>
      </w:pPr>
      <w:r w:rsidRPr="00187E7D">
        <w:rPr>
          <w:sz w:val="24"/>
          <w:szCs w:val="24"/>
        </w:rPr>
        <w:t>отсутствие решения о приостановлении деятельности Участника в порядке, предусмотренном Кодексом Российской Федерации об административных правонарушениях.</w:t>
      </w:r>
    </w:p>
    <w:p w:rsidR="004E70A1" w:rsidRPr="00DE7871" w:rsidRDefault="004E70A1" w:rsidP="004E70A1">
      <w:pPr>
        <w:tabs>
          <w:tab w:val="left" w:pos="552"/>
        </w:tabs>
        <w:spacing w:line="234" w:lineRule="auto"/>
        <w:jc w:val="both"/>
        <w:rPr>
          <w:sz w:val="24"/>
          <w:szCs w:val="24"/>
        </w:rPr>
      </w:pPr>
    </w:p>
    <w:p w:rsidR="004E70A1" w:rsidRPr="00DE7871" w:rsidRDefault="00243A63" w:rsidP="00187E7D">
      <w:pPr>
        <w:widowControl/>
        <w:tabs>
          <w:tab w:val="left" w:pos="260"/>
        </w:tabs>
        <w:jc w:val="center"/>
        <w:rPr>
          <w:b/>
          <w:bCs/>
          <w:sz w:val="24"/>
          <w:szCs w:val="24"/>
        </w:rPr>
      </w:pPr>
      <w:r>
        <w:rPr>
          <w:b/>
          <w:bCs/>
          <w:sz w:val="24"/>
          <w:szCs w:val="24"/>
        </w:rPr>
        <w:t>7</w:t>
      </w:r>
      <w:r w:rsidR="00187E7D">
        <w:rPr>
          <w:b/>
          <w:bCs/>
          <w:sz w:val="24"/>
          <w:szCs w:val="24"/>
        </w:rPr>
        <w:t xml:space="preserve">. </w:t>
      </w:r>
      <w:r w:rsidR="004E70A1" w:rsidRPr="00DE7871">
        <w:rPr>
          <w:b/>
          <w:bCs/>
          <w:sz w:val="24"/>
          <w:szCs w:val="24"/>
        </w:rPr>
        <w:t>Порядок регистрации Заявителей на электронной площадке</w:t>
      </w:r>
    </w:p>
    <w:p w:rsidR="004E70A1" w:rsidRPr="00DE7871" w:rsidRDefault="004E70A1" w:rsidP="00187E7D">
      <w:pPr>
        <w:ind w:firstLine="709"/>
        <w:jc w:val="both"/>
        <w:rPr>
          <w:sz w:val="24"/>
          <w:szCs w:val="24"/>
        </w:rPr>
      </w:pPr>
      <w:r w:rsidRPr="00DE7871">
        <w:rPr>
          <w:sz w:val="24"/>
          <w:szCs w:val="24"/>
        </w:rPr>
        <w:t>Для обеспечения доступа к участию в аукционе Заявителям необходимо пройти процедуру регистрации</w:t>
      </w:r>
      <w:r>
        <w:rPr>
          <w:sz w:val="24"/>
          <w:szCs w:val="24"/>
        </w:rPr>
        <w:t xml:space="preserve"> в </w:t>
      </w:r>
      <w:r w:rsidRPr="00DE7871">
        <w:rPr>
          <w:sz w:val="24"/>
          <w:szCs w:val="24"/>
        </w:rPr>
        <w:t xml:space="preserve">соответствии с Регламентом Оператора электронной площадки и Инструкциями Претендента/Арендатора, размещенными на электронной площадке </w:t>
      </w:r>
      <w:hyperlink r:id="rId12" w:history="1">
        <w:r w:rsidR="00187E7D" w:rsidRPr="00E470FD">
          <w:rPr>
            <w:rStyle w:val="af0"/>
            <w:sz w:val="24"/>
            <w:szCs w:val="24"/>
          </w:rPr>
          <w:t>https://www.fabrikant.ru</w:t>
        </w:r>
      </w:hyperlink>
      <w:r w:rsidR="00187E7D" w:rsidRPr="00DE7871">
        <w:rPr>
          <w:sz w:val="24"/>
          <w:szCs w:val="24"/>
        </w:rPr>
        <w:t xml:space="preserve"> </w:t>
      </w:r>
      <w:r w:rsidRPr="00DE7871">
        <w:rPr>
          <w:sz w:val="24"/>
          <w:szCs w:val="24"/>
        </w:rPr>
        <w:t>(далее – электронная площадка).</w:t>
      </w:r>
    </w:p>
    <w:p w:rsidR="004E70A1" w:rsidRPr="00DE7871" w:rsidRDefault="004E70A1" w:rsidP="00F81E2C">
      <w:pPr>
        <w:ind w:firstLine="709"/>
        <w:jc w:val="both"/>
        <w:rPr>
          <w:sz w:val="24"/>
          <w:szCs w:val="24"/>
        </w:rPr>
      </w:pPr>
      <w:r w:rsidRPr="00DE7871">
        <w:rPr>
          <w:sz w:val="24"/>
          <w:szCs w:val="24"/>
        </w:rPr>
        <w:t>Регистрация Заявителей на электронной площадке осуществляется без взимания платы.</w:t>
      </w:r>
    </w:p>
    <w:p w:rsidR="004E70A1" w:rsidRPr="00DE7871" w:rsidRDefault="004E70A1" w:rsidP="00F81E2C">
      <w:pPr>
        <w:ind w:firstLine="709"/>
        <w:jc w:val="both"/>
        <w:rPr>
          <w:sz w:val="24"/>
          <w:szCs w:val="24"/>
        </w:rPr>
      </w:pPr>
      <w:r w:rsidRPr="00DE7871">
        <w:rPr>
          <w:sz w:val="24"/>
          <w:szCs w:val="24"/>
        </w:rPr>
        <w:t>Регистрации на электронной площадке подлежат Заявители, ранее не зарегистрированные</w:t>
      </w:r>
      <w:r w:rsidR="00F81E2C">
        <w:rPr>
          <w:sz w:val="24"/>
          <w:szCs w:val="24"/>
        </w:rPr>
        <w:t xml:space="preserve"> </w:t>
      </w:r>
      <w:r w:rsidRPr="00DE7871">
        <w:rPr>
          <w:sz w:val="24"/>
          <w:szCs w:val="24"/>
        </w:rPr>
        <w:t>на электронной площадке или регистрация которых на электронной площадке была ими прекращена.</w:t>
      </w:r>
    </w:p>
    <w:p w:rsidR="004E70A1" w:rsidRPr="00DE7871" w:rsidRDefault="004E70A1" w:rsidP="004E70A1">
      <w:pPr>
        <w:spacing w:line="280" w:lineRule="exact"/>
        <w:jc w:val="both"/>
        <w:rPr>
          <w:sz w:val="24"/>
          <w:szCs w:val="24"/>
        </w:rPr>
      </w:pPr>
    </w:p>
    <w:p w:rsidR="004E70A1" w:rsidRPr="00DE7871" w:rsidRDefault="00243A63" w:rsidP="00F81E2C">
      <w:pPr>
        <w:widowControl/>
        <w:tabs>
          <w:tab w:val="left" w:pos="260"/>
        </w:tabs>
        <w:jc w:val="center"/>
        <w:rPr>
          <w:b/>
          <w:bCs/>
          <w:sz w:val="24"/>
          <w:szCs w:val="24"/>
        </w:rPr>
      </w:pPr>
      <w:r>
        <w:rPr>
          <w:b/>
          <w:bCs/>
          <w:sz w:val="24"/>
          <w:szCs w:val="24"/>
        </w:rPr>
        <w:t>8</w:t>
      </w:r>
      <w:r w:rsidR="00F81E2C">
        <w:rPr>
          <w:b/>
          <w:bCs/>
          <w:sz w:val="24"/>
          <w:szCs w:val="24"/>
        </w:rPr>
        <w:t xml:space="preserve">. </w:t>
      </w:r>
      <w:r w:rsidR="004E70A1" w:rsidRPr="00DE7871">
        <w:rPr>
          <w:b/>
          <w:bCs/>
          <w:sz w:val="24"/>
          <w:szCs w:val="24"/>
        </w:rPr>
        <w:t>Порядок приема/подачи/отзыва Заявок</w:t>
      </w:r>
    </w:p>
    <w:p w:rsidR="004E70A1" w:rsidRPr="00DE7871" w:rsidRDefault="004E70A1" w:rsidP="004E70A1">
      <w:pPr>
        <w:jc w:val="both"/>
        <w:rPr>
          <w:sz w:val="24"/>
          <w:szCs w:val="24"/>
        </w:rPr>
      </w:pPr>
      <w:r w:rsidRPr="00DE7871">
        <w:rPr>
          <w:b/>
          <w:bCs/>
          <w:color w:val="FF0000"/>
          <w:sz w:val="24"/>
          <w:szCs w:val="24"/>
        </w:rPr>
        <w:t>ВНИМАНИЕ!</w:t>
      </w:r>
    </w:p>
    <w:p w:rsidR="004E70A1" w:rsidRPr="00DE7871" w:rsidRDefault="004E70A1" w:rsidP="004E70A1">
      <w:pPr>
        <w:spacing w:line="227" w:lineRule="auto"/>
        <w:jc w:val="both"/>
        <w:rPr>
          <w:b/>
          <w:bCs/>
          <w:color w:val="FF0000"/>
          <w:sz w:val="24"/>
          <w:szCs w:val="24"/>
        </w:rPr>
      </w:pPr>
      <w:r w:rsidRPr="00DE7871">
        <w:rPr>
          <w:b/>
          <w:bCs/>
          <w:color w:val="FF0000"/>
          <w:sz w:val="24"/>
          <w:szCs w:val="24"/>
        </w:rPr>
        <w:t>Условия аукциона, порядок и условия заключения договора аренды</w:t>
      </w:r>
      <w:r w:rsidR="00F81E2C">
        <w:rPr>
          <w:b/>
          <w:bCs/>
          <w:color w:val="FF0000"/>
          <w:sz w:val="24"/>
          <w:szCs w:val="24"/>
        </w:rPr>
        <w:t xml:space="preserve"> </w:t>
      </w:r>
      <w:r w:rsidRPr="00DE7871">
        <w:rPr>
          <w:b/>
          <w:bCs/>
          <w:color w:val="FF0000"/>
          <w:sz w:val="24"/>
          <w:szCs w:val="24"/>
        </w:rPr>
        <w:t>с Участником аукциона являются условиями публичной оферты, а подача Заявки на участие</w:t>
      </w:r>
      <w:r w:rsidR="00F81E2C">
        <w:rPr>
          <w:b/>
          <w:bCs/>
          <w:color w:val="FF0000"/>
          <w:sz w:val="24"/>
          <w:szCs w:val="24"/>
        </w:rPr>
        <w:t xml:space="preserve"> </w:t>
      </w:r>
      <w:r w:rsidRPr="00DE7871">
        <w:rPr>
          <w:b/>
          <w:bCs/>
          <w:color w:val="FF0000"/>
          <w:sz w:val="24"/>
          <w:szCs w:val="24"/>
        </w:rPr>
        <w:t>в аукционе в электронной форме является акцептом такой оферты в соответствии со ст.438 Гражданского кодекса Российской Федерации.</w:t>
      </w:r>
    </w:p>
    <w:p w:rsidR="004E70A1" w:rsidRPr="00DE7871" w:rsidRDefault="00243A63" w:rsidP="00F81E2C">
      <w:pPr>
        <w:tabs>
          <w:tab w:val="left" w:pos="1620"/>
          <w:tab w:val="left" w:pos="2460"/>
          <w:tab w:val="left" w:pos="3220"/>
          <w:tab w:val="left" w:pos="4280"/>
          <w:tab w:val="left" w:pos="5500"/>
          <w:tab w:val="left" w:pos="7660"/>
          <w:tab w:val="left" w:pos="8080"/>
          <w:tab w:val="left" w:pos="9500"/>
        </w:tabs>
        <w:ind w:firstLine="709"/>
        <w:jc w:val="both"/>
        <w:rPr>
          <w:sz w:val="24"/>
          <w:szCs w:val="24"/>
        </w:rPr>
      </w:pPr>
      <w:r>
        <w:rPr>
          <w:b/>
          <w:sz w:val="24"/>
          <w:szCs w:val="24"/>
        </w:rPr>
        <w:t>8</w:t>
      </w:r>
      <w:r w:rsidR="004E70A1" w:rsidRPr="006442D6">
        <w:rPr>
          <w:b/>
          <w:sz w:val="24"/>
          <w:szCs w:val="24"/>
        </w:rPr>
        <w:t>.1.</w:t>
      </w:r>
      <w:r w:rsidR="00F81E2C">
        <w:rPr>
          <w:sz w:val="24"/>
          <w:szCs w:val="24"/>
        </w:rPr>
        <w:t xml:space="preserve"> </w:t>
      </w:r>
      <w:r w:rsidR="004E70A1" w:rsidRPr="00DE7871">
        <w:rPr>
          <w:sz w:val="24"/>
          <w:szCs w:val="24"/>
        </w:rPr>
        <w:t>Заявки</w:t>
      </w:r>
      <w:r w:rsidR="00F81E2C">
        <w:rPr>
          <w:sz w:val="24"/>
          <w:szCs w:val="24"/>
        </w:rPr>
        <w:t xml:space="preserve"> </w:t>
      </w:r>
      <w:r w:rsidR="004E70A1" w:rsidRPr="00DE7871">
        <w:rPr>
          <w:sz w:val="24"/>
          <w:szCs w:val="24"/>
        </w:rPr>
        <w:t>имеют</w:t>
      </w:r>
      <w:r w:rsidR="00F81E2C">
        <w:rPr>
          <w:sz w:val="24"/>
          <w:szCs w:val="24"/>
        </w:rPr>
        <w:t xml:space="preserve"> </w:t>
      </w:r>
      <w:r w:rsidR="004E70A1" w:rsidRPr="00DE7871">
        <w:rPr>
          <w:sz w:val="24"/>
          <w:szCs w:val="24"/>
        </w:rPr>
        <w:t>право</w:t>
      </w:r>
      <w:r w:rsidR="00F81E2C">
        <w:rPr>
          <w:sz w:val="24"/>
          <w:szCs w:val="24"/>
        </w:rPr>
        <w:t xml:space="preserve"> </w:t>
      </w:r>
      <w:r w:rsidR="004E70A1" w:rsidRPr="00DE7871">
        <w:rPr>
          <w:sz w:val="24"/>
          <w:szCs w:val="24"/>
        </w:rPr>
        <w:t>подавать</w:t>
      </w:r>
      <w:r w:rsidR="00F81E2C">
        <w:rPr>
          <w:sz w:val="24"/>
          <w:szCs w:val="24"/>
        </w:rPr>
        <w:t xml:space="preserve"> </w:t>
      </w:r>
      <w:r w:rsidR="004E70A1" w:rsidRPr="00DE7871">
        <w:rPr>
          <w:sz w:val="24"/>
          <w:szCs w:val="24"/>
        </w:rPr>
        <w:t>Заявители,</w:t>
      </w:r>
      <w:r w:rsidR="00F81E2C">
        <w:rPr>
          <w:sz w:val="24"/>
          <w:szCs w:val="24"/>
        </w:rPr>
        <w:t xml:space="preserve"> </w:t>
      </w:r>
      <w:r w:rsidR="004E70A1" w:rsidRPr="00DE7871">
        <w:rPr>
          <w:sz w:val="24"/>
          <w:szCs w:val="24"/>
        </w:rPr>
        <w:t>зарегистрированные</w:t>
      </w:r>
      <w:r w:rsidR="00F81E2C">
        <w:rPr>
          <w:sz w:val="24"/>
          <w:szCs w:val="24"/>
        </w:rPr>
        <w:t xml:space="preserve"> </w:t>
      </w:r>
      <w:r w:rsidR="004E70A1" w:rsidRPr="00DE7871">
        <w:rPr>
          <w:sz w:val="24"/>
          <w:szCs w:val="24"/>
        </w:rPr>
        <w:t>на</w:t>
      </w:r>
      <w:r w:rsidR="00F81E2C">
        <w:rPr>
          <w:sz w:val="24"/>
          <w:szCs w:val="24"/>
        </w:rPr>
        <w:t xml:space="preserve"> </w:t>
      </w:r>
      <w:r w:rsidR="004E70A1" w:rsidRPr="00DE7871">
        <w:rPr>
          <w:sz w:val="24"/>
          <w:szCs w:val="24"/>
        </w:rPr>
        <w:t>электронной</w:t>
      </w:r>
      <w:r w:rsidR="00F81E2C">
        <w:rPr>
          <w:sz w:val="24"/>
          <w:szCs w:val="24"/>
        </w:rPr>
        <w:t xml:space="preserve"> </w:t>
      </w:r>
      <w:r w:rsidR="004E70A1" w:rsidRPr="00DE7871">
        <w:rPr>
          <w:sz w:val="24"/>
          <w:szCs w:val="24"/>
        </w:rPr>
        <w:t>площадке</w:t>
      </w:r>
      <w:r w:rsidR="00F81E2C">
        <w:rPr>
          <w:sz w:val="24"/>
          <w:szCs w:val="24"/>
        </w:rPr>
        <w:t xml:space="preserve"> в </w:t>
      </w:r>
      <w:r w:rsidR="004E70A1" w:rsidRPr="00DE7871">
        <w:rPr>
          <w:sz w:val="24"/>
          <w:szCs w:val="24"/>
        </w:rPr>
        <w:t>соответствии с Регламентом Оператора электронной площадки и Инструкциями Претендента/Арендатора, размещенными на электронной площадке.</w:t>
      </w:r>
    </w:p>
    <w:p w:rsidR="004E70A1" w:rsidRPr="00DE7871" w:rsidRDefault="00243A63" w:rsidP="00F81E2C">
      <w:pPr>
        <w:ind w:firstLine="709"/>
        <w:jc w:val="both"/>
        <w:rPr>
          <w:sz w:val="24"/>
          <w:szCs w:val="24"/>
        </w:rPr>
      </w:pPr>
      <w:r>
        <w:rPr>
          <w:b/>
          <w:sz w:val="24"/>
          <w:szCs w:val="24"/>
        </w:rPr>
        <w:lastRenderedPageBreak/>
        <w:t>8</w:t>
      </w:r>
      <w:r w:rsidR="004E70A1" w:rsidRPr="006442D6">
        <w:rPr>
          <w:b/>
          <w:sz w:val="24"/>
          <w:szCs w:val="24"/>
        </w:rPr>
        <w:t>.2.</w:t>
      </w:r>
      <w:r w:rsidR="004E70A1" w:rsidRPr="00DE7871">
        <w:rPr>
          <w:sz w:val="24"/>
          <w:szCs w:val="24"/>
        </w:rPr>
        <w:t xml:space="preserve"> Для участия в аукционе Заявитель представляет Оператору электронной площадки Заявку на участие в аукционе в сроки и порядке, которые установлены в Документации об аукционе с приложением </w:t>
      </w:r>
      <w:r w:rsidR="00F81E2C">
        <w:rPr>
          <w:sz w:val="24"/>
          <w:szCs w:val="24"/>
        </w:rPr>
        <w:t>документов, указанных в пункте 7</w:t>
      </w:r>
      <w:r w:rsidR="004E70A1" w:rsidRPr="00DE7871">
        <w:rPr>
          <w:sz w:val="24"/>
          <w:szCs w:val="24"/>
        </w:rPr>
        <w:t>.3.</w:t>
      </w:r>
    </w:p>
    <w:p w:rsidR="004E70A1" w:rsidRPr="00DE7871" w:rsidRDefault="00243A63" w:rsidP="00F81E2C">
      <w:pPr>
        <w:ind w:firstLine="709"/>
        <w:jc w:val="both"/>
        <w:rPr>
          <w:sz w:val="24"/>
          <w:szCs w:val="24"/>
        </w:rPr>
      </w:pPr>
      <w:r>
        <w:rPr>
          <w:b/>
          <w:sz w:val="24"/>
          <w:szCs w:val="24"/>
        </w:rPr>
        <w:t>8</w:t>
      </w:r>
      <w:r w:rsidR="004E70A1" w:rsidRPr="006442D6">
        <w:rPr>
          <w:b/>
          <w:sz w:val="24"/>
          <w:szCs w:val="24"/>
        </w:rPr>
        <w:t>.3.</w:t>
      </w:r>
      <w:r w:rsidR="004E70A1" w:rsidRPr="00DE7871">
        <w:rPr>
          <w:sz w:val="24"/>
          <w:szCs w:val="24"/>
        </w:rPr>
        <w:t xml:space="preserve"> Заявка на участие в аукционе должна содержать:</w:t>
      </w:r>
    </w:p>
    <w:p w:rsidR="004E70A1" w:rsidRDefault="00243A63" w:rsidP="00F81E2C">
      <w:pPr>
        <w:ind w:firstLine="709"/>
        <w:jc w:val="both"/>
        <w:rPr>
          <w:b/>
          <w:bCs/>
          <w:sz w:val="24"/>
          <w:szCs w:val="24"/>
        </w:rPr>
      </w:pPr>
      <w:r>
        <w:rPr>
          <w:b/>
          <w:sz w:val="24"/>
          <w:szCs w:val="24"/>
        </w:rPr>
        <w:t>8</w:t>
      </w:r>
      <w:r w:rsidR="004E70A1" w:rsidRPr="006442D6">
        <w:rPr>
          <w:b/>
          <w:sz w:val="24"/>
          <w:szCs w:val="24"/>
        </w:rPr>
        <w:t>.3.1</w:t>
      </w:r>
      <w:r w:rsidR="004E70A1" w:rsidRPr="00DE7871">
        <w:rPr>
          <w:sz w:val="24"/>
          <w:szCs w:val="24"/>
        </w:rPr>
        <w:t>. Сведения и документы о Заявителе, подавшем такую Заявку</w:t>
      </w:r>
      <w:r w:rsidR="004E70A1" w:rsidRPr="00F81E2C">
        <w:rPr>
          <w:bCs/>
          <w:sz w:val="24"/>
          <w:szCs w:val="24"/>
        </w:rPr>
        <w:t>:</w:t>
      </w:r>
    </w:p>
    <w:p w:rsidR="004F58DE" w:rsidRDefault="004E70A1" w:rsidP="004F58DE">
      <w:pPr>
        <w:spacing w:after="1"/>
        <w:ind w:firstLine="709"/>
        <w:jc w:val="both"/>
        <w:rPr>
          <w:sz w:val="24"/>
        </w:rPr>
      </w:pPr>
      <w:r>
        <w:rPr>
          <w:sz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4E70A1" w:rsidRDefault="004E70A1" w:rsidP="004F58DE">
      <w:pPr>
        <w:spacing w:after="1"/>
        <w:ind w:firstLine="709"/>
        <w:jc w:val="both"/>
      </w:pPr>
      <w:r>
        <w:rPr>
          <w:sz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4F58DE" w:rsidRDefault="004E70A1" w:rsidP="004F58DE">
      <w:pPr>
        <w:ind w:firstLine="709"/>
        <w:jc w:val="both"/>
        <w:rPr>
          <w:sz w:val="24"/>
        </w:rPr>
      </w:pPr>
      <w:r>
        <w:rPr>
          <w:sz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4E70A1" w:rsidRPr="004F58DE" w:rsidRDefault="004E70A1" w:rsidP="004F58DE">
      <w:pPr>
        <w:ind w:firstLine="709"/>
        <w:jc w:val="both"/>
        <w:rPr>
          <w:sz w:val="24"/>
        </w:rPr>
      </w:pPr>
      <w:r>
        <w:rPr>
          <w:sz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4E70A1" w:rsidRDefault="004E70A1" w:rsidP="004F58DE">
      <w:pPr>
        <w:ind w:firstLine="708"/>
        <w:jc w:val="both"/>
      </w:pPr>
      <w:r>
        <w:rPr>
          <w:sz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4E70A1" w:rsidRDefault="004E70A1" w:rsidP="004F58DE">
      <w:pPr>
        <w:ind w:firstLine="708"/>
        <w:jc w:val="both"/>
      </w:pPr>
      <w:r>
        <w:rPr>
          <w:sz w:val="24"/>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E70A1" w:rsidRDefault="004E70A1" w:rsidP="004F58DE">
      <w:pPr>
        <w:ind w:firstLine="708"/>
        <w:jc w:val="both"/>
      </w:pPr>
      <w:r>
        <w:rPr>
          <w:sz w:val="24"/>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w:t>
      </w:r>
      <w:r>
        <w:rPr>
          <w:sz w:val="24"/>
        </w:rPr>
        <w:lastRenderedPageBreak/>
        <w:t>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E70A1" w:rsidRDefault="004E70A1" w:rsidP="004F58DE">
      <w:pPr>
        <w:ind w:firstLine="708"/>
        <w:jc w:val="both"/>
      </w:pPr>
      <w:r>
        <w:rPr>
          <w:sz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4E70A1" w:rsidRDefault="004E70A1" w:rsidP="004F58DE">
      <w:pPr>
        <w:ind w:firstLine="708"/>
        <w:jc w:val="both"/>
      </w:pPr>
      <w:r>
        <w:rPr>
          <w:sz w:val="24"/>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r w:rsidRPr="004F58DE">
        <w:rPr>
          <w:sz w:val="24"/>
        </w:rPr>
        <w:t>Постановлением</w:t>
      </w:r>
      <w:r>
        <w:rPr>
          <w:sz w:val="24"/>
        </w:rPr>
        <w:t xml:space="preserve"> </w:t>
      </w:r>
      <w:r w:rsidR="004F58DE">
        <w:rPr>
          <w:sz w:val="24"/>
        </w:rPr>
        <w:t>№</w:t>
      </w:r>
      <w:r>
        <w:rPr>
          <w:sz w:val="24"/>
        </w:rPr>
        <w:t xml:space="preserve"> 739;</w:t>
      </w:r>
    </w:p>
    <w:p w:rsidR="004E70A1" w:rsidRPr="00DE7871" w:rsidRDefault="00243A63" w:rsidP="004F58DE">
      <w:pPr>
        <w:spacing w:line="237" w:lineRule="auto"/>
        <w:ind w:firstLine="708"/>
        <w:jc w:val="both"/>
        <w:rPr>
          <w:sz w:val="24"/>
          <w:szCs w:val="24"/>
        </w:rPr>
      </w:pPr>
      <w:r>
        <w:rPr>
          <w:b/>
          <w:sz w:val="24"/>
          <w:szCs w:val="24"/>
        </w:rPr>
        <w:t>8</w:t>
      </w:r>
      <w:r w:rsidR="004E70A1" w:rsidRPr="006442D6">
        <w:rPr>
          <w:b/>
          <w:sz w:val="24"/>
          <w:szCs w:val="24"/>
        </w:rPr>
        <w:t>.3.2.</w:t>
      </w:r>
      <w:r w:rsidR="004E70A1" w:rsidRPr="00DE7871">
        <w:rPr>
          <w:sz w:val="24"/>
          <w:szCs w:val="24"/>
        </w:rPr>
        <w:t>В случае установления требования в соответствии с пунктом 4.1 Документации предоставляется Предложение об условиях выполнения работ,</w:t>
      </w:r>
      <w:r w:rsidR="004F58DE">
        <w:rPr>
          <w:sz w:val="24"/>
          <w:szCs w:val="24"/>
        </w:rPr>
        <w:t xml:space="preserve"> </w:t>
      </w:r>
      <w:r w:rsidR="004E70A1" w:rsidRPr="00DE7871">
        <w:rPr>
          <w:sz w:val="24"/>
          <w:szCs w:val="24"/>
        </w:rPr>
        <w:t>которые необходимо выполнить в отношении имущества, права на которое передаются по договору аренды,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w:t>
      </w:r>
      <w:r w:rsidR="004F58DE">
        <w:rPr>
          <w:sz w:val="24"/>
          <w:szCs w:val="24"/>
        </w:rPr>
        <w:t xml:space="preserve"> </w:t>
      </w:r>
      <w:r w:rsidR="004E70A1" w:rsidRPr="00DE7871">
        <w:rPr>
          <w:sz w:val="24"/>
          <w:szCs w:val="24"/>
        </w:rPr>
        <w:t>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E70A1" w:rsidRPr="00DE7871" w:rsidRDefault="004E70A1" w:rsidP="004E70A1">
      <w:pPr>
        <w:spacing w:line="11" w:lineRule="exact"/>
        <w:jc w:val="both"/>
        <w:rPr>
          <w:sz w:val="24"/>
          <w:szCs w:val="24"/>
        </w:rPr>
      </w:pPr>
    </w:p>
    <w:p w:rsidR="004E70A1" w:rsidRPr="00DE7871" w:rsidRDefault="00243A63" w:rsidP="004F58DE">
      <w:pPr>
        <w:spacing w:line="219" w:lineRule="auto"/>
        <w:ind w:firstLine="708"/>
        <w:jc w:val="both"/>
        <w:rPr>
          <w:sz w:val="24"/>
          <w:szCs w:val="24"/>
        </w:rPr>
      </w:pPr>
      <w:r>
        <w:rPr>
          <w:b/>
          <w:sz w:val="24"/>
          <w:szCs w:val="24"/>
        </w:rPr>
        <w:t>8</w:t>
      </w:r>
      <w:r w:rsidR="004E70A1" w:rsidRPr="006442D6">
        <w:rPr>
          <w:b/>
          <w:sz w:val="24"/>
          <w:szCs w:val="24"/>
        </w:rPr>
        <w:t>.3.3.</w:t>
      </w:r>
      <w:r w:rsidR="004E70A1" w:rsidRPr="00DE7871">
        <w:rPr>
          <w:sz w:val="24"/>
          <w:szCs w:val="24"/>
        </w:rPr>
        <w:t xml:space="preserve"> Документы или копии документов, подтверждающие внесение задатка (в случае если по Объекту (лоту) аукциона устанавливается требование о внесении задатка).</w:t>
      </w:r>
      <w:r w:rsidR="004E70A1" w:rsidRPr="00DE7871">
        <w:rPr>
          <w:rStyle w:val="aff5"/>
          <w:sz w:val="24"/>
          <w:szCs w:val="24"/>
        </w:rPr>
        <w:footnoteReference w:id="2"/>
      </w:r>
    </w:p>
    <w:p w:rsidR="004E70A1" w:rsidRPr="00DE7871" w:rsidRDefault="00243A63" w:rsidP="004F58DE">
      <w:pPr>
        <w:spacing w:line="222" w:lineRule="auto"/>
        <w:ind w:left="420" w:firstLine="288"/>
        <w:jc w:val="both"/>
        <w:rPr>
          <w:sz w:val="24"/>
          <w:szCs w:val="24"/>
        </w:rPr>
      </w:pPr>
      <w:r>
        <w:rPr>
          <w:b/>
          <w:sz w:val="24"/>
          <w:szCs w:val="24"/>
        </w:rPr>
        <w:t>8</w:t>
      </w:r>
      <w:r w:rsidR="004E70A1" w:rsidRPr="006442D6">
        <w:rPr>
          <w:b/>
          <w:sz w:val="24"/>
          <w:szCs w:val="24"/>
        </w:rPr>
        <w:t>.4.</w:t>
      </w:r>
      <w:r w:rsidR="004E70A1" w:rsidRPr="00DE7871">
        <w:rPr>
          <w:sz w:val="24"/>
          <w:szCs w:val="24"/>
        </w:rPr>
        <w:t xml:space="preserve"> Заявитель вправе подать только одну Заявку в отношении Объекта (лота) аукциона.</w:t>
      </w:r>
    </w:p>
    <w:p w:rsidR="004E70A1" w:rsidRPr="00DE7871" w:rsidRDefault="004E70A1" w:rsidP="004E70A1">
      <w:pPr>
        <w:spacing w:line="13" w:lineRule="exact"/>
        <w:jc w:val="both"/>
        <w:rPr>
          <w:sz w:val="24"/>
          <w:szCs w:val="24"/>
        </w:rPr>
      </w:pPr>
    </w:p>
    <w:p w:rsidR="004E70A1" w:rsidRPr="00DE7871" w:rsidRDefault="00243A63" w:rsidP="004F58DE">
      <w:pPr>
        <w:spacing w:line="235" w:lineRule="auto"/>
        <w:ind w:firstLine="708"/>
        <w:jc w:val="both"/>
        <w:rPr>
          <w:sz w:val="24"/>
          <w:szCs w:val="24"/>
        </w:rPr>
      </w:pPr>
      <w:r>
        <w:rPr>
          <w:b/>
          <w:sz w:val="24"/>
          <w:szCs w:val="24"/>
        </w:rPr>
        <w:t>8</w:t>
      </w:r>
      <w:r w:rsidR="004E70A1" w:rsidRPr="006442D6">
        <w:rPr>
          <w:b/>
          <w:sz w:val="24"/>
          <w:szCs w:val="24"/>
        </w:rPr>
        <w:t>.5.</w:t>
      </w:r>
      <w:r w:rsidR="004E70A1" w:rsidRPr="00DE7871">
        <w:rPr>
          <w:sz w:val="24"/>
          <w:szCs w:val="24"/>
        </w:rPr>
        <w:t xml:space="preserve"> Прием Заявок на участие в аукционе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указанные в пункте 2.4.</w:t>
      </w:r>
    </w:p>
    <w:p w:rsidR="004E70A1" w:rsidRPr="00DE7871" w:rsidRDefault="004E70A1" w:rsidP="004E70A1">
      <w:pPr>
        <w:spacing w:line="15" w:lineRule="exact"/>
        <w:jc w:val="both"/>
        <w:rPr>
          <w:sz w:val="24"/>
          <w:szCs w:val="24"/>
        </w:rPr>
      </w:pPr>
    </w:p>
    <w:p w:rsidR="004E70A1" w:rsidRPr="00DE7871" w:rsidRDefault="00243A63" w:rsidP="004F58DE">
      <w:pPr>
        <w:spacing w:line="234" w:lineRule="auto"/>
        <w:ind w:firstLine="708"/>
        <w:jc w:val="both"/>
        <w:rPr>
          <w:sz w:val="24"/>
          <w:szCs w:val="24"/>
        </w:rPr>
      </w:pPr>
      <w:r>
        <w:rPr>
          <w:b/>
          <w:sz w:val="24"/>
          <w:szCs w:val="24"/>
        </w:rPr>
        <w:t>8</w:t>
      </w:r>
      <w:r w:rsidR="004E70A1" w:rsidRPr="006442D6">
        <w:rPr>
          <w:b/>
          <w:sz w:val="24"/>
          <w:szCs w:val="24"/>
        </w:rPr>
        <w:t>.6.</w:t>
      </w:r>
      <w:r w:rsidR="004E70A1" w:rsidRPr="00DE7871">
        <w:rPr>
          <w:sz w:val="24"/>
          <w:szCs w:val="24"/>
        </w:rPr>
        <w:t xml:space="preserve"> Каждая Заявка на участие в аукционе, поступившая в сроки, указанные в пункте 2.4. регистрируется Оператором электронной площадки.</w:t>
      </w:r>
    </w:p>
    <w:p w:rsidR="004E70A1" w:rsidRPr="00DE7871" w:rsidRDefault="004E70A1" w:rsidP="004E70A1">
      <w:pPr>
        <w:spacing w:line="2" w:lineRule="exact"/>
        <w:jc w:val="both"/>
        <w:rPr>
          <w:sz w:val="24"/>
          <w:szCs w:val="24"/>
        </w:rPr>
      </w:pPr>
    </w:p>
    <w:p w:rsidR="004E70A1" w:rsidRPr="00DE7871" w:rsidRDefault="00243A63" w:rsidP="004F58DE">
      <w:pPr>
        <w:tabs>
          <w:tab w:val="left" w:pos="1840"/>
          <w:tab w:val="left" w:pos="3180"/>
          <w:tab w:val="left" w:pos="4280"/>
          <w:tab w:val="left" w:pos="5480"/>
          <w:tab w:val="left" w:pos="6640"/>
          <w:tab w:val="left" w:pos="6880"/>
          <w:tab w:val="left" w:pos="8220"/>
          <w:tab w:val="left" w:pos="8980"/>
        </w:tabs>
        <w:ind w:firstLine="709"/>
        <w:jc w:val="both"/>
        <w:rPr>
          <w:sz w:val="24"/>
          <w:szCs w:val="24"/>
        </w:rPr>
      </w:pPr>
      <w:r>
        <w:rPr>
          <w:b/>
          <w:sz w:val="24"/>
          <w:szCs w:val="24"/>
        </w:rPr>
        <w:t>8</w:t>
      </w:r>
      <w:r w:rsidR="004E70A1" w:rsidRPr="004F58DE">
        <w:rPr>
          <w:b/>
          <w:sz w:val="24"/>
          <w:szCs w:val="24"/>
        </w:rPr>
        <w:t>.7</w:t>
      </w:r>
      <w:r w:rsidR="004E70A1" w:rsidRPr="006442D6">
        <w:rPr>
          <w:b/>
          <w:sz w:val="24"/>
          <w:szCs w:val="24"/>
        </w:rPr>
        <w:t>.</w:t>
      </w:r>
      <w:r w:rsidR="004E70A1" w:rsidRPr="00DE7871">
        <w:rPr>
          <w:sz w:val="24"/>
          <w:szCs w:val="24"/>
        </w:rPr>
        <w:t xml:space="preserve"> Оператор</w:t>
      </w:r>
      <w:r w:rsidR="004F58DE">
        <w:rPr>
          <w:sz w:val="24"/>
          <w:szCs w:val="24"/>
        </w:rPr>
        <w:t xml:space="preserve"> </w:t>
      </w:r>
      <w:r w:rsidR="004E70A1" w:rsidRPr="00DE7871">
        <w:rPr>
          <w:sz w:val="24"/>
          <w:szCs w:val="24"/>
        </w:rPr>
        <w:t>электронной</w:t>
      </w:r>
      <w:r w:rsidR="004F58DE">
        <w:rPr>
          <w:sz w:val="24"/>
          <w:szCs w:val="24"/>
        </w:rPr>
        <w:t xml:space="preserve"> </w:t>
      </w:r>
      <w:r w:rsidR="004E70A1" w:rsidRPr="00DE7871">
        <w:rPr>
          <w:sz w:val="24"/>
          <w:szCs w:val="24"/>
        </w:rPr>
        <w:t>площадки</w:t>
      </w:r>
      <w:r w:rsidR="004F58DE">
        <w:rPr>
          <w:sz w:val="24"/>
          <w:szCs w:val="24"/>
        </w:rPr>
        <w:t xml:space="preserve"> </w:t>
      </w:r>
      <w:r w:rsidR="004E70A1" w:rsidRPr="00DE7871">
        <w:rPr>
          <w:sz w:val="24"/>
          <w:szCs w:val="24"/>
        </w:rPr>
        <w:t>направляет Заявителю в</w:t>
      </w:r>
      <w:r w:rsidR="004F58DE">
        <w:rPr>
          <w:sz w:val="24"/>
          <w:szCs w:val="24"/>
        </w:rPr>
        <w:t xml:space="preserve"> </w:t>
      </w:r>
      <w:r w:rsidR="004E70A1" w:rsidRPr="00DE7871">
        <w:rPr>
          <w:sz w:val="24"/>
          <w:szCs w:val="24"/>
        </w:rPr>
        <w:t>электронной</w:t>
      </w:r>
      <w:r w:rsidR="004F58DE">
        <w:rPr>
          <w:sz w:val="24"/>
          <w:szCs w:val="24"/>
        </w:rPr>
        <w:t xml:space="preserve"> </w:t>
      </w:r>
      <w:r w:rsidR="004E70A1" w:rsidRPr="00DE7871">
        <w:rPr>
          <w:sz w:val="24"/>
          <w:szCs w:val="24"/>
        </w:rPr>
        <w:t>форме</w:t>
      </w:r>
      <w:r w:rsidR="004F58DE">
        <w:rPr>
          <w:sz w:val="24"/>
          <w:szCs w:val="24"/>
        </w:rPr>
        <w:t xml:space="preserve"> </w:t>
      </w:r>
      <w:r w:rsidR="004E70A1" w:rsidRPr="00DE7871">
        <w:rPr>
          <w:sz w:val="24"/>
          <w:szCs w:val="24"/>
        </w:rPr>
        <w:t>подтверждение</w:t>
      </w:r>
      <w:r w:rsidR="004F58DE">
        <w:rPr>
          <w:sz w:val="24"/>
          <w:szCs w:val="24"/>
        </w:rPr>
        <w:t xml:space="preserve"> </w:t>
      </w:r>
      <w:r w:rsidR="004E70A1" w:rsidRPr="00DE7871">
        <w:rPr>
          <w:sz w:val="24"/>
          <w:szCs w:val="24"/>
        </w:rPr>
        <w:t>регистрации представленной Заявки на участие в аукционе в течение одного рабочего дня с даты получения такой Заявки.</w:t>
      </w:r>
    </w:p>
    <w:p w:rsidR="004E70A1" w:rsidRPr="00DE7871" w:rsidRDefault="004E70A1" w:rsidP="00243A63">
      <w:pPr>
        <w:tabs>
          <w:tab w:val="left" w:pos="1840"/>
          <w:tab w:val="left" w:pos="3180"/>
          <w:tab w:val="left" w:pos="4280"/>
          <w:tab w:val="left" w:pos="5480"/>
          <w:tab w:val="left" w:pos="6640"/>
          <w:tab w:val="left" w:pos="6880"/>
          <w:tab w:val="left" w:pos="8220"/>
          <w:tab w:val="left" w:pos="8980"/>
        </w:tabs>
        <w:ind w:firstLine="709"/>
        <w:jc w:val="both"/>
        <w:rPr>
          <w:sz w:val="24"/>
          <w:szCs w:val="24"/>
        </w:rPr>
      </w:pPr>
      <w:r w:rsidRPr="006442D6">
        <w:rPr>
          <w:b/>
          <w:sz w:val="24"/>
          <w:szCs w:val="24"/>
        </w:rPr>
        <w:t>8.8.</w:t>
      </w:r>
      <w:r w:rsidRPr="00DE7871">
        <w:rPr>
          <w:sz w:val="24"/>
          <w:szCs w:val="24"/>
        </w:rPr>
        <w:t xml:space="preserve"> Заявки, поступившие с нарушением установленного срока приема/подачи Заявок на участие в аукционе, Оператором электронной площадки не регистрируются.</w:t>
      </w:r>
    </w:p>
    <w:p w:rsidR="004E70A1" w:rsidRPr="00DE7871" w:rsidRDefault="004E70A1" w:rsidP="00243A63">
      <w:pPr>
        <w:tabs>
          <w:tab w:val="left" w:pos="1840"/>
          <w:tab w:val="left" w:pos="3180"/>
          <w:tab w:val="left" w:pos="4280"/>
          <w:tab w:val="left" w:pos="5480"/>
          <w:tab w:val="left" w:pos="6640"/>
          <w:tab w:val="left" w:pos="6880"/>
          <w:tab w:val="left" w:pos="8220"/>
          <w:tab w:val="left" w:pos="8980"/>
        </w:tabs>
        <w:ind w:firstLine="709"/>
        <w:jc w:val="both"/>
        <w:rPr>
          <w:sz w:val="24"/>
          <w:szCs w:val="24"/>
        </w:rPr>
      </w:pPr>
      <w:r w:rsidRPr="006442D6">
        <w:rPr>
          <w:b/>
          <w:sz w:val="24"/>
          <w:szCs w:val="24"/>
        </w:rPr>
        <w:t>8.9.</w:t>
      </w:r>
      <w:r w:rsidRPr="00DE7871">
        <w:rPr>
          <w:sz w:val="24"/>
          <w:szCs w:val="24"/>
        </w:rPr>
        <w:t xml:space="preserve"> Заявка подается путем заполнения ее электронной формы, размещенной в открытой для доступа</w:t>
      </w:r>
      <w:r w:rsidR="00243A63">
        <w:rPr>
          <w:sz w:val="24"/>
          <w:szCs w:val="24"/>
        </w:rPr>
        <w:t xml:space="preserve"> </w:t>
      </w:r>
      <w:r w:rsidRPr="00DE7871">
        <w:rPr>
          <w:sz w:val="24"/>
          <w:szCs w:val="24"/>
        </w:rPr>
        <w:t>неограниченного круга лиц части электронной площадки с приложением документов, указанных в пункте 8.3.</w:t>
      </w:r>
      <w:r>
        <w:rPr>
          <w:sz w:val="24"/>
          <w:szCs w:val="24"/>
        </w:rPr>
        <w:t xml:space="preserve"> в</w:t>
      </w:r>
      <w:r w:rsidR="00243A63">
        <w:rPr>
          <w:sz w:val="24"/>
          <w:szCs w:val="24"/>
        </w:rPr>
        <w:t xml:space="preserve"> </w:t>
      </w:r>
      <w:r w:rsidRPr="00DE7871">
        <w:rPr>
          <w:sz w:val="24"/>
          <w:szCs w:val="24"/>
        </w:rPr>
        <w:t>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4E70A1" w:rsidRPr="00DE7871" w:rsidRDefault="004E70A1" w:rsidP="004E70A1">
      <w:pPr>
        <w:spacing w:line="11" w:lineRule="exact"/>
        <w:jc w:val="both"/>
        <w:rPr>
          <w:sz w:val="24"/>
          <w:szCs w:val="24"/>
        </w:rPr>
      </w:pPr>
    </w:p>
    <w:p w:rsidR="004E70A1" w:rsidRPr="00DE7871" w:rsidRDefault="004E70A1" w:rsidP="00243A63">
      <w:pPr>
        <w:spacing w:line="236" w:lineRule="auto"/>
        <w:ind w:firstLine="709"/>
        <w:jc w:val="both"/>
        <w:rPr>
          <w:sz w:val="24"/>
          <w:szCs w:val="24"/>
        </w:rPr>
      </w:pPr>
      <w:r w:rsidRPr="006442D6">
        <w:rPr>
          <w:b/>
          <w:sz w:val="24"/>
          <w:szCs w:val="24"/>
        </w:rPr>
        <w:t>8.10.</w:t>
      </w:r>
      <w:r w:rsidRPr="00DE7871">
        <w:rPr>
          <w:sz w:val="24"/>
          <w:szCs w:val="24"/>
        </w:rPr>
        <w:t xml:space="preserve"> Заявитель вправе отозвать Заявку в любое время до установленных даты и времени начала рассмотрения Заявок на участие в аукционе, направив об этом уведомление Оператору электронной площадки.</w:t>
      </w:r>
    </w:p>
    <w:p w:rsidR="004E70A1" w:rsidRPr="00DE7871" w:rsidRDefault="004E70A1" w:rsidP="004E70A1">
      <w:pPr>
        <w:spacing w:line="14" w:lineRule="exact"/>
        <w:jc w:val="both"/>
        <w:rPr>
          <w:sz w:val="24"/>
          <w:szCs w:val="24"/>
        </w:rPr>
      </w:pPr>
    </w:p>
    <w:p w:rsidR="004E70A1" w:rsidRPr="00DE7871" w:rsidRDefault="004E70A1" w:rsidP="00302CE1">
      <w:pPr>
        <w:spacing w:line="234" w:lineRule="auto"/>
        <w:ind w:firstLine="709"/>
        <w:jc w:val="both"/>
        <w:rPr>
          <w:sz w:val="24"/>
          <w:szCs w:val="24"/>
        </w:rPr>
      </w:pPr>
      <w:r w:rsidRPr="006442D6">
        <w:rPr>
          <w:b/>
          <w:sz w:val="24"/>
          <w:szCs w:val="24"/>
        </w:rPr>
        <w:t>8.11.</w:t>
      </w:r>
      <w:r w:rsidRPr="00DE7871">
        <w:rPr>
          <w:sz w:val="24"/>
          <w:szCs w:val="24"/>
        </w:rPr>
        <w:t xml:space="preserve"> Изменение Заявки допускается только путем подачи Заявителем новой Заявки в сроки и в порядке, установленные Документацией об аукционе, при этом первоначальная Заявка должна быть отозвана.</w:t>
      </w:r>
    </w:p>
    <w:p w:rsidR="004E70A1" w:rsidRPr="00DE7871" w:rsidRDefault="004E70A1" w:rsidP="004E70A1">
      <w:pPr>
        <w:spacing w:line="259" w:lineRule="exact"/>
        <w:jc w:val="both"/>
        <w:rPr>
          <w:sz w:val="24"/>
          <w:szCs w:val="24"/>
        </w:rPr>
      </w:pPr>
    </w:p>
    <w:p w:rsidR="004E70A1" w:rsidRPr="00DE7871" w:rsidRDefault="00302CE1" w:rsidP="00302CE1">
      <w:pPr>
        <w:widowControl/>
        <w:tabs>
          <w:tab w:val="left" w:pos="260"/>
        </w:tabs>
        <w:jc w:val="center"/>
        <w:rPr>
          <w:b/>
          <w:bCs/>
          <w:sz w:val="24"/>
          <w:szCs w:val="24"/>
        </w:rPr>
      </w:pPr>
      <w:r>
        <w:rPr>
          <w:b/>
          <w:bCs/>
          <w:sz w:val="24"/>
          <w:szCs w:val="24"/>
        </w:rPr>
        <w:t xml:space="preserve">9. </w:t>
      </w:r>
      <w:r w:rsidR="004E70A1" w:rsidRPr="00DE7871">
        <w:rPr>
          <w:b/>
          <w:bCs/>
          <w:sz w:val="24"/>
          <w:szCs w:val="24"/>
        </w:rPr>
        <w:t>Порядок рассмотрения Заявок на участие в аукционе</w:t>
      </w:r>
    </w:p>
    <w:p w:rsidR="004E70A1" w:rsidRPr="00DE7871" w:rsidRDefault="004E70A1" w:rsidP="00302CE1">
      <w:pPr>
        <w:spacing w:line="236" w:lineRule="auto"/>
        <w:ind w:firstLine="709"/>
        <w:jc w:val="both"/>
        <w:rPr>
          <w:sz w:val="24"/>
          <w:szCs w:val="24"/>
        </w:rPr>
      </w:pPr>
      <w:r w:rsidRPr="006442D6">
        <w:rPr>
          <w:b/>
          <w:sz w:val="24"/>
          <w:szCs w:val="24"/>
        </w:rPr>
        <w:t>9.1.</w:t>
      </w:r>
      <w:r w:rsidRPr="00DE7871">
        <w:rPr>
          <w:sz w:val="24"/>
          <w:szCs w:val="24"/>
        </w:rPr>
        <w:t xml:space="preserve"> Не позднее одного часа с момента окончания подачи Заявок на участие в </w:t>
      </w:r>
      <w:r w:rsidRPr="00DE7871">
        <w:rPr>
          <w:sz w:val="24"/>
          <w:szCs w:val="24"/>
        </w:rPr>
        <w:lastRenderedPageBreak/>
        <w:t>аукционе, указанный в Документации об аукционе, Оператор электронной площадки направляет Организатору аукциона, все зарегистрированные Заявки.</w:t>
      </w:r>
    </w:p>
    <w:p w:rsidR="004E70A1" w:rsidRPr="00DE7871" w:rsidRDefault="004E70A1" w:rsidP="004E70A1">
      <w:pPr>
        <w:spacing w:line="12" w:lineRule="exact"/>
        <w:jc w:val="both"/>
        <w:rPr>
          <w:sz w:val="24"/>
          <w:szCs w:val="24"/>
        </w:rPr>
      </w:pPr>
    </w:p>
    <w:p w:rsidR="004E70A1" w:rsidRPr="00DE7871" w:rsidRDefault="00302CE1" w:rsidP="00302CE1">
      <w:pPr>
        <w:widowControl/>
        <w:tabs>
          <w:tab w:val="left" w:pos="709"/>
        </w:tabs>
        <w:spacing w:line="237" w:lineRule="auto"/>
        <w:jc w:val="both"/>
        <w:rPr>
          <w:sz w:val="24"/>
          <w:szCs w:val="24"/>
        </w:rPr>
      </w:pPr>
      <w:r>
        <w:rPr>
          <w:sz w:val="24"/>
          <w:szCs w:val="24"/>
        </w:rPr>
        <w:tab/>
        <w:t xml:space="preserve">В </w:t>
      </w:r>
      <w:r w:rsidR="004E70A1" w:rsidRPr="00DE7871">
        <w:rPr>
          <w:sz w:val="24"/>
          <w:szCs w:val="24"/>
        </w:rPr>
        <w:t>случае установления факта подачи одним Заявителем двух и более Заявок на участие в аукционе в отношении одного и того же Объекта (лота) аукциона при условии, что поданные ранее Заявки таким Заявителем не отозваны, все Заявки на участие в аукционе такого Заявителя, поданные в отношении данного Объекта (лота) аукциона, не рассматриваются и возвращаются такому Заявителю.</w:t>
      </w:r>
    </w:p>
    <w:p w:rsidR="004E70A1" w:rsidRPr="00DE7871" w:rsidRDefault="004E70A1" w:rsidP="004E70A1">
      <w:pPr>
        <w:spacing w:line="13" w:lineRule="exact"/>
        <w:jc w:val="both"/>
        <w:rPr>
          <w:sz w:val="24"/>
          <w:szCs w:val="24"/>
        </w:rPr>
      </w:pPr>
    </w:p>
    <w:p w:rsidR="004E70A1" w:rsidRPr="00DE7871" w:rsidRDefault="004E70A1" w:rsidP="00302CE1">
      <w:pPr>
        <w:spacing w:line="236" w:lineRule="auto"/>
        <w:ind w:firstLine="708"/>
        <w:jc w:val="both"/>
        <w:rPr>
          <w:sz w:val="24"/>
          <w:szCs w:val="24"/>
        </w:rPr>
      </w:pPr>
      <w:r w:rsidRPr="006442D6">
        <w:rPr>
          <w:b/>
          <w:sz w:val="24"/>
          <w:szCs w:val="24"/>
        </w:rPr>
        <w:t>9.2.</w:t>
      </w:r>
      <w:r w:rsidRPr="00DE7871">
        <w:rPr>
          <w:sz w:val="24"/>
          <w:szCs w:val="24"/>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разделом 6 Документации об аукционе.</w:t>
      </w:r>
    </w:p>
    <w:p w:rsidR="004E70A1" w:rsidRPr="00DE7871" w:rsidRDefault="004E70A1" w:rsidP="004E70A1">
      <w:pPr>
        <w:spacing w:line="12" w:lineRule="exact"/>
        <w:jc w:val="both"/>
        <w:rPr>
          <w:sz w:val="24"/>
          <w:szCs w:val="24"/>
        </w:rPr>
      </w:pPr>
    </w:p>
    <w:p w:rsidR="004E70A1" w:rsidRPr="00DE7871" w:rsidRDefault="004E70A1" w:rsidP="00302CE1">
      <w:pPr>
        <w:spacing w:line="235" w:lineRule="auto"/>
        <w:ind w:firstLine="708"/>
        <w:jc w:val="both"/>
        <w:rPr>
          <w:sz w:val="24"/>
          <w:szCs w:val="24"/>
        </w:rPr>
      </w:pPr>
      <w:r w:rsidRPr="006442D6">
        <w:rPr>
          <w:b/>
          <w:sz w:val="24"/>
          <w:szCs w:val="24"/>
        </w:rPr>
        <w:t>9.3.</w:t>
      </w:r>
      <w:r w:rsidRPr="00DE7871">
        <w:rPr>
          <w:sz w:val="24"/>
          <w:szCs w:val="24"/>
        </w:rPr>
        <w:t xml:space="preserve"> Срок рассмотрения Заявок на участие в аукционе не может превышать </w:t>
      </w:r>
      <w:r>
        <w:rPr>
          <w:sz w:val="24"/>
          <w:szCs w:val="24"/>
        </w:rPr>
        <w:t>двух</w:t>
      </w:r>
      <w:r w:rsidRPr="00DE7871">
        <w:rPr>
          <w:sz w:val="24"/>
          <w:szCs w:val="24"/>
        </w:rPr>
        <w:t xml:space="preserve"> дней с даты окончания срока подачи Заявок.</w:t>
      </w:r>
    </w:p>
    <w:p w:rsidR="004E70A1" w:rsidRPr="00DE7871" w:rsidRDefault="004E70A1" w:rsidP="00302CE1">
      <w:pPr>
        <w:ind w:left="420" w:firstLine="288"/>
        <w:jc w:val="both"/>
        <w:rPr>
          <w:sz w:val="24"/>
          <w:szCs w:val="24"/>
        </w:rPr>
      </w:pPr>
      <w:r w:rsidRPr="006442D6">
        <w:rPr>
          <w:b/>
          <w:sz w:val="24"/>
          <w:szCs w:val="24"/>
        </w:rPr>
        <w:t>9.4.</w:t>
      </w:r>
      <w:r w:rsidRPr="00DE7871">
        <w:rPr>
          <w:sz w:val="24"/>
          <w:szCs w:val="24"/>
        </w:rPr>
        <w:t xml:space="preserve"> Заявитель не допускается Аукционной комиссией к участию в аукционе, в случаях:</w:t>
      </w:r>
    </w:p>
    <w:p w:rsidR="004E70A1" w:rsidRPr="00DE7871" w:rsidRDefault="004E70A1" w:rsidP="004E70A1">
      <w:pPr>
        <w:spacing w:line="28" w:lineRule="exact"/>
        <w:jc w:val="both"/>
        <w:rPr>
          <w:sz w:val="24"/>
          <w:szCs w:val="24"/>
        </w:rPr>
      </w:pPr>
    </w:p>
    <w:p w:rsidR="004E70A1" w:rsidRPr="00DE7871" w:rsidRDefault="004E70A1" w:rsidP="00302CE1">
      <w:pPr>
        <w:spacing w:line="248" w:lineRule="auto"/>
        <w:ind w:firstLine="708"/>
        <w:jc w:val="both"/>
        <w:rPr>
          <w:sz w:val="24"/>
          <w:szCs w:val="24"/>
        </w:rPr>
      </w:pPr>
      <w:r w:rsidRPr="00DE7871">
        <w:rPr>
          <w:sz w:val="24"/>
          <w:szCs w:val="24"/>
        </w:rPr>
        <w:t>- непредставления документов, определенных пунктом 8.3. настоящей Документации об аукционе, или наличия в таких документах недостоверных сведений;</w:t>
      </w:r>
    </w:p>
    <w:p w:rsidR="004E70A1" w:rsidRPr="00DE7871" w:rsidRDefault="004E70A1" w:rsidP="00302CE1">
      <w:pPr>
        <w:ind w:left="420" w:firstLine="288"/>
        <w:jc w:val="both"/>
        <w:rPr>
          <w:sz w:val="24"/>
          <w:szCs w:val="24"/>
        </w:rPr>
      </w:pPr>
      <w:r w:rsidRPr="00DE7871">
        <w:rPr>
          <w:sz w:val="24"/>
          <w:szCs w:val="24"/>
        </w:rPr>
        <w:t>- несоответствия требованиям, установленным разделом 6 Документации об аукционе;</w:t>
      </w:r>
    </w:p>
    <w:p w:rsidR="004E70A1" w:rsidRPr="00DE7871" w:rsidRDefault="004E70A1" w:rsidP="004E70A1">
      <w:pPr>
        <w:spacing w:line="9" w:lineRule="exact"/>
        <w:jc w:val="both"/>
        <w:rPr>
          <w:sz w:val="24"/>
          <w:szCs w:val="24"/>
        </w:rPr>
      </w:pPr>
    </w:p>
    <w:p w:rsidR="004E70A1" w:rsidRPr="00DE7871" w:rsidRDefault="004E70A1" w:rsidP="00122A0E">
      <w:pPr>
        <w:tabs>
          <w:tab w:val="left" w:pos="9355"/>
        </w:tabs>
        <w:spacing w:line="235" w:lineRule="auto"/>
        <w:ind w:right="-1" w:firstLine="709"/>
        <w:jc w:val="both"/>
        <w:rPr>
          <w:sz w:val="24"/>
          <w:szCs w:val="24"/>
        </w:rPr>
      </w:pPr>
      <w:r w:rsidRPr="00DE7871">
        <w:rPr>
          <w:sz w:val="24"/>
          <w:szCs w:val="24"/>
        </w:rPr>
        <w:t xml:space="preserve">- невнесения задатка в порядке, размере и сроки, указанные в </w:t>
      </w:r>
      <w:r w:rsidR="00302CE1">
        <w:rPr>
          <w:sz w:val="24"/>
          <w:szCs w:val="24"/>
        </w:rPr>
        <w:t>д</w:t>
      </w:r>
      <w:r w:rsidRPr="00DE7871">
        <w:rPr>
          <w:sz w:val="24"/>
          <w:szCs w:val="24"/>
        </w:rPr>
        <w:t>окументации об аукционе; - несоответствия Заявки на участие в аукционе требованиям Документации об аукционе;</w:t>
      </w:r>
    </w:p>
    <w:p w:rsidR="004E70A1" w:rsidRPr="00DE7871" w:rsidRDefault="004E70A1" w:rsidP="00302CE1">
      <w:pPr>
        <w:ind w:firstLine="709"/>
        <w:jc w:val="both"/>
        <w:rPr>
          <w:sz w:val="24"/>
          <w:szCs w:val="24"/>
        </w:rPr>
      </w:pPr>
      <w:r w:rsidRPr="00DE7871">
        <w:rPr>
          <w:sz w:val="24"/>
          <w:szCs w:val="24"/>
        </w:rPr>
        <w:t>- наличия решения о ликвидации Заявителя – юридического лица или наличия решения арбитражного</w:t>
      </w:r>
      <w:r w:rsidR="00302CE1">
        <w:rPr>
          <w:sz w:val="24"/>
          <w:szCs w:val="24"/>
        </w:rPr>
        <w:t xml:space="preserve"> </w:t>
      </w:r>
      <w:r w:rsidRPr="00DE7871">
        <w:rPr>
          <w:sz w:val="24"/>
          <w:szCs w:val="24"/>
        </w:rPr>
        <w:t>Суда</w:t>
      </w:r>
      <w:r w:rsidR="00302CE1">
        <w:rPr>
          <w:sz w:val="24"/>
          <w:szCs w:val="24"/>
        </w:rPr>
        <w:t xml:space="preserve"> </w:t>
      </w:r>
      <w:r w:rsidRPr="00DE7871">
        <w:rPr>
          <w:sz w:val="24"/>
          <w:szCs w:val="24"/>
        </w:rPr>
        <w:t>о</w:t>
      </w:r>
      <w:r w:rsidR="00302CE1">
        <w:rPr>
          <w:sz w:val="24"/>
          <w:szCs w:val="24"/>
        </w:rPr>
        <w:t xml:space="preserve"> </w:t>
      </w:r>
      <w:r w:rsidRPr="00DE7871">
        <w:rPr>
          <w:sz w:val="24"/>
          <w:szCs w:val="24"/>
        </w:rPr>
        <w:t>признании</w:t>
      </w:r>
      <w:r w:rsidR="00302CE1">
        <w:rPr>
          <w:sz w:val="24"/>
          <w:szCs w:val="24"/>
        </w:rPr>
        <w:t xml:space="preserve"> </w:t>
      </w:r>
      <w:r w:rsidRPr="00DE7871">
        <w:rPr>
          <w:sz w:val="24"/>
          <w:szCs w:val="24"/>
        </w:rPr>
        <w:t>Заявителя</w:t>
      </w:r>
      <w:r w:rsidR="00302CE1">
        <w:rPr>
          <w:sz w:val="24"/>
          <w:szCs w:val="24"/>
        </w:rPr>
        <w:t xml:space="preserve"> </w:t>
      </w:r>
      <w:r w:rsidRPr="00DE7871">
        <w:rPr>
          <w:sz w:val="24"/>
          <w:szCs w:val="24"/>
        </w:rPr>
        <w:t>–</w:t>
      </w:r>
      <w:r w:rsidR="00302CE1">
        <w:rPr>
          <w:sz w:val="24"/>
          <w:szCs w:val="24"/>
        </w:rPr>
        <w:t xml:space="preserve"> </w:t>
      </w:r>
      <w:r w:rsidRPr="00DE7871">
        <w:rPr>
          <w:sz w:val="24"/>
          <w:szCs w:val="24"/>
        </w:rPr>
        <w:t>юридического</w:t>
      </w:r>
      <w:r w:rsidR="00302CE1">
        <w:rPr>
          <w:sz w:val="24"/>
          <w:szCs w:val="24"/>
        </w:rPr>
        <w:t xml:space="preserve"> </w:t>
      </w:r>
      <w:r w:rsidRPr="00DE7871">
        <w:rPr>
          <w:sz w:val="24"/>
          <w:szCs w:val="24"/>
        </w:rPr>
        <w:t>лица,</w:t>
      </w:r>
      <w:r w:rsidR="00302CE1">
        <w:rPr>
          <w:sz w:val="24"/>
          <w:szCs w:val="24"/>
        </w:rPr>
        <w:t xml:space="preserve"> </w:t>
      </w:r>
      <w:r w:rsidRPr="00DE7871">
        <w:rPr>
          <w:sz w:val="24"/>
          <w:szCs w:val="24"/>
        </w:rPr>
        <w:t>индивидуального</w:t>
      </w:r>
      <w:r w:rsidR="00302CE1">
        <w:rPr>
          <w:sz w:val="24"/>
          <w:szCs w:val="24"/>
        </w:rPr>
        <w:t xml:space="preserve"> </w:t>
      </w:r>
      <w:r w:rsidRPr="00DE7871">
        <w:rPr>
          <w:sz w:val="24"/>
          <w:szCs w:val="24"/>
        </w:rPr>
        <w:t>предпринимателя</w:t>
      </w:r>
      <w:r w:rsidR="00302CE1">
        <w:rPr>
          <w:sz w:val="24"/>
          <w:szCs w:val="24"/>
        </w:rPr>
        <w:t xml:space="preserve"> </w:t>
      </w:r>
      <w:r w:rsidRPr="00DE7871">
        <w:rPr>
          <w:sz w:val="24"/>
          <w:szCs w:val="24"/>
        </w:rPr>
        <w:t>банкротом</w:t>
      </w:r>
      <w:r w:rsidR="00302CE1">
        <w:rPr>
          <w:sz w:val="24"/>
          <w:szCs w:val="24"/>
        </w:rPr>
        <w:t xml:space="preserve"> </w:t>
      </w:r>
      <w:r w:rsidRPr="00DE7871">
        <w:rPr>
          <w:sz w:val="24"/>
          <w:szCs w:val="24"/>
        </w:rPr>
        <w:t>об открытии конкурсного производства;</w:t>
      </w:r>
    </w:p>
    <w:p w:rsidR="004E70A1" w:rsidRPr="00DE7871" w:rsidRDefault="004E70A1" w:rsidP="004E70A1">
      <w:pPr>
        <w:spacing w:line="9" w:lineRule="exact"/>
        <w:jc w:val="both"/>
        <w:rPr>
          <w:sz w:val="24"/>
          <w:szCs w:val="24"/>
        </w:rPr>
      </w:pPr>
    </w:p>
    <w:p w:rsidR="004E70A1" w:rsidRPr="00DE7871" w:rsidRDefault="00302CE1" w:rsidP="004E70A1">
      <w:pPr>
        <w:tabs>
          <w:tab w:val="left" w:pos="709"/>
        </w:tabs>
        <w:spacing w:line="236" w:lineRule="auto"/>
        <w:ind w:firstLine="428"/>
        <w:jc w:val="both"/>
        <w:rPr>
          <w:sz w:val="24"/>
          <w:szCs w:val="24"/>
        </w:rPr>
      </w:pPr>
      <w:r>
        <w:rPr>
          <w:sz w:val="24"/>
          <w:szCs w:val="24"/>
        </w:rPr>
        <w:tab/>
      </w:r>
      <w:r w:rsidR="004E70A1" w:rsidRPr="00DE7871">
        <w:rPr>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E70A1" w:rsidRPr="00DE7871" w:rsidRDefault="004E70A1" w:rsidP="004E70A1">
      <w:pPr>
        <w:spacing w:line="15" w:lineRule="exact"/>
        <w:jc w:val="both"/>
        <w:rPr>
          <w:sz w:val="24"/>
          <w:szCs w:val="24"/>
        </w:rPr>
      </w:pPr>
    </w:p>
    <w:p w:rsidR="004E70A1" w:rsidRPr="00DE7871" w:rsidRDefault="004E70A1" w:rsidP="00302CE1">
      <w:pPr>
        <w:spacing w:line="237" w:lineRule="auto"/>
        <w:ind w:firstLine="708"/>
        <w:jc w:val="both"/>
        <w:rPr>
          <w:sz w:val="24"/>
          <w:szCs w:val="24"/>
        </w:rPr>
      </w:pPr>
      <w:r w:rsidRPr="006442D6">
        <w:rPr>
          <w:b/>
          <w:sz w:val="24"/>
          <w:szCs w:val="24"/>
        </w:rPr>
        <w:t>9.5.</w:t>
      </w:r>
      <w:r w:rsidRPr="00DE7871">
        <w:rPr>
          <w:sz w:val="24"/>
          <w:szCs w:val="24"/>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4E70A1" w:rsidRPr="00DE7871" w:rsidRDefault="004E70A1" w:rsidP="004E70A1">
      <w:pPr>
        <w:spacing w:line="11" w:lineRule="exact"/>
        <w:jc w:val="both"/>
        <w:rPr>
          <w:sz w:val="24"/>
          <w:szCs w:val="24"/>
        </w:rPr>
      </w:pPr>
    </w:p>
    <w:p w:rsidR="004E70A1" w:rsidRPr="00DE7871" w:rsidRDefault="004E70A1" w:rsidP="00302CE1">
      <w:pPr>
        <w:spacing w:line="235" w:lineRule="auto"/>
        <w:ind w:firstLine="708"/>
        <w:jc w:val="both"/>
        <w:rPr>
          <w:sz w:val="24"/>
          <w:szCs w:val="24"/>
        </w:rPr>
      </w:pPr>
      <w:r w:rsidRPr="006442D6">
        <w:rPr>
          <w:b/>
          <w:sz w:val="24"/>
          <w:szCs w:val="24"/>
        </w:rPr>
        <w:t>9.6.</w:t>
      </w:r>
      <w:r w:rsidRPr="00DE7871">
        <w:rPr>
          <w:sz w:val="24"/>
          <w:szCs w:val="24"/>
        </w:rPr>
        <w:t xml:space="preserve"> Организатор аукциона в день подписания протокола рассмотрения заявок размещает его на Официальном сайте торгов, на сайте Оператора электронной площадки.</w:t>
      </w:r>
    </w:p>
    <w:p w:rsidR="004E70A1" w:rsidRPr="00DE7871" w:rsidRDefault="004E70A1" w:rsidP="00302CE1">
      <w:pPr>
        <w:spacing w:line="235" w:lineRule="auto"/>
        <w:ind w:firstLine="708"/>
        <w:jc w:val="both"/>
        <w:rPr>
          <w:sz w:val="24"/>
          <w:szCs w:val="24"/>
        </w:rPr>
      </w:pPr>
      <w:r w:rsidRPr="006442D6">
        <w:rPr>
          <w:b/>
          <w:sz w:val="24"/>
          <w:szCs w:val="24"/>
        </w:rPr>
        <w:t>9.7.</w:t>
      </w:r>
      <w:r w:rsidRPr="00DE7871">
        <w:rPr>
          <w:sz w:val="24"/>
          <w:szCs w:val="24"/>
        </w:rPr>
        <w:t xml:space="preserve"> Не позднее следующего рабочего дня после дня подписания протокола рассмотрения заявок на участие </w:t>
      </w:r>
      <w:r w:rsidRPr="00DE7871">
        <w:rPr>
          <w:sz w:val="24"/>
          <w:szCs w:val="24"/>
          <w:shd w:val="clear" w:color="auto" w:fill="FFFFFF" w:themeFill="background1"/>
        </w:rPr>
        <w:t>в аукционе Оператор электронной</w:t>
      </w:r>
      <w:r w:rsidRPr="00DE7871">
        <w:rPr>
          <w:sz w:val="24"/>
          <w:szCs w:val="24"/>
        </w:rPr>
        <w:t xml:space="preserve"> площадки всем Заявителям, подавшим Заявки, направляет уведомления о признании их Участниками аукциона или об отказе в признании Участниками аукциона с указанием оснований отказа.</w:t>
      </w:r>
    </w:p>
    <w:p w:rsidR="004E70A1" w:rsidRPr="00DE7871" w:rsidRDefault="004E70A1" w:rsidP="004E70A1">
      <w:pPr>
        <w:spacing w:line="12" w:lineRule="exact"/>
        <w:jc w:val="both"/>
        <w:rPr>
          <w:sz w:val="24"/>
          <w:szCs w:val="24"/>
        </w:rPr>
      </w:pPr>
    </w:p>
    <w:p w:rsidR="004E70A1" w:rsidRPr="00DE7871" w:rsidRDefault="004E70A1" w:rsidP="00302CE1">
      <w:pPr>
        <w:spacing w:line="236" w:lineRule="auto"/>
        <w:ind w:firstLine="708"/>
        <w:jc w:val="both"/>
        <w:rPr>
          <w:sz w:val="24"/>
          <w:szCs w:val="24"/>
        </w:rPr>
      </w:pPr>
      <w:r w:rsidRPr="006442D6">
        <w:rPr>
          <w:b/>
          <w:sz w:val="24"/>
          <w:szCs w:val="24"/>
        </w:rPr>
        <w:t>9.8</w:t>
      </w:r>
      <w:r w:rsidRPr="00DE7871">
        <w:rPr>
          <w:sz w:val="24"/>
          <w:szCs w:val="24"/>
        </w:rPr>
        <w:t>. Заявителю, не допущенному к участию в аукционе, в случае если в Документации об аукционе было установлено требование о внесении задатка, Оператор электронной площадки возвращает денежные средства (задаток) в течение 5 (пяти) рабочих дней с даты подписания протокола рассмотрения заявок.</w:t>
      </w:r>
    </w:p>
    <w:p w:rsidR="004E70A1" w:rsidRPr="00DE7871" w:rsidRDefault="004E70A1" w:rsidP="004E70A1">
      <w:pPr>
        <w:spacing w:line="12" w:lineRule="exact"/>
        <w:jc w:val="both"/>
        <w:rPr>
          <w:sz w:val="24"/>
          <w:szCs w:val="24"/>
        </w:rPr>
      </w:pPr>
    </w:p>
    <w:p w:rsidR="004E70A1" w:rsidRPr="00DE7871" w:rsidRDefault="004E70A1" w:rsidP="00302CE1">
      <w:pPr>
        <w:spacing w:line="235" w:lineRule="auto"/>
        <w:ind w:firstLine="708"/>
        <w:jc w:val="both"/>
        <w:rPr>
          <w:sz w:val="24"/>
          <w:szCs w:val="24"/>
        </w:rPr>
      </w:pPr>
      <w:r w:rsidRPr="006442D6">
        <w:rPr>
          <w:b/>
          <w:sz w:val="24"/>
          <w:szCs w:val="24"/>
        </w:rPr>
        <w:t>9.9.</w:t>
      </w:r>
      <w:r w:rsidRPr="00DE7871">
        <w:rPr>
          <w:sz w:val="24"/>
          <w:szCs w:val="24"/>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4E70A1" w:rsidRPr="00DE7871" w:rsidRDefault="004E70A1" w:rsidP="004E70A1">
      <w:pPr>
        <w:spacing w:line="259" w:lineRule="exact"/>
        <w:jc w:val="both"/>
        <w:rPr>
          <w:sz w:val="24"/>
          <w:szCs w:val="24"/>
        </w:rPr>
      </w:pPr>
    </w:p>
    <w:p w:rsidR="004E70A1" w:rsidRPr="00DE7871" w:rsidRDefault="00302CE1" w:rsidP="00302CE1">
      <w:pPr>
        <w:widowControl/>
        <w:tabs>
          <w:tab w:val="left" w:pos="260"/>
        </w:tabs>
        <w:jc w:val="center"/>
        <w:rPr>
          <w:b/>
          <w:bCs/>
          <w:sz w:val="24"/>
          <w:szCs w:val="24"/>
        </w:rPr>
      </w:pPr>
      <w:r>
        <w:rPr>
          <w:b/>
          <w:bCs/>
          <w:sz w:val="24"/>
          <w:szCs w:val="24"/>
        </w:rPr>
        <w:t xml:space="preserve">10. </w:t>
      </w:r>
      <w:r w:rsidR="004E70A1" w:rsidRPr="00DE7871">
        <w:rPr>
          <w:b/>
          <w:bCs/>
          <w:sz w:val="24"/>
          <w:szCs w:val="24"/>
        </w:rPr>
        <w:t>Порядок внесения и возврата задатка</w:t>
      </w:r>
    </w:p>
    <w:p w:rsidR="004E70A1" w:rsidRPr="00DE7871" w:rsidRDefault="004E70A1" w:rsidP="00302CE1">
      <w:pPr>
        <w:spacing w:line="236" w:lineRule="auto"/>
        <w:ind w:firstLine="708"/>
        <w:jc w:val="both"/>
        <w:rPr>
          <w:sz w:val="24"/>
          <w:szCs w:val="24"/>
        </w:rPr>
      </w:pPr>
      <w:r w:rsidRPr="006442D6">
        <w:rPr>
          <w:b/>
          <w:sz w:val="24"/>
          <w:szCs w:val="24"/>
        </w:rPr>
        <w:t>10.1.</w:t>
      </w:r>
      <w:r w:rsidRPr="00DE7871">
        <w:rPr>
          <w:sz w:val="24"/>
          <w:szCs w:val="24"/>
        </w:rPr>
        <w:t xml:space="preserve"> Если по Объекту (лоту) аукциона устанавливается требование о внесении задатка для участия в аукционе, то Заявители обеспечивают поступление задатков в порядке, в сроки и в размере, указанные в настоящей Документации об аукционе.</w:t>
      </w:r>
    </w:p>
    <w:p w:rsidR="004E70A1" w:rsidRPr="00DE7871" w:rsidRDefault="004E70A1" w:rsidP="004E70A1">
      <w:pPr>
        <w:spacing w:line="12" w:lineRule="exact"/>
        <w:jc w:val="both"/>
        <w:rPr>
          <w:sz w:val="24"/>
          <w:szCs w:val="24"/>
        </w:rPr>
      </w:pPr>
    </w:p>
    <w:p w:rsidR="004E70A1" w:rsidRPr="00DE7871" w:rsidRDefault="004E70A1" w:rsidP="00302CE1">
      <w:pPr>
        <w:spacing w:line="237" w:lineRule="auto"/>
        <w:ind w:firstLine="708"/>
        <w:jc w:val="both"/>
        <w:rPr>
          <w:sz w:val="24"/>
          <w:szCs w:val="24"/>
        </w:rPr>
      </w:pPr>
      <w:r w:rsidRPr="006442D6">
        <w:rPr>
          <w:b/>
          <w:sz w:val="24"/>
          <w:szCs w:val="24"/>
        </w:rPr>
        <w:t>10.2</w:t>
      </w:r>
      <w:r w:rsidRPr="00DE7871">
        <w:rPr>
          <w:sz w:val="24"/>
          <w:szCs w:val="24"/>
        </w:rPr>
        <w:t xml:space="preserve">. В случае если Заявителем подана Заявка в соответствии с требованиями Документации об аукционе, договор о задатке между Организатором аукциона, </w:t>
      </w:r>
      <w:r w:rsidRPr="00DE7871">
        <w:rPr>
          <w:sz w:val="24"/>
          <w:szCs w:val="24"/>
        </w:rPr>
        <w:lastRenderedPageBreak/>
        <w:t>Оператором электронной площадки и Заявителем считается совершенным в письменной форме. Заключение договора о задатке не является обязательным.</w:t>
      </w:r>
    </w:p>
    <w:p w:rsidR="004E70A1" w:rsidRPr="00DE7871" w:rsidRDefault="004E70A1" w:rsidP="004E70A1">
      <w:pPr>
        <w:spacing w:line="14" w:lineRule="exact"/>
        <w:jc w:val="both"/>
        <w:rPr>
          <w:sz w:val="24"/>
          <w:szCs w:val="24"/>
        </w:rPr>
      </w:pPr>
    </w:p>
    <w:p w:rsidR="004E70A1" w:rsidRPr="00DE7871" w:rsidRDefault="004E70A1" w:rsidP="00302CE1">
      <w:pPr>
        <w:spacing w:line="237" w:lineRule="auto"/>
        <w:ind w:firstLine="708"/>
        <w:jc w:val="both"/>
        <w:rPr>
          <w:sz w:val="24"/>
          <w:szCs w:val="24"/>
        </w:rPr>
      </w:pPr>
      <w:r w:rsidRPr="006442D6">
        <w:rPr>
          <w:b/>
          <w:sz w:val="24"/>
          <w:szCs w:val="24"/>
        </w:rPr>
        <w:t>10.3.</w:t>
      </w:r>
      <w:r w:rsidRPr="00DE7871">
        <w:rPr>
          <w:sz w:val="24"/>
          <w:szCs w:val="24"/>
        </w:rPr>
        <w:t xml:space="preserve"> Задаток для участия в аукционе вносится</w:t>
      </w:r>
      <w:r w:rsidR="00302CE1">
        <w:rPr>
          <w:sz w:val="24"/>
          <w:szCs w:val="24"/>
        </w:rPr>
        <w:t xml:space="preserve"> </w:t>
      </w:r>
      <w:r w:rsidRPr="00DE7871">
        <w:rPr>
          <w:sz w:val="24"/>
          <w:szCs w:val="24"/>
        </w:rPr>
        <w:t xml:space="preserve">по указанным на сайте Оператора электронной площадки банковским реквизитам в соответствии с порядком, установленным Регламентом Оператора электронной площадки, Инструкциями Претендента/Арендатора, Соглашением о внесении гарантийного обеспечения, размещенными на сайте Оператора электронной площадки </w:t>
      </w:r>
      <w:hyperlink r:id="rId13" w:history="1">
        <w:r w:rsidR="00302CE1" w:rsidRPr="00E470FD">
          <w:rPr>
            <w:rStyle w:val="af0"/>
            <w:sz w:val="24"/>
            <w:szCs w:val="24"/>
          </w:rPr>
          <w:t>https://www.fabrikant.ru</w:t>
        </w:r>
      </w:hyperlink>
      <w:r w:rsidRPr="00DE7871">
        <w:rPr>
          <w:b/>
          <w:bCs/>
          <w:sz w:val="24"/>
          <w:szCs w:val="24"/>
        </w:rPr>
        <w:t>.</w:t>
      </w:r>
    </w:p>
    <w:p w:rsidR="004E70A1" w:rsidRPr="00DE7871" w:rsidRDefault="004E70A1" w:rsidP="00302CE1">
      <w:pPr>
        <w:spacing w:line="234" w:lineRule="auto"/>
        <w:ind w:firstLine="708"/>
        <w:jc w:val="both"/>
        <w:rPr>
          <w:sz w:val="24"/>
          <w:szCs w:val="24"/>
        </w:rPr>
      </w:pPr>
      <w:r w:rsidRPr="006442D6">
        <w:rPr>
          <w:b/>
          <w:sz w:val="24"/>
          <w:szCs w:val="24"/>
        </w:rPr>
        <w:t>10.4.</w:t>
      </w:r>
      <w:r w:rsidRPr="00DE7871">
        <w:rPr>
          <w:sz w:val="24"/>
          <w:szCs w:val="24"/>
        </w:rPr>
        <w:t xml:space="preserve"> Документом, подтверждающим поступление задатка на счет, указанный в пункте 10.3 Документации об аукционе, является выписка с этого счета.</w:t>
      </w:r>
    </w:p>
    <w:p w:rsidR="004E70A1" w:rsidRPr="00DE7871" w:rsidRDefault="004E70A1" w:rsidP="004E70A1">
      <w:pPr>
        <w:spacing w:line="13" w:lineRule="exact"/>
        <w:jc w:val="both"/>
        <w:rPr>
          <w:sz w:val="24"/>
          <w:szCs w:val="24"/>
        </w:rPr>
      </w:pPr>
    </w:p>
    <w:p w:rsidR="004E70A1" w:rsidRPr="00DE7871" w:rsidRDefault="004E70A1" w:rsidP="00302CE1">
      <w:pPr>
        <w:spacing w:line="236" w:lineRule="auto"/>
        <w:ind w:firstLine="708"/>
        <w:jc w:val="both"/>
        <w:rPr>
          <w:sz w:val="24"/>
          <w:szCs w:val="24"/>
        </w:rPr>
      </w:pPr>
      <w:r w:rsidRPr="006442D6">
        <w:rPr>
          <w:b/>
          <w:sz w:val="24"/>
          <w:szCs w:val="24"/>
        </w:rPr>
        <w:t>10.5.</w:t>
      </w:r>
      <w:r w:rsidRPr="00DE7871">
        <w:rPr>
          <w:sz w:val="24"/>
          <w:szCs w:val="24"/>
        </w:rPr>
        <w:t xml:space="preserve"> Денежные средства (задаток) Заявителю, подавшему Заявку после окончания установленного срока приема Заявок на участие в аукционе, возвращается в течение 5 (пяти) рабочих дней с даты подписания Протокола аукциона.</w:t>
      </w:r>
    </w:p>
    <w:p w:rsidR="004E70A1" w:rsidRPr="00DE7871" w:rsidRDefault="004E70A1" w:rsidP="004E70A1">
      <w:pPr>
        <w:spacing w:line="12" w:lineRule="exact"/>
        <w:jc w:val="both"/>
        <w:rPr>
          <w:sz w:val="24"/>
          <w:szCs w:val="24"/>
        </w:rPr>
      </w:pPr>
    </w:p>
    <w:p w:rsidR="004E70A1" w:rsidRPr="00DE7871" w:rsidRDefault="004E70A1" w:rsidP="00302CE1">
      <w:pPr>
        <w:spacing w:line="237" w:lineRule="auto"/>
        <w:ind w:firstLine="708"/>
        <w:jc w:val="both"/>
        <w:rPr>
          <w:sz w:val="24"/>
          <w:szCs w:val="24"/>
        </w:rPr>
      </w:pPr>
      <w:r w:rsidRPr="006442D6">
        <w:rPr>
          <w:b/>
          <w:sz w:val="24"/>
          <w:szCs w:val="24"/>
        </w:rPr>
        <w:t>10.6.</w:t>
      </w:r>
      <w:r w:rsidRPr="00DE7871">
        <w:rPr>
          <w:sz w:val="24"/>
          <w:szCs w:val="24"/>
        </w:rPr>
        <w:t xml:space="preserve"> Денежные средства Заявителю, отозвавшему Заявку до установленных даты и времени начала рассмотрения заявок (пункт 2.4.), возвращается такому Заявителю в течение 5 (пяти) рабочих дней с даты поступления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 Участником.</w:t>
      </w:r>
    </w:p>
    <w:p w:rsidR="004E70A1" w:rsidRPr="00DE7871" w:rsidRDefault="004E70A1" w:rsidP="004E70A1">
      <w:pPr>
        <w:spacing w:line="16" w:lineRule="exact"/>
        <w:jc w:val="both"/>
        <w:rPr>
          <w:sz w:val="24"/>
          <w:szCs w:val="24"/>
        </w:rPr>
      </w:pPr>
    </w:p>
    <w:p w:rsidR="004E70A1" w:rsidRPr="00DE7871" w:rsidRDefault="004E70A1" w:rsidP="00302CE1">
      <w:pPr>
        <w:spacing w:line="235" w:lineRule="auto"/>
        <w:ind w:firstLine="708"/>
        <w:jc w:val="both"/>
        <w:rPr>
          <w:sz w:val="24"/>
          <w:szCs w:val="24"/>
        </w:rPr>
      </w:pPr>
      <w:r w:rsidRPr="006442D6">
        <w:rPr>
          <w:b/>
          <w:sz w:val="24"/>
          <w:szCs w:val="24"/>
        </w:rPr>
        <w:t>10.7.</w:t>
      </w:r>
      <w:r w:rsidRPr="00DE7871">
        <w:rPr>
          <w:sz w:val="24"/>
          <w:szCs w:val="24"/>
        </w:rPr>
        <w:t xml:space="preserve"> Денежные средства (задаток) Заявителя, не допущенного к участию в аукционе, возвращается такому Заявителю в течение 5 (пяти) рабочих дней с даты подписания Протокола рассмотрения заявок.</w:t>
      </w:r>
    </w:p>
    <w:p w:rsidR="004E70A1" w:rsidRPr="00DE7871" w:rsidRDefault="004E70A1" w:rsidP="004E70A1">
      <w:pPr>
        <w:spacing w:line="11" w:lineRule="exact"/>
        <w:jc w:val="both"/>
        <w:rPr>
          <w:sz w:val="24"/>
          <w:szCs w:val="24"/>
        </w:rPr>
      </w:pPr>
    </w:p>
    <w:p w:rsidR="004E70A1" w:rsidRPr="00DE7871" w:rsidRDefault="004E70A1" w:rsidP="00302CE1">
      <w:pPr>
        <w:spacing w:line="236" w:lineRule="auto"/>
        <w:ind w:firstLine="708"/>
        <w:jc w:val="both"/>
        <w:rPr>
          <w:sz w:val="24"/>
          <w:szCs w:val="24"/>
        </w:rPr>
      </w:pPr>
      <w:r w:rsidRPr="006442D6">
        <w:rPr>
          <w:b/>
          <w:sz w:val="24"/>
          <w:szCs w:val="24"/>
        </w:rPr>
        <w:t>10.8.</w:t>
      </w:r>
      <w:r w:rsidRPr="00DE7871">
        <w:rPr>
          <w:sz w:val="24"/>
          <w:szCs w:val="24"/>
        </w:rPr>
        <w:t xml:space="preserve"> Задаток Участника, который участвовал в аукционе, но не стал победителем, за исключением Участника, сделавшего предпоследнее предложение о цене договора аренды, возвращается такому Участнику в течение 5 (пяти) рабочих дней с даты подписания протокола аукциона.</w:t>
      </w:r>
    </w:p>
    <w:p w:rsidR="004E70A1" w:rsidRPr="00DE7871" w:rsidRDefault="004E70A1" w:rsidP="004E70A1">
      <w:pPr>
        <w:spacing w:line="12" w:lineRule="exact"/>
        <w:jc w:val="both"/>
        <w:rPr>
          <w:sz w:val="24"/>
          <w:szCs w:val="24"/>
        </w:rPr>
      </w:pPr>
    </w:p>
    <w:p w:rsidR="004E70A1" w:rsidRPr="00DE7871" w:rsidRDefault="004E70A1" w:rsidP="00302CE1">
      <w:pPr>
        <w:spacing w:line="236" w:lineRule="auto"/>
        <w:ind w:firstLine="708"/>
        <w:jc w:val="both"/>
        <w:rPr>
          <w:sz w:val="24"/>
          <w:szCs w:val="24"/>
        </w:rPr>
      </w:pPr>
      <w:r w:rsidRPr="006442D6">
        <w:rPr>
          <w:b/>
          <w:sz w:val="24"/>
          <w:szCs w:val="24"/>
        </w:rPr>
        <w:t>10.9.</w:t>
      </w:r>
      <w:r w:rsidRPr="00DE7871">
        <w:rPr>
          <w:sz w:val="24"/>
          <w:szCs w:val="24"/>
        </w:rPr>
        <w:t xml:space="preserve"> Задаток Участника, сделавшего предпоследнее предложение о цене договора аренды, возвращается такому Участнику в течение 5 (пяти) рабочих дней с даты подписания договора аренды Арендодателем с Победителем аукциона.</w:t>
      </w:r>
    </w:p>
    <w:p w:rsidR="004E70A1" w:rsidRPr="00DE7871" w:rsidRDefault="004E70A1" w:rsidP="004E70A1">
      <w:pPr>
        <w:spacing w:line="13" w:lineRule="exact"/>
        <w:jc w:val="both"/>
        <w:rPr>
          <w:sz w:val="24"/>
          <w:szCs w:val="24"/>
        </w:rPr>
      </w:pPr>
    </w:p>
    <w:p w:rsidR="004E70A1" w:rsidRPr="00DE7871" w:rsidRDefault="004E70A1" w:rsidP="00302CE1">
      <w:pPr>
        <w:spacing w:line="235" w:lineRule="auto"/>
        <w:ind w:firstLine="708"/>
        <w:jc w:val="both"/>
        <w:rPr>
          <w:sz w:val="24"/>
          <w:szCs w:val="24"/>
        </w:rPr>
      </w:pPr>
      <w:r w:rsidRPr="006442D6">
        <w:rPr>
          <w:b/>
          <w:sz w:val="24"/>
          <w:szCs w:val="24"/>
        </w:rPr>
        <w:t>10.10.</w:t>
      </w:r>
      <w:r w:rsidRPr="00DE7871">
        <w:rPr>
          <w:sz w:val="24"/>
          <w:szCs w:val="24"/>
        </w:rPr>
        <w:t xml:space="preserve"> Задаток Участника, не участвовавшего в аукционе, возвращается в порядке, предусмотренном пунктом 10.8. Документации об аукционе.</w:t>
      </w:r>
    </w:p>
    <w:p w:rsidR="004E70A1" w:rsidRPr="00DE7871" w:rsidRDefault="004E70A1" w:rsidP="004E70A1">
      <w:pPr>
        <w:spacing w:line="11" w:lineRule="exact"/>
        <w:jc w:val="both"/>
        <w:rPr>
          <w:sz w:val="24"/>
          <w:szCs w:val="24"/>
        </w:rPr>
      </w:pPr>
    </w:p>
    <w:p w:rsidR="004E70A1" w:rsidRPr="00DE7871" w:rsidRDefault="004E70A1" w:rsidP="00302CE1">
      <w:pPr>
        <w:spacing w:line="237" w:lineRule="auto"/>
        <w:ind w:firstLine="708"/>
        <w:jc w:val="both"/>
        <w:rPr>
          <w:sz w:val="24"/>
          <w:szCs w:val="24"/>
        </w:rPr>
      </w:pPr>
      <w:r w:rsidRPr="006442D6">
        <w:rPr>
          <w:b/>
          <w:sz w:val="24"/>
          <w:szCs w:val="24"/>
        </w:rPr>
        <w:t>10.11.</w:t>
      </w:r>
      <w:r w:rsidRPr="00DE7871">
        <w:rPr>
          <w:sz w:val="24"/>
          <w:szCs w:val="24"/>
        </w:rPr>
        <w:t xml:space="preserve"> Задаток, внесенный Победителем аукциона, Единственным участником аукциона или Участником, сделавшим предпоследнее предложение о цене договора аренды (при заключении договора аренды с таким Участником) возвращается на его счет. При этом заключение договора аренды для Победителя аукциона или Участника, сделавшего предпоследнее предложение о цене договора аренды, является обязательным.</w:t>
      </w:r>
    </w:p>
    <w:p w:rsidR="004E70A1" w:rsidRPr="00DE7871" w:rsidRDefault="004E70A1" w:rsidP="004E70A1">
      <w:pPr>
        <w:spacing w:line="16" w:lineRule="exact"/>
        <w:jc w:val="both"/>
        <w:rPr>
          <w:sz w:val="24"/>
          <w:szCs w:val="24"/>
        </w:rPr>
      </w:pPr>
    </w:p>
    <w:p w:rsidR="004E70A1" w:rsidRPr="00DE7871" w:rsidRDefault="004E70A1" w:rsidP="00302CE1">
      <w:pPr>
        <w:spacing w:line="235" w:lineRule="auto"/>
        <w:ind w:firstLine="708"/>
        <w:jc w:val="both"/>
        <w:rPr>
          <w:sz w:val="24"/>
          <w:szCs w:val="24"/>
        </w:rPr>
      </w:pPr>
      <w:r w:rsidRPr="006442D6">
        <w:rPr>
          <w:b/>
          <w:sz w:val="24"/>
          <w:szCs w:val="24"/>
        </w:rPr>
        <w:t>10.12.</w:t>
      </w:r>
      <w:r w:rsidRPr="00DE7871">
        <w:rPr>
          <w:sz w:val="24"/>
          <w:szCs w:val="24"/>
        </w:rPr>
        <w:t xml:space="preserve"> 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В случае если один Участник</w:t>
      </w:r>
    </w:p>
    <w:p w:rsidR="004E70A1" w:rsidRPr="00DE7871" w:rsidRDefault="004E70A1" w:rsidP="004E70A1">
      <w:pPr>
        <w:spacing w:line="235" w:lineRule="auto"/>
        <w:jc w:val="both"/>
        <w:rPr>
          <w:sz w:val="24"/>
          <w:szCs w:val="24"/>
        </w:rPr>
      </w:pPr>
      <w:r w:rsidRPr="00DE7871">
        <w:rPr>
          <w:sz w:val="24"/>
          <w:szCs w:val="24"/>
        </w:rPr>
        <w:t>аукциона является одновременно Победителем такого аукциона и его Участником,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rsidR="004E70A1" w:rsidRPr="00DE7871" w:rsidRDefault="004E70A1" w:rsidP="004E70A1">
      <w:pPr>
        <w:spacing w:line="15" w:lineRule="exact"/>
        <w:jc w:val="both"/>
        <w:rPr>
          <w:sz w:val="24"/>
          <w:szCs w:val="24"/>
        </w:rPr>
      </w:pPr>
    </w:p>
    <w:p w:rsidR="004E70A1" w:rsidRPr="00DE7871" w:rsidRDefault="004E70A1" w:rsidP="00302CE1">
      <w:pPr>
        <w:spacing w:line="236" w:lineRule="auto"/>
        <w:ind w:firstLine="708"/>
        <w:jc w:val="both"/>
        <w:rPr>
          <w:sz w:val="24"/>
          <w:szCs w:val="24"/>
        </w:rPr>
      </w:pPr>
      <w:r w:rsidRPr="006442D6">
        <w:rPr>
          <w:b/>
          <w:sz w:val="24"/>
          <w:szCs w:val="24"/>
        </w:rPr>
        <w:t>10.13</w:t>
      </w:r>
      <w:r w:rsidRPr="00DE7871">
        <w:rPr>
          <w:sz w:val="24"/>
          <w:szCs w:val="24"/>
        </w:rPr>
        <w:t>. В случае отказа Арендодателя от проведения аукциона в установленные сроки, поступившие денежные средства возвращаются Оператором электронной площадки Заявителям в течение 5 (пяти) рабочих дней с даты принятия решения об отказе от проведения аукциона.</w:t>
      </w:r>
    </w:p>
    <w:p w:rsidR="004E70A1" w:rsidRPr="00DE7871" w:rsidRDefault="004E70A1" w:rsidP="004E70A1">
      <w:pPr>
        <w:spacing w:line="258" w:lineRule="exact"/>
        <w:jc w:val="both"/>
        <w:rPr>
          <w:sz w:val="24"/>
          <w:szCs w:val="24"/>
        </w:rPr>
      </w:pPr>
    </w:p>
    <w:p w:rsidR="004E70A1" w:rsidRPr="00DE7871" w:rsidRDefault="00302CE1" w:rsidP="00302CE1">
      <w:pPr>
        <w:widowControl/>
        <w:tabs>
          <w:tab w:val="left" w:pos="260"/>
        </w:tabs>
        <w:jc w:val="center"/>
        <w:rPr>
          <w:b/>
          <w:bCs/>
          <w:sz w:val="24"/>
          <w:szCs w:val="24"/>
        </w:rPr>
      </w:pPr>
      <w:r>
        <w:rPr>
          <w:b/>
          <w:bCs/>
          <w:sz w:val="24"/>
          <w:szCs w:val="24"/>
        </w:rPr>
        <w:t xml:space="preserve">11. </w:t>
      </w:r>
      <w:r w:rsidR="004E70A1" w:rsidRPr="00DE7871">
        <w:rPr>
          <w:b/>
          <w:bCs/>
          <w:sz w:val="24"/>
          <w:szCs w:val="24"/>
        </w:rPr>
        <w:t>Аукционная комиссия</w:t>
      </w:r>
    </w:p>
    <w:p w:rsidR="004E70A1" w:rsidRPr="00DE7871" w:rsidRDefault="004E70A1" w:rsidP="00C471CA">
      <w:pPr>
        <w:spacing w:line="235" w:lineRule="auto"/>
        <w:ind w:firstLine="708"/>
        <w:jc w:val="both"/>
        <w:rPr>
          <w:sz w:val="24"/>
          <w:szCs w:val="24"/>
        </w:rPr>
      </w:pPr>
      <w:r w:rsidRPr="006442D6">
        <w:rPr>
          <w:b/>
          <w:sz w:val="24"/>
          <w:szCs w:val="24"/>
        </w:rPr>
        <w:t>11.1.</w:t>
      </w:r>
      <w:r w:rsidRPr="00DE7871">
        <w:rPr>
          <w:sz w:val="24"/>
          <w:szCs w:val="24"/>
        </w:rPr>
        <w:t xml:space="preserve"> Организатор аукциона в электронной форме до размещения Извещения о проведении аукциона принимает решение о создании Аукционной комиссии, определяет ее состав, назначает председателя комиссии.</w:t>
      </w:r>
    </w:p>
    <w:p w:rsidR="004E70A1" w:rsidRPr="00DE7871" w:rsidRDefault="004E70A1" w:rsidP="004E70A1">
      <w:pPr>
        <w:spacing w:line="15" w:lineRule="exact"/>
        <w:jc w:val="both"/>
        <w:rPr>
          <w:sz w:val="24"/>
          <w:szCs w:val="24"/>
        </w:rPr>
      </w:pPr>
    </w:p>
    <w:p w:rsidR="004E70A1" w:rsidRPr="00DE7871" w:rsidRDefault="004E70A1" w:rsidP="00C471CA">
      <w:pPr>
        <w:spacing w:line="236" w:lineRule="auto"/>
        <w:ind w:firstLine="708"/>
        <w:jc w:val="both"/>
        <w:rPr>
          <w:sz w:val="24"/>
          <w:szCs w:val="24"/>
        </w:rPr>
      </w:pPr>
      <w:r w:rsidRPr="006442D6">
        <w:rPr>
          <w:b/>
          <w:sz w:val="24"/>
          <w:szCs w:val="24"/>
        </w:rPr>
        <w:t>11.2.</w:t>
      </w:r>
      <w:r w:rsidRPr="00DE7871">
        <w:rPr>
          <w:sz w:val="24"/>
          <w:szCs w:val="24"/>
        </w:rPr>
        <w:t xml:space="preserve"> Аукционной комиссией осуществляются рассмотрение Заявок и определение участников, ведение протокола рассмотрения заявок на участие в аукционе, протокола </w:t>
      </w:r>
      <w:r w:rsidRPr="00DE7871">
        <w:rPr>
          <w:sz w:val="24"/>
          <w:szCs w:val="24"/>
        </w:rPr>
        <w:lastRenderedPageBreak/>
        <w:t>аукциона, протокола об отказе от заключения договора аренды, протокола об отстранении Заявителей/ Участников от участия в аукционе.</w:t>
      </w:r>
    </w:p>
    <w:p w:rsidR="004E70A1" w:rsidRPr="00DE7871" w:rsidRDefault="004E70A1" w:rsidP="004E70A1">
      <w:pPr>
        <w:spacing w:line="12" w:lineRule="exact"/>
        <w:jc w:val="both"/>
        <w:rPr>
          <w:sz w:val="24"/>
          <w:szCs w:val="24"/>
        </w:rPr>
      </w:pPr>
    </w:p>
    <w:p w:rsidR="004E70A1" w:rsidRPr="00DE7871" w:rsidRDefault="004E70A1" w:rsidP="00C471CA">
      <w:pPr>
        <w:spacing w:line="236" w:lineRule="auto"/>
        <w:ind w:firstLine="708"/>
        <w:jc w:val="both"/>
        <w:rPr>
          <w:sz w:val="24"/>
          <w:szCs w:val="24"/>
        </w:rPr>
      </w:pPr>
      <w:r w:rsidRPr="006442D6">
        <w:rPr>
          <w:b/>
          <w:sz w:val="24"/>
          <w:szCs w:val="24"/>
        </w:rPr>
        <w:t>11.3</w:t>
      </w:r>
      <w:r w:rsidRPr="00DE7871">
        <w:rPr>
          <w:sz w:val="24"/>
          <w:szCs w:val="24"/>
        </w:rPr>
        <w:t>. Число членов Аукционной комиссии должно быть не менее пяти человек.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w:t>
      </w:r>
    </w:p>
    <w:p w:rsidR="004E70A1" w:rsidRPr="00DE7871" w:rsidRDefault="004E70A1" w:rsidP="004E70A1">
      <w:pPr>
        <w:spacing w:line="12" w:lineRule="exact"/>
        <w:jc w:val="both"/>
        <w:rPr>
          <w:sz w:val="24"/>
          <w:szCs w:val="24"/>
        </w:rPr>
      </w:pPr>
    </w:p>
    <w:p w:rsidR="004E70A1" w:rsidRPr="00DE7871" w:rsidRDefault="004E70A1" w:rsidP="00C471CA">
      <w:pPr>
        <w:spacing w:line="236" w:lineRule="auto"/>
        <w:ind w:firstLine="708"/>
        <w:jc w:val="both"/>
        <w:rPr>
          <w:sz w:val="24"/>
          <w:szCs w:val="24"/>
        </w:rPr>
      </w:pPr>
      <w:r w:rsidRPr="006442D6">
        <w:rPr>
          <w:b/>
          <w:sz w:val="24"/>
          <w:szCs w:val="24"/>
        </w:rPr>
        <w:t>11.4.</w:t>
      </w:r>
      <w:r w:rsidRPr="00DE7871">
        <w:rPr>
          <w:sz w:val="24"/>
          <w:szCs w:val="24"/>
        </w:rPr>
        <w:t xml:space="preserve"> Аукционная комиссия рассматривает Заявки на предмет их соответствия требованиям, установленным Документацией об аукционе и соответствия Заявителя требованиям, предъявляемым к Участникам.</w:t>
      </w:r>
    </w:p>
    <w:p w:rsidR="004E70A1" w:rsidRPr="00DE7871" w:rsidRDefault="004E70A1" w:rsidP="004E70A1">
      <w:pPr>
        <w:spacing w:line="4" w:lineRule="exact"/>
        <w:jc w:val="both"/>
        <w:rPr>
          <w:sz w:val="24"/>
          <w:szCs w:val="24"/>
        </w:rPr>
      </w:pPr>
    </w:p>
    <w:p w:rsidR="004E70A1" w:rsidRDefault="004E70A1" w:rsidP="00C471CA">
      <w:pPr>
        <w:ind w:firstLine="708"/>
        <w:jc w:val="both"/>
        <w:rPr>
          <w:sz w:val="24"/>
          <w:szCs w:val="24"/>
        </w:rPr>
      </w:pPr>
      <w:r w:rsidRPr="006442D6">
        <w:rPr>
          <w:b/>
          <w:sz w:val="24"/>
          <w:szCs w:val="24"/>
        </w:rPr>
        <w:t>11.5.</w:t>
      </w:r>
      <w:r w:rsidRPr="00DE7871">
        <w:rPr>
          <w:sz w:val="24"/>
          <w:szCs w:val="24"/>
        </w:rPr>
        <w:t xml:space="preserve"> На основании результатов рассмотрения Заявок Аукционной комиссией принимается решение</w:t>
      </w:r>
      <w:r w:rsidR="00C471CA">
        <w:rPr>
          <w:sz w:val="24"/>
          <w:szCs w:val="24"/>
        </w:rPr>
        <w:t xml:space="preserve"> о </w:t>
      </w:r>
      <w:r w:rsidRPr="00DE7871">
        <w:rPr>
          <w:sz w:val="24"/>
          <w:szCs w:val="24"/>
        </w:rPr>
        <w:t>допуске к участию в аукционе Заявителей и о признании Заявителей Участниками, или об отказе в допуске таких Заявителей к участию в аукционе в порядке и по основаниям, предусмотренным разделом 9 Документации об аукционе, которое оформляется Протоколом рассмотрения заявок.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 Заявок.</w:t>
      </w:r>
    </w:p>
    <w:p w:rsidR="004E70A1" w:rsidRPr="00DE7871" w:rsidRDefault="004E70A1" w:rsidP="004E70A1">
      <w:pPr>
        <w:ind w:firstLine="420"/>
        <w:jc w:val="both"/>
        <w:rPr>
          <w:sz w:val="24"/>
          <w:szCs w:val="24"/>
        </w:rPr>
      </w:pPr>
    </w:p>
    <w:p w:rsidR="004E70A1" w:rsidRPr="00DE7871" w:rsidRDefault="00C471CA" w:rsidP="00C471CA">
      <w:pPr>
        <w:widowControl/>
        <w:tabs>
          <w:tab w:val="left" w:pos="260"/>
        </w:tabs>
        <w:jc w:val="center"/>
        <w:rPr>
          <w:b/>
          <w:bCs/>
          <w:sz w:val="24"/>
          <w:szCs w:val="24"/>
        </w:rPr>
      </w:pPr>
      <w:r>
        <w:rPr>
          <w:b/>
          <w:bCs/>
          <w:sz w:val="24"/>
          <w:szCs w:val="24"/>
        </w:rPr>
        <w:t xml:space="preserve">12. </w:t>
      </w:r>
      <w:r w:rsidR="004E70A1" w:rsidRPr="00DE7871">
        <w:rPr>
          <w:b/>
          <w:bCs/>
          <w:sz w:val="24"/>
          <w:szCs w:val="24"/>
        </w:rPr>
        <w:t>Порядок проведения аукциона</w:t>
      </w:r>
    </w:p>
    <w:p w:rsidR="004E70A1" w:rsidRPr="00E642D9" w:rsidRDefault="004E70A1" w:rsidP="00C471CA">
      <w:pPr>
        <w:spacing w:line="235" w:lineRule="auto"/>
        <w:ind w:firstLine="708"/>
        <w:jc w:val="both"/>
        <w:rPr>
          <w:sz w:val="24"/>
          <w:szCs w:val="24"/>
        </w:rPr>
      </w:pPr>
      <w:r w:rsidRPr="006442D6">
        <w:rPr>
          <w:b/>
          <w:sz w:val="24"/>
          <w:szCs w:val="24"/>
        </w:rPr>
        <w:t>12.1.</w:t>
      </w:r>
      <w:r w:rsidRPr="00DE7871">
        <w:rPr>
          <w:sz w:val="24"/>
          <w:szCs w:val="24"/>
        </w:rPr>
        <w:t xml:space="preserve"> В аукционе могут участвовать только Заявители, признанные Участниками аукциона. Оператор электронной площадки обязан обеспечить Участникам аукциона возможность принять участие в аукционе. При этом Оператор электронной площадки Действующему правообладателю при проведении аукциона</w:t>
      </w:r>
      <w:r>
        <w:rPr>
          <w:sz w:val="24"/>
          <w:szCs w:val="24"/>
        </w:rPr>
        <w:t xml:space="preserve"> с </w:t>
      </w:r>
      <w:r w:rsidRPr="00DE7871">
        <w:rPr>
          <w:sz w:val="24"/>
          <w:szCs w:val="24"/>
        </w:rPr>
        <w:t>помощью программно-аппаратных средств присваивает соответствующий статус, позволяющий делать предложения о своем желании заключить договор аренды по последней предложенной цене.</w:t>
      </w:r>
    </w:p>
    <w:p w:rsidR="004E70A1" w:rsidRPr="00DE7871" w:rsidRDefault="004E70A1" w:rsidP="004E70A1">
      <w:pPr>
        <w:spacing w:line="13" w:lineRule="exact"/>
        <w:jc w:val="both"/>
        <w:rPr>
          <w:sz w:val="24"/>
          <w:szCs w:val="24"/>
        </w:rPr>
      </w:pPr>
    </w:p>
    <w:p w:rsidR="004E70A1" w:rsidRPr="00DE7871" w:rsidRDefault="004E70A1" w:rsidP="00C471CA">
      <w:pPr>
        <w:spacing w:line="237" w:lineRule="auto"/>
        <w:ind w:firstLine="708"/>
        <w:jc w:val="both"/>
        <w:rPr>
          <w:sz w:val="24"/>
          <w:szCs w:val="24"/>
        </w:rPr>
      </w:pPr>
      <w:r w:rsidRPr="006442D6">
        <w:rPr>
          <w:b/>
          <w:sz w:val="24"/>
          <w:szCs w:val="24"/>
        </w:rPr>
        <w:t>12.2.</w:t>
      </w:r>
      <w:r w:rsidRPr="00DE7871">
        <w:rPr>
          <w:sz w:val="24"/>
          <w:szCs w:val="24"/>
        </w:rPr>
        <w:t xml:space="preserve"> Процедура аукциона проводится в дату и время, указанные в Извещении о проведении аукциона. Время проведения аукциона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w:t>
      </w:r>
    </w:p>
    <w:p w:rsidR="004E70A1" w:rsidRPr="00DE7871" w:rsidRDefault="004E70A1" w:rsidP="004E70A1">
      <w:pPr>
        <w:spacing w:line="11" w:lineRule="exact"/>
        <w:jc w:val="both"/>
        <w:rPr>
          <w:sz w:val="24"/>
          <w:szCs w:val="24"/>
        </w:rPr>
      </w:pPr>
    </w:p>
    <w:p w:rsidR="004E70A1" w:rsidRPr="00DE7871" w:rsidRDefault="004E70A1" w:rsidP="00C471CA">
      <w:pPr>
        <w:spacing w:line="235" w:lineRule="auto"/>
        <w:ind w:firstLine="709"/>
        <w:jc w:val="both"/>
        <w:rPr>
          <w:sz w:val="24"/>
          <w:szCs w:val="24"/>
        </w:rPr>
      </w:pPr>
      <w:r w:rsidRPr="00DE7871">
        <w:rPr>
          <w:sz w:val="24"/>
          <w:szCs w:val="24"/>
        </w:rPr>
        <w:t>Процедура аукциона проводится в соответствии с Регламентом Оператора электронной площадки и Инструкциями Претендента/Арендатора, размещенными на электронной площадке.</w:t>
      </w:r>
    </w:p>
    <w:p w:rsidR="004E70A1" w:rsidRPr="00DE7871" w:rsidRDefault="004E70A1" w:rsidP="004E70A1">
      <w:pPr>
        <w:spacing w:line="11" w:lineRule="exact"/>
        <w:jc w:val="both"/>
        <w:rPr>
          <w:sz w:val="24"/>
          <w:szCs w:val="24"/>
        </w:rPr>
      </w:pPr>
    </w:p>
    <w:p w:rsidR="004E70A1" w:rsidRPr="00DE7871" w:rsidRDefault="004E70A1" w:rsidP="00C471CA">
      <w:pPr>
        <w:spacing w:line="236" w:lineRule="auto"/>
        <w:ind w:firstLine="708"/>
        <w:jc w:val="both"/>
        <w:rPr>
          <w:sz w:val="24"/>
          <w:szCs w:val="24"/>
        </w:rPr>
      </w:pPr>
      <w:r w:rsidRPr="006442D6">
        <w:rPr>
          <w:b/>
          <w:sz w:val="24"/>
          <w:szCs w:val="24"/>
        </w:rPr>
        <w:t>12.3.</w:t>
      </w:r>
      <w:r w:rsidRPr="00DE7871">
        <w:rPr>
          <w:sz w:val="24"/>
          <w:szCs w:val="24"/>
        </w:rPr>
        <w:t xml:space="preserve"> Аукцион проводится в указанный в Извещении о проведении аукциона в день и время путем повышения начальной (минимальной) цены договора (цены лота) на «шаг аукциона», установленные пунктом 2.3 Документации об аукционе.</w:t>
      </w:r>
    </w:p>
    <w:p w:rsidR="004E70A1" w:rsidRPr="00DE7871" w:rsidRDefault="004E70A1" w:rsidP="004E70A1">
      <w:pPr>
        <w:spacing w:line="1" w:lineRule="exact"/>
        <w:jc w:val="both"/>
        <w:rPr>
          <w:sz w:val="24"/>
          <w:szCs w:val="24"/>
        </w:rPr>
      </w:pPr>
    </w:p>
    <w:p w:rsidR="004E70A1" w:rsidRPr="00DE7871" w:rsidRDefault="004E70A1" w:rsidP="00C471CA">
      <w:pPr>
        <w:ind w:firstLine="709"/>
        <w:jc w:val="both"/>
        <w:rPr>
          <w:sz w:val="24"/>
          <w:szCs w:val="24"/>
        </w:rPr>
      </w:pPr>
      <w:r w:rsidRPr="006442D6">
        <w:rPr>
          <w:b/>
          <w:sz w:val="24"/>
          <w:szCs w:val="24"/>
        </w:rPr>
        <w:t>12.4.</w:t>
      </w:r>
      <w:r w:rsidRPr="00DE7871">
        <w:rPr>
          <w:sz w:val="24"/>
          <w:szCs w:val="24"/>
        </w:rPr>
        <w:t xml:space="preserve"> В случае поступления предложений о цене договора (цене лота) в течение </w:t>
      </w:r>
      <w:r>
        <w:rPr>
          <w:b/>
          <w:bCs/>
          <w:sz w:val="24"/>
          <w:szCs w:val="24"/>
        </w:rPr>
        <w:t>6</w:t>
      </w:r>
      <w:r w:rsidRPr="00DE7871">
        <w:rPr>
          <w:b/>
          <w:bCs/>
          <w:sz w:val="24"/>
          <w:szCs w:val="24"/>
        </w:rPr>
        <w:t>0 (</w:t>
      </w:r>
      <w:r>
        <w:rPr>
          <w:b/>
          <w:bCs/>
          <w:sz w:val="24"/>
          <w:szCs w:val="24"/>
        </w:rPr>
        <w:t>шести</w:t>
      </w:r>
      <w:r w:rsidRPr="00DE7871">
        <w:rPr>
          <w:b/>
          <w:bCs/>
          <w:sz w:val="24"/>
          <w:szCs w:val="24"/>
        </w:rPr>
        <w:t>десяти)</w:t>
      </w:r>
      <w:r w:rsidR="00C471CA">
        <w:rPr>
          <w:b/>
          <w:bCs/>
          <w:sz w:val="24"/>
          <w:szCs w:val="24"/>
        </w:rPr>
        <w:t xml:space="preserve"> </w:t>
      </w:r>
      <w:r w:rsidRPr="00DE7871">
        <w:rPr>
          <w:b/>
          <w:bCs/>
          <w:sz w:val="24"/>
          <w:szCs w:val="24"/>
        </w:rPr>
        <w:t xml:space="preserve">минут </w:t>
      </w:r>
      <w:r w:rsidRPr="00C471CA">
        <w:rPr>
          <w:bCs/>
          <w:sz w:val="24"/>
          <w:szCs w:val="24"/>
        </w:rPr>
        <w:t>с</w:t>
      </w:r>
      <w:r w:rsidR="00C471CA">
        <w:rPr>
          <w:bCs/>
          <w:sz w:val="24"/>
          <w:szCs w:val="24"/>
        </w:rPr>
        <w:t xml:space="preserve"> </w:t>
      </w:r>
      <w:r w:rsidRPr="00DE7871">
        <w:rPr>
          <w:sz w:val="24"/>
          <w:szCs w:val="24"/>
        </w:rPr>
        <w:t xml:space="preserve">момента начала представления предложений, время представления предложений о цене договора (цене лота) продлевается еще на </w:t>
      </w:r>
      <w:r>
        <w:rPr>
          <w:b/>
          <w:bCs/>
          <w:sz w:val="24"/>
          <w:szCs w:val="24"/>
        </w:rPr>
        <w:t>2</w:t>
      </w:r>
      <w:r w:rsidRPr="00DE7871">
        <w:rPr>
          <w:b/>
          <w:bCs/>
          <w:sz w:val="24"/>
          <w:szCs w:val="24"/>
        </w:rPr>
        <w:t>0 (</w:t>
      </w:r>
      <w:r>
        <w:rPr>
          <w:b/>
          <w:bCs/>
          <w:sz w:val="24"/>
          <w:szCs w:val="24"/>
        </w:rPr>
        <w:t>двадцать</w:t>
      </w:r>
      <w:r w:rsidRPr="00DE7871">
        <w:rPr>
          <w:b/>
          <w:bCs/>
          <w:sz w:val="24"/>
          <w:szCs w:val="24"/>
        </w:rPr>
        <w:t>)</w:t>
      </w:r>
      <w:r w:rsidR="00C471CA">
        <w:rPr>
          <w:b/>
          <w:bCs/>
          <w:sz w:val="24"/>
          <w:szCs w:val="24"/>
        </w:rPr>
        <w:t xml:space="preserve"> </w:t>
      </w:r>
      <w:r w:rsidRPr="00DE7871">
        <w:rPr>
          <w:b/>
          <w:bCs/>
          <w:sz w:val="24"/>
          <w:szCs w:val="24"/>
        </w:rPr>
        <w:t>минут.</w:t>
      </w:r>
    </w:p>
    <w:p w:rsidR="004E70A1" w:rsidRPr="00DE7871" w:rsidRDefault="004E70A1" w:rsidP="004E70A1">
      <w:pPr>
        <w:spacing w:line="13" w:lineRule="exact"/>
        <w:jc w:val="both"/>
        <w:rPr>
          <w:sz w:val="24"/>
          <w:szCs w:val="24"/>
        </w:rPr>
      </w:pPr>
    </w:p>
    <w:p w:rsidR="004E70A1" w:rsidRPr="00D5710B" w:rsidRDefault="004E70A1" w:rsidP="00C471CA">
      <w:pPr>
        <w:autoSpaceDE w:val="0"/>
        <w:autoSpaceDN w:val="0"/>
        <w:adjustRightInd w:val="0"/>
        <w:ind w:firstLine="708"/>
        <w:jc w:val="both"/>
        <w:rPr>
          <w:bCs/>
          <w:sz w:val="24"/>
          <w:szCs w:val="24"/>
        </w:rPr>
      </w:pPr>
      <w:r w:rsidRPr="006442D6">
        <w:rPr>
          <w:b/>
          <w:sz w:val="24"/>
          <w:szCs w:val="24"/>
        </w:rPr>
        <w:t>12.5.</w:t>
      </w:r>
      <w:r w:rsidRPr="00D5710B">
        <w:rPr>
          <w:bCs/>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4E70A1" w:rsidRPr="00DE7871" w:rsidRDefault="004E70A1" w:rsidP="004E70A1">
      <w:pPr>
        <w:spacing w:line="10" w:lineRule="exact"/>
        <w:jc w:val="both"/>
        <w:rPr>
          <w:sz w:val="24"/>
          <w:szCs w:val="24"/>
        </w:rPr>
      </w:pPr>
    </w:p>
    <w:p w:rsidR="004E70A1" w:rsidRPr="00DE7871" w:rsidRDefault="004E70A1" w:rsidP="00C471CA">
      <w:pPr>
        <w:spacing w:line="235" w:lineRule="auto"/>
        <w:ind w:firstLine="708"/>
        <w:jc w:val="both"/>
        <w:rPr>
          <w:sz w:val="24"/>
          <w:szCs w:val="24"/>
        </w:rPr>
      </w:pPr>
      <w:r w:rsidRPr="006442D6">
        <w:rPr>
          <w:b/>
          <w:sz w:val="24"/>
          <w:szCs w:val="24"/>
        </w:rPr>
        <w:t>12.</w:t>
      </w:r>
      <w:r>
        <w:rPr>
          <w:b/>
          <w:sz w:val="24"/>
          <w:szCs w:val="24"/>
        </w:rPr>
        <w:t>6</w:t>
      </w:r>
      <w:r w:rsidRPr="006442D6">
        <w:rPr>
          <w:b/>
          <w:sz w:val="24"/>
          <w:szCs w:val="24"/>
        </w:rPr>
        <w:t>.</w:t>
      </w:r>
      <w:r w:rsidRPr="00DE7871">
        <w:rPr>
          <w:sz w:val="24"/>
          <w:szCs w:val="24"/>
        </w:rPr>
        <w:t xml:space="preserve"> Победителем аукциона признается лицо, предложившее наиболее высокую цену договора (цену лота).</w:t>
      </w:r>
    </w:p>
    <w:p w:rsidR="004E70A1" w:rsidRPr="00DE7871" w:rsidRDefault="004E70A1" w:rsidP="004E70A1">
      <w:pPr>
        <w:spacing w:line="10" w:lineRule="exact"/>
        <w:jc w:val="both"/>
        <w:rPr>
          <w:sz w:val="24"/>
          <w:szCs w:val="24"/>
        </w:rPr>
      </w:pPr>
    </w:p>
    <w:p w:rsidR="004E70A1" w:rsidRPr="00DE7871" w:rsidRDefault="004E70A1" w:rsidP="00C471CA">
      <w:pPr>
        <w:spacing w:line="237" w:lineRule="auto"/>
        <w:ind w:firstLine="708"/>
        <w:jc w:val="both"/>
        <w:rPr>
          <w:sz w:val="24"/>
          <w:szCs w:val="24"/>
        </w:rPr>
      </w:pPr>
      <w:r w:rsidRPr="006442D6">
        <w:rPr>
          <w:b/>
          <w:sz w:val="24"/>
          <w:szCs w:val="24"/>
        </w:rPr>
        <w:t>12.</w:t>
      </w:r>
      <w:r>
        <w:rPr>
          <w:b/>
          <w:sz w:val="24"/>
          <w:szCs w:val="24"/>
        </w:rPr>
        <w:t>7</w:t>
      </w:r>
      <w:r w:rsidRPr="00DE7871">
        <w:rPr>
          <w:sz w:val="24"/>
          <w:szCs w:val="24"/>
        </w:rPr>
        <w:t>. Ход проведения процедуры аукциона фиксируется Оператором электронной площадки в электронном журнале, который направляется Организатору аукциона в электронной форме в течение одного часа со времени завершения аукциона (пункт 12.7.) для подведения Аукционной комиссией итогов аукциона путем оформления Протокола аукциона.</w:t>
      </w:r>
    </w:p>
    <w:p w:rsidR="004E70A1" w:rsidRPr="00DE7871" w:rsidRDefault="004E70A1" w:rsidP="004E70A1">
      <w:pPr>
        <w:spacing w:line="13" w:lineRule="exact"/>
        <w:jc w:val="both"/>
        <w:rPr>
          <w:sz w:val="24"/>
          <w:szCs w:val="24"/>
        </w:rPr>
      </w:pPr>
    </w:p>
    <w:p w:rsidR="004E70A1" w:rsidRPr="00DE7871" w:rsidRDefault="004E70A1" w:rsidP="00C471CA">
      <w:pPr>
        <w:spacing w:line="234" w:lineRule="auto"/>
        <w:ind w:firstLine="708"/>
        <w:jc w:val="both"/>
        <w:rPr>
          <w:sz w:val="24"/>
          <w:szCs w:val="24"/>
        </w:rPr>
      </w:pPr>
      <w:r w:rsidRPr="006442D6">
        <w:rPr>
          <w:b/>
          <w:sz w:val="24"/>
          <w:szCs w:val="24"/>
        </w:rPr>
        <w:lastRenderedPageBreak/>
        <w:t>12.</w:t>
      </w:r>
      <w:r>
        <w:rPr>
          <w:b/>
          <w:sz w:val="24"/>
          <w:szCs w:val="24"/>
        </w:rPr>
        <w:t>8</w:t>
      </w:r>
      <w:r w:rsidRPr="006442D6">
        <w:rPr>
          <w:b/>
          <w:sz w:val="24"/>
          <w:szCs w:val="24"/>
        </w:rPr>
        <w:t>.</w:t>
      </w:r>
      <w:r w:rsidRPr="00DE7871">
        <w:rPr>
          <w:sz w:val="24"/>
          <w:szCs w:val="24"/>
        </w:rPr>
        <w:t xml:space="preserve"> Организатор аукциона размещает Протокол аукциона на Официальном сайте торгов в течение дня, следующего за днем подписания указанного протокола.</w:t>
      </w:r>
    </w:p>
    <w:p w:rsidR="004E70A1" w:rsidRPr="00DE7871" w:rsidRDefault="004E70A1" w:rsidP="004E70A1">
      <w:pPr>
        <w:spacing w:line="13" w:lineRule="exact"/>
        <w:jc w:val="both"/>
        <w:rPr>
          <w:sz w:val="24"/>
          <w:szCs w:val="24"/>
        </w:rPr>
      </w:pPr>
    </w:p>
    <w:p w:rsidR="004E70A1" w:rsidRDefault="004E70A1" w:rsidP="00C471CA">
      <w:pPr>
        <w:spacing w:line="234" w:lineRule="auto"/>
        <w:ind w:firstLine="708"/>
        <w:jc w:val="both"/>
        <w:rPr>
          <w:sz w:val="24"/>
          <w:szCs w:val="24"/>
        </w:rPr>
      </w:pPr>
      <w:r w:rsidRPr="006442D6">
        <w:rPr>
          <w:b/>
          <w:sz w:val="24"/>
          <w:szCs w:val="24"/>
        </w:rPr>
        <w:t>12.</w:t>
      </w:r>
      <w:r>
        <w:rPr>
          <w:b/>
          <w:sz w:val="24"/>
          <w:szCs w:val="24"/>
        </w:rPr>
        <w:t>9</w:t>
      </w:r>
      <w:r w:rsidRPr="00DE7871">
        <w:rPr>
          <w:sz w:val="24"/>
          <w:szCs w:val="24"/>
        </w:rPr>
        <w:t>. Протокол аукциона размещается Организатором аукциона на сайте Оператора электронной площадки, в течение дня, следующего за днем подписания указанного протокола.</w:t>
      </w:r>
    </w:p>
    <w:p w:rsidR="004E70A1" w:rsidRPr="00DE7871" w:rsidRDefault="004E70A1" w:rsidP="004E70A1">
      <w:pPr>
        <w:spacing w:line="234" w:lineRule="auto"/>
        <w:ind w:firstLine="428"/>
        <w:jc w:val="both"/>
        <w:rPr>
          <w:sz w:val="24"/>
          <w:szCs w:val="24"/>
        </w:rPr>
      </w:pPr>
    </w:p>
    <w:p w:rsidR="004E70A1" w:rsidRPr="00DE7871" w:rsidRDefault="00C471CA" w:rsidP="00C471CA">
      <w:pPr>
        <w:widowControl/>
        <w:jc w:val="center"/>
        <w:rPr>
          <w:b/>
          <w:bCs/>
          <w:sz w:val="24"/>
          <w:szCs w:val="24"/>
        </w:rPr>
      </w:pPr>
      <w:r>
        <w:rPr>
          <w:b/>
          <w:bCs/>
          <w:sz w:val="24"/>
          <w:szCs w:val="24"/>
        </w:rPr>
        <w:t xml:space="preserve">13. </w:t>
      </w:r>
      <w:r w:rsidR="004E70A1" w:rsidRPr="00DE7871">
        <w:rPr>
          <w:b/>
          <w:bCs/>
          <w:sz w:val="24"/>
          <w:szCs w:val="24"/>
        </w:rPr>
        <w:t>Признание аукциона несостоявшимся</w:t>
      </w:r>
    </w:p>
    <w:p w:rsidR="004E70A1" w:rsidRPr="00C471CA" w:rsidRDefault="004E70A1" w:rsidP="004E70A1">
      <w:pPr>
        <w:ind w:left="420"/>
        <w:jc w:val="both"/>
        <w:rPr>
          <w:sz w:val="24"/>
          <w:szCs w:val="24"/>
        </w:rPr>
      </w:pPr>
      <w:r w:rsidRPr="00C471CA">
        <w:rPr>
          <w:b/>
          <w:sz w:val="24"/>
          <w:szCs w:val="24"/>
        </w:rPr>
        <w:t>13.1.</w:t>
      </w:r>
      <w:r w:rsidR="00C471CA">
        <w:rPr>
          <w:bCs/>
          <w:sz w:val="24"/>
          <w:szCs w:val="24"/>
        </w:rPr>
        <w:t xml:space="preserve"> </w:t>
      </w:r>
      <w:r w:rsidRPr="00C471CA">
        <w:rPr>
          <w:bCs/>
          <w:sz w:val="24"/>
          <w:szCs w:val="24"/>
        </w:rPr>
        <w:t>Аукцион признается несостоявшимся в случаях:</w:t>
      </w:r>
    </w:p>
    <w:p w:rsidR="004E70A1" w:rsidRPr="00DE7871" w:rsidRDefault="004E70A1" w:rsidP="004E70A1">
      <w:pPr>
        <w:ind w:left="420"/>
        <w:jc w:val="both"/>
        <w:rPr>
          <w:sz w:val="24"/>
          <w:szCs w:val="24"/>
        </w:rPr>
      </w:pPr>
      <w:r w:rsidRPr="00DE7871">
        <w:rPr>
          <w:sz w:val="24"/>
          <w:szCs w:val="24"/>
        </w:rPr>
        <w:t>13.1.1. Только один Заявитель признан Участником аукциона;</w:t>
      </w:r>
    </w:p>
    <w:p w:rsidR="004E70A1" w:rsidRPr="00DE7871" w:rsidRDefault="004E70A1" w:rsidP="004E70A1">
      <w:pPr>
        <w:ind w:left="420"/>
        <w:jc w:val="both"/>
        <w:rPr>
          <w:sz w:val="24"/>
          <w:szCs w:val="24"/>
        </w:rPr>
      </w:pPr>
      <w:r w:rsidRPr="00DE7871">
        <w:rPr>
          <w:sz w:val="24"/>
          <w:szCs w:val="24"/>
        </w:rPr>
        <w:t>13.1.2. На участие в аукционе в электронной форме была подана только одна Заявка;</w:t>
      </w:r>
    </w:p>
    <w:p w:rsidR="004E70A1" w:rsidRPr="00DE7871" w:rsidRDefault="004E70A1" w:rsidP="004E70A1">
      <w:pPr>
        <w:ind w:left="420"/>
        <w:jc w:val="both"/>
        <w:rPr>
          <w:sz w:val="24"/>
          <w:szCs w:val="24"/>
        </w:rPr>
      </w:pPr>
      <w:r w:rsidRPr="00DE7871">
        <w:rPr>
          <w:sz w:val="24"/>
          <w:szCs w:val="24"/>
        </w:rPr>
        <w:t>13.1.3. На участие в аукционе в электронной форме не было подано ни одной Заявки;</w:t>
      </w:r>
    </w:p>
    <w:p w:rsidR="004E70A1" w:rsidRPr="00DE7871" w:rsidRDefault="004E70A1" w:rsidP="004E70A1">
      <w:pPr>
        <w:ind w:left="420"/>
        <w:jc w:val="both"/>
        <w:rPr>
          <w:sz w:val="24"/>
          <w:szCs w:val="24"/>
        </w:rPr>
      </w:pPr>
      <w:r w:rsidRPr="00DE7871">
        <w:rPr>
          <w:sz w:val="24"/>
          <w:szCs w:val="24"/>
        </w:rPr>
        <w:t>13.1.4. Ни один из Заявителей не допущен к участию в аукционе;</w:t>
      </w:r>
    </w:p>
    <w:p w:rsidR="004E70A1" w:rsidRPr="00DE7871" w:rsidRDefault="004E70A1" w:rsidP="004E70A1">
      <w:pPr>
        <w:ind w:left="420"/>
        <w:jc w:val="both"/>
        <w:rPr>
          <w:sz w:val="24"/>
          <w:szCs w:val="24"/>
        </w:rPr>
      </w:pPr>
      <w:r w:rsidRPr="00DE7871">
        <w:rPr>
          <w:sz w:val="24"/>
          <w:szCs w:val="24"/>
        </w:rPr>
        <w:t>13.1.5. В аукционе участвовал только один Участник;</w:t>
      </w:r>
    </w:p>
    <w:p w:rsidR="004E70A1" w:rsidRPr="00DE7871" w:rsidRDefault="004E70A1" w:rsidP="004E70A1">
      <w:pPr>
        <w:spacing w:line="10" w:lineRule="exact"/>
        <w:jc w:val="both"/>
        <w:rPr>
          <w:sz w:val="24"/>
          <w:szCs w:val="24"/>
        </w:rPr>
      </w:pPr>
    </w:p>
    <w:p w:rsidR="004E70A1" w:rsidRPr="00DE7871" w:rsidRDefault="004E70A1" w:rsidP="004E70A1">
      <w:pPr>
        <w:spacing w:line="16" w:lineRule="exact"/>
        <w:jc w:val="both"/>
        <w:rPr>
          <w:sz w:val="24"/>
          <w:szCs w:val="24"/>
        </w:rPr>
      </w:pPr>
    </w:p>
    <w:p w:rsidR="004E70A1" w:rsidRPr="00DE7871" w:rsidRDefault="004E70A1" w:rsidP="004E70A1">
      <w:pPr>
        <w:spacing w:line="237" w:lineRule="auto"/>
        <w:ind w:firstLine="483"/>
        <w:jc w:val="both"/>
        <w:rPr>
          <w:sz w:val="24"/>
          <w:szCs w:val="24"/>
        </w:rPr>
      </w:pPr>
      <w:r w:rsidRPr="006442D6">
        <w:rPr>
          <w:b/>
          <w:sz w:val="24"/>
          <w:szCs w:val="24"/>
        </w:rPr>
        <w:t>13.2.</w:t>
      </w:r>
      <w:r w:rsidRPr="00DE7871">
        <w:rPr>
          <w:sz w:val="24"/>
          <w:szCs w:val="24"/>
        </w:rPr>
        <w:t xml:space="preserve"> В случае, если аукцион признан несостоявшимся по основаниям, указанным в пунктах 13.1.1.; 13.1.2., Арендодатель обязан заключить договор с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Документацией об аукционе.</w:t>
      </w:r>
    </w:p>
    <w:p w:rsidR="004E70A1" w:rsidRPr="00DE7871" w:rsidRDefault="004E70A1" w:rsidP="004E70A1">
      <w:pPr>
        <w:spacing w:line="14" w:lineRule="exact"/>
        <w:jc w:val="both"/>
        <w:rPr>
          <w:sz w:val="24"/>
          <w:szCs w:val="24"/>
        </w:rPr>
      </w:pPr>
    </w:p>
    <w:p w:rsidR="004E70A1" w:rsidRDefault="004E70A1" w:rsidP="004E70A1">
      <w:pPr>
        <w:spacing w:line="237" w:lineRule="auto"/>
        <w:ind w:firstLine="428"/>
        <w:jc w:val="both"/>
        <w:rPr>
          <w:sz w:val="24"/>
          <w:szCs w:val="24"/>
        </w:rPr>
      </w:pPr>
      <w:r w:rsidRPr="006442D6">
        <w:rPr>
          <w:b/>
          <w:sz w:val="24"/>
          <w:szCs w:val="24"/>
        </w:rPr>
        <w:t>13.3.</w:t>
      </w:r>
      <w:r w:rsidRPr="00DE7871">
        <w:rPr>
          <w:sz w:val="24"/>
          <w:szCs w:val="24"/>
        </w:rPr>
        <w:t xml:space="preserve"> В случае если аукцион признан несостоявшимся по основаниям, указанным в пунктах 13.1.3-13.1.6, Арендодатель и Администрация совместно с Организатором аукциона вправе объявить о проведении нового аукциона в установленном порядке. В случае объявления о проведении нового аукциона Арендодатель совместно с Организатором аукциона вправе изменить условия аукциона.</w:t>
      </w:r>
    </w:p>
    <w:p w:rsidR="004E70A1" w:rsidRPr="00DE7871" w:rsidRDefault="004E70A1" w:rsidP="004E70A1">
      <w:pPr>
        <w:spacing w:line="237" w:lineRule="auto"/>
        <w:ind w:firstLine="428"/>
        <w:jc w:val="both"/>
        <w:rPr>
          <w:sz w:val="24"/>
          <w:szCs w:val="24"/>
        </w:rPr>
      </w:pPr>
    </w:p>
    <w:p w:rsidR="004E70A1" w:rsidRPr="00DE7871" w:rsidRDefault="00C471CA" w:rsidP="00C471CA">
      <w:pPr>
        <w:widowControl/>
        <w:jc w:val="center"/>
        <w:rPr>
          <w:b/>
          <w:bCs/>
          <w:sz w:val="24"/>
          <w:szCs w:val="24"/>
        </w:rPr>
      </w:pPr>
      <w:r>
        <w:rPr>
          <w:b/>
          <w:bCs/>
          <w:sz w:val="24"/>
          <w:szCs w:val="24"/>
        </w:rPr>
        <w:t xml:space="preserve">14. </w:t>
      </w:r>
      <w:r w:rsidR="004E70A1" w:rsidRPr="00DE7871">
        <w:rPr>
          <w:b/>
          <w:bCs/>
          <w:sz w:val="24"/>
          <w:szCs w:val="24"/>
        </w:rPr>
        <w:t>Условия и сроки заключения договора аренды</w:t>
      </w:r>
    </w:p>
    <w:p w:rsidR="004E70A1" w:rsidRPr="00DE7871" w:rsidRDefault="004E70A1" w:rsidP="00B13486">
      <w:pPr>
        <w:spacing w:line="236" w:lineRule="auto"/>
        <w:ind w:firstLine="708"/>
        <w:jc w:val="both"/>
        <w:rPr>
          <w:sz w:val="24"/>
          <w:szCs w:val="24"/>
        </w:rPr>
      </w:pPr>
      <w:r w:rsidRPr="00441BE6">
        <w:rPr>
          <w:b/>
          <w:sz w:val="24"/>
          <w:szCs w:val="24"/>
        </w:rPr>
        <w:t>14.1.</w:t>
      </w:r>
      <w:r w:rsidRPr="00DE7871">
        <w:rPr>
          <w:sz w:val="24"/>
          <w:szCs w:val="24"/>
        </w:rPr>
        <w:t xml:space="preserve"> 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r w:rsidR="00C471CA">
        <w:rPr>
          <w:sz w:val="24"/>
          <w:szCs w:val="24"/>
        </w:rPr>
        <w:t xml:space="preserve"> </w:t>
      </w:r>
      <w:r w:rsidRPr="00DE7871">
        <w:rPr>
          <w:sz w:val="24"/>
          <w:szCs w:val="24"/>
        </w:rPr>
        <w:t>регламентом электронной торговой площадки, а также Документацией об аукционе.</w:t>
      </w:r>
    </w:p>
    <w:p w:rsidR="004E70A1" w:rsidRPr="00DE7871" w:rsidRDefault="004E70A1" w:rsidP="004E70A1">
      <w:pPr>
        <w:spacing w:line="15" w:lineRule="exact"/>
        <w:jc w:val="both"/>
        <w:rPr>
          <w:sz w:val="24"/>
          <w:szCs w:val="24"/>
        </w:rPr>
      </w:pPr>
    </w:p>
    <w:p w:rsidR="004E70A1" w:rsidRPr="00DE7871" w:rsidRDefault="004E70A1" w:rsidP="004E70A1">
      <w:pPr>
        <w:spacing w:line="14" w:lineRule="exact"/>
        <w:jc w:val="both"/>
        <w:rPr>
          <w:sz w:val="24"/>
          <w:szCs w:val="24"/>
        </w:rPr>
      </w:pPr>
    </w:p>
    <w:p w:rsidR="004E70A1" w:rsidRPr="00DE7871" w:rsidRDefault="004E70A1" w:rsidP="00B13486">
      <w:pPr>
        <w:spacing w:line="237" w:lineRule="auto"/>
        <w:ind w:firstLine="708"/>
        <w:jc w:val="both"/>
        <w:rPr>
          <w:sz w:val="24"/>
          <w:szCs w:val="24"/>
        </w:rPr>
      </w:pPr>
      <w:r w:rsidRPr="00441BE6">
        <w:rPr>
          <w:b/>
          <w:sz w:val="24"/>
          <w:szCs w:val="24"/>
        </w:rPr>
        <w:t>14.2.</w:t>
      </w:r>
      <w:r w:rsidRPr="00DE7871">
        <w:rPr>
          <w:sz w:val="24"/>
          <w:szCs w:val="24"/>
        </w:rPr>
        <w:t xml:space="preserve"> Победитель аукциона или Единственный участник аукциона должен представить обеспечение исполнения договора аренды (при установлении такого требования), подписать проект договора аренды Объекта (лота) аукциона и представить его Арендодателю не ранее, чем через 10 (десять) и не позднее чем через 15 (пятнадцать) дней со дня размещения на Официальном сайте торгов Протокола аукциона или Протокола рассмотрения Заявок (в случае признания аукциона несостоявшимся).</w:t>
      </w:r>
    </w:p>
    <w:p w:rsidR="004E70A1" w:rsidRPr="00DE7871" w:rsidRDefault="004E70A1" w:rsidP="00B13486">
      <w:pPr>
        <w:spacing w:line="237" w:lineRule="auto"/>
        <w:ind w:firstLine="708"/>
        <w:jc w:val="both"/>
        <w:rPr>
          <w:sz w:val="24"/>
          <w:szCs w:val="24"/>
        </w:rPr>
      </w:pPr>
      <w:r w:rsidRPr="00441BE6">
        <w:rPr>
          <w:b/>
          <w:sz w:val="24"/>
          <w:szCs w:val="24"/>
        </w:rPr>
        <w:t>14.3.</w:t>
      </w:r>
      <w:r w:rsidRPr="00DE7871">
        <w:rPr>
          <w:sz w:val="24"/>
          <w:szCs w:val="24"/>
        </w:rPr>
        <w:t xml:space="preserve"> В случае если Победитель аукциона или Единственный Участник аукциона в срок, предусмотренный Документацией об аукционе (пункт 14.2.), не представил Арендодателю подписанный договор аренды, а также обеспечение исполнения договора аренды (при установлении такого требования), Победитель аукциона, Единственный участник аукциона признается </w:t>
      </w:r>
      <w:r w:rsidRPr="00DE7871">
        <w:rPr>
          <w:b/>
          <w:bCs/>
          <w:sz w:val="24"/>
          <w:szCs w:val="24"/>
        </w:rPr>
        <w:t>уклонившимся от заключения</w:t>
      </w:r>
      <w:r w:rsidR="00B13486">
        <w:rPr>
          <w:b/>
          <w:bCs/>
          <w:sz w:val="24"/>
          <w:szCs w:val="24"/>
        </w:rPr>
        <w:t xml:space="preserve"> </w:t>
      </w:r>
      <w:r w:rsidRPr="00DE7871">
        <w:rPr>
          <w:b/>
          <w:bCs/>
          <w:sz w:val="24"/>
          <w:szCs w:val="24"/>
        </w:rPr>
        <w:t>договора аренды</w:t>
      </w:r>
      <w:r w:rsidRPr="00DE7871">
        <w:rPr>
          <w:sz w:val="24"/>
          <w:szCs w:val="24"/>
        </w:rPr>
        <w:t>.</w:t>
      </w:r>
    </w:p>
    <w:p w:rsidR="004E70A1" w:rsidRPr="00DE7871" w:rsidRDefault="004E70A1" w:rsidP="004E70A1">
      <w:pPr>
        <w:spacing w:line="16" w:lineRule="exact"/>
        <w:jc w:val="both"/>
        <w:rPr>
          <w:sz w:val="24"/>
          <w:szCs w:val="24"/>
        </w:rPr>
      </w:pPr>
    </w:p>
    <w:p w:rsidR="004E70A1" w:rsidRPr="00DE7871" w:rsidRDefault="004E70A1" w:rsidP="00B13486">
      <w:pPr>
        <w:spacing w:line="237" w:lineRule="auto"/>
        <w:ind w:firstLine="708"/>
        <w:jc w:val="both"/>
        <w:rPr>
          <w:sz w:val="24"/>
          <w:szCs w:val="24"/>
        </w:rPr>
      </w:pPr>
      <w:r w:rsidRPr="00441BE6">
        <w:rPr>
          <w:b/>
          <w:sz w:val="24"/>
          <w:szCs w:val="24"/>
        </w:rPr>
        <w:t>14.4.</w:t>
      </w:r>
      <w:r w:rsidRPr="00DE7871">
        <w:rPr>
          <w:sz w:val="24"/>
          <w:szCs w:val="24"/>
        </w:rPr>
        <w:t xml:space="preserve"> Договор аренды заключается на условиях, указанных в Документации об аукционе и в поданной Участником, с которым заключается договор аренды, Заявке и по цене, предложенной Победителем аукциона/ Участником, сделавшим предпоследнее предложение о цене договора (цене лота), или по начальной (минимальной) цене договора (цене лота) в случае заключения договора аренды с Единственным участником аукциона.</w:t>
      </w:r>
    </w:p>
    <w:p w:rsidR="004E70A1" w:rsidRPr="00DE7871" w:rsidRDefault="004E70A1" w:rsidP="004E70A1">
      <w:pPr>
        <w:spacing w:line="4" w:lineRule="exact"/>
        <w:jc w:val="both"/>
        <w:rPr>
          <w:sz w:val="24"/>
          <w:szCs w:val="24"/>
        </w:rPr>
      </w:pPr>
    </w:p>
    <w:p w:rsidR="004E70A1" w:rsidRPr="00DE7871" w:rsidRDefault="004E70A1" w:rsidP="00B13486">
      <w:pPr>
        <w:ind w:firstLine="708"/>
        <w:jc w:val="both"/>
        <w:rPr>
          <w:sz w:val="24"/>
          <w:szCs w:val="24"/>
        </w:rPr>
      </w:pPr>
      <w:r w:rsidRPr="00441BE6">
        <w:rPr>
          <w:b/>
          <w:sz w:val="24"/>
          <w:szCs w:val="24"/>
        </w:rPr>
        <w:t>14.5.</w:t>
      </w:r>
      <w:r w:rsidRPr="00DE7871">
        <w:rPr>
          <w:sz w:val="24"/>
          <w:szCs w:val="24"/>
        </w:rPr>
        <w:t xml:space="preserve"> При заключении и исполнении договора аренды изменение условий договора аренды, указанных</w:t>
      </w:r>
      <w:r w:rsidR="00B13486">
        <w:rPr>
          <w:sz w:val="24"/>
          <w:szCs w:val="24"/>
        </w:rPr>
        <w:t xml:space="preserve"> </w:t>
      </w:r>
      <w:r w:rsidRPr="00DE7871">
        <w:rPr>
          <w:sz w:val="24"/>
          <w:szCs w:val="24"/>
        </w:rPr>
        <w:t>Документации об аукционе, по соглашению сторон и в одностороннем порядке не допускается, за исключением случаев, предусмотренных пунктом 14.8. Документации об аукционе.</w:t>
      </w:r>
    </w:p>
    <w:p w:rsidR="004E70A1" w:rsidRPr="00DE7871" w:rsidRDefault="004E70A1" w:rsidP="004E70A1">
      <w:pPr>
        <w:spacing w:line="13" w:lineRule="exact"/>
        <w:jc w:val="both"/>
        <w:rPr>
          <w:sz w:val="24"/>
          <w:szCs w:val="24"/>
        </w:rPr>
      </w:pPr>
    </w:p>
    <w:p w:rsidR="004E70A1" w:rsidRPr="00DE7871" w:rsidRDefault="004E70A1" w:rsidP="00B13486">
      <w:pPr>
        <w:spacing w:line="234" w:lineRule="auto"/>
        <w:ind w:firstLine="708"/>
        <w:jc w:val="both"/>
        <w:rPr>
          <w:sz w:val="24"/>
          <w:szCs w:val="24"/>
        </w:rPr>
      </w:pPr>
      <w:r w:rsidRPr="00441BE6">
        <w:rPr>
          <w:b/>
          <w:sz w:val="24"/>
          <w:szCs w:val="24"/>
        </w:rPr>
        <w:t xml:space="preserve">14.6. </w:t>
      </w:r>
      <w:r w:rsidRPr="00DE7871">
        <w:rPr>
          <w:sz w:val="24"/>
          <w:szCs w:val="24"/>
        </w:rPr>
        <w:t>Арендная плата за пользование Объектом (лотом) аукциона вносится в порядке, предусмотренном договором аренды.</w:t>
      </w:r>
    </w:p>
    <w:p w:rsidR="004E70A1" w:rsidRPr="00DE7871" w:rsidRDefault="004E70A1" w:rsidP="004E70A1">
      <w:pPr>
        <w:spacing w:line="13" w:lineRule="exact"/>
        <w:jc w:val="both"/>
        <w:rPr>
          <w:sz w:val="24"/>
          <w:szCs w:val="24"/>
        </w:rPr>
      </w:pPr>
    </w:p>
    <w:p w:rsidR="004E70A1" w:rsidRPr="00DE7871" w:rsidRDefault="004E70A1" w:rsidP="00B13486">
      <w:pPr>
        <w:spacing w:line="236" w:lineRule="auto"/>
        <w:ind w:firstLine="708"/>
        <w:jc w:val="both"/>
        <w:rPr>
          <w:sz w:val="24"/>
          <w:szCs w:val="24"/>
        </w:rPr>
      </w:pPr>
      <w:r w:rsidRPr="00441BE6">
        <w:rPr>
          <w:b/>
          <w:sz w:val="24"/>
          <w:szCs w:val="24"/>
        </w:rPr>
        <w:t>14.7.</w:t>
      </w:r>
      <w:r w:rsidRPr="00DE7871">
        <w:rPr>
          <w:sz w:val="24"/>
          <w:szCs w:val="24"/>
        </w:rPr>
        <w:t xml:space="preserve"> В срок, предусмотренный для заключения договора аренды, Арендодатель обязан </w:t>
      </w:r>
      <w:r w:rsidRPr="00DE7871">
        <w:rPr>
          <w:b/>
          <w:bCs/>
          <w:sz w:val="24"/>
          <w:szCs w:val="24"/>
        </w:rPr>
        <w:t>отказаться</w:t>
      </w:r>
      <w:r w:rsidR="00B13486">
        <w:rPr>
          <w:b/>
          <w:bCs/>
          <w:sz w:val="24"/>
          <w:szCs w:val="24"/>
        </w:rPr>
        <w:t xml:space="preserve"> </w:t>
      </w:r>
      <w:r w:rsidRPr="00DE7871">
        <w:rPr>
          <w:b/>
          <w:bCs/>
          <w:sz w:val="24"/>
          <w:szCs w:val="24"/>
        </w:rPr>
        <w:t xml:space="preserve">от заключения договора аренды </w:t>
      </w:r>
      <w:r w:rsidRPr="00DE7871">
        <w:rPr>
          <w:sz w:val="24"/>
          <w:szCs w:val="24"/>
        </w:rPr>
        <w:t xml:space="preserve">с Победителем аукциона либо с </w:t>
      </w:r>
      <w:r w:rsidRPr="00DE7871">
        <w:rPr>
          <w:sz w:val="24"/>
          <w:szCs w:val="24"/>
        </w:rPr>
        <w:lastRenderedPageBreak/>
        <w:t>Участником,</w:t>
      </w:r>
      <w:r w:rsidR="00B13486">
        <w:rPr>
          <w:sz w:val="24"/>
          <w:szCs w:val="24"/>
        </w:rPr>
        <w:t xml:space="preserve"> </w:t>
      </w:r>
      <w:r w:rsidRPr="00DE7871">
        <w:rPr>
          <w:sz w:val="24"/>
          <w:szCs w:val="24"/>
        </w:rPr>
        <w:t>с которым заключается такой</w:t>
      </w:r>
      <w:r w:rsidR="00B13486">
        <w:rPr>
          <w:sz w:val="24"/>
          <w:szCs w:val="24"/>
        </w:rPr>
        <w:t xml:space="preserve"> </w:t>
      </w:r>
      <w:r w:rsidRPr="00DE7871">
        <w:rPr>
          <w:sz w:val="24"/>
          <w:szCs w:val="24"/>
        </w:rPr>
        <w:t>договор аренды, в случае установления факта:</w:t>
      </w:r>
    </w:p>
    <w:p w:rsidR="004E70A1" w:rsidRPr="00DE7871" w:rsidRDefault="004E70A1" w:rsidP="004E70A1">
      <w:pPr>
        <w:spacing w:line="12" w:lineRule="exact"/>
        <w:jc w:val="both"/>
        <w:rPr>
          <w:sz w:val="24"/>
          <w:szCs w:val="24"/>
        </w:rPr>
      </w:pPr>
    </w:p>
    <w:p w:rsidR="004E70A1" w:rsidRPr="00DE7871" w:rsidRDefault="004E70A1" w:rsidP="00B13486">
      <w:pPr>
        <w:spacing w:line="236" w:lineRule="auto"/>
        <w:ind w:firstLine="708"/>
        <w:jc w:val="both"/>
        <w:rPr>
          <w:sz w:val="24"/>
          <w:szCs w:val="24"/>
        </w:rPr>
      </w:pPr>
      <w:r w:rsidRPr="00DE7871">
        <w:rPr>
          <w:sz w:val="24"/>
          <w:szCs w:val="24"/>
        </w:rPr>
        <w:t>14.7.1. Проведения ликвидации такого Участника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w:t>
      </w:r>
    </w:p>
    <w:p w:rsidR="004E70A1" w:rsidRPr="00DE7871" w:rsidRDefault="004E70A1" w:rsidP="004E70A1">
      <w:pPr>
        <w:spacing w:line="13" w:lineRule="exact"/>
        <w:jc w:val="both"/>
        <w:rPr>
          <w:sz w:val="24"/>
          <w:szCs w:val="24"/>
        </w:rPr>
      </w:pPr>
    </w:p>
    <w:p w:rsidR="004E70A1" w:rsidRPr="00DE7871" w:rsidRDefault="004E70A1" w:rsidP="00B13486">
      <w:pPr>
        <w:spacing w:line="235" w:lineRule="auto"/>
        <w:ind w:firstLine="708"/>
        <w:jc w:val="both"/>
        <w:rPr>
          <w:sz w:val="24"/>
          <w:szCs w:val="24"/>
        </w:rPr>
      </w:pPr>
      <w:r w:rsidRPr="00DE7871">
        <w:rPr>
          <w:sz w:val="24"/>
          <w:szCs w:val="24"/>
        </w:rPr>
        <w:t>14.7.2. Приостановления деятельности такого лица в порядке, предусмотренном Кодексом Российской Федерации об административных правонарушениях;</w:t>
      </w:r>
    </w:p>
    <w:p w:rsidR="004E70A1" w:rsidRPr="00DE7871" w:rsidRDefault="004E70A1" w:rsidP="004E70A1">
      <w:pPr>
        <w:spacing w:line="11" w:lineRule="exact"/>
        <w:jc w:val="both"/>
        <w:rPr>
          <w:sz w:val="24"/>
          <w:szCs w:val="24"/>
        </w:rPr>
      </w:pPr>
    </w:p>
    <w:p w:rsidR="004E70A1" w:rsidRPr="00DE7871" w:rsidRDefault="004E70A1" w:rsidP="00B13486">
      <w:pPr>
        <w:spacing w:line="234" w:lineRule="auto"/>
        <w:ind w:firstLine="708"/>
        <w:jc w:val="both"/>
        <w:rPr>
          <w:sz w:val="24"/>
          <w:szCs w:val="24"/>
        </w:rPr>
      </w:pPr>
      <w:r w:rsidRPr="00DE7871">
        <w:rPr>
          <w:sz w:val="24"/>
          <w:szCs w:val="24"/>
        </w:rPr>
        <w:t>14.7.3. Предоставления таким лицом заведомо ложных сведений, содержащихся в документах, предусмотренных пунктом 8.3. настоящей Документации об аукционе.</w:t>
      </w:r>
    </w:p>
    <w:p w:rsidR="004E70A1" w:rsidRPr="00DE7871" w:rsidRDefault="004E70A1" w:rsidP="004E70A1">
      <w:pPr>
        <w:spacing w:line="13" w:lineRule="exact"/>
        <w:jc w:val="both"/>
        <w:rPr>
          <w:sz w:val="24"/>
          <w:szCs w:val="24"/>
        </w:rPr>
      </w:pPr>
    </w:p>
    <w:p w:rsidR="004E70A1" w:rsidRPr="00DE7871" w:rsidRDefault="004E70A1" w:rsidP="00B13486">
      <w:pPr>
        <w:spacing w:line="237" w:lineRule="auto"/>
        <w:ind w:firstLine="708"/>
        <w:jc w:val="both"/>
        <w:rPr>
          <w:sz w:val="24"/>
          <w:szCs w:val="24"/>
        </w:rPr>
      </w:pPr>
      <w:r w:rsidRPr="00441BE6">
        <w:rPr>
          <w:b/>
          <w:sz w:val="24"/>
          <w:szCs w:val="24"/>
        </w:rPr>
        <w:t>14.8.</w:t>
      </w:r>
      <w:r w:rsidRPr="00DE7871">
        <w:rPr>
          <w:sz w:val="24"/>
          <w:szCs w:val="24"/>
        </w:rPr>
        <w:t xml:space="preserve"> При заключении и исполнении договора аренды цена такого договора аренды не может быть ниже начальной (минимальной) цены договора (цены лота), указанной в Извещении о проведении аукциона, цена заключенного договора аренды не может быть пересмотрена сторонами в сторону уменьшения, но может быть увеличена по соглашению сторон в порядке, установленном договором аренды.</w:t>
      </w:r>
    </w:p>
    <w:p w:rsidR="004E70A1" w:rsidRPr="00DE7871" w:rsidRDefault="004E70A1" w:rsidP="004E70A1">
      <w:pPr>
        <w:spacing w:line="11" w:lineRule="exact"/>
        <w:jc w:val="both"/>
        <w:rPr>
          <w:sz w:val="24"/>
          <w:szCs w:val="24"/>
        </w:rPr>
      </w:pPr>
    </w:p>
    <w:p w:rsidR="004E70A1" w:rsidRPr="00DE7871" w:rsidRDefault="004E70A1" w:rsidP="00B13486">
      <w:pPr>
        <w:spacing w:line="239" w:lineRule="auto"/>
        <w:ind w:firstLine="708"/>
        <w:jc w:val="both"/>
        <w:rPr>
          <w:sz w:val="24"/>
          <w:szCs w:val="24"/>
        </w:rPr>
      </w:pPr>
      <w:r w:rsidRPr="00441BE6">
        <w:rPr>
          <w:b/>
          <w:sz w:val="24"/>
          <w:szCs w:val="24"/>
        </w:rPr>
        <w:t>14.9.</w:t>
      </w:r>
      <w:r w:rsidRPr="00DE7871">
        <w:rPr>
          <w:sz w:val="24"/>
          <w:szCs w:val="24"/>
        </w:rPr>
        <w:t xml:space="preserve"> 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14.7 настоящей Документации об аукционе и являющихся основанием для отказа от заключения договора аренды, составляется Протокол об отказе от заключения договора аренды, который подписывается всеми присутствующими членами Аукционной комиссии в день его составления. Протокол об отказе от заключения договора аренды составляется в трех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Арендодатель в течение двух рабочих дней с даты подписания Протокола об отказе от заключения договора аренды передает (направляет) один экземпляр протокола лицу, с которым отказывается заключить договор аренды.</w:t>
      </w:r>
    </w:p>
    <w:p w:rsidR="004E70A1" w:rsidRPr="00DE7871" w:rsidRDefault="004E70A1" w:rsidP="004E70A1">
      <w:pPr>
        <w:spacing w:line="13" w:lineRule="exact"/>
        <w:jc w:val="both"/>
        <w:rPr>
          <w:sz w:val="24"/>
          <w:szCs w:val="24"/>
        </w:rPr>
      </w:pPr>
    </w:p>
    <w:p w:rsidR="004E70A1" w:rsidRPr="00DE7871" w:rsidRDefault="004E70A1" w:rsidP="00B13486">
      <w:pPr>
        <w:spacing w:line="239" w:lineRule="auto"/>
        <w:ind w:firstLine="708"/>
        <w:jc w:val="both"/>
        <w:rPr>
          <w:sz w:val="24"/>
          <w:szCs w:val="24"/>
        </w:rPr>
      </w:pPr>
      <w:r w:rsidRPr="00441BE6">
        <w:rPr>
          <w:b/>
          <w:sz w:val="24"/>
          <w:szCs w:val="24"/>
        </w:rPr>
        <w:t>14.10</w:t>
      </w:r>
      <w:r w:rsidRPr="00DE7871">
        <w:rPr>
          <w:sz w:val="24"/>
          <w:szCs w:val="24"/>
        </w:rPr>
        <w:t xml:space="preserve">. В случае если Победитель аукциона признан уклонившимся от заключения договора аренды, Арендодатель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сделавшим предпоследнее предложение о цене договора аренды. Арендодатель обязан заключить договор аренды с Участником, сделавшим предпоследнее предложение о цене договора аренды, при отказе от заключения договора аренды с Победителем аукциона в случаях, предусмотренных пунктом 14.7. Документации об аукционе. Арендодатель в течение трех рабочих дней с даты подписания Протокола об отказе от заключения договора аренды направляет Участнику, сделавшему предпоследнее предложение о цене договора аренды, один экземпляр Протокола об отказе от заключения договора аренды и проект договора аренды, который составляется путем включения условий исполнения договора аренды, предложенных Участником, сделавшим предпоследнее предложение о цене договора аренды, в проект договора аренды, прилагаемый к Документации об аукционе. Указанный проект договора аренды подписывается Участником, сделавшим предпоследнее предложение о цене договора аренды, </w:t>
      </w:r>
      <w:r w:rsidRPr="00DE7871">
        <w:rPr>
          <w:b/>
          <w:bCs/>
          <w:sz w:val="24"/>
          <w:szCs w:val="24"/>
        </w:rPr>
        <w:t>в</w:t>
      </w:r>
      <w:r w:rsidR="00B13486">
        <w:rPr>
          <w:b/>
          <w:bCs/>
          <w:sz w:val="24"/>
          <w:szCs w:val="24"/>
        </w:rPr>
        <w:t xml:space="preserve"> </w:t>
      </w:r>
      <w:r w:rsidRPr="00DE7871">
        <w:rPr>
          <w:b/>
          <w:bCs/>
          <w:sz w:val="24"/>
          <w:szCs w:val="24"/>
        </w:rPr>
        <w:t xml:space="preserve">десятидневный срок </w:t>
      </w:r>
      <w:r w:rsidRPr="00DE7871">
        <w:rPr>
          <w:sz w:val="24"/>
          <w:szCs w:val="24"/>
        </w:rPr>
        <w:t>и представляется Арендодателю.</w:t>
      </w:r>
    </w:p>
    <w:p w:rsidR="004E70A1" w:rsidRPr="00DE7871" w:rsidRDefault="004E70A1" w:rsidP="004E70A1">
      <w:pPr>
        <w:spacing w:line="16" w:lineRule="exact"/>
        <w:jc w:val="both"/>
        <w:rPr>
          <w:sz w:val="24"/>
          <w:szCs w:val="24"/>
        </w:rPr>
      </w:pPr>
    </w:p>
    <w:p w:rsidR="004E70A1" w:rsidRPr="00DE7871" w:rsidRDefault="004E70A1" w:rsidP="004E70A1">
      <w:pPr>
        <w:spacing w:line="234" w:lineRule="auto"/>
        <w:ind w:firstLine="428"/>
        <w:jc w:val="both"/>
        <w:rPr>
          <w:sz w:val="24"/>
          <w:szCs w:val="24"/>
        </w:rPr>
      </w:pPr>
      <w:r w:rsidRPr="00DE7871">
        <w:rPr>
          <w:sz w:val="24"/>
          <w:szCs w:val="24"/>
        </w:rPr>
        <w:t>При этом заключение договора аренды для Участника, сделавшего предпоследнее предложение о цене договора аренды, является обязательным.</w:t>
      </w:r>
    </w:p>
    <w:p w:rsidR="004E70A1" w:rsidRPr="00DE7871" w:rsidRDefault="004E70A1" w:rsidP="00B13486">
      <w:pPr>
        <w:ind w:firstLine="708"/>
        <w:jc w:val="both"/>
        <w:rPr>
          <w:sz w:val="24"/>
          <w:szCs w:val="24"/>
        </w:rPr>
      </w:pPr>
      <w:r w:rsidRPr="00441BE6">
        <w:rPr>
          <w:b/>
          <w:sz w:val="24"/>
          <w:szCs w:val="24"/>
        </w:rPr>
        <w:t>14.11.</w:t>
      </w:r>
      <w:r w:rsidRPr="00DE7871">
        <w:rPr>
          <w:sz w:val="24"/>
          <w:szCs w:val="24"/>
        </w:rPr>
        <w:t xml:space="preserve"> В случае если Участник, сделавший предпоследнее предложение о цене договора (цене лота) в срок, предусмотренный Документацией об аукционе (пункт </w:t>
      </w:r>
      <w:r w:rsidRPr="00441BE6">
        <w:rPr>
          <w:b/>
          <w:sz w:val="24"/>
          <w:szCs w:val="24"/>
        </w:rPr>
        <w:t>14.10.)</w:t>
      </w:r>
      <w:r w:rsidRPr="00DE7871">
        <w:rPr>
          <w:sz w:val="24"/>
          <w:szCs w:val="24"/>
        </w:rPr>
        <w:t xml:space="preserve"> не представил Арендодателю подписанный договор аренды, а также обеспечение исполнения договора аренды (при установлении такого требования), такой Участник аукциона признается </w:t>
      </w:r>
      <w:r w:rsidRPr="00DE7871">
        <w:rPr>
          <w:b/>
          <w:bCs/>
          <w:sz w:val="24"/>
          <w:szCs w:val="24"/>
        </w:rPr>
        <w:t>уклонившимся от заключения договора аренды.</w:t>
      </w:r>
    </w:p>
    <w:p w:rsidR="004E70A1" w:rsidRPr="00DE7871" w:rsidRDefault="004E70A1" w:rsidP="00B13486">
      <w:pPr>
        <w:ind w:firstLine="708"/>
        <w:jc w:val="both"/>
        <w:rPr>
          <w:sz w:val="24"/>
          <w:szCs w:val="24"/>
        </w:rPr>
      </w:pPr>
      <w:r w:rsidRPr="00441BE6">
        <w:rPr>
          <w:b/>
          <w:sz w:val="24"/>
          <w:szCs w:val="24"/>
        </w:rPr>
        <w:t>14.12.</w:t>
      </w:r>
      <w:r w:rsidRPr="00DE7871">
        <w:rPr>
          <w:sz w:val="24"/>
          <w:szCs w:val="24"/>
        </w:rPr>
        <w:t xml:space="preserve"> В случае уклонения Участника, сделавшего предпоследнее предложение о </w:t>
      </w:r>
      <w:r w:rsidRPr="00DE7871">
        <w:rPr>
          <w:sz w:val="24"/>
          <w:szCs w:val="24"/>
        </w:rPr>
        <w:lastRenderedPageBreak/>
        <w:t>цене договора (цене лота), от заключения договора аренды, Арендодатель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w:t>
      </w:r>
    </w:p>
    <w:p w:rsidR="004E70A1" w:rsidRPr="00DE7871" w:rsidRDefault="004E70A1" w:rsidP="004E70A1">
      <w:pPr>
        <w:spacing w:line="12" w:lineRule="exact"/>
        <w:jc w:val="both"/>
        <w:rPr>
          <w:sz w:val="24"/>
          <w:szCs w:val="24"/>
        </w:rPr>
      </w:pPr>
    </w:p>
    <w:p w:rsidR="004E70A1" w:rsidRPr="00DE7871" w:rsidRDefault="004E70A1" w:rsidP="00B13486">
      <w:pPr>
        <w:spacing w:line="235" w:lineRule="auto"/>
        <w:ind w:firstLine="708"/>
        <w:jc w:val="both"/>
        <w:rPr>
          <w:sz w:val="24"/>
          <w:szCs w:val="24"/>
        </w:rPr>
      </w:pPr>
      <w:r w:rsidRPr="00441BE6">
        <w:rPr>
          <w:b/>
          <w:sz w:val="24"/>
          <w:szCs w:val="24"/>
        </w:rPr>
        <w:t>14.13.</w:t>
      </w:r>
      <w:r w:rsidRPr="00DE7871">
        <w:rPr>
          <w:sz w:val="24"/>
          <w:szCs w:val="24"/>
        </w:rPr>
        <w:t xml:space="preserve"> В случае если договор аренды не заключен с Победителем аукциона или с Участником, сделавшим предпоследнее предложение о цене договора аренды, аукцион признается несостоявшимся.</w:t>
      </w:r>
    </w:p>
    <w:p w:rsidR="004E70A1" w:rsidRPr="00DE7871" w:rsidRDefault="004E70A1" w:rsidP="004E70A1">
      <w:pPr>
        <w:spacing w:line="11" w:lineRule="exact"/>
        <w:jc w:val="both"/>
        <w:rPr>
          <w:sz w:val="24"/>
          <w:szCs w:val="24"/>
        </w:rPr>
      </w:pPr>
    </w:p>
    <w:p w:rsidR="004E70A1" w:rsidRPr="00DE7871" w:rsidRDefault="004E70A1" w:rsidP="00B13486">
      <w:pPr>
        <w:spacing w:line="234" w:lineRule="auto"/>
        <w:ind w:firstLine="708"/>
        <w:jc w:val="both"/>
        <w:rPr>
          <w:sz w:val="24"/>
          <w:szCs w:val="24"/>
        </w:rPr>
      </w:pPr>
      <w:r w:rsidRPr="00441BE6">
        <w:rPr>
          <w:b/>
          <w:sz w:val="24"/>
          <w:szCs w:val="24"/>
        </w:rPr>
        <w:t>14.14</w:t>
      </w:r>
      <w:r w:rsidRPr="00DE7871">
        <w:rPr>
          <w:sz w:val="24"/>
          <w:szCs w:val="24"/>
        </w:rPr>
        <w:t>. В случае перемены Арендодателя или обладателя имущественного права действие соответствующего договора аренды не прекращается и проведение аукциона не требуется.</w:t>
      </w:r>
    </w:p>
    <w:p w:rsidR="004E70A1" w:rsidRPr="00DE7871" w:rsidRDefault="004E70A1" w:rsidP="004E70A1">
      <w:pPr>
        <w:spacing w:line="13" w:lineRule="exact"/>
        <w:jc w:val="both"/>
        <w:rPr>
          <w:sz w:val="24"/>
          <w:szCs w:val="24"/>
        </w:rPr>
      </w:pPr>
    </w:p>
    <w:p w:rsidR="004E70A1" w:rsidRPr="00DE7871" w:rsidRDefault="004E70A1" w:rsidP="00B13486">
      <w:pPr>
        <w:spacing w:line="234" w:lineRule="auto"/>
        <w:ind w:firstLine="708"/>
        <w:jc w:val="both"/>
        <w:rPr>
          <w:sz w:val="24"/>
          <w:szCs w:val="24"/>
        </w:rPr>
      </w:pPr>
      <w:r w:rsidRPr="00441BE6">
        <w:rPr>
          <w:b/>
          <w:sz w:val="24"/>
          <w:szCs w:val="24"/>
        </w:rPr>
        <w:t>14.15.</w:t>
      </w:r>
      <w:r w:rsidRPr="00DE7871">
        <w:rPr>
          <w:sz w:val="24"/>
          <w:szCs w:val="24"/>
        </w:rPr>
        <w:t xml:space="preserve"> К Документации об аукционе прилагается проект договора аренды, являющийся неотъемлемой частью Документации об аукционе.</w:t>
      </w:r>
    </w:p>
    <w:p w:rsidR="004E70A1" w:rsidRPr="00DE7871" w:rsidRDefault="004E70A1" w:rsidP="004E70A1">
      <w:pPr>
        <w:spacing w:line="234" w:lineRule="auto"/>
        <w:jc w:val="both"/>
        <w:rPr>
          <w:sz w:val="24"/>
          <w:szCs w:val="24"/>
        </w:rPr>
      </w:pPr>
    </w:p>
    <w:p w:rsidR="004E70A1" w:rsidRPr="00DE7871" w:rsidRDefault="00B13486" w:rsidP="00B13486">
      <w:pPr>
        <w:widowControl/>
        <w:tabs>
          <w:tab w:val="left" w:pos="260"/>
        </w:tabs>
        <w:jc w:val="center"/>
        <w:rPr>
          <w:b/>
          <w:sz w:val="24"/>
          <w:szCs w:val="24"/>
        </w:rPr>
      </w:pPr>
      <w:r>
        <w:rPr>
          <w:b/>
          <w:sz w:val="24"/>
          <w:szCs w:val="24"/>
        </w:rPr>
        <w:t xml:space="preserve">15. </w:t>
      </w:r>
      <w:r w:rsidR="004E70A1" w:rsidRPr="00DE7871">
        <w:rPr>
          <w:b/>
          <w:sz w:val="24"/>
          <w:szCs w:val="24"/>
        </w:rPr>
        <w:t>Форма, срок и порядок оплаты по договору</w:t>
      </w:r>
    </w:p>
    <w:p w:rsidR="004E70A1" w:rsidRPr="00441BE6" w:rsidRDefault="004E70A1" w:rsidP="00B13486">
      <w:pPr>
        <w:ind w:firstLine="708"/>
        <w:jc w:val="both"/>
        <w:rPr>
          <w:sz w:val="24"/>
          <w:szCs w:val="24"/>
        </w:rPr>
      </w:pPr>
      <w:r w:rsidRPr="00441BE6">
        <w:rPr>
          <w:sz w:val="24"/>
          <w:szCs w:val="24"/>
        </w:rPr>
        <w:t xml:space="preserve">Арендные платежи по договору аренды перечисляются Арендатором ежемесячно не позднее </w:t>
      </w:r>
      <w:r w:rsidR="00B13486">
        <w:rPr>
          <w:sz w:val="24"/>
          <w:szCs w:val="24"/>
        </w:rPr>
        <w:t>10</w:t>
      </w:r>
      <w:r w:rsidRPr="00441BE6">
        <w:rPr>
          <w:sz w:val="24"/>
          <w:szCs w:val="24"/>
        </w:rPr>
        <w:t xml:space="preserve"> числа</w:t>
      </w:r>
      <w:r w:rsidR="00B13486">
        <w:rPr>
          <w:sz w:val="24"/>
          <w:szCs w:val="24"/>
        </w:rPr>
        <w:t xml:space="preserve"> </w:t>
      </w:r>
      <w:r w:rsidRPr="00441BE6">
        <w:rPr>
          <w:sz w:val="24"/>
          <w:szCs w:val="24"/>
        </w:rPr>
        <w:t>оплачиваемого месяца, по следующим реквизитам:</w:t>
      </w:r>
    </w:p>
    <w:p w:rsidR="004E70A1" w:rsidRPr="007B6D94" w:rsidRDefault="004E70A1" w:rsidP="00B13486">
      <w:pPr>
        <w:ind w:firstLine="708"/>
        <w:jc w:val="both"/>
        <w:rPr>
          <w:b/>
          <w:sz w:val="24"/>
          <w:szCs w:val="24"/>
        </w:rPr>
      </w:pPr>
      <w:r>
        <w:rPr>
          <w:sz w:val="24"/>
          <w:szCs w:val="24"/>
        </w:rPr>
        <w:t xml:space="preserve">Получатель: </w:t>
      </w:r>
      <w:r w:rsidR="007B6D94" w:rsidRPr="00BF2169">
        <w:rPr>
          <w:bCs/>
          <w:sz w:val="24"/>
          <w:szCs w:val="24"/>
          <w:shd w:val="clear" w:color="auto" w:fill="FFFFFF"/>
        </w:rPr>
        <w:t xml:space="preserve">УФК по Чувашской Республике (Администрация Ядринского муниципального округа Чувашской Республики, л/с 04153Q46680) Казначейский счет: 03100643000000011500 в ОТДЕЛЕНИЕ-НБ ЧУВАШСКОЙ РЕСПУБЛИКИ БАНКА РОССИИ//УФК по Чувашской Республике г. Чебоксары, ИНН 2100002196 КПП 210001001, ОКТМО 97553000, БИК 019706900, корр. Счет 40102810945370000084, КБК –  </w:t>
      </w:r>
      <w:r w:rsidR="007B6D94" w:rsidRPr="00BF2169">
        <w:rPr>
          <w:rFonts w:eastAsia="Calibri"/>
          <w:bCs/>
          <w:sz w:val="24"/>
          <w:szCs w:val="24"/>
          <w:shd w:val="clear" w:color="auto" w:fill="FFFFFF"/>
          <w:lang w:eastAsia="en-US"/>
        </w:rPr>
        <w:t>903 111 05074 14 0000 120</w:t>
      </w:r>
      <w:r w:rsidR="00B13486" w:rsidRPr="007B6D94">
        <w:rPr>
          <w:rStyle w:val="BodytextBold"/>
          <w:b w:val="0"/>
          <w:sz w:val="26"/>
          <w:szCs w:val="26"/>
        </w:rPr>
        <w:t>.</w:t>
      </w:r>
    </w:p>
    <w:p w:rsidR="004E70A1" w:rsidRPr="00DE7871" w:rsidRDefault="004E70A1" w:rsidP="004E70A1">
      <w:pPr>
        <w:ind w:firstLine="567"/>
        <w:jc w:val="both"/>
        <w:rPr>
          <w:sz w:val="24"/>
          <w:szCs w:val="24"/>
        </w:rPr>
      </w:pPr>
      <w:r w:rsidRPr="00960675">
        <w:rPr>
          <w:sz w:val="24"/>
          <w:szCs w:val="24"/>
        </w:rPr>
        <w:t xml:space="preserve">Арендатор самостоятельно несет расходы на оплату коммунальных услуг в арендуемом нежилом помещении </w:t>
      </w:r>
    </w:p>
    <w:p w:rsidR="004E70A1" w:rsidRDefault="004E70A1" w:rsidP="004E70A1">
      <w:pPr>
        <w:spacing w:line="234" w:lineRule="auto"/>
        <w:ind w:firstLine="428"/>
        <w:jc w:val="both"/>
        <w:rPr>
          <w:sz w:val="24"/>
          <w:szCs w:val="24"/>
        </w:rPr>
      </w:pPr>
    </w:p>
    <w:p w:rsidR="004E70A1" w:rsidRPr="00DE7871" w:rsidRDefault="00B13486" w:rsidP="00B13486">
      <w:pPr>
        <w:widowControl/>
        <w:tabs>
          <w:tab w:val="left" w:pos="260"/>
        </w:tabs>
        <w:jc w:val="center"/>
        <w:rPr>
          <w:b/>
          <w:sz w:val="24"/>
          <w:szCs w:val="24"/>
        </w:rPr>
      </w:pPr>
      <w:r>
        <w:rPr>
          <w:b/>
          <w:sz w:val="24"/>
          <w:szCs w:val="24"/>
        </w:rPr>
        <w:t xml:space="preserve">16. </w:t>
      </w:r>
      <w:r w:rsidR="004E70A1" w:rsidRPr="00DE7871">
        <w:rPr>
          <w:b/>
          <w:sz w:val="24"/>
          <w:szCs w:val="24"/>
        </w:rPr>
        <w:t>ОБРАЗЦЫ ФОРМ ДОКУМЕНТОВ, НЕОБХОДИМЫХ ДЛЯ ПОДГОТОВКИ ЗАЯВКИ НА УЧАСТИЕ В АУКЦИОНЕ</w:t>
      </w:r>
    </w:p>
    <w:p w:rsidR="004E70A1" w:rsidRPr="00DE7871" w:rsidRDefault="004E70A1" w:rsidP="004E70A1">
      <w:pPr>
        <w:ind w:firstLine="567"/>
        <w:jc w:val="both"/>
        <w:rPr>
          <w:snapToGrid w:val="0"/>
          <w:sz w:val="24"/>
          <w:szCs w:val="24"/>
        </w:rPr>
      </w:pPr>
    </w:p>
    <w:p w:rsidR="004E70A1" w:rsidRPr="00DE7871" w:rsidRDefault="004E70A1" w:rsidP="004E70A1">
      <w:pPr>
        <w:tabs>
          <w:tab w:val="left" w:pos="567"/>
        </w:tabs>
        <w:ind w:firstLine="709"/>
        <w:jc w:val="both"/>
        <w:rPr>
          <w:snapToGrid w:val="0"/>
          <w:sz w:val="24"/>
          <w:szCs w:val="24"/>
        </w:rPr>
      </w:pPr>
      <w:r w:rsidRPr="00DE7871">
        <w:rPr>
          <w:snapToGrid w:val="0"/>
          <w:sz w:val="24"/>
          <w:szCs w:val="24"/>
        </w:rPr>
        <w:t>1. Опись документов (форма 1).</w:t>
      </w:r>
    </w:p>
    <w:p w:rsidR="004E70A1" w:rsidRPr="00DE7871" w:rsidRDefault="004E70A1" w:rsidP="004E70A1">
      <w:pPr>
        <w:tabs>
          <w:tab w:val="left" w:pos="567"/>
        </w:tabs>
        <w:ind w:firstLine="709"/>
        <w:jc w:val="both"/>
        <w:rPr>
          <w:snapToGrid w:val="0"/>
          <w:sz w:val="24"/>
          <w:szCs w:val="24"/>
        </w:rPr>
      </w:pPr>
      <w:r w:rsidRPr="00DE7871">
        <w:rPr>
          <w:snapToGrid w:val="0"/>
          <w:sz w:val="24"/>
          <w:szCs w:val="24"/>
        </w:rPr>
        <w:t>2. Сведения о заявителе (форма 2).</w:t>
      </w:r>
    </w:p>
    <w:p w:rsidR="004E70A1" w:rsidRPr="00DE7871" w:rsidRDefault="004E70A1" w:rsidP="004E70A1">
      <w:pPr>
        <w:tabs>
          <w:tab w:val="left" w:pos="567"/>
        </w:tabs>
        <w:ind w:firstLine="709"/>
        <w:jc w:val="both"/>
        <w:rPr>
          <w:snapToGrid w:val="0"/>
          <w:sz w:val="24"/>
          <w:szCs w:val="24"/>
        </w:rPr>
      </w:pPr>
      <w:r w:rsidRPr="00DE7871">
        <w:rPr>
          <w:snapToGrid w:val="0"/>
          <w:sz w:val="24"/>
          <w:szCs w:val="24"/>
        </w:rPr>
        <w:t>3. Заявка на участие в аукционе (форма 3)</w:t>
      </w:r>
    </w:p>
    <w:p w:rsidR="004E70A1" w:rsidRDefault="004E70A1"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Default="00B13486" w:rsidP="004E70A1">
      <w:pPr>
        <w:jc w:val="both"/>
        <w:rPr>
          <w:sz w:val="24"/>
          <w:szCs w:val="24"/>
        </w:rPr>
      </w:pPr>
    </w:p>
    <w:p w:rsidR="00B13486" w:rsidRPr="00977FE2" w:rsidRDefault="00B13486" w:rsidP="00B13486">
      <w:pPr>
        <w:tabs>
          <w:tab w:val="left" w:pos="567"/>
        </w:tabs>
        <w:ind w:firstLine="709"/>
        <w:jc w:val="right"/>
        <w:rPr>
          <w:b/>
          <w:snapToGrid w:val="0"/>
        </w:rPr>
      </w:pPr>
      <w:r w:rsidRPr="00977FE2">
        <w:rPr>
          <w:b/>
          <w:snapToGrid w:val="0"/>
        </w:rPr>
        <w:lastRenderedPageBreak/>
        <w:t>Форма 1</w:t>
      </w:r>
    </w:p>
    <w:p w:rsidR="00B13486" w:rsidRPr="00977FE2" w:rsidRDefault="00B13486" w:rsidP="00B13486">
      <w:pPr>
        <w:ind w:firstLine="567"/>
        <w:jc w:val="both"/>
        <w:rPr>
          <w:b/>
        </w:rPr>
      </w:pPr>
    </w:p>
    <w:p w:rsidR="00B13486" w:rsidRPr="00977FE2" w:rsidRDefault="00B13486" w:rsidP="00B13486">
      <w:pPr>
        <w:ind w:firstLine="567"/>
        <w:jc w:val="both"/>
        <w:rPr>
          <w:b/>
          <w:sz w:val="24"/>
          <w:szCs w:val="24"/>
        </w:rPr>
      </w:pPr>
      <w:r w:rsidRPr="00977FE2">
        <w:rPr>
          <w:b/>
          <w:sz w:val="24"/>
          <w:szCs w:val="24"/>
        </w:rPr>
        <w:t>Опись документов, содержащихся в заявке на участие</w:t>
      </w:r>
      <w:r>
        <w:rPr>
          <w:b/>
          <w:sz w:val="24"/>
          <w:szCs w:val="24"/>
        </w:rPr>
        <w:t xml:space="preserve"> </w:t>
      </w:r>
      <w:r w:rsidRPr="00977FE2">
        <w:rPr>
          <w:b/>
          <w:sz w:val="24"/>
          <w:szCs w:val="24"/>
        </w:rPr>
        <w:t xml:space="preserve">в аукционе </w:t>
      </w:r>
    </w:p>
    <w:p w:rsidR="00B13486" w:rsidRPr="00977FE2" w:rsidRDefault="00B13486" w:rsidP="00B13486">
      <w:pPr>
        <w:jc w:val="both"/>
      </w:pPr>
    </w:p>
    <w:p w:rsidR="00B13486" w:rsidRPr="00977FE2" w:rsidRDefault="00B13486" w:rsidP="00B13486">
      <w:pPr>
        <w:jc w:val="both"/>
      </w:pPr>
      <w:r w:rsidRPr="00977FE2">
        <w:t>Наименование заявителя_______________________________________________</w:t>
      </w:r>
    </w:p>
    <w:p w:rsidR="00B13486" w:rsidRPr="00977FE2" w:rsidRDefault="00B13486" w:rsidP="00B13486">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6520"/>
        <w:gridCol w:w="2268"/>
      </w:tblGrid>
      <w:tr w:rsidR="00B13486" w:rsidRPr="00977FE2" w:rsidTr="00032CAC">
        <w:tc>
          <w:tcPr>
            <w:tcW w:w="959" w:type="dxa"/>
            <w:tcBorders>
              <w:top w:val="single" w:sz="4" w:space="0" w:color="auto"/>
              <w:left w:val="single" w:sz="4" w:space="0" w:color="auto"/>
              <w:bottom w:val="single" w:sz="4" w:space="0" w:color="auto"/>
              <w:right w:val="single" w:sz="4" w:space="0" w:color="auto"/>
            </w:tcBorders>
            <w:shd w:val="clear" w:color="auto" w:fill="CCFFFF"/>
          </w:tcPr>
          <w:p w:rsidR="00B13486" w:rsidRPr="00977FE2" w:rsidRDefault="00B13486" w:rsidP="00032CAC">
            <w:pPr>
              <w:jc w:val="both"/>
            </w:pPr>
            <w:r w:rsidRPr="00977FE2">
              <w:t>№ п/п</w:t>
            </w:r>
          </w:p>
        </w:tc>
        <w:tc>
          <w:tcPr>
            <w:tcW w:w="6520" w:type="dxa"/>
            <w:tcBorders>
              <w:top w:val="single" w:sz="4" w:space="0" w:color="auto"/>
              <w:left w:val="single" w:sz="4" w:space="0" w:color="auto"/>
              <w:bottom w:val="single" w:sz="4" w:space="0" w:color="auto"/>
              <w:right w:val="single" w:sz="4" w:space="0" w:color="auto"/>
            </w:tcBorders>
            <w:shd w:val="clear" w:color="auto" w:fill="CCFFFF"/>
          </w:tcPr>
          <w:p w:rsidR="00B13486" w:rsidRPr="00977FE2" w:rsidRDefault="00B13486" w:rsidP="00032CAC">
            <w:pPr>
              <w:jc w:val="both"/>
            </w:pPr>
          </w:p>
          <w:p w:rsidR="00B13486" w:rsidRPr="00977FE2" w:rsidRDefault="00B13486" w:rsidP="00032CAC">
            <w:pPr>
              <w:jc w:val="both"/>
            </w:pPr>
            <w:r w:rsidRPr="00977FE2">
              <w:t>Наименование документа</w:t>
            </w:r>
          </w:p>
        </w:tc>
        <w:tc>
          <w:tcPr>
            <w:tcW w:w="2268" w:type="dxa"/>
            <w:tcBorders>
              <w:top w:val="single" w:sz="4" w:space="0" w:color="auto"/>
              <w:left w:val="single" w:sz="4" w:space="0" w:color="auto"/>
              <w:bottom w:val="single" w:sz="4" w:space="0" w:color="auto"/>
              <w:right w:val="single" w:sz="4" w:space="0" w:color="auto"/>
            </w:tcBorders>
            <w:shd w:val="clear" w:color="auto" w:fill="CCFFFF"/>
          </w:tcPr>
          <w:p w:rsidR="00B13486" w:rsidRPr="00977FE2" w:rsidRDefault="00B13486" w:rsidP="00032CAC">
            <w:pPr>
              <w:jc w:val="both"/>
            </w:pPr>
            <w:r w:rsidRPr="00977FE2">
              <w:t xml:space="preserve">Количество </w:t>
            </w:r>
          </w:p>
          <w:p w:rsidR="00B13486" w:rsidRPr="00977FE2" w:rsidRDefault="00B13486" w:rsidP="00032CAC">
            <w:pPr>
              <w:jc w:val="both"/>
            </w:pPr>
            <w:r w:rsidRPr="00977FE2">
              <w:t>листов</w:t>
            </w:r>
          </w:p>
        </w:tc>
      </w:tr>
      <w:tr w:rsidR="00B13486" w:rsidRPr="00977FE2" w:rsidTr="00032CAC">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r>
      <w:tr w:rsidR="00B13486" w:rsidRPr="00977FE2" w:rsidTr="00032CAC">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r>
      <w:tr w:rsidR="00B13486" w:rsidRPr="00977FE2" w:rsidTr="00032CAC">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r>
      <w:tr w:rsidR="00B13486" w:rsidRPr="00977FE2" w:rsidTr="00032CAC">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r>
      <w:tr w:rsidR="00B13486" w:rsidRPr="00977FE2" w:rsidTr="00032CAC">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r>
      <w:tr w:rsidR="00B13486" w:rsidRPr="00977FE2" w:rsidTr="00032CAC">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r>
      <w:tr w:rsidR="00B13486" w:rsidRPr="00977FE2" w:rsidTr="00032CAC">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r>
      <w:tr w:rsidR="00B13486" w:rsidRPr="00977FE2" w:rsidTr="00032CAC">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r>
      <w:tr w:rsidR="00B13486" w:rsidRPr="00977FE2" w:rsidTr="00032CAC">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r>
      <w:tr w:rsidR="00B13486" w:rsidRPr="00977FE2" w:rsidTr="00032CAC">
        <w:tc>
          <w:tcPr>
            <w:tcW w:w="7479" w:type="dxa"/>
            <w:gridSpan w:val="2"/>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r w:rsidRPr="00977FE2">
              <w:t>Итого листов в заявке на участие в аукционе: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486" w:rsidRPr="00977FE2" w:rsidRDefault="00B13486" w:rsidP="00032CAC">
            <w:pPr>
              <w:jc w:val="both"/>
            </w:pPr>
          </w:p>
        </w:tc>
      </w:tr>
    </w:tbl>
    <w:p w:rsidR="00B13486" w:rsidRPr="00977FE2" w:rsidRDefault="00B13486" w:rsidP="00B13486">
      <w:pPr>
        <w:ind w:firstLine="567"/>
        <w:jc w:val="both"/>
      </w:pPr>
    </w:p>
    <w:p w:rsidR="00B13486" w:rsidRPr="00977FE2" w:rsidRDefault="00B13486" w:rsidP="00B13486">
      <w:pPr>
        <w:jc w:val="both"/>
      </w:pPr>
      <w:r w:rsidRPr="00977FE2">
        <w:t>Подпись,    /   расшифровка подписи</w:t>
      </w:r>
    </w:p>
    <w:p w:rsidR="00B13486" w:rsidRPr="00977FE2" w:rsidRDefault="00B13486" w:rsidP="00B13486">
      <w:pPr>
        <w:jc w:val="both"/>
      </w:pPr>
      <w:r w:rsidRPr="00977FE2">
        <w:t>_________/_____________________</w:t>
      </w:r>
    </w:p>
    <w:p w:rsidR="00B13486" w:rsidRPr="00977FE2" w:rsidRDefault="00B13486" w:rsidP="00B13486">
      <w:pPr>
        <w:jc w:val="both"/>
      </w:pPr>
      <w:r w:rsidRPr="00977FE2">
        <w:t xml:space="preserve">М.П.                                                                                                                       </w:t>
      </w:r>
    </w:p>
    <w:p w:rsidR="00B13486" w:rsidRPr="00977FE2" w:rsidRDefault="00B13486" w:rsidP="00B13486">
      <w:pPr>
        <w:suppressAutoHyphens/>
        <w:jc w:val="both"/>
      </w:pPr>
      <w:r w:rsidRPr="00977FE2">
        <w:br w:type="page"/>
      </w:r>
    </w:p>
    <w:p w:rsidR="00B13486" w:rsidRPr="00977FE2" w:rsidRDefault="00B13486" w:rsidP="00B13486">
      <w:pPr>
        <w:jc w:val="right"/>
        <w:rPr>
          <w:b/>
        </w:rPr>
      </w:pPr>
      <w:r w:rsidRPr="00977FE2">
        <w:rPr>
          <w:b/>
        </w:rPr>
        <w:lastRenderedPageBreak/>
        <w:t>Форма 2</w:t>
      </w:r>
    </w:p>
    <w:p w:rsidR="00B13486" w:rsidRPr="00977FE2" w:rsidRDefault="00B13486" w:rsidP="00B13486">
      <w:pPr>
        <w:ind w:firstLine="567"/>
        <w:jc w:val="both"/>
        <w:rPr>
          <w:b/>
          <w:snapToGrid w:val="0"/>
        </w:rPr>
      </w:pPr>
    </w:p>
    <w:p w:rsidR="00B13486" w:rsidRPr="00977FE2" w:rsidRDefault="00B13486" w:rsidP="00B13486">
      <w:pPr>
        <w:jc w:val="both"/>
        <w:rPr>
          <w:b/>
        </w:rPr>
      </w:pPr>
      <w:r w:rsidRPr="00977FE2">
        <w:rPr>
          <w:b/>
          <w:bCs/>
          <w:caps/>
        </w:rPr>
        <w:t xml:space="preserve">Сведения о заявителе (ЮРИДИЧЕСКОе ЛИЦо) АУКЦИОН </w:t>
      </w:r>
    </w:p>
    <w:p w:rsidR="00B13486" w:rsidRPr="00977FE2" w:rsidRDefault="00B13486" w:rsidP="00B13486">
      <w:pPr>
        <w:jc w:val="both"/>
        <w:rPr>
          <w:b/>
          <w:bCs/>
          <w:cap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4781"/>
        <w:gridCol w:w="4248"/>
      </w:tblGrid>
      <w:tr w:rsidR="00B13486" w:rsidRPr="00977FE2" w:rsidTr="00032CAC">
        <w:trPr>
          <w:trHeight w:val="397"/>
          <w:jc w:val="center"/>
        </w:trPr>
        <w:tc>
          <w:tcPr>
            <w:tcW w:w="541" w:type="dxa"/>
            <w:vAlign w:val="center"/>
          </w:tcPr>
          <w:p w:rsidR="00B13486" w:rsidRPr="00977FE2" w:rsidRDefault="00B13486" w:rsidP="00032CAC">
            <w:pPr>
              <w:jc w:val="both"/>
            </w:pPr>
            <w:r w:rsidRPr="00977FE2">
              <w:t>1.</w:t>
            </w:r>
          </w:p>
        </w:tc>
        <w:tc>
          <w:tcPr>
            <w:tcW w:w="4781" w:type="dxa"/>
            <w:vAlign w:val="center"/>
          </w:tcPr>
          <w:p w:rsidR="00B13486" w:rsidRPr="00977FE2" w:rsidRDefault="00B13486" w:rsidP="00032CAC">
            <w:pPr>
              <w:jc w:val="both"/>
              <w:rPr>
                <w:b/>
                <w:bCs/>
                <w:caps/>
              </w:rPr>
            </w:pPr>
            <w:r w:rsidRPr="00977FE2">
              <w:t>Фирменное наименование (наименование)</w:t>
            </w:r>
          </w:p>
        </w:tc>
        <w:tc>
          <w:tcPr>
            <w:tcW w:w="4248" w:type="dxa"/>
            <w:vAlign w:val="center"/>
          </w:tcPr>
          <w:p w:rsidR="00B13486" w:rsidRPr="00977FE2" w:rsidRDefault="00B13486" w:rsidP="00032CAC">
            <w:pPr>
              <w:jc w:val="both"/>
              <w:rPr>
                <w:b/>
                <w:bCs/>
                <w:caps/>
              </w:rPr>
            </w:pPr>
          </w:p>
        </w:tc>
      </w:tr>
      <w:tr w:rsidR="00B13486" w:rsidRPr="00977FE2" w:rsidTr="00032CAC">
        <w:trPr>
          <w:trHeight w:val="397"/>
          <w:jc w:val="center"/>
        </w:trPr>
        <w:tc>
          <w:tcPr>
            <w:tcW w:w="541" w:type="dxa"/>
            <w:vAlign w:val="center"/>
          </w:tcPr>
          <w:p w:rsidR="00B13486" w:rsidRPr="00977FE2" w:rsidRDefault="00B13486" w:rsidP="00032CAC">
            <w:pPr>
              <w:jc w:val="both"/>
            </w:pPr>
            <w:r w:rsidRPr="00977FE2">
              <w:t>2.</w:t>
            </w:r>
          </w:p>
        </w:tc>
        <w:tc>
          <w:tcPr>
            <w:tcW w:w="4781" w:type="dxa"/>
            <w:vAlign w:val="center"/>
          </w:tcPr>
          <w:p w:rsidR="00B13486" w:rsidRPr="00977FE2" w:rsidRDefault="00B13486" w:rsidP="00032CAC">
            <w:pPr>
              <w:jc w:val="both"/>
              <w:rPr>
                <w:b/>
                <w:bCs/>
                <w:caps/>
              </w:rPr>
            </w:pPr>
            <w:r w:rsidRPr="00977FE2">
              <w:t>Организационно-правовая форма</w:t>
            </w:r>
          </w:p>
        </w:tc>
        <w:tc>
          <w:tcPr>
            <w:tcW w:w="4248" w:type="dxa"/>
            <w:vAlign w:val="center"/>
          </w:tcPr>
          <w:p w:rsidR="00B13486" w:rsidRPr="00977FE2" w:rsidRDefault="00B13486" w:rsidP="00032CAC">
            <w:pPr>
              <w:jc w:val="both"/>
              <w:rPr>
                <w:b/>
                <w:bCs/>
                <w:caps/>
              </w:rPr>
            </w:pPr>
          </w:p>
        </w:tc>
      </w:tr>
      <w:tr w:rsidR="00B13486" w:rsidRPr="00977FE2" w:rsidTr="00032CAC">
        <w:trPr>
          <w:trHeight w:val="397"/>
          <w:jc w:val="center"/>
        </w:trPr>
        <w:tc>
          <w:tcPr>
            <w:tcW w:w="541" w:type="dxa"/>
            <w:vAlign w:val="center"/>
          </w:tcPr>
          <w:p w:rsidR="00B13486" w:rsidRPr="00977FE2" w:rsidRDefault="00B13486" w:rsidP="00032CAC">
            <w:pPr>
              <w:jc w:val="both"/>
            </w:pPr>
            <w:r w:rsidRPr="00977FE2">
              <w:t>3.</w:t>
            </w:r>
          </w:p>
        </w:tc>
        <w:tc>
          <w:tcPr>
            <w:tcW w:w="4781" w:type="dxa"/>
            <w:vAlign w:val="center"/>
          </w:tcPr>
          <w:p w:rsidR="00B13486" w:rsidRPr="00977FE2" w:rsidRDefault="00B13486" w:rsidP="00032CAC">
            <w:pPr>
              <w:jc w:val="both"/>
              <w:rPr>
                <w:b/>
                <w:bCs/>
                <w:caps/>
              </w:rPr>
            </w:pPr>
            <w:r w:rsidRPr="00977FE2">
              <w:t>Место нахождения</w:t>
            </w:r>
          </w:p>
        </w:tc>
        <w:tc>
          <w:tcPr>
            <w:tcW w:w="4248" w:type="dxa"/>
            <w:vAlign w:val="center"/>
          </w:tcPr>
          <w:p w:rsidR="00B13486" w:rsidRPr="00977FE2" w:rsidRDefault="00B13486" w:rsidP="00032CAC">
            <w:pPr>
              <w:jc w:val="both"/>
              <w:rPr>
                <w:b/>
                <w:bCs/>
                <w:caps/>
              </w:rPr>
            </w:pPr>
          </w:p>
        </w:tc>
      </w:tr>
      <w:tr w:rsidR="00B13486" w:rsidRPr="00977FE2" w:rsidTr="00032CAC">
        <w:trPr>
          <w:trHeight w:val="397"/>
          <w:jc w:val="center"/>
        </w:trPr>
        <w:tc>
          <w:tcPr>
            <w:tcW w:w="541" w:type="dxa"/>
            <w:vAlign w:val="center"/>
          </w:tcPr>
          <w:p w:rsidR="00B13486" w:rsidRPr="00977FE2" w:rsidRDefault="00B13486" w:rsidP="00032CAC">
            <w:pPr>
              <w:jc w:val="both"/>
            </w:pPr>
            <w:r w:rsidRPr="00977FE2">
              <w:t>4.</w:t>
            </w:r>
          </w:p>
        </w:tc>
        <w:tc>
          <w:tcPr>
            <w:tcW w:w="4781" w:type="dxa"/>
            <w:vAlign w:val="center"/>
          </w:tcPr>
          <w:p w:rsidR="00B13486" w:rsidRPr="00977FE2" w:rsidRDefault="00B13486" w:rsidP="00032CAC">
            <w:pPr>
              <w:jc w:val="both"/>
              <w:rPr>
                <w:b/>
                <w:bCs/>
                <w:caps/>
              </w:rPr>
            </w:pPr>
            <w:r w:rsidRPr="00977FE2">
              <w:t>Юридический адрес</w:t>
            </w:r>
          </w:p>
        </w:tc>
        <w:tc>
          <w:tcPr>
            <w:tcW w:w="4248" w:type="dxa"/>
            <w:vAlign w:val="center"/>
          </w:tcPr>
          <w:p w:rsidR="00B13486" w:rsidRPr="00977FE2" w:rsidRDefault="00B13486" w:rsidP="00032CAC">
            <w:pPr>
              <w:jc w:val="both"/>
              <w:rPr>
                <w:b/>
                <w:bCs/>
                <w:caps/>
              </w:rPr>
            </w:pPr>
          </w:p>
        </w:tc>
      </w:tr>
      <w:tr w:rsidR="00B13486" w:rsidRPr="00977FE2" w:rsidTr="00032CAC">
        <w:trPr>
          <w:trHeight w:val="397"/>
          <w:jc w:val="center"/>
        </w:trPr>
        <w:tc>
          <w:tcPr>
            <w:tcW w:w="541" w:type="dxa"/>
            <w:vAlign w:val="center"/>
          </w:tcPr>
          <w:p w:rsidR="00B13486" w:rsidRPr="00977FE2" w:rsidRDefault="00B13486" w:rsidP="00032CAC">
            <w:pPr>
              <w:shd w:val="clear" w:color="auto" w:fill="FFFFFF"/>
              <w:jc w:val="both"/>
            </w:pPr>
            <w:r w:rsidRPr="00977FE2">
              <w:t>5.</w:t>
            </w:r>
          </w:p>
        </w:tc>
        <w:tc>
          <w:tcPr>
            <w:tcW w:w="4781" w:type="dxa"/>
            <w:vAlign w:val="center"/>
          </w:tcPr>
          <w:p w:rsidR="00B13486" w:rsidRPr="00977FE2" w:rsidRDefault="00B13486" w:rsidP="00032CAC">
            <w:pPr>
              <w:jc w:val="both"/>
              <w:rPr>
                <w:b/>
                <w:bCs/>
                <w:caps/>
              </w:rPr>
            </w:pPr>
            <w:r w:rsidRPr="00977FE2">
              <w:t>Почтовый адрес</w:t>
            </w:r>
          </w:p>
        </w:tc>
        <w:tc>
          <w:tcPr>
            <w:tcW w:w="4248" w:type="dxa"/>
            <w:vAlign w:val="center"/>
          </w:tcPr>
          <w:p w:rsidR="00B13486" w:rsidRPr="00977FE2" w:rsidRDefault="00B13486" w:rsidP="00032CAC">
            <w:pPr>
              <w:jc w:val="both"/>
              <w:rPr>
                <w:b/>
                <w:bCs/>
                <w:caps/>
              </w:rPr>
            </w:pPr>
          </w:p>
        </w:tc>
      </w:tr>
      <w:tr w:rsidR="00B13486" w:rsidRPr="00977FE2" w:rsidTr="00032CAC">
        <w:trPr>
          <w:trHeight w:val="675"/>
          <w:jc w:val="center"/>
        </w:trPr>
        <w:tc>
          <w:tcPr>
            <w:tcW w:w="541" w:type="dxa"/>
            <w:vAlign w:val="center"/>
          </w:tcPr>
          <w:p w:rsidR="00B13486" w:rsidRPr="00977FE2" w:rsidRDefault="00B13486" w:rsidP="00032CAC">
            <w:pPr>
              <w:shd w:val="clear" w:color="auto" w:fill="FFFFFF"/>
              <w:jc w:val="both"/>
            </w:pPr>
            <w:r w:rsidRPr="00977FE2">
              <w:t>6.</w:t>
            </w:r>
          </w:p>
        </w:tc>
        <w:tc>
          <w:tcPr>
            <w:tcW w:w="4781" w:type="dxa"/>
            <w:vAlign w:val="center"/>
          </w:tcPr>
          <w:p w:rsidR="00B13486" w:rsidRPr="00977FE2" w:rsidRDefault="00B13486" w:rsidP="00032CAC">
            <w:pPr>
              <w:jc w:val="both"/>
            </w:pPr>
            <w:r w:rsidRPr="00977FE2">
              <w:t>ИНН, КПП, ОГРН, ОКПО</w:t>
            </w:r>
          </w:p>
        </w:tc>
        <w:tc>
          <w:tcPr>
            <w:tcW w:w="4248" w:type="dxa"/>
            <w:vAlign w:val="center"/>
          </w:tcPr>
          <w:p w:rsidR="00B13486" w:rsidRPr="00977FE2" w:rsidRDefault="00B13486" w:rsidP="00032CAC">
            <w:pPr>
              <w:jc w:val="both"/>
              <w:rPr>
                <w:b/>
                <w:bCs/>
                <w:caps/>
              </w:rPr>
            </w:pPr>
          </w:p>
        </w:tc>
      </w:tr>
      <w:tr w:rsidR="00B13486" w:rsidRPr="00977FE2" w:rsidTr="00032CAC">
        <w:trPr>
          <w:trHeight w:val="571"/>
          <w:jc w:val="center"/>
        </w:trPr>
        <w:tc>
          <w:tcPr>
            <w:tcW w:w="541" w:type="dxa"/>
            <w:vAlign w:val="center"/>
          </w:tcPr>
          <w:p w:rsidR="00B13486" w:rsidRPr="00977FE2" w:rsidRDefault="00B13486" w:rsidP="00032CAC">
            <w:pPr>
              <w:shd w:val="clear" w:color="auto" w:fill="FFFFFF"/>
              <w:jc w:val="both"/>
            </w:pPr>
            <w:r w:rsidRPr="00977FE2">
              <w:t>7.</w:t>
            </w:r>
          </w:p>
        </w:tc>
        <w:tc>
          <w:tcPr>
            <w:tcW w:w="4781" w:type="dxa"/>
            <w:vAlign w:val="center"/>
          </w:tcPr>
          <w:p w:rsidR="00B13486" w:rsidRPr="00977FE2" w:rsidRDefault="00B13486" w:rsidP="00032CAC">
            <w:pPr>
              <w:jc w:val="both"/>
            </w:pPr>
            <w:r w:rsidRPr="00977FE2">
              <w:t>ФИО руководителя, должность</w:t>
            </w:r>
          </w:p>
        </w:tc>
        <w:tc>
          <w:tcPr>
            <w:tcW w:w="4248" w:type="dxa"/>
            <w:vAlign w:val="center"/>
          </w:tcPr>
          <w:p w:rsidR="00B13486" w:rsidRPr="00977FE2" w:rsidRDefault="00B13486" w:rsidP="00032CAC">
            <w:pPr>
              <w:jc w:val="both"/>
              <w:rPr>
                <w:b/>
                <w:bCs/>
                <w:caps/>
              </w:rPr>
            </w:pPr>
          </w:p>
        </w:tc>
      </w:tr>
      <w:tr w:rsidR="00B13486" w:rsidRPr="00977FE2" w:rsidTr="00032CAC">
        <w:trPr>
          <w:trHeight w:val="571"/>
          <w:jc w:val="center"/>
        </w:trPr>
        <w:tc>
          <w:tcPr>
            <w:tcW w:w="541" w:type="dxa"/>
            <w:vAlign w:val="center"/>
          </w:tcPr>
          <w:p w:rsidR="00B13486" w:rsidRPr="00977FE2" w:rsidRDefault="00B13486" w:rsidP="00032CAC">
            <w:pPr>
              <w:shd w:val="clear" w:color="auto" w:fill="FFFFFF"/>
              <w:jc w:val="both"/>
            </w:pPr>
            <w:r w:rsidRPr="00977FE2">
              <w:t>8</w:t>
            </w:r>
          </w:p>
        </w:tc>
        <w:tc>
          <w:tcPr>
            <w:tcW w:w="4781" w:type="dxa"/>
            <w:vAlign w:val="center"/>
          </w:tcPr>
          <w:p w:rsidR="00B13486" w:rsidRPr="00977FE2" w:rsidRDefault="00B13486" w:rsidP="00032CAC">
            <w:pPr>
              <w:jc w:val="both"/>
            </w:pPr>
            <w:r w:rsidRPr="00977FE2">
              <w:t>ФИО лица, уполномоченного на подачу заявки, подписание договора</w:t>
            </w:r>
          </w:p>
        </w:tc>
        <w:tc>
          <w:tcPr>
            <w:tcW w:w="4248" w:type="dxa"/>
            <w:vAlign w:val="center"/>
          </w:tcPr>
          <w:p w:rsidR="00B13486" w:rsidRPr="00977FE2" w:rsidRDefault="00B13486" w:rsidP="00032CAC">
            <w:pPr>
              <w:jc w:val="both"/>
              <w:rPr>
                <w:b/>
                <w:bCs/>
                <w:caps/>
              </w:rPr>
            </w:pPr>
          </w:p>
        </w:tc>
      </w:tr>
      <w:tr w:rsidR="00B13486" w:rsidRPr="00977FE2" w:rsidTr="00032CAC">
        <w:trPr>
          <w:trHeight w:val="571"/>
          <w:jc w:val="center"/>
        </w:trPr>
        <w:tc>
          <w:tcPr>
            <w:tcW w:w="541" w:type="dxa"/>
            <w:vAlign w:val="center"/>
          </w:tcPr>
          <w:p w:rsidR="00B13486" w:rsidRPr="00977FE2" w:rsidRDefault="00B13486" w:rsidP="00032CAC">
            <w:pPr>
              <w:shd w:val="clear" w:color="auto" w:fill="FFFFFF"/>
              <w:jc w:val="both"/>
              <w:rPr>
                <w:lang w:val="en-US"/>
              </w:rPr>
            </w:pPr>
            <w:r w:rsidRPr="00977FE2">
              <w:rPr>
                <w:lang w:val="en-US"/>
              </w:rPr>
              <w:t>9</w:t>
            </w:r>
          </w:p>
        </w:tc>
        <w:tc>
          <w:tcPr>
            <w:tcW w:w="4781" w:type="dxa"/>
            <w:vAlign w:val="center"/>
          </w:tcPr>
          <w:p w:rsidR="00B13486" w:rsidRPr="00977FE2" w:rsidRDefault="00B13486" w:rsidP="00032CAC">
            <w:pPr>
              <w:jc w:val="both"/>
            </w:pPr>
            <w:r w:rsidRPr="00977FE2">
              <w:t>Банковские реквизиты заявителя</w:t>
            </w:r>
          </w:p>
        </w:tc>
        <w:tc>
          <w:tcPr>
            <w:tcW w:w="4248" w:type="dxa"/>
            <w:vAlign w:val="center"/>
          </w:tcPr>
          <w:p w:rsidR="00B13486" w:rsidRPr="00977FE2" w:rsidRDefault="00B13486" w:rsidP="00032CAC">
            <w:pPr>
              <w:jc w:val="both"/>
              <w:rPr>
                <w:b/>
                <w:bCs/>
                <w:caps/>
              </w:rPr>
            </w:pPr>
          </w:p>
        </w:tc>
      </w:tr>
      <w:tr w:rsidR="00B13486" w:rsidRPr="00977FE2" w:rsidTr="00032CAC">
        <w:trPr>
          <w:trHeight w:val="571"/>
          <w:jc w:val="center"/>
        </w:trPr>
        <w:tc>
          <w:tcPr>
            <w:tcW w:w="541" w:type="dxa"/>
            <w:vAlign w:val="center"/>
          </w:tcPr>
          <w:p w:rsidR="00B13486" w:rsidRPr="00977FE2" w:rsidRDefault="00B13486" w:rsidP="00032CAC">
            <w:pPr>
              <w:shd w:val="clear" w:color="auto" w:fill="FFFFFF"/>
              <w:jc w:val="both"/>
            </w:pPr>
            <w:r w:rsidRPr="00977FE2">
              <w:t>10</w:t>
            </w:r>
          </w:p>
        </w:tc>
        <w:tc>
          <w:tcPr>
            <w:tcW w:w="4781" w:type="dxa"/>
            <w:vAlign w:val="center"/>
          </w:tcPr>
          <w:p w:rsidR="00B13486" w:rsidRPr="00977FE2" w:rsidRDefault="00B13486" w:rsidP="00032CAC">
            <w:pPr>
              <w:jc w:val="both"/>
              <w:rPr>
                <w:lang w:val="en-US"/>
              </w:rPr>
            </w:pPr>
            <w:r w:rsidRPr="00977FE2">
              <w:t xml:space="preserve">Телефон, </w:t>
            </w:r>
            <w:r w:rsidRPr="00977FE2">
              <w:rPr>
                <w:lang w:val="en-US"/>
              </w:rPr>
              <w:t>e-mail</w:t>
            </w:r>
          </w:p>
        </w:tc>
        <w:tc>
          <w:tcPr>
            <w:tcW w:w="4248" w:type="dxa"/>
            <w:vAlign w:val="center"/>
          </w:tcPr>
          <w:p w:rsidR="00B13486" w:rsidRPr="00977FE2" w:rsidRDefault="00B13486" w:rsidP="00032CAC">
            <w:pPr>
              <w:jc w:val="both"/>
              <w:rPr>
                <w:b/>
                <w:bCs/>
                <w:caps/>
              </w:rPr>
            </w:pPr>
          </w:p>
        </w:tc>
      </w:tr>
      <w:tr w:rsidR="00B13486" w:rsidRPr="00977FE2" w:rsidTr="00032CAC">
        <w:trPr>
          <w:trHeight w:val="571"/>
          <w:jc w:val="center"/>
        </w:trPr>
        <w:tc>
          <w:tcPr>
            <w:tcW w:w="541" w:type="dxa"/>
            <w:vAlign w:val="center"/>
          </w:tcPr>
          <w:p w:rsidR="00B13486" w:rsidRPr="00977FE2" w:rsidRDefault="00B13486" w:rsidP="00032CAC">
            <w:pPr>
              <w:shd w:val="clear" w:color="auto" w:fill="FFFFFF"/>
              <w:jc w:val="both"/>
            </w:pPr>
            <w:r w:rsidRPr="00977FE2">
              <w:t>11</w:t>
            </w:r>
          </w:p>
        </w:tc>
        <w:tc>
          <w:tcPr>
            <w:tcW w:w="4781" w:type="dxa"/>
            <w:vAlign w:val="center"/>
          </w:tcPr>
          <w:p w:rsidR="00B13486" w:rsidRPr="00977FE2" w:rsidRDefault="00B13486" w:rsidP="00032CAC">
            <w:pPr>
              <w:jc w:val="both"/>
            </w:pPr>
            <w:r w:rsidRPr="00977FE2">
              <w:t>Цель использования объекта (из указанных в извещении)</w:t>
            </w:r>
          </w:p>
        </w:tc>
        <w:tc>
          <w:tcPr>
            <w:tcW w:w="4248" w:type="dxa"/>
            <w:vAlign w:val="center"/>
          </w:tcPr>
          <w:p w:rsidR="00B13486" w:rsidRPr="00977FE2" w:rsidRDefault="00B13486" w:rsidP="00032CAC">
            <w:pPr>
              <w:jc w:val="both"/>
              <w:rPr>
                <w:b/>
                <w:bCs/>
                <w:caps/>
              </w:rPr>
            </w:pPr>
          </w:p>
        </w:tc>
      </w:tr>
    </w:tbl>
    <w:p w:rsidR="00B13486" w:rsidRPr="00977FE2" w:rsidRDefault="00B13486" w:rsidP="00B13486">
      <w:pPr>
        <w:jc w:val="both"/>
      </w:pPr>
    </w:p>
    <w:p w:rsidR="00B13486" w:rsidRPr="00977FE2" w:rsidRDefault="00B13486" w:rsidP="00B13486">
      <w:pPr>
        <w:jc w:val="both"/>
      </w:pPr>
      <w:r w:rsidRPr="00977FE2">
        <w:t>Подпись,    /   расшифровка подписи</w:t>
      </w:r>
    </w:p>
    <w:p w:rsidR="00B13486" w:rsidRPr="00977FE2" w:rsidRDefault="00B13486" w:rsidP="00B13486">
      <w:pPr>
        <w:jc w:val="both"/>
      </w:pPr>
      <w:r w:rsidRPr="00977FE2">
        <w:t>_________/_____________________</w:t>
      </w:r>
    </w:p>
    <w:p w:rsidR="00B13486" w:rsidRPr="00977FE2" w:rsidRDefault="00B13486" w:rsidP="00B13486">
      <w:pPr>
        <w:jc w:val="both"/>
      </w:pPr>
      <w:r w:rsidRPr="00977FE2">
        <w:t>М.П.</w:t>
      </w:r>
      <w:bookmarkStart w:id="0" w:name="_ФОРМА_1.4_ФОРМА_ДОВЕРЕННОСТИ"/>
      <w:bookmarkStart w:id="1" w:name="_ФОРМА_1.5_ФОРМА_ПРЕДЛОЖЕНИЯ_О_ФУНКЦ"/>
      <w:bookmarkEnd w:id="0"/>
      <w:bookmarkEnd w:id="1"/>
    </w:p>
    <w:p w:rsidR="00B13486" w:rsidRPr="00977FE2" w:rsidRDefault="00B13486" w:rsidP="00B13486">
      <w:pPr>
        <w:jc w:val="both"/>
      </w:pPr>
    </w:p>
    <w:p w:rsidR="00B13486" w:rsidRPr="00977FE2" w:rsidRDefault="00B13486" w:rsidP="00B13486">
      <w:pPr>
        <w:jc w:val="both"/>
        <w:rPr>
          <w:b/>
          <w:bCs/>
          <w:caps/>
        </w:rPr>
      </w:pPr>
      <w:r w:rsidRPr="00977FE2">
        <w:rPr>
          <w:b/>
          <w:bCs/>
          <w:caps/>
        </w:rPr>
        <w:t xml:space="preserve">Сведения о заявителе (ИНДИВИДУАЛЬНЫЙ ПРЕДПРИНИМАТЕЛЬ) АУКЦИОН </w:t>
      </w:r>
    </w:p>
    <w:p w:rsidR="00B13486" w:rsidRPr="00977FE2" w:rsidRDefault="00B13486" w:rsidP="00B13486">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4719"/>
        <w:gridCol w:w="4202"/>
      </w:tblGrid>
      <w:tr w:rsidR="00B13486" w:rsidRPr="00977FE2" w:rsidTr="00032CAC">
        <w:trPr>
          <w:trHeight w:val="397"/>
          <w:jc w:val="center"/>
        </w:trPr>
        <w:tc>
          <w:tcPr>
            <w:tcW w:w="649" w:type="dxa"/>
            <w:vAlign w:val="center"/>
          </w:tcPr>
          <w:p w:rsidR="00B13486" w:rsidRPr="00977FE2" w:rsidRDefault="00B13486" w:rsidP="00032CAC">
            <w:pPr>
              <w:jc w:val="both"/>
            </w:pPr>
            <w:r w:rsidRPr="00977FE2">
              <w:t>1.</w:t>
            </w:r>
          </w:p>
        </w:tc>
        <w:tc>
          <w:tcPr>
            <w:tcW w:w="4719" w:type="dxa"/>
            <w:vAlign w:val="center"/>
          </w:tcPr>
          <w:p w:rsidR="00B13486" w:rsidRPr="00977FE2" w:rsidRDefault="00B13486" w:rsidP="00032CAC">
            <w:pPr>
              <w:jc w:val="both"/>
            </w:pPr>
            <w:r w:rsidRPr="00977FE2">
              <w:t>Фамилия, имя, отчество</w:t>
            </w:r>
          </w:p>
        </w:tc>
        <w:tc>
          <w:tcPr>
            <w:tcW w:w="4202" w:type="dxa"/>
            <w:vAlign w:val="center"/>
          </w:tcPr>
          <w:p w:rsidR="00B13486" w:rsidRPr="00977FE2" w:rsidRDefault="00B13486" w:rsidP="00032CAC">
            <w:pPr>
              <w:jc w:val="both"/>
              <w:rPr>
                <w:b/>
                <w:bCs/>
                <w:caps/>
              </w:rPr>
            </w:pPr>
          </w:p>
        </w:tc>
      </w:tr>
      <w:tr w:rsidR="00B13486" w:rsidRPr="00977FE2" w:rsidTr="00032CAC">
        <w:trPr>
          <w:trHeight w:val="397"/>
          <w:jc w:val="center"/>
        </w:trPr>
        <w:tc>
          <w:tcPr>
            <w:tcW w:w="649" w:type="dxa"/>
            <w:vAlign w:val="center"/>
          </w:tcPr>
          <w:p w:rsidR="00B13486" w:rsidRPr="00977FE2" w:rsidRDefault="00B13486" w:rsidP="00032CAC">
            <w:pPr>
              <w:jc w:val="both"/>
            </w:pPr>
            <w:r w:rsidRPr="00977FE2">
              <w:t>2.</w:t>
            </w:r>
          </w:p>
        </w:tc>
        <w:tc>
          <w:tcPr>
            <w:tcW w:w="8921" w:type="dxa"/>
            <w:gridSpan w:val="2"/>
            <w:vAlign w:val="center"/>
          </w:tcPr>
          <w:p w:rsidR="00B13486" w:rsidRPr="00977FE2" w:rsidRDefault="00B13486" w:rsidP="00032CAC">
            <w:pPr>
              <w:jc w:val="both"/>
            </w:pPr>
            <w:r w:rsidRPr="00977FE2">
              <w:t>Паспортные данные:</w:t>
            </w:r>
          </w:p>
        </w:tc>
      </w:tr>
      <w:tr w:rsidR="00B13486" w:rsidRPr="00977FE2" w:rsidTr="00032CAC">
        <w:trPr>
          <w:trHeight w:val="397"/>
          <w:jc w:val="center"/>
        </w:trPr>
        <w:tc>
          <w:tcPr>
            <w:tcW w:w="649" w:type="dxa"/>
            <w:vAlign w:val="center"/>
          </w:tcPr>
          <w:p w:rsidR="00B13486" w:rsidRPr="00977FE2" w:rsidRDefault="00B13486" w:rsidP="00032CAC">
            <w:pPr>
              <w:jc w:val="both"/>
            </w:pPr>
            <w:r w:rsidRPr="00977FE2">
              <w:t>2.1.</w:t>
            </w:r>
          </w:p>
        </w:tc>
        <w:tc>
          <w:tcPr>
            <w:tcW w:w="4719" w:type="dxa"/>
            <w:vAlign w:val="center"/>
          </w:tcPr>
          <w:p w:rsidR="00B13486" w:rsidRPr="00977FE2" w:rsidRDefault="00B13486" w:rsidP="00032CAC">
            <w:pPr>
              <w:jc w:val="both"/>
            </w:pPr>
            <w:r w:rsidRPr="00977FE2">
              <w:t>серия паспорта</w:t>
            </w:r>
          </w:p>
        </w:tc>
        <w:tc>
          <w:tcPr>
            <w:tcW w:w="4202" w:type="dxa"/>
            <w:vAlign w:val="center"/>
          </w:tcPr>
          <w:p w:rsidR="00B13486" w:rsidRPr="00977FE2" w:rsidRDefault="00B13486" w:rsidP="00032CAC">
            <w:pPr>
              <w:jc w:val="both"/>
              <w:rPr>
                <w:b/>
                <w:bCs/>
                <w:caps/>
              </w:rPr>
            </w:pPr>
          </w:p>
        </w:tc>
      </w:tr>
      <w:tr w:rsidR="00B13486" w:rsidRPr="00977FE2" w:rsidTr="00032CAC">
        <w:trPr>
          <w:trHeight w:val="397"/>
          <w:jc w:val="center"/>
        </w:trPr>
        <w:tc>
          <w:tcPr>
            <w:tcW w:w="649" w:type="dxa"/>
            <w:vAlign w:val="center"/>
          </w:tcPr>
          <w:p w:rsidR="00B13486" w:rsidRPr="00977FE2" w:rsidRDefault="00B13486" w:rsidP="00032CAC">
            <w:pPr>
              <w:jc w:val="both"/>
            </w:pPr>
            <w:r w:rsidRPr="00977FE2">
              <w:t>2.2.</w:t>
            </w:r>
          </w:p>
        </w:tc>
        <w:tc>
          <w:tcPr>
            <w:tcW w:w="4719" w:type="dxa"/>
            <w:vAlign w:val="center"/>
          </w:tcPr>
          <w:p w:rsidR="00B13486" w:rsidRPr="00977FE2" w:rsidRDefault="00B13486" w:rsidP="00032CAC">
            <w:pPr>
              <w:jc w:val="both"/>
            </w:pPr>
            <w:r w:rsidRPr="00977FE2">
              <w:t>номер паспорта</w:t>
            </w:r>
          </w:p>
        </w:tc>
        <w:tc>
          <w:tcPr>
            <w:tcW w:w="4202" w:type="dxa"/>
            <w:vAlign w:val="center"/>
          </w:tcPr>
          <w:p w:rsidR="00B13486" w:rsidRPr="00977FE2" w:rsidRDefault="00B13486" w:rsidP="00032CAC">
            <w:pPr>
              <w:jc w:val="both"/>
              <w:rPr>
                <w:b/>
                <w:bCs/>
                <w:caps/>
              </w:rPr>
            </w:pPr>
          </w:p>
        </w:tc>
      </w:tr>
      <w:tr w:rsidR="00B13486" w:rsidRPr="00977FE2" w:rsidTr="00032CAC">
        <w:trPr>
          <w:trHeight w:val="397"/>
          <w:jc w:val="center"/>
        </w:trPr>
        <w:tc>
          <w:tcPr>
            <w:tcW w:w="649" w:type="dxa"/>
            <w:vAlign w:val="center"/>
          </w:tcPr>
          <w:p w:rsidR="00B13486" w:rsidRPr="00977FE2" w:rsidRDefault="00B13486" w:rsidP="00032CAC">
            <w:pPr>
              <w:shd w:val="clear" w:color="auto" w:fill="FFFFFF"/>
              <w:jc w:val="both"/>
            </w:pPr>
            <w:r w:rsidRPr="00977FE2">
              <w:t>2.3.</w:t>
            </w:r>
          </w:p>
        </w:tc>
        <w:tc>
          <w:tcPr>
            <w:tcW w:w="4719" w:type="dxa"/>
            <w:vAlign w:val="center"/>
          </w:tcPr>
          <w:p w:rsidR="00B13486" w:rsidRPr="00977FE2" w:rsidRDefault="00B13486" w:rsidP="00032CAC">
            <w:pPr>
              <w:jc w:val="both"/>
            </w:pPr>
            <w:r w:rsidRPr="00977FE2">
              <w:t>дата выдачи паспорта</w:t>
            </w:r>
          </w:p>
        </w:tc>
        <w:tc>
          <w:tcPr>
            <w:tcW w:w="4202" w:type="dxa"/>
            <w:vAlign w:val="center"/>
          </w:tcPr>
          <w:p w:rsidR="00B13486" w:rsidRPr="00977FE2" w:rsidRDefault="00B13486" w:rsidP="00032CAC">
            <w:pPr>
              <w:jc w:val="both"/>
              <w:rPr>
                <w:b/>
                <w:bCs/>
                <w:caps/>
              </w:rPr>
            </w:pPr>
          </w:p>
        </w:tc>
      </w:tr>
      <w:tr w:rsidR="00B13486" w:rsidRPr="00977FE2" w:rsidTr="00032CAC">
        <w:trPr>
          <w:trHeight w:val="397"/>
          <w:jc w:val="center"/>
        </w:trPr>
        <w:tc>
          <w:tcPr>
            <w:tcW w:w="649" w:type="dxa"/>
            <w:vAlign w:val="center"/>
          </w:tcPr>
          <w:p w:rsidR="00B13486" w:rsidRPr="00977FE2" w:rsidRDefault="00B13486" w:rsidP="00032CAC">
            <w:pPr>
              <w:shd w:val="clear" w:color="auto" w:fill="FFFFFF"/>
              <w:jc w:val="both"/>
            </w:pPr>
            <w:r w:rsidRPr="00977FE2">
              <w:t>2.4.</w:t>
            </w:r>
          </w:p>
        </w:tc>
        <w:tc>
          <w:tcPr>
            <w:tcW w:w="4719" w:type="dxa"/>
            <w:vAlign w:val="center"/>
          </w:tcPr>
          <w:p w:rsidR="00B13486" w:rsidRPr="00977FE2" w:rsidRDefault="00B13486" w:rsidP="00032CAC">
            <w:pPr>
              <w:jc w:val="both"/>
            </w:pPr>
            <w:r w:rsidRPr="00977FE2">
              <w:t>орган, выдавший паспорт</w:t>
            </w:r>
          </w:p>
        </w:tc>
        <w:tc>
          <w:tcPr>
            <w:tcW w:w="4202" w:type="dxa"/>
            <w:vAlign w:val="center"/>
          </w:tcPr>
          <w:p w:rsidR="00B13486" w:rsidRPr="00977FE2" w:rsidRDefault="00B13486" w:rsidP="00032CAC">
            <w:pPr>
              <w:jc w:val="both"/>
              <w:rPr>
                <w:b/>
                <w:bCs/>
                <w:caps/>
              </w:rPr>
            </w:pPr>
          </w:p>
        </w:tc>
      </w:tr>
      <w:tr w:rsidR="00B13486" w:rsidRPr="00977FE2" w:rsidTr="00032CAC">
        <w:trPr>
          <w:trHeight w:val="397"/>
          <w:jc w:val="center"/>
        </w:trPr>
        <w:tc>
          <w:tcPr>
            <w:tcW w:w="649" w:type="dxa"/>
            <w:vAlign w:val="center"/>
          </w:tcPr>
          <w:p w:rsidR="00B13486" w:rsidRPr="00977FE2" w:rsidRDefault="00B13486" w:rsidP="00032CAC">
            <w:pPr>
              <w:shd w:val="clear" w:color="auto" w:fill="FFFFFF"/>
              <w:jc w:val="both"/>
            </w:pPr>
            <w:r w:rsidRPr="00977FE2">
              <w:t>3.</w:t>
            </w:r>
          </w:p>
        </w:tc>
        <w:tc>
          <w:tcPr>
            <w:tcW w:w="4719" w:type="dxa"/>
            <w:vAlign w:val="center"/>
          </w:tcPr>
          <w:p w:rsidR="00B13486" w:rsidRPr="00977FE2" w:rsidRDefault="00B13486" w:rsidP="00032CAC">
            <w:pPr>
              <w:jc w:val="both"/>
            </w:pPr>
            <w:r w:rsidRPr="00977FE2">
              <w:t>Место жительства</w:t>
            </w:r>
          </w:p>
        </w:tc>
        <w:tc>
          <w:tcPr>
            <w:tcW w:w="4202" w:type="dxa"/>
            <w:vAlign w:val="center"/>
          </w:tcPr>
          <w:p w:rsidR="00B13486" w:rsidRPr="00977FE2" w:rsidRDefault="00B13486" w:rsidP="00032CAC">
            <w:pPr>
              <w:jc w:val="both"/>
              <w:rPr>
                <w:b/>
                <w:bCs/>
                <w:caps/>
              </w:rPr>
            </w:pPr>
          </w:p>
        </w:tc>
      </w:tr>
      <w:tr w:rsidR="00B13486" w:rsidRPr="00977FE2" w:rsidTr="00032CAC">
        <w:trPr>
          <w:trHeight w:val="397"/>
          <w:jc w:val="center"/>
        </w:trPr>
        <w:tc>
          <w:tcPr>
            <w:tcW w:w="649" w:type="dxa"/>
            <w:vAlign w:val="center"/>
          </w:tcPr>
          <w:p w:rsidR="00B13486" w:rsidRPr="00977FE2" w:rsidRDefault="00B13486" w:rsidP="00032CAC">
            <w:pPr>
              <w:shd w:val="clear" w:color="auto" w:fill="FFFFFF"/>
              <w:jc w:val="both"/>
            </w:pPr>
            <w:r w:rsidRPr="00977FE2">
              <w:t>4.</w:t>
            </w:r>
          </w:p>
        </w:tc>
        <w:tc>
          <w:tcPr>
            <w:tcW w:w="4719" w:type="dxa"/>
            <w:vAlign w:val="center"/>
          </w:tcPr>
          <w:p w:rsidR="00B13486" w:rsidRPr="00977FE2" w:rsidRDefault="00B13486" w:rsidP="00032CAC">
            <w:pPr>
              <w:jc w:val="both"/>
            </w:pPr>
            <w:r w:rsidRPr="00977FE2">
              <w:t xml:space="preserve">Номер контактного телефона, </w:t>
            </w:r>
            <w:r w:rsidRPr="00977FE2">
              <w:rPr>
                <w:lang w:val="en-US"/>
              </w:rPr>
              <w:t>e</w:t>
            </w:r>
            <w:r w:rsidRPr="00977FE2">
              <w:t>-</w:t>
            </w:r>
            <w:r w:rsidRPr="00977FE2">
              <w:rPr>
                <w:lang w:val="en-US"/>
              </w:rPr>
              <w:t>mail</w:t>
            </w:r>
          </w:p>
        </w:tc>
        <w:tc>
          <w:tcPr>
            <w:tcW w:w="4202" w:type="dxa"/>
            <w:vAlign w:val="center"/>
          </w:tcPr>
          <w:p w:rsidR="00B13486" w:rsidRPr="00977FE2" w:rsidRDefault="00B13486" w:rsidP="00032CAC">
            <w:pPr>
              <w:jc w:val="both"/>
              <w:rPr>
                <w:b/>
                <w:bCs/>
                <w:caps/>
              </w:rPr>
            </w:pPr>
          </w:p>
        </w:tc>
      </w:tr>
      <w:tr w:rsidR="00B13486" w:rsidRPr="00977FE2" w:rsidTr="00032CAC">
        <w:trPr>
          <w:trHeight w:val="704"/>
          <w:jc w:val="center"/>
        </w:trPr>
        <w:tc>
          <w:tcPr>
            <w:tcW w:w="649" w:type="dxa"/>
            <w:vAlign w:val="center"/>
          </w:tcPr>
          <w:p w:rsidR="00B13486" w:rsidRPr="00977FE2" w:rsidRDefault="00B13486" w:rsidP="00032CAC">
            <w:pPr>
              <w:shd w:val="clear" w:color="auto" w:fill="FFFFFF"/>
              <w:jc w:val="both"/>
            </w:pPr>
            <w:r w:rsidRPr="00977FE2">
              <w:t>5</w:t>
            </w:r>
          </w:p>
        </w:tc>
        <w:tc>
          <w:tcPr>
            <w:tcW w:w="4719" w:type="dxa"/>
            <w:vAlign w:val="center"/>
          </w:tcPr>
          <w:p w:rsidR="00B13486" w:rsidRPr="00977FE2" w:rsidRDefault="00B13486" w:rsidP="00032CAC">
            <w:pPr>
              <w:jc w:val="both"/>
            </w:pPr>
            <w:r w:rsidRPr="00977FE2">
              <w:t>ИНН, ОГРНИП, ОКПО</w:t>
            </w:r>
          </w:p>
        </w:tc>
        <w:tc>
          <w:tcPr>
            <w:tcW w:w="4202" w:type="dxa"/>
            <w:vAlign w:val="center"/>
          </w:tcPr>
          <w:p w:rsidR="00B13486" w:rsidRPr="00977FE2" w:rsidRDefault="00B13486" w:rsidP="00032CAC">
            <w:pPr>
              <w:jc w:val="both"/>
              <w:rPr>
                <w:b/>
                <w:bCs/>
                <w:caps/>
              </w:rPr>
            </w:pPr>
          </w:p>
        </w:tc>
      </w:tr>
      <w:tr w:rsidR="00B13486" w:rsidRPr="00977FE2" w:rsidTr="00032CAC">
        <w:trPr>
          <w:trHeight w:val="701"/>
          <w:jc w:val="center"/>
        </w:trPr>
        <w:tc>
          <w:tcPr>
            <w:tcW w:w="649" w:type="dxa"/>
            <w:vAlign w:val="center"/>
          </w:tcPr>
          <w:p w:rsidR="00B13486" w:rsidRPr="00977FE2" w:rsidRDefault="00B13486" w:rsidP="00032CAC">
            <w:pPr>
              <w:shd w:val="clear" w:color="auto" w:fill="FFFFFF"/>
              <w:jc w:val="both"/>
            </w:pPr>
            <w:r w:rsidRPr="00977FE2">
              <w:t>6</w:t>
            </w:r>
          </w:p>
        </w:tc>
        <w:tc>
          <w:tcPr>
            <w:tcW w:w="4719" w:type="dxa"/>
            <w:vAlign w:val="center"/>
          </w:tcPr>
          <w:p w:rsidR="00B13486" w:rsidRPr="00977FE2" w:rsidRDefault="00B13486" w:rsidP="00032CAC">
            <w:pPr>
              <w:jc w:val="both"/>
            </w:pPr>
            <w:r w:rsidRPr="00977FE2">
              <w:t>Банковские реквизиты заявителя</w:t>
            </w:r>
          </w:p>
        </w:tc>
        <w:tc>
          <w:tcPr>
            <w:tcW w:w="4202" w:type="dxa"/>
            <w:vAlign w:val="center"/>
          </w:tcPr>
          <w:p w:rsidR="00B13486" w:rsidRPr="00977FE2" w:rsidRDefault="00B13486" w:rsidP="00032CAC">
            <w:pPr>
              <w:jc w:val="both"/>
              <w:rPr>
                <w:b/>
                <w:bCs/>
                <w:caps/>
              </w:rPr>
            </w:pPr>
          </w:p>
        </w:tc>
      </w:tr>
      <w:tr w:rsidR="00B13486" w:rsidRPr="00977FE2" w:rsidTr="00032CAC">
        <w:trPr>
          <w:trHeight w:val="701"/>
          <w:jc w:val="center"/>
        </w:trPr>
        <w:tc>
          <w:tcPr>
            <w:tcW w:w="649" w:type="dxa"/>
            <w:vAlign w:val="center"/>
          </w:tcPr>
          <w:p w:rsidR="00B13486" w:rsidRPr="00977FE2" w:rsidRDefault="00B13486" w:rsidP="00032CAC">
            <w:pPr>
              <w:shd w:val="clear" w:color="auto" w:fill="FFFFFF"/>
              <w:jc w:val="both"/>
            </w:pPr>
            <w:r w:rsidRPr="00977FE2">
              <w:t>7</w:t>
            </w:r>
          </w:p>
        </w:tc>
        <w:tc>
          <w:tcPr>
            <w:tcW w:w="4719" w:type="dxa"/>
            <w:vAlign w:val="center"/>
          </w:tcPr>
          <w:p w:rsidR="00B13486" w:rsidRPr="00977FE2" w:rsidRDefault="00B13486" w:rsidP="00032CAC">
            <w:pPr>
              <w:jc w:val="both"/>
            </w:pPr>
            <w:r w:rsidRPr="00977FE2">
              <w:t>Цель использования объекта (из указанных в извещении)</w:t>
            </w:r>
          </w:p>
        </w:tc>
        <w:tc>
          <w:tcPr>
            <w:tcW w:w="4202" w:type="dxa"/>
            <w:vAlign w:val="center"/>
          </w:tcPr>
          <w:p w:rsidR="00B13486" w:rsidRPr="00977FE2" w:rsidRDefault="00B13486" w:rsidP="00032CAC">
            <w:pPr>
              <w:jc w:val="both"/>
              <w:rPr>
                <w:b/>
                <w:bCs/>
                <w:caps/>
              </w:rPr>
            </w:pPr>
          </w:p>
        </w:tc>
      </w:tr>
    </w:tbl>
    <w:p w:rsidR="00B13486" w:rsidRPr="00977FE2" w:rsidRDefault="00B13486" w:rsidP="00B13486">
      <w:pPr>
        <w:ind w:firstLine="567"/>
        <w:jc w:val="both"/>
      </w:pPr>
    </w:p>
    <w:p w:rsidR="00B13486" w:rsidRPr="00977FE2" w:rsidRDefault="00B13486" w:rsidP="00B13486">
      <w:pPr>
        <w:jc w:val="both"/>
      </w:pPr>
      <w:r w:rsidRPr="00977FE2">
        <w:t>Подпись,    /   расшифровка подписи</w:t>
      </w:r>
    </w:p>
    <w:p w:rsidR="00B13486" w:rsidRPr="00977FE2" w:rsidRDefault="00B13486" w:rsidP="00B13486">
      <w:pPr>
        <w:jc w:val="both"/>
      </w:pPr>
      <w:r w:rsidRPr="00977FE2">
        <w:t>_________/_____________________</w:t>
      </w:r>
    </w:p>
    <w:p w:rsidR="00B13486" w:rsidRPr="00977FE2" w:rsidRDefault="00B13486" w:rsidP="00B13486">
      <w:pPr>
        <w:jc w:val="both"/>
      </w:pPr>
      <w:r w:rsidRPr="00977FE2">
        <w:t>М.П.</w:t>
      </w:r>
    </w:p>
    <w:p w:rsidR="00B13486" w:rsidRPr="00977FE2" w:rsidRDefault="00B13486" w:rsidP="00B13486">
      <w:pPr>
        <w:jc w:val="both"/>
      </w:pPr>
    </w:p>
    <w:p w:rsidR="00B13486" w:rsidRPr="00977FE2" w:rsidRDefault="00B13486" w:rsidP="00B13486">
      <w:pPr>
        <w:jc w:val="both"/>
        <w:rPr>
          <w:b/>
          <w:bCs/>
          <w:caps/>
        </w:rPr>
      </w:pPr>
      <w:r w:rsidRPr="00977FE2">
        <w:rPr>
          <w:b/>
          <w:bCs/>
          <w:caps/>
        </w:rPr>
        <w:t xml:space="preserve">Сведения о заявителе (физическое лицо) АУКЦИОН </w:t>
      </w:r>
    </w:p>
    <w:p w:rsidR="00B13486" w:rsidRPr="00977FE2" w:rsidRDefault="00B13486" w:rsidP="00B13486">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4719"/>
        <w:gridCol w:w="4202"/>
      </w:tblGrid>
      <w:tr w:rsidR="00B13486" w:rsidRPr="00977FE2" w:rsidTr="00032CAC">
        <w:trPr>
          <w:trHeight w:val="397"/>
          <w:jc w:val="center"/>
        </w:trPr>
        <w:tc>
          <w:tcPr>
            <w:tcW w:w="649" w:type="dxa"/>
            <w:vAlign w:val="center"/>
          </w:tcPr>
          <w:p w:rsidR="00B13486" w:rsidRPr="00977FE2" w:rsidRDefault="00B13486" w:rsidP="00032CAC">
            <w:pPr>
              <w:jc w:val="both"/>
            </w:pPr>
            <w:r w:rsidRPr="00977FE2">
              <w:t>1.</w:t>
            </w:r>
          </w:p>
        </w:tc>
        <w:tc>
          <w:tcPr>
            <w:tcW w:w="4719" w:type="dxa"/>
            <w:vAlign w:val="center"/>
          </w:tcPr>
          <w:p w:rsidR="00B13486" w:rsidRPr="00977FE2" w:rsidRDefault="00B13486" w:rsidP="00032CAC">
            <w:pPr>
              <w:jc w:val="both"/>
            </w:pPr>
            <w:r w:rsidRPr="00977FE2">
              <w:t>Фамилия, имя, отчество</w:t>
            </w:r>
          </w:p>
        </w:tc>
        <w:tc>
          <w:tcPr>
            <w:tcW w:w="4202" w:type="dxa"/>
            <w:vAlign w:val="center"/>
          </w:tcPr>
          <w:p w:rsidR="00B13486" w:rsidRPr="00977FE2" w:rsidRDefault="00B13486" w:rsidP="00032CAC">
            <w:pPr>
              <w:jc w:val="both"/>
              <w:rPr>
                <w:b/>
                <w:bCs/>
                <w:caps/>
              </w:rPr>
            </w:pPr>
          </w:p>
        </w:tc>
      </w:tr>
      <w:tr w:rsidR="00B13486" w:rsidRPr="00977FE2" w:rsidTr="00032CAC">
        <w:trPr>
          <w:trHeight w:val="397"/>
          <w:jc w:val="center"/>
        </w:trPr>
        <w:tc>
          <w:tcPr>
            <w:tcW w:w="649" w:type="dxa"/>
            <w:vAlign w:val="center"/>
          </w:tcPr>
          <w:p w:rsidR="00B13486" w:rsidRPr="00977FE2" w:rsidRDefault="00B13486" w:rsidP="00032CAC">
            <w:pPr>
              <w:jc w:val="both"/>
            </w:pPr>
            <w:r w:rsidRPr="00977FE2">
              <w:t>2.</w:t>
            </w:r>
          </w:p>
        </w:tc>
        <w:tc>
          <w:tcPr>
            <w:tcW w:w="8921" w:type="dxa"/>
            <w:gridSpan w:val="2"/>
            <w:vAlign w:val="center"/>
          </w:tcPr>
          <w:p w:rsidR="00B13486" w:rsidRPr="00977FE2" w:rsidRDefault="00B13486" w:rsidP="00032CAC">
            <w:pPr>
              <w:jc w:val="both"/>
            </w:pPr>
            <w:r w:rsidRPr="00977FE2">
              <w:t>Паспортные данные:</w:t>
            </w:r>
          </w:p>
        </w:tc>
      </w:tr>
      <w:tr w:rsidR="00B13486" w:rsidRPr="00977FE2" w:rsidTr="00032CAC">
        <w:trPr>
          <w:trHeight w:val="397"/>
          <w:jc w:val="center"/>
        </w:trPr>
        <w:tc>
          <w:tcPr>
            <w:tcW w:w="649" w:type="dxa"/>
            <w:vAlign w:val="center"/>
          </w:tcPr>
          <w:p w:rsidR="00B13486" w:rsidRPr="00977FE2" w:rsidRDefault="00B13486" w:rsidP="00032CAC">
            <w:pPr>
              <w:jc w:val="both"/>
            </w:pPr>
            <w:r w:rsidRPr="00977FE2">
              <w:t>2.1.</w:t>
            </w:r>
          </w:p>
        </w:tc>
        <w:tc>
          <w:tcPr>
            <w:tcW w:w="4719" w:type="dxa"/>
            <w:vAlign w:val="center"/>
          </w:tcPr>
          <w:p w:rsidR="00B13486" w:rsidRPr="00977FE2" w:rsidRDefault="00B13486" w:rsidP="00032CAC">
            <w:pPr>
              <w:jc w:val="both"/>
            </w:pPr>
            <w:r w:rsidRPr="00977FE2">
              <w:t>серия паспорта</w:t>
            </w:r>
          </w:p>
        </w:tc>
        <w:tc>
          <w:tcPr>
            <w:tcW w:w="4202" w:type="dxa"/>
            <w:vAlign w:val="center"/>
          </w:tcPr>
          <w:p w:rsidR="00B13486" w:rsidRPr="00977FE2" w:rsidRDefault="00B13486" w:rsidP="00032CAC">
            <w:pPr>
              <w:jc w:val="both"/>
              <w:rPr>
                <w:b/>
                <w:bCs/>
                <w:caps/>
              </w:rPr>
            </w:pPr>
          </w:p>
        </w:tc>
      </w:tr>
      <w:tr w:rsidR="00B13486" w:rsidRPr="00977FE2" w:rsidTr="00032CAC">
        <w:trPr>
          <w:trHeight w:val="397"/>
          <w:jc w:val="center"/>
        </w:trPr>
        <w:tc>
          <w:tcPr>
            <w:tcW w:w="649" w:type="dxa"/>
            <w:vAlign w:val="center"/>
          </w:tcPr>
          <w:p w:rsidR="00B13486" w:rsidRPr="00977FE2" w:rsidRDefault="00B13486" w:rsidP="00032CAC">
            <w:pPr>
              <w:jc w:val="both"/>
            </w:pPr>
            <w:r w:rsidRPr="00977FE2">
              <w:t>2.2.</w:t>
            </w:r>
          </w:p>
        </w:tc>
        <w:tc>
          <w:tcPr>
            <w:tcW w:w="4719" w:type="dxa"/>
            <w:vAlign w:val="center"/>
          </w:tcPr>
          <w:p w:rsidR="00B13486" w:rsidRPr="00977FE2" w:rsidRDefault="00B13486" w:rsidP="00032CAC">
            <w:pPr>
              <w:jc w:val="both"/>
            </w:pPr>
            <w:r w:rsidRPr="00977FE2">
              <w:t>номер паспорта</w:t>
            </w:r>
          </w:p>
        </w:tc>
        <w:tc>
          <w:tcPr>
            <w:tcW w:w="4202" w:type="dxa"/>
            <w:vAlign w:val="center"/>
          </w:tcPr>
          <w:p w:rsidR="00B13486" w:rsidRPr="00977FE2" w:rsidRDefault="00B13486" w:rsidP="00032CAC">
            <w:pPr>
              <w:jc w:val="both"/>
              <w:rPr>
                <w:b/>
                <w:bCs/>
                <w:caps/>
              </w:rPr>
            </w:pPr>
          </w:p>
        </w:tc>
      </w:tr>
      <w:tr w:rsidR="00B13486" w:rsidRPr="00977FE2" w:rsidTr="00032CAC">
        <w:trPr>
          <w:trHeight w:val="397"/>
          <w:jc w:val="center"/>
        </w:trPr>
        <w:tc>
          <w:tcPr>
            <w:tcW w:w="649" w:type="dxa"/>
            <w:vAlign w:val="center"/>
          </w:tcPr>
          <w:p w:rsidR="00B13486" w:rsidRPr="00977FE2" w:rsidRDefault="00B13486" w:rsidP="00032CAC">
            <w:pPr>
              <w:shd w:val="clear" w:color="auto" w:fill="FFFFFF"/>
              <w:jc w:val="both"/>
            </w:pPr>
            <w:r w:rsidRPr="00977FE2">
              <w:t>2.3.</w:t>
            </w:r>
          </w:p>
        </w:tc>
        <w:tc>
          <w:tcPr>
            <w:tcW w:w="4719" w:type="dxa"/>
            <w:vAlign w:val="center"/>
          </w:tcPr>
          <w:p w:rsidR="00B13486" w:rsidRPr="00977FE2" w:rsidRDefault="00B13486" w:rsidP="00032CAC">
            <w:pPr>
              <w:jc w:val="both"/>
            </w:pPr>
            <w:r w:rsidRPr="00977FE2">
              <w:t>дата выдачи паспорта</w:t>
            </w:r>
          </w:p>
        </w:tc>
        <w:tc>
          <w:tcPr>
            <w:tcW w:w="4202" w:type="dxa"/>
            <w:vAlign w:val="center"/>
          </w:tcPr>
          <w:p w:rsidR="00B13486" w:rsidRPr="00977FE2" w:rsidRDefault="00B13486" w:rsidP="00032CAC">
            <w:pPr>
              <w:jc w:val="both"/>
              <w:rPr>
                <w:b/>
                <w:bCs/>
                <w:caps/>
              </w:rPr>
            </w:pPr>
          </w:p>
        </w:tc>
      </w:tr>
      <w:tr w:rsidR="00B13486" w:rsidRPr="00977FE2" w:rsidTr="00032CAC">
        <w:trPr>
          <w:trHeight w:val="397"/>
          <w:jc w:val="center"/>
        </w:trPr>
        <w:tc>
          <w:tcPr>
            <w:tcW w:w="649" w:type="dxa"/>
            <w:vAlign w:val="center"/>
          </w:tcPr>
          <w:p w:rsidR="00B13486" w:rsidRPr="00977FE2" w:rsidRDefault="00B13486" w:rsidP="00032CAC">
            <w:pPr>
              <w:shd w:val="clear" w:color="auto" w:fill="FFFFFF"/>
              <w:jc w:val="both"/>
            </w:pPr>
            <w:r w:rsidRPr="00977FE2">
              <w:t>2.4.</w:t>
            </w:r>
          </w:p>
        </w:tc>
        <w:tc>
          <w:tcPr>
            <w:tcW w:w="4719" w:type="dxa"/>
            <w:vAlign w:val="center"/>
          </w:tcPr>
          <w:p w:rsidR="00B13486" w:rsidRPr="00977FE2" w:rsidRDefault="00B13486" w:rsidP="00032CAC">
            <w:pPr>
              <w:jc w:val="both"/>
            </w:pPr>
            <w:r w:rsidRPr="00977FE2">
              <w:t>орган, выдавший паспорт</w:t>
            </w:r>
          </w:p>
        </w:tc>
        <w:tc>
          <w:tcPr>
            <w:tcW w:w="4202" w:type="dxa"/>
            <w:vAlign w:val="center"/>
          </w:tcPr>
          <w:p w:rsidR="00B13486" w:rsidRPr="00977FE2" w:rsidRDefault="00B13486" w:rsidP="00032CAC">
            <w:pPr>
              <w:jc w:val="both"/>
              <w:rPr>
                <w:b/>
                <w:bCs/>
                <w:caps/>
              </w:rPr>
            </w:pPr>
          </w:p>
        </w:tc>
      </w:tr>
      <w:tr w:rsidR="00B13486" w:rsidRPr="00977FE2" w:rsidTr="00032CAC">
        <w:trPr>
          <w:trHeight w:val="397"/>
          <w:jc w:val="center"/>
        </w:trPr>
        <w:tc>
          <w:tcPr>
            <w:tcW w:w="649" w:type="dxa"/>
            <w:vAlign w:val="center"/>
          </w:tcPr>
          <w:p w:rsidR="00B13486" w:rsidRPr="00977FE2" w:rsidRDefault="00B13486" w:rsidP="00032CAC">
            <w:pPr>
              <w:shd w:val="clear" w:color="auto" w:fill="FFFFFF"/>
              <w:jc w:val="both"/>
            </w:pPr>
            <w:r w:rsidRPr="00977FE2">
              <w:t>3.</w:t>
            </w:r>
          </w:p>
        </w:tc>
        <w:tc>
          <w:tcPr>
            <w:tcW w:w="4719" w:type="dxa"/>
            <w:vAlign w:val="center"/>
          </w:tcPr>
          <w:p w:rsidR="00B13486" w:rsidRPr="00977FE2" w:rsidRDefault="00B13486" w:rsidP="00032CAC">
            <w:pPr>
              <w:jc w:val="both"/>
            </w:pPr>
            <w:r w:rsidRPr="00977FE2">
              <w:t>Место жительства</w:t>
            </w:r>
          </w:p>
        </w:tc>
        <w:tc>
          <w:tcPr>
            <w:tcW w:w="4202" w:type="dxa"/>
            <w:vAlign w:val="center"/>
          </w:tcPr>
          <w:p w:rsidR="00B13486" w:rsidRPr="00977FE2" w:rsidRDefault="00B13486" w:rsidP="00032CAC">
            <w:pPr>
              <w:jc w:val="both"/>
              <w:rPr>
                <w:b/>
                <w:bCs/>
                <w:caps/>
              </w:rPr>
            </w:pPr>
          </w:p>
        </w:tc>
      </w:tr>
      <w:tr w:rsidR="00B13486" w:rsidRPr="00977FE2" w:rsidTr="00032CAC">
        <w:trPr>
          <w:trHeight w:val="397"/>
          <w:jc w:val="center"/>
        </w:trPr>
        <w:tc>
          <w:tcPr>
            <w:tcW w:w="649" w:type="dxa"/>
            <w:vAlign w:val="center"/>
          </w:tcPr>
          <w:p w:rsidR="00B13486" w:rsidRPr="00977FE2" w:rsidRDefault="00B13486" w:rsidP="00032CAC">
            <w:pPr>
              <w:shd w:val="clear" w:color="auto" w:fill="FFFFFF"/>
              <w:jc w:val="both"/>
            </w:pPr>
            <w:r w:rsidRPr="00977FE2">
              <w:t>4.</w:t>
            </w:r>
          </w:p>
        </w:tc>
        <w:tc>
          <w:tcPr>
            <w:tcW w:w="4719" w:type="dxa"/>
            <w:vAlign w:val="center"/>
          </w:tcPr>
          <w:p w:rsidR="00B13486" w:rsidRPr="00977FE2" w:rsidRDefault="00B13486" w:rsidP="00032CAC">
            <w:pPr>
              <w:jc w:val="both"/>
            </w:pPr>
            <w:r w:rsidRPr="00977FE2">
              <w:t xml:space="preserve">Номер контактного телефона, </w:t>
            </w:r>
            <w:r w:rsidRPr="00977FE2">
              <w:rPr>
                <w:lang w:val="en-US"/>
              </w:rPr>
              <w:t>e</w:t>
            </w:r>
            <w:r w:rsidRPr="00977FE2">
              <w:t>-</w:t>
            </w:r>
            <w:r w:rsidRPr="00977FE2">
              <w:rPr>
                <w:lang w:val="en-US"/>
              </w:rPr>
              <w:t>mail</w:t>
            </w:r>
          </w:p>
        </w:tc>
        <w:tc>
          <w:tcPr>
            <w:tcW w:w="4202" w:type="dxa"/>
            <w:vAlign w:val="center"/>
          </w:tcPr>
          <w:p w:rsidR="00B13486" w:rsidRPr="00977FE2" w:rsidRDefault="00B13486" w:rsidP="00032CAC">
            <w:pPr>
              <w:jc w:val="both"/>
              <w:rPr>
                <w:b/>
                <w:bCs/>
                <w:caps/>
              </w:rPr>
            </w:pPr>
          </w:p>
        </w:tc>
      </w:tr>
      <w:tr w:rsidR="00B13486" w:rsidRPr="00977FE2" w:rsidTr="00032CAC">
        <w:trPr>
          <w:trHeight w:val="704"/>
          <w:jc w:val="center"/>
        </w:trPr>
        <w:tc>
          <w:tcPr>
            <w:tcW w:w="649" w:type="dxa"/>
            <w:vAlign w:val="center"/>
          </w:tcPr>
          <w:p w:rsidR="00B13486" w:rsidRPr="00977FE2" w:rsidRDefault="00B13486" w:rsidP="00032CAC">
            <w:pPr>
              <w:shd w:val="clear" w:color="auto" w:fill="FFFFFF"/>
              <w:jc w:val="both"/>
            </w:pPr>
            <w:r w:rsidRPr="00977FE2">
              <w:t>5</w:t>
            </w:r>
          </w:p>
        </w:tc>
        <w:tc>
          <w:tcPr>
            <w:tcW w:w="4719" w:type="dxa"/>
            <w:vAlign w:val="center"/>
          </w:tcPr>
          <w:p w:rsidR="00B13486" w:rsidRPr="00977FE2" w:rsidRDefault="00B13486" w:rsidP="00032CAC">
            <w:pPr>
              <w:jc w:val="both"/>
            </w:pPr>
            <w:r w:rsidRPr="00977FE2">
              <w:t>ИНН</w:t>
            </w:r>
          </w:p>
        </w:tc>
        <w:tc>
          <w:tcPr>
            <w:tcW w:w="4202" w:type="dxa"/>
            <w:vAlign w:val="center"/>
          </w:tcPr>
          <w:p w:rsidR="00B13486" w:rsidRPr="00977FE2" w:rsidRDefault="00B13486" w:rsidP="00032CAC">
            <w:pPr>
              <w:jc w:val="both"/>
              <w:rPr>
                <w:b/>
                <w:bCs/>
                <w:caps/>
              </w:rPr>
            </w:pPr>
          </w:p>
        </w:tc>
      </w:tr>
      <w:tr w:rsidR="00B13486" w:rsidRPr="00977FE2" w:rsidTr="00032CAC">
        <w:trPr>
          <w:trHeight w:val="701"/>
          <w:jc w:val="center"/>
        </w:trPr>
        <w:tc>
          <w:tcPr>
            <w:tcW w:w="649" w:type="dxa"/>
            <w:vAlign w:val="center"/>
          </w:tcPr>
          <w:p w:rsidR="00B13486" w:rsidRPr="00977FE2" w:rsidRDefault="00B13486" w:rsidP="00032CAC">
            <w:pPr>
              <w:shd w:val="clear" w:color="auto" w:fill="FFFFFF"/>
              <w:jc w:val="both"/>
            </w:pPr>
            <w:r w:rsidRPr="00977FE2">
              <w:t>6</w:t>
            </w:r>
          </w:p>
        </w:tc>
        <w:tc>
          <w:tcPr>
            <w:tcW w:w="4719" w:type="dxa"/>
            <w:vAlign w:val="center"/>
          </w:tcPr>
          <w:p w:rsidR="00B13486" w:rsidRPr="00977FE2" w:rsidRDefault="00B13486" w:rsidP="00032CAC">
            <w:pPr>
              <w:jc w:val="both"/>
            </w:pPr>
            <w:r w:rsidRPr="00977FE2">
              <w:t>Банковские реквизиты заявителя</w:t>
            </w:r>
          </w:p>
        </w:tc>
        <w:tc>
          <w:tcPr>
            <w:tcW w:w="4202" w:type="dxa"/>
            <w:vAlign w:val="center"/>
          </w:tcPr>
          <w:p w:rsidR="00B13486" w:rsidRPr="00977FE2" w:rsidRDefault="00B13486" w:rsidP="00032CAC">
            <w:pPr>
              <w:jc w:val="both"/>
              <w:rPr>
                <w:b/>
                <w:bCs/>
                <w:caps/>
              </w:rPr>
            </w:pPr>
          </w:p>
        </w:tc>
      </w:tr>
      <w:tr w:rsidR="00B13486" w:rsidRPr="00977FE2" w:rsidTr="00032CAC">
        <w:trPr>
          <w:trHeight w:val="701"/>
          <w:jc w:val="center"/>
        </w:trPr>
        <w:tc>
          <w:tcPr>
            <w:tcW w:w="649" w:type="dxa"/>
            <w:vAlign w:val="center"/>
          </w:tcPr>
          <w:p w:rsidR="00B13486" w:rsidRPr="00977FE2" w:rsidRDefault="00B13486" w:rsidP="00032CAC">
            <w:pPr>
              <w:shd w:val="clear" w:color="auto" w:fill="FFFFFF"/>
              <w:jc w:val="both"/>
            </w:pPr>
            <w:r w:rsidRPr="00977FE2">
              <w:t>7</w:t>
            </w:r>
          </w:p>
        </w:tc>
        <w:tc>
          <w:tcPr>
            <w:tcW w:w="4719" w:type="dxa"/>
            <w:vAlign w:val="center"/>
          </w:tcPr>
          <w:p w:rsidR="00B13486" w:rsidRPr="00977FE2" w:rsidRDefault="00B13486" w:rsidP="00032CAC">
            <w:pPr>
              <w:jc w:val="both"/>
            </w:pPr>
            <w:r w:rsidRPr="00977FE2">
              <w:t>Цель использования объекта (из указанных в извещении)</w:t>
            </w:r>
          </w:p>
        </w:tc>
        <w:tc>
          <w:tcPr>
            <w:tcW w:w="4202" w:type="dxa"/>
            <w:vAlign w:val="center"/>
          </w:tcPr>
          <w:p w:rsidR="00B13486" w:rsidRPr="00977FE2" w:rsidRDefault="00B13486" w:rsidP="00032CAC">
            <w:pPr>
              <w:jc w:val="both"/>
              <w:rPr>
                <w:b/>
                <w:bCs/>
                <w:caps/>
              </w:rPr>
            </w:pPr>
          </w:p>
        </w:tc>
      </w:tr>
    </w:tbl>
    <w:p w:rsidR="00B13486" w:rsidRPr="00977FE2" w:rsidRDefault="00B13486" w:rsidP="00B13486">
      <w:pPr>
        <w:ind w:firstLine="567"/>
        <w:jc w:val="both"/>
      </w:pPr>
    </w:p>
    <w:p w:rsidR="00B13486" w:rsidRPr="00977FE2" w:rsidRDefault="00B13486" w:rsidP="00B13486">
      <w:pPr>
        <w:jc w:val="both"/>
      </w:pPr>
      <w:r w:rsidRPr="00977FE2">
        <w:t>Подпись,    /   расшифровка подписи</w:t>
      </w:r>
    </w:p>
    <w:p w:rsidR="00B13486" w:rsidRPr="00977FE2" w:rsidRDefault="00B13486" w:rsidP="00B13486">
      <w:pPr>
        <w:jc w:val="both"/>
      </w:pPr>
      <w:r w:rsidRPr="00977FE2">
        <w:t>_________/_____________________</w:t>
      </w:r>
    </w:p>
    <w:p w:rsidR="00B13486" w:rsidRPr="00977FE2" w:rsidRDefault="00B13486" w:rsidP="00B13486">
      <w:pPr>
        <w:jc w:val="both"/>
      </w:pPr>
      <w:r w:rsidRPr="00977FE2">
        <w:t>М.П.</w:t>
      </w:r>
    </w:p>
    <w:p w:rsidR="00B13486" w:rsidRPr="00977FE2" w:rsidRDefault="00B13486" w:rsidP="00B13486">
      <w:pPr>
        <w:autoSpaceDE w:val="0"/>
        <w:autoSpaceDN w:val="0"/>
        <w:adjustRightInd w:val="0"/>
        <w:jc w:val="both"/>
        <w:rPr>
          <w:b/>
          <w:bCs/>
        </w:rPr>
      </w:pPr>
      <w:r w:rsidRPr="00977FE2">
        <w:rPr>
          <w:b/>
          <w:bCs/>
        </w:rPr>
        <w:br w:type="page"/>
      </w:r>
    </w:p>
    <w:p w:rsidR="00B13486" w:rsidRPr="00977FE2" w:rsidRDefault="00B13486" w:rsidP="00B13486">
      <w:pPr>
        <w:ind w:firstLine="567"/>
        <w:jc w:val="right"/>
        <w:rPr>
          <w:b/>
          <w:snapToGrid w:val="0"/>
        </w:rPr>
      </w:pPr>
      <w:r w:rsidRPr="00977FE2">
        <w:rPr>
          <w:b/>
          <w:snapToGrid w:val="0"/>
        </w:rPr>
        <w:lastRenderedPageBreak/>
        <w:t>Форма  3</w:t>
      </w:r>
    </w:p>
    <w:p w:rsidR="00B13486" w:rsidRPr="00977FE2" w:rsidRDefault="00B13486" w:rsidP="00B13486">
      <w:pPr>
        <w:ind w:firstLine="567"/>
        <w:jc w:val="both"/>
        <w:rPr>
          <w:b/>
          <w:snapToGrid w:val="0"/>
        </w:rPr>
      </w:pPr>
    </w:p>
    <w:p w:rsidR="00B13486" w:rsidRDefault="00B13486" w:rsidP="00B13486">
      <w:pPr>
        <w:jc w:val="center"/>
        <w:rPr>
          <w:b/>
          <w:sz w:val="24"/>
          <w:szCs w:val="24"/>
        </w:rPr>
      </w:pPr>
      <w:r w:rsidRPr="00977FE2">
        <w:rPr>
          <w:b/>
          <w:sz w:val="24"/>
          <w:szCs w:val="24"/>
        </w:rPr>
        <w:t>Заявка</w:t>
      </w:r>
    </w:p>
    <w:p w:rsidR="00B13486" w:rsidRPr="00B678E2" w:rsidRDefault="00B13486" w:rsidP="00B13486">
      <w:pPr>
        <w:jc w:val="center"/>
        <w:rPr>
          <w:b/>
          <w:sz w:val="24"/>
          <w:szCs w:val="24"/>
        </w:rPr>
      </w:pPr>
      <w:r w:rsidRPr="00977FE2">
        <w:rPr>
          <w:b/>
          <w:sz w:val="24"/>
          <w:szCs w:val="24"/>
        </w:rPr>
        <w:t xml:space="preserve">на участие в аукционе на право заключения договора аренды </w:t>
      </w:r>
      <w:r w:rsidR="007B6D94">
        <w:rPr>
          <w:b/>
          <w:sz w:val="24"/>
          <w:szCs w:val="24"/>
        </w:rPr>
        <w:t xml:space="preserve">муниципального </w:t>
      </w:r>
      <w:r w:rsidRPr="00977FE2">
        <w:rPr>
          <w:b/>
          <w:sz w:val="24"/>
          <w:szCs w:val="24"/>
        </w:rPr>
        <w:t xml:space="preserve">имущества, </w:t>
      </w:r>
      <w:r>
        <w:rPr>
          <w:b/>
          <w:sz w:val="24"/>
          <w:szCs w:val="24"/>
        </w:rPr>
        <w:t xml:space="preserve">находящегося в собственности Ядринского </w:t>
      </w:r>
      <w:r w:rsidR="007B6D94">
        <w:rPr>
          <w:b/>
          <w:sz w:val="24"/>
          <w:szCs w:val="24"/>
        </w:rPr>
        <w:t xml:space="preserve">муниципального </w:t>
      </w:r>
      <w:r>
        <w:rPr>
          <w:b/>
          <w:sz w:val="24"/>
          <w:szCs w:val="24"/>
        </w:rPr>
        <w:t>округа Чувашской Республики</w:t>
      </w:r>
    </w:p>
    <w:p w:rsidR="00B13486" w:rsidRPr="00977FE2" w:rsidRDefault="00B13486" w:rsidP="00B13486">
      <w:pPr>
        <w:jc w:val="both"/>
        <w:rPr>
          <w:b/>
          <w:bCs/>
        </w:rPr>
      </w:pPr>
    </w:p>
    <w:p w:rsidR="00B13486" w:rsidRPr="00977FE2" w:rsidRDefault="00B13486" w:rsidP="00B13486">
      <w:pPr>
        <w:keepNext/>
        <w:jc w:val="both"/>
        <w:outlineLvl w:val="0"/>
        <w:rPr>
          <w:b/>
          <w:bCs/>
        </w:rPr>
      </w:pPr>
      <w:r w:rsidRPr="00977FE2">
        <w:rPr>
          <w:b/>
          <w:bCs/>
        </w:rPr>
        <w:t>«_____»______________202</w:t>
      </w:r>
      <w:r w:rsidR="007B6D94">
        <w:rPr>
          <w:b/>
          <w:bCs/>
        </w:rPr>
        <w:t>5</w:t>
      </w:r>
      <w:r w:rsidRPr="00977FE2">
        <w:rPr>
          <w:b/>
          <w:bCs/>
        </w:rPr>
        <w:t xml:space="preserve"> г.                                                                  </w:t>
      </w:r>
    </w:p>
    <w:p w:rsidR="00B13486" w:rsidRPr="00977FE2" w:rsidRDefault="00B13486" w:rsidP="00B13486">
      <w:pPr>
        <w:jc w:val="both"/>
      </w:pPr>
    </w:p>
    <w:p w:rsidR="00B13486" w:rsidRPr="00977FE2" w:rsidRDefault="00B13486" w:rsidP="00B13486">
      <w:pPr>
        <w:jc w:val="both"/>
      </w:pPr>
      <w:r w:rsidRPr="00977FE2">
        <w:t>Заявитель_________________________________________________________________________________</w:t>
      </w:r>
    </w:p>
    <w:p w:rsidR="00B13486" w:rsidRPr="00977FE2" w:rsidRDefault="00B13486" w:rsidP="00B13486">
      <w:pPr>
        <w:jc w:val="both"/>
      </w:pPr>
      <w:r w:rsidRPr="00977FE2">
        <w:t>(полное наименование лица (физ., юр.), представившего заявку)</w:t>
      </w:r>
    </w:p>
    <w:p w:rsidR="00B13486" w:rsidRPr="00977FE2" w:rsidRDefault="00B13486" w:rsidP="00B13486">
      <w:pPr>
        <w:ind w:left="4253" w:hanging="4253"/>
        <w:jc w:val="both"/>
      </w:pPr>
      <w:r w:rsidRPr="00977FE2">
        <w:t>именуемый в дальнейшем Заявитель, в лице________________________________________________                                                                                      (фамилия, имя, отчество, должность)</w:t>
      </w:r>
    </w:p>
    <w:p w:rsidR="00B13486" w:rsidRPr="00977FE2" w:rsidRDefault="00B13486" w:rsidP="00B13486">
      <w:pPr>
        <w:jc w:val="both"/>
      </w:pPr>
      <w:r w:rsidRPr="00977FE2">
        <w:t>______________________________________________________________________________________</w:t>
      </w:r>
    </w:p>
    <w:p w:rsidR="00B13486" w:rsidRPr="00977FE2" w:rsidRDefault="00B13486" w:rsidP="00B13486">
      <w:pPr>
        <w:jc w:val="both"/>
      </w:pPr>
      <w:r w:rsidRPr="00977FE2">
        <w:t>действующего на основании _____________________________________________________________</w:t>
      </w:r>
    </w:p>
    <w:p w:rsidR="00B13486" w:rsidRPr="00977FE2" w:rsidRDefault="00B13486" w:rsidP="00B13486">
      <w:pPr>
        <w:jc w:val="both"/>
      </w:pPr>
      <w:r w:rsidRPr="00977FE2">
        <w:t xml:space="preserve">                                                                                                              (наименование документа)</w:t>
      </w:r>
    </w:p>
    <w:p w:rsidR="00B13486" w:rsidRPr="000028E3" w:rsidRDefault="00B13486" w:rsidP="00B13486">
      <w:pPr>
        <w:jc w:val="both"/>
      </w:pPr>
      <w:r w:rsidRPr="00977FE2">
        <w:t xml:space="preserve">Принимая решение об участии в аукционе на право заключения договора аренды имущества, </w:t>
      </w:r>
      <w:r>
        <w:t xml:space="preserve">находящегося </w:t>
      </w:r>
      <w:r w:rsidR="00B10F15">
        <w:t>в муниципальной собственности Ядринского муниципального округа Чувашской Республики</w:t>
      </w:r>
    </w:p>
    <w:p w:rsidR="00B13486" w:rsidRPr="00977FE2" w:rsidRDefault="00B13486" w:rsidP="00B13486">
      <w:pPr>
        <w:pBdr>
          <w:bottom w:val="single" w:sz="12" w:space="1" w:color="auto"/>
        </w:pBdr>
        <w:jc w:val="both"/>
      </w:pPr>
    </w:p>
    <w:p w:rsidR="00B13486" w:rsidRPr="00977FE2" w:rsidRDefault="00B13486" w:rsidP="00B13486">
      <w:pPr>
        <w:jc w:val="both"/>
      </w:pPr>
      <w:r w:rsidRPr="00977FE2">
        <w:t>Обязуется:</w:t>
      </w:r>
    </w:p>
    <w:p w:rsidR="00B13486" w:rsidRPr="00977FE2" w:rsidRDefault="00B13486" w:rsidP="00B13486">
      <w:pPr>
        <w:jc w:val="both"/>
      </w:pPr>
      <w:r w:rsidRPr="00977FE2">
        <w:t>- соблюдать условия аукциона, содержащиеся в документации об аукционе, которая размещена на официальном сайте (</w:t>
      </w:r>
      <w:hyperlink r:id="rId14" w:history="1">
        <w:r w:rsidR="00B10F15" w:rsidRPr="00B10F15">
          <w:rPr>
            <w:rStyle w:val="af0"/>
            <w:szCs w:val="24"/>
          </w:rPr>
          <w:t>https://www.fabrikant.ru</w:t>
        </w:r>
      </w:hyperlink>
      <w:r w:rsidRPr="00977FE2">
        <w:t>);</w:t>
      </w:r>
    </w:p>
    <w:p w:rsidR="00B13486" w:rsidRPr="00977FE2" w:rsidRDefault="00B13486" w:rsidP="00B13486">
      <w:pPr>
        <w:jc w:val="both"/>
      </w:pPr>
      <w:r w:rsidRPr="00977FE2">
        <w:t>- в случае признания победителем аукциона, заключить с организатором аукциона договор аренды на условиях, предусмотренных документацией об аукционе и извещением о проведении аукциона, опубликованном на официальной сайте (</w:t>
      </w:r>
      <w:hyperlink r:id="rId15" w:history="1">
        <w:r w:rsidR="00B10F15" w:rsidRPr="00B10F15">
          <w:rPr>
            <w:rStyle w:val="af0"/>
            <w:szCs w:val="24"/>
          </w:rPr>
          <w:t>https://www.fabrikant.ru</w:t>
        </w:r>
      </w:hyperlink>
      <w:r w:rsidRPr="00977FE2">
        <w:t>)</w:t>
      </w:r>
    </w:p>
    <w:p w:rsidR="00B13486" w:rsidRPr="00977FE2" w:rsidRDefault="00B13486" w:rsidP="00B13486">
      <w:pPr>
        <w:ind w:left="360"/>
        <w:jc w:val="both"/>
      </w:pPr>
    </w:p>
    <w:p w:rsidR="00B13486" w:rsidRPr="00977FE2" w:rsidRDefault="00B13486" w:rsidP="00B13486">
      <w:pPr>
        <w:ind w:firstLine="360"/>
        <w:jc w:val="both"/>
      </w:pPr>
      <w:r w:rsidRPr="00977FE2">
        <w:t>Настоящим заявлением подтверждаем, что в отношении ______________________________________________________________________________________</w:t>
      </w:r>
    </w:p>
    <w:p w:rsidR="00B13486" w:rsidRPr="00977FE2" w:rsidRDefault="00B13486" w:rsidP="00B13486">
      <w:pPr>
        <w:jc w:val="both"/>
      </w:pPr>
      <w:r w:rsidRPr="00977FE2">
        <w:t>(полное наименование лица (физ., юр.), представившего заявку)</w:t>
      </w:r>
    </w:p>
    <w:p w:rsidR="00B13486" w:rsidRPr="00977FE2" w:rsidRDefault="00B13486" w:rsidP="00B13486">
      <w:pPr>
        <w:jc w:val="both"/>
      </w:pPr>
    </w:p>
    <w:p w:rsidR="00B13486" w:rsidRPr="00977FE2" w:rsidRDefault="00B13486" w:rsidP="00B13486">
      <w:pPr>
        <w:jc w:val="both"/>
      </w:pPr>
      <w:r w:rsidRPr="00977FE2">
        <w:t>отсутствует решение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13486" w:rsidRPr="00977FE2" w:rsidRDefault="00B13486" w:rsidP="00B13486">
      <w:pPr>
        <w:jc w:val="both"/>
      </w:pPr>
      <w:r w:rsidRPr="00977FE2">
        <w:tab/>
      </w:r>
    </w:p>
    <w:p w:rsidR="00B13486" w:rsidRPr="00977FE2" w:rsidRDefault="00B13486" w:rsidP="00B13486">
      <w:pPr>
        <w:jc w:val="both"/>
      </w:pPr>
    </w:p>
    <w:p w:rsidR="00B13486" w:rsidRPr="00977FE2" w:rsidRDefault="00B13486" w:rsidP="00B13486">
      <w:pPr>
        <w:jc w:val="both"/>
      </w:pPr>
      <w:r w:rsidRPr="00977FE2">
        <w:t>К настоящей заявк</w:t>
      </w:r>
      <w:r w:rsidR="00B10F15">
        <w:t>е</w:t>
      </w:r>
      <w:r w:rsidRPr="00977FE2">
        <w:t xml:space="preserve"> прилагаются документы согласно описи на ____ листах.</w:t>
      </w:r>
    </w:p>
    <w:p w:rsidR="00B13486" w:rsidRPr="00977FE2" w:rsidRDefault="00B13486" w:rsidP="00B13486">
      <w:pPr>
        <w:jc w:val="both"/>
      </w:pPr>
      <w:r w:rsidRPr="00977FE2">
        <w:t>Подпись Заявителя (его уполномоченного представителя)  __________________________</w:t>
      </w:r>
    </w:p>
    <w:p w:rsidR="00B13486" w:rsidRPr="00977FE2" w:rsidRDefault="00B13486" w:rsidP="00B13486">
      <w:pPr>
        <w:jc w:val="both"/>
      </w:pPr>
      <w:r w:rsidRPr="00977FE2">
        <w:t>м.п.                                        «____»______________202</w:t>
      </w:r>
      <w:r w:rsidR="007B6D94">
        <w:t>5</w:t>
      </w:r>
      <w:r w:rsidRPr="00977FE2">
        <w:t xml:space="preserve"> г.</w:t>
      </w:r>
    </w:p>
    <w:p w:rsidR="00B13486" w:rsidRPr="00977FE2" w:rsidRDefault="00B13486" w:rsidP="00B13486">
      <w:pPr>
        <w:jc w:val="both"/>
      </w:pPr>
    </w:p>
    <w:p w:rsidR="00B13486" w:rsidRPr="00977FE2" w:rsidRDefault="00B13486" w:rsidP="00B13486">
      <w:pPr>
        <w:jc w:val="both"/>
      </w:pPr>
      <w:r w:rsidRPr="00977FE2">
        <w:t>Заявка принята Организатором аукциона: _____час._____мин. «______»_______202</w:t>
      </w:r>
      <w:r w:rsidR="007B6D94">
        <w:t>5</w:t>
      </w:r>
      <w:r w:rsidRPr="00977FE2">
        <w:t xml:space="preserve"> г. </w:t>
      </w:r>
    </w:p>
    <w:p w:rsidR="00B13486" w:rsidRPr="00977FE2" w:rsidRDefault="00B13486" w:rsidP="00B13486">
      <w:pPr>
        <w:jc w:val="both"/>
      </w:pPr>
      <w:r w:rsidRPr="00977FE2">
        <w:t>за № ____________.</w:t>
      </w:r>
    </w:p>
    <w:p w:rsidR="00B13486" w:rsidRPr="00977FE2" w:rsidRDefault="00B13486" w:rsidP="00B13486">
      <w:pPr>
        <w:jc w:val="both"/>
      </w:pPr>
    </w:p>
    <w:p w:rsidR="00B13486" w:rsidRPr="00977FE2" w:rsidRDefault="00B13486" w:rsidP="00B13486">
      <w:pPr>
        <w:jc w:val="both"/>
      </w:pPr>
    </w:p>
    <w:p w:rsidR="00B13486" w:rsidRPr="00DE146B" w:rsidRDefault="00B13486" w:rsidP="00B13486">
      <w:pPr>
        <w:jc w:val="both"/>
        <w:rPr>
          <w:sz w:val="21"/>
          <w:szCs w:val="21"/>
        </w:rPr>
      </w:pPr>
      <w:r w:rsidRPr="00977FE2">
        <w:t xml:space="preserve">Должностное лицо </w:t>
      </w:r>
      <w:r w:rsidR="00B10F15">
        <w:t>Администрации Ядринского муниципального округа Чувашской Республики</w:t>
      </w:r>
    </w:p>
    <w:p w:rsidR="00B13486" w:rsidRPr="00977FE2" w:rsidRDefault="00B13486" w:rsidP="00B13486">
      <w:pPr>
        <w:jc w:val="both"/>
      </w:pPr>
      <w:r w:rsidRPr="00977FE2">
        <w:t xml:space="preserve">______________________________________________ _________ </w:t>
      </w:r>
    </w:p>
    <w:p w:rsidR="00B13486" w:rsidRPr="00977FE2" w:rsidRDefault="00B13486" w:rsidP="00B13486">
      <w:pPr>
        <w:jc w:val="both"/>
      </w:pPr>
      <w:r w:rsidRPr="00977FE2">
        <w:t xml:space="preserve">м.п.      </w:t>
      </w:r>
    </w:p>
    <w:p w:rsidR="00B13486" w:rsidRDefault="00B13486" w:rsidP="00B13486">
      <w:pPr>
        <w:rPr>
          <w:b/>
        </w:rPr>
      </w:pPr>
      <w:r>
        <w:rPr>
          <w:b/>
        </w:rPr>
        <w:br w:type="page"/>
      </w:r>
    </w:p>
    <w:p w:rsidR="00B13486" w:rsidRPr="00977FE2" w:rsidRDefault="00B13486" w:rsidP="00B13486">
      <w:pPr>
        <w:autoSpaceDE w:val="0"/>
        <w:autoSpaceDN w:val="0"/>
        <w:adjustRightInd w:val="0"/>
        <w:jc w:val="both"/>
        <w:rPr>
          <w:b/>
          <w:bCs/>
        </w:rPr>
      </w:pPr>
    </w:p>
    <w:p w:rsidR="00B13486" w:rsidRPr="00977FE2" w:rsidRDefault="00B13486" w:rsidP="00B13486">
      <w:pPr>
        <w:autoSpaceDE w:val="0"/>
        <w:autoSpaceDN w:val="0"/>
        <w:adjustRightInd w:val="0"/>
        <w:jc w:val="center"/>
        <w:rPr>
          <w:b/>
          <w:bCs/>
          <w:sz w:val="24"/>
          <w:szCs w:val="24"/>
        </w:rPr>
      </w:pPr>
      <w:r w:rsidRPr="00977FE2">
        <w:rPr>
          <w:b/>
          <w:bCs/>
          <w:sz w:val="24"/>
          <w:szCs w:val="24"/>
        </w:rPr>
        <w:t xml:space="preserve">СОГЛАСИЕ </w:t>
      </w:r>
      <w:r w:rsidRPr="00977FE2">
        <w:rPr>
          <w:b/>
          <w:bCs/>
          <w:sz w:val="24"/>
          <w:szCs w:val="24"/>
        </w:rPr>
        <w:br/>
        <w:t>на обработку персональных данных</w:t>
      </w:r>
    </w:p>
    <w:p w:rsidR="00B13486" w:rsidRPr="00977FE2" w:rsidRDefault="00B13486" w:rsidP="00B13486">
      <w:pPr>
        <w:autoSpaceDE w:val="0"/>
        <w:autoSpaceDN w:val="0"/>
        <w:adjustRightInd w:val="0"/>
        <w:jc w:val="center"/>
        <w:rPr>
          <w:b/>
          <w:bCs/>
          <w:sz w:val="24"/>
          <w:szCs w:val="24"/>
        </w:rPr>
      </w:pPr>
      <w:r w:rsidRPr="00977FE2">
        <w:rPr>
          <w:b/>
          <w:bCs/>
          <w:sz w:val="24"/>
          <w:szCs w:val="24"/>
        </w:rPr>
        <w:t>(для физических лиц и индивидуальных предпринимателей)</w:t>
      </w:r>
    </w:p>
    <w:p w:rsidR="00B13486" w:rsidRPr="00977FE2" w:rsidRDefault="00B13486" w:rsidP="00B13486">
      <w:pPr>
        <w:autoSpaceDE w:val="0"/>
        <w:autoSpaceDN w:val="0"/>
        <w:adjustRightInd w:val="0"/>
        <w:jc w:val="both"/>
      </w:pPr>
    </w:p>
    <w:p w:rsidR="00B13486" w:rsidRPr="008F0954" w:rsidRDefault="00B13486" w:rsidP="00B13486">
      <w:pPr>
        <w:autoSpaceDE w:val="0"/>
        <w:autoSpaceDN w:val="0"/>
        <w:adjustRightInd w:val="0"/>
        <w:jc w:val="both"/>
      </w:pPr>
      <w:r w:rsidRPr="008F0954">
        <w:t>_____________________________________________________________________________________</w:t>
      </w:r>
    </w:p>
    <w:p w:rsidR="00B13486" w:rsidRPr="008F0954" w:rsidRDefault="00B13486" w:rsidP="00B13486">
      <w:pPr>
        <w:autoSpaceDE w:val="0"/>
        <w:autoSpaceDN w:val="0"/>
        <w:adjustRightInd w:val="0"/>
        <w:jc w:val="both"/>
      </w:pPr>
      <w:r w:rsidRPr="008F0954">
        <w:t>(фамилия, имя, отчество (полностью) субъекта персональных данных, адрес,</w:t>
      </w:r>
    </w:p>
    <w:p w:rsidR="00B13486" w:rsidRPr="008F0954" w:rsidRDefault="00B13486" w:rsidP="00B13486">
      <w:pPr>
        <w:autoSpaceDE w:val="0"/>
        <w:autoSpaceDN w:val="0"/>
        <w:adjustRightInd w:val="0"/>
        <w:jc w:val="both"/>
      </w:pPr>
      <w:r w:rsidRPr="008F0954">
        <w:t>_____________________________________________________________________________________</w:t>
      </w:r>
    </w:p>
    <w:p w:rsidR="00B13486" w:rsidRPr="008F0954" w:rsidRDefault="00B13486" w:rsidP="00B13486">
      <w:pPr>
        <w:autoSpaceDE w:val="0"/>
        <w:autoSpaceDN w:val="0"/>
        <w:adjustRightInd w:val="0"/>
        <w:jc w:val="both"/>
      </w:pPr>
      <w:r w:rsidRPr="008F0954">
        <w:t>название и номер основного документа, удостоверяющего личность,</w:t>
      </w:r>
    </w:p>
    <w:p w:rsidR="00B13486" w:rsidRPr="008F0954" w:rsidRDefault="00B13486" w:rsidP="00B13486">
      <w:pPr>
        <w:autoSpaceDE w:val="0"/>
        <w:autoSpaceDN w:val="0"/>
        <w:adjustRightInd w:val="0"/>
        <w:jc w:val="both"/>
      </w:pPr>
      <w:r w:rsidRPr="008F0954">
        <w:t>_____________________________________________________________________________________</w:t>
      </w:r>
    </w:p>
    <w:p w:rsidR="00B13486" w:rsidRPr="008F0954" w:rsidRDefault="00B13486" w:rsidP="00B13486">
      <w:pPr>
        <w:autoSpaceDE w:val="0"/>
        <w:autoSpaceDN w:val="0"/>
        <w:adjustRightInd w:val="0"/>
        <w:jc w:val="both"/>
      </w:pPr>
      <w:r w:rsidRPr="008F0954">
        <w:t>дата выдачи документа, выдавший орган, адрес)</w:t>
      </w:r>
    </w:p>
    <w:p w:rsidR="00B13486" w:rsidRPr="008F0954" w:rsidRDefault="00B13486" w:rsidP="00B13486">
      <w:pPr>
        <w:autoSpaceDE w:val="0"/>
        <w:autoSpaceDN w:val="0"/>
        <w:adjustRightInd w:val="0"/>
        <w:jc w:val="both"/>
      </w:pPr>
    </w:p>
    <w:p w:rsidR="00B13486" w:rsidRPr="008F0954" w:rsidRDefault="00B13486" w:rsidP="00B13486">
      <w:pPr>
        <w:autoSpaceDE w:val="0"/>
        <w:autoSpaceDN w:val="0"/>
        <w:adjustRightInd w:val="0"/>
        <w:jc w:val="both"/>
      </w:pPr>
      <w:r w:rsidRPr="008F0954">
        <w:t>заявление</w:t>
      </w:r>
    </w:p>
    <w:p w:rsidR="00B13486" w:rsidRPr="008F0954" w:rsidRDefault="00B13486" w:rsidP="00B13486">
      <w:pPr>
        <w:autoSpaceDE w:val="0"/>
        <w:autoSpaceDN w:val="0"/>
        <w:adjustRightInd w:val="0"/>
        <w:jc w:val="both"/>
      </w:pPr>
    </w:p>
    <w:p w:rsidR="00B13486" w:rsidRPr="008F0954" w:rsidRDefault="00B13486" w:rsidP="00B13486">
      <w:pPr>
        <w:autoSpaceDE w:val="0"/>
        <w:autoSpaceDN w:val="0"/>
        <w:adjustRightInd w:val="0"/>
        <w:jc w:val="both"/>
      </w:pPr>
      <w:r w:rsidRPr="008F0954">
        <w:t>Я, __________________________________________________________________________________, ____________________________________________________________________ даю свое согласие</w:t>
      </w:r>
    </w:p>
    <w:p w:rsidR="00B13486" w:rsidRPr="008F0954" w:rsidRDefault="00B13486" w:rsidP="00B13486">
      <w:pPr>
        <w:autoSpaceDE w:val="0"/>
        <w:autoSpaceDN w:val="0"/>
        <w:adjustRightInd w:val="0"/>
        <w:jc w:val="both"/>
      </w:pPr>
      <w:r w:rsidRPr="008F0954">
        <w:t>(фамилия, имя, отчество субъекта персональных данных)</w:t>
      </w:r>
    </w:p>
    <w:p w:rsidR="00B13486" w:rsidRPr="008F0954" w:rsidRDefault="00B10F15" w:rsidP="00B13486">
      <w:pPr>
        <w:jc w:val="both"/>
      </w:pPr>
      <w:r>
        <w:t>Администрации Ядринского муниципального округа Чувашской Республики</w:t>
      </w:r>
      <w:r w:rsidR="00B13486" w:rsidRPr="008F0954">
        <w:t xml:space="preserve"> (далее – оператор)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полученных оператором в результате вступления со мной в трудовые (гражданско-правовые, налоговые, административные и т.п.) правоотношения с целью использования в управленческой, административной и иной не запрещенной законом деятельности оператора, обеспечения соблюдения требований законов и иных нормативно-правовых актов, а также предоставления сторонним лицам (включая органы государственного и муниципального управления) в рамках требований законодательства Российской Федерации.</w:t>
      </w:r>
    </w:p>
    <w:p w:rsidR="00B13486" w:rsidRPr="008F0954" w:rsidRDefault="00B13486" w:rsidP="00B13486">
      <w:pPr>
        <w:autoSpaceDE w:val="0"/>
        <w:autoSpaceDN w:val="0"/>
        <w:adjustRightInd w:val="0"/>
        <w:ind w:firstLine="709"/>
        <w:jc w:val="both"/>
      </w:pPr>
      <w:r w:rsidRPr="008F0954">
        <w:t>Обработка, передача персональных данных разрешается на период наличия указанных выше правоотношений, а также на срок, установленный нормативно-правовыми актами Российской Федерации.</w:t>
      </w:r>
    </w:p>
    <w:p w:rsidR="00B13486" w:rsidRPr="008F0954" w:rsidRDefault="00B13486" w:rsidP="00B13486">
      <w:pPr>
        <w:autoSpaceDE w:val="0"/>
        <w:autoSpaceDN w:val="0"/>
        <w:adjustRightInd w:val="0"/>
        <w:ind w:firstLine="709"/>
        <w:jc w:val="both"/>
      </w:pPr>
    </w:p>
    <w:p w:rsidR="00B13486" w:rsidRPr="00977FE2" w:rsidRDefault="00B13486" w:rsidP="00B13486">
      <w:pPr>
        <w:autoSpaceDE w:val="0"/>
        <w:autoSpaceDN w:val="0"/>
        <w:adjustRightInd w:val="0"/>
        <w:jc w:val="both"/>
      </w:pPr>
    </w:p>
    <w:p w:rsidR="00B13486" w:rsidRPr="00977FE2" w:rsidRDefault="00B13486" w:rsidP="00B13486">
      <w:pPr>
        <w:autoSpaceDE w:val="0"/>
        <w:autoSpaceDN w:val="0"/>
        <w:adjustRightInd w:val="0"/>
        <w:jc w:val="both"/>
      </w:pPr>
    </w:p>
    <w:p w:rsidR="00B13486" w:rsidRPr="00977FE2" w:rsidRDefault="00B13486" w:rsidP="00B13486">
      <w:pPr>
        <w:autoSpaceDE w:val="0"/>
        <w:autoSpaceDN w:val="0"/>
        <w:adjustRightInd w:val="0"/>
        <w:jc w:val="both"/>
      </w:pPr>
    </w:p>
    <w:p w:rsidR="00B13486" w:rsidRPr="00977FE2" w:rsidRDefault="00B13486" w:rsidP="00B13486">
      <w:pPr>
        <w:autoSpaceDE w:val="0"/>
        <w:autoSpaceDN w:val="0"/>
        <w:adjustRightInd w:val="0"/>
        <w:jc w:val="both"/>
      </w:pPr>
    </w:p>
    <w:p w:rsidR="00B13486" w:rsidRPr="00977FE2" w:rsidRDefault="00B13486" w:rsidP="00B13486">
      <w:pPr>
        <w:autoSpaceDE w:val="0"/>
        <w:autoSpaceDN w:val="0"/>
        <w:adjustRightInd w:val="0"/>
        <w:jc w:val="both"/>
      </w:pPr>
    </w:p>
    <w:p w:rsidR="00B13486" w:rsidRPr="00977FE2" w:rsidRDefault="00B13486" w:rsidP="00B13486">
      <w:pPr>
        <w:autoSpaceDE w:val="0"/>
        <w:autoSpaceDN w:val="0"/>
        <w:adjustRightInd w:val="0"/>
        <w:jc w:val="both"/>
      </w:pPr>
    </w:p>
    <w:p w:rsidR="00B13486" w:rsidRPr="00977FE2" w:rsidRDefault="00B13486" w:rsidP="00B13486">
      <w:pPr>
        <w:autoSpaceDE w:val="0"/>
        <w:autoSpaceDN w:val="0"/>
        <w:adjustRightInd w:val="0"/>
        <w:jc w:val="both"/>
      </w:pPr>
    </w:p>
    <w:p w:rsidR="00B13486" w:rsidRPr="00977FE2" w:rsidRDefault="00B13486" w:rsidP="00B13486">
      <w:pPr>
        <w:autoSpaceDE w:val="0"/>
        <w:autoSpaceDN w:val="0"/>
        <w:adjustRightInd w:val="0"/>
        <w:jc w:val="both"/>
      </w:pPr>
    </w:p>
    <w:p w:rsidR="00B13486" w:rsidRPr="00977FE2" w:rsidRDefault="00B13486" w:rsidP="00B13486">
      <w:pPr>
        <w:autoSpaceDE w:val="0"/>
        <w:autoSpaceDN w:val="0"/>
        <w:adjustRightInd w:val="0"/>
        <w:jc w:val="both"/>
      </w:pPr>
    </w:p>
    <w:p w:rsidR="00B13486" w:rsidRPr="00977FE2" w:rsidRDefault="00B13486" w:rsidP="00B13486">
      <w:pPr>
        <w:autoSpaceDE w:val="0"/>
        <w:autoSpaceDN w:val="0"/>
        <w:adjustRightInd w:val="0"/>
        <w:jc w:val="both"/>
      </w:pPr>
    </w:p>
    <w:p w:rsidR="00B13486" w:rsidRPr="00977FE2" w:rsidRDefault="00B13486" w:rsidP="00B13486">
      <w:pPr>
        <w:autoSpaceDE w:val="0"/>
        <w:autoSpaceDN w:val="0"/>
        <w:adjustRightInd w:val="0"/>
        <w:jc w:val="both"/>
      </w:pPr>
    </w:p>
    <w:p w:rsidR="00B13486" w:rsidRPr="00977FE2" w:rsidRDefault="00B13486" w:rsidP="00B13486">
      <w:pPr>
        <w:autoSpaceDE w:val="0"/>
        <w:autoSpaceDN w:val="0"/>
        <w:adjustRightInd w:val="0"/>
        <w:jc w:val="both"/>
      </w:pPr>
    </w:p>
    <w:p w:rsidR="00B13486" w:rsidRPr="00977FE2" w:rsidRDefault="00B13486" w:rsidP="00B13486">
      <w:pPr>
        <w:autoSpaceDE w:val="0"/>
        <w:autoSpaceDN w:val="0"/>
        <w:adjustRightInd w:val="0"/>
        <w:jc w:val="both"/>
      </w:pPr>
    </w:p>
    <w:p w:rsidR="00B13486" w:rsidRPr="00977FE2" w:rsidRDefault="00B13486" w:rsidP="00B13486">
      <w:pPr>
        <w:autoSpaceDE w:val="0"/>
        <w:autoSpaceDN w:val="0"/>
        <w:adjustRightInd w:val="0"/>
        <w:jc w:val="both"/>
      </w:pPr>
    </w:p>
    <w:p w:rsidR="00B13486" w:rsidRPr="00977FE2" w:rsidRDefault="00B13486" w:rsidP="00B13486">
      <w:pPr>
        <w:autoSpaceDE w:val="0"/>
        <w:autoSpaceDN w:val="0"/>
        <w:adjustRightInd w:val="0"/>
        <w:jc w:val="both"/>
      </w:pPr>
    </w:p>
    <w:p w:rsidR="00B13486" w:rsidRPr="00977FE2" w:rsidRDefault="00B13486" w:rsidP="00B13486">
      <w:pPr>
        <w:autoSpaceDE w:val="0"/>
        <w:autoSpaceDN w:val="0"/>
        <w:adjustRightInd w:val="0"/>
        <w:jc w:val="both"/>
      </w:pPr>
    </w:p>
    <w:p w:rsidR="00B13486" w:rsidRPr="00977FE2" w:rsidRDefault="00B13486" w:rsidP="00B13486">
      <w:pPr>
        <w:autoSpaceDE w:val="0"/>
        <w:autoSpaceDN w:val="0"/>
        <w:adjustRightInd w:val="0"/>
        <w:jc w:val="both"/>
      </w:pPr>
    </w:p>
    <w:p w:rsidR="00B13486" w:rsidRPr="00977FE2" w:rsidRDefault="00B13486" w:rsidP="00B13486">
      <w:pPr>
        <w:autoSpaceDE w:val="0"/>
        <w:autoSpaceDN w:val="0"/>
        <w:adjustRightInd w:val="0"/>
        <w:jc w:val="both"/>
      </w:pPr>
      <w:r w:rsidRPr="00977FE2">
        <w:t>Субъект персональных данных:</w:t>
      </w:r>
    </w:p>
    <w:p w:rsidR="00B13486" w:rsidRPr="00977FE2" w:rsidRDefault="00B13486" w:rsidP="00B13486">
      <w:pPr>
        <w:autoSpaceDE w:val="0"/>
        <w:autoSpaceDN w:val="0"/>
        <w:adjustRightInd w:val="0"/>
        <w:jc w:val="both"/>
      </w:pPr>
    </w:p>
    <w:p w:rsidR="00B13486" w:rsidRPr="00977FE2" w:rsidRDefault="00B13486" w:rsidP="00B13486">
      <w:pPr>
        <w:autoSpaceDE w:val="0"/>
        <w:autoSpaceDN w:val="0"/>
        <w:adjustRightInd w:val="0"/>
        <w:jc w:val="both"/>
      </w:pPr>
    </w:p>
    <w:p w:rsidR="00B13486" w:rsidRPr="00977FE2" w:rsidRDefault="00B13486" w:rsidP="00B13486">
      <w:pPr>
        <w:autoSpaceDE w:val="0"/>
        <w:autoSpaceDN w:val="0"/>
        <w:adjustRightInd w:val="0"/>
        <w:jc w:val="both"/>
      </w:pPr>
      <w:r w:rsidRPr="00977FE2">
        <w:t xml:space="preserve">«____»_____________20___г. </w:t>
      </w:r>
      <w:r w:rsidRPr="00977FE2">
        <w:tab/>
      </w:r>
      <w:r w:rsidRPr="00977FE2">
        <w:tab/>
        <w:t>______________</w:t>
      </w:r>
      <w:r w:rsidRPr="00977FE2">
        <w:tab/>
      </w:r>
      <w:r w:rsidRPr="00977FE2">
        <w:tab/>
        <w:t xml:space="preserve"> __________________</w:t>
      </w:r>
    </w:p>
    <w:p w:rsidR="00B13486" w:rsidRPr="00977FE2" w:rsidRDefault="00B13486" w:rsidP="00B13486">
      <w:pPr>
        <w:autoSpaceDE w:val="0"/>
        <w:autoSpaceDN w:val="0"/>
        <w:adjustRightInd w:val="0"/>
        <w:ind w:left="3540" w:firstLine="708"/>
        <w:jc w:val="both"/>
      </w:pPr>
      <w:r w:rsidRPr="00977FE2">
        <w:rPr>
          <w:vertAlign w:val="superscript"/>
        </w:rPr>
        <w:t xml:space="preserve">подпись </w:t>
      </w:r>
      <w:r w:rsidRPr="00977FE2">
        <w:rPr>
          <w:vertAlign w:val="superscript"/>
        </w:rPr>
        <w:tab/>
      </w:r>
      <w:r w:rsidRPr="00977FE2">
        <w:rPr>
          <w:vertAlign w:val="superscript"/>
        </w:rPr>
        <w:tab/>
      </w:r>
      <w:r w:rsidRPr="00977FE2">
        <w:rPr>
          <w:vertAlign w:val="superscript"/>
        </w:rPr>
        <w:tab/>
      </w:r>
      <w:r w:rsidRPr="00977FE2">
        <w:rPr>
          <w:vertAlign w:val="superscript"/>
        </w:rPr>
        <w:tab/>
        <w:t>расшифровка подписи</w:t>
      </w:r>
    </w:p>
    <w:p w:rsidR="00B13486" w:rsidRDefault="00B13486" w:rsidP="00B13486">
      <w:r>
        <w:br w:type="page"/>
      </w:r>
    </w:p>
    <w:p w:rsidR="00B13486" w:rsidRPr="00035B9D" w:rsidRDefault="00B13486" w:rsidP="00AE1C8B">
      <w:pPr>
        <w:widowControl/>
        <w:numPr>
          <w:ilvl w:val="0"/>
          <w:numId w:val="5"/>
        </w:numPr>
        <w:tabs>
          <w:tab w:val="left" w:pos="260"/>
        </w:tabs>
        <w:ind w:left="260" w:hanging="260"/>
        <w:jc w:val="both"/>
        <w:rPr>
          <w:b/>
          <w:sz w:val="21"/>
          <w:szCs w:val="21"/>
        </w:rPr>
      </w:pPr>
      <w:r w:rsidRPr="00035B9D">
        <w:rPr>
          <w:b/>
          <w:sz w:val="21"/>
          <w:szCs w:val="21"/>
        </w:rPr>
        <w:lastRenderedPageBreak/>
        <w:t>ОБРАЗЦЫ ФОРМ ЗАПРОСОВ И УВЕДОМЛЕНИЙ</w:t>
      </w:r>
    </w:p>
    <w:p w:rsidR="00B13486" w:rsidRPr="00035B9D" w:rsidRDefault="00B13486" w:rsidP="00B13486">
      <w:pPr>
        <w:jc w:val="both"/>
        <w:rPr>
          <w:b/>
          <w:sz w:val="21"/>
          <w:szCs w:val="21"/>
        </w:rPr>
      </w:pPr>
    </w:p>
    <w:p w:rsidR="00B13486" w:rsidRPr="00035B9D" w:rsidRDefault="00B13486" w:rsidP="00B13486">
      <w:pPr>
        <w:keepNext/>
        <w:jc w:val="both"/>
        <w:outlineLvl w:val="1"/>
        <w:rPr>
          <w:b/>
          <w:bCs/>
          <w:i/>
          <w:iCs/>
          <w:caps/>
          <w:sz w:val="21"/>
          <w:szCs w:val="21"/>
        </w:rPr>
      </w:pPr>
      <w:bookmarkStart w:id="2" w:name="_ФОРМА_2.1_ФОРМА_ЗАПРОСА_РАЗЪЯСНЕНИЙ"/>
      <w:bookmarkStart w:id="3" w:name="_Toc217272306"/>
      <w:bookmarkEnd w:id="2"/>
      <w:r w:rsidRPr="00035B9D">
        <w:rPr>
          <w:b/>
          <w:bCs/>
          <w:i/>
          <w:iCs/>
          <w:caps/>
          <w:sz w:val="21"/>
          <w:szCs w:val="21"/>
        </w:rPr>
        <w:t>1. ФОРМА ЗАПРОСА О РАЗЪЯСНЕНИИ ПОЛОЖЕНИЙ ДОКУМЕНТАЦИИ ОБ АУКЦИОНЕ</w:t>
      </w:r>
      <w:bookmarkEnd w:id="3"/>
    </w:p>
    <w:p w:rsidR="00B13486" w:rsidRPr="00035B9D" w:rsidRDefault="00B13486" w:rsidP="00B13486">
      <w:pPr>
        <w:jc w:val="both"/>
        <w:rPr>
          <w:sz w:val="21"/>
          <w:szCs w:val="21"/>
        </w:rPr>
      </w:pPr>
    </w:p>
    <w:p w:rsidR="00B13486" w:rsidRPr="00035B9D" w:rsidRDefault="00B13486" w:rsidP="00B13486">
      <w:pPr>
        <w:jc w:val="both"/>
        <w:rPr>
          <w:sz w:val="21"/>
          <w:szCs w:val="21"/>
        </w:rPr>
      </w:pPr>
      <w:r w:rsidRPr="00035B9D">
        <w:rPr>
          <w:sz w:val="21"/>
          <w:szCs w:val="21"/>
        </w:rPr>
        <w:t>Бланк участника аукциона</w:t>
      </w:r>
    </w:p>
    <w:p w:rsidR="00B13486" w:rsidRPr="00035B9D" w:rsidRDefault="00B13486" w:rsidP="00B13486">
      <w:pPr>
        <w:jc w:val="both"/>
        <w:rPr>
          <w:b/>
          <w:sz w:val="21"/>
          <w:szCs w:val="21"/>
        </w:rPr>
      </w:pPr>
      <w:r w:rsidRPr="00035B9D">
        <w:rPr>
          <w:b/>
          <w:sz w:val="21"/>
          <w:szCs w:val="21"/>
        </w:rPr>
        <w:t xml:space="preserve">(при наличии) </w:t>
      </w:r>
    </w:p>
    <w:p w:rsidR="00B13486" w:rsidRPr="00035B9D" w:rsidRDefault="00B13486" w:rsidP="00B13486">
      <w:pPr>
        <w:jc w:val="both"/>
        <w:rPr>
          <w:b/>
          <w:sz w:val="21"/>
          <w:szCs w:val="21"/>
        </w:rPr>
      </w:pPr>
    </w:p>
    <w:p w:rsidR="00B13486" w:rsidRPr="00035B9D" w:rsidRDefault="00B13486" w:rsidP="00B13486">
      <w:pPr>
        <w:jc w:val="both"/>
        <w:rPr>
          <w:sz w:val="21"/>
          <w:szCs w:val="21"/>
        </w:rPr>
      </w:pPr>
    </w:p>
    <w:tbl>
      <w:tblPr>
        <w:tblW w:w="0" w:type="auto"/>
        <w:jc w:val="center"/>
        <w:tblLook w:val="01E0"/>
      </w:tblPr>
      <w:tblGrid>
        <w:gridCol w:w="5955"/>
        <w:gridCol w:w="3616"/>
      </w:tblGrid>
      <w:tr w:rsidR="00B13486" w:rsidRPr="00035B9D" w:rsidTr="00032CAC">
        <w:trPr>
          <w:jc w:val="center"/>
        </w:trPr>
        <w:tc>
          <w:tcPr>
            <w:tcW w:w="6517" w:type="dxa"/>
          </w:tcPr>
          <w:p w:rsidR="00B13486" w:rsidRPr="00035B9D" w:rsidRDefault="00B13486" w:rsidP="00032CAC">
            <w:pPr>
              <w:jc w:val="both"/>
              <w:rPr>
                <w:sz w:val="21"/>
                <w:szCs w:val="21"/>
              </w:rPr>
            </w:pPr>
            <w:r w:rsidRPr="00035B9D">
              <w:rPr>
                <w:sz w:val="21"/>
                <w:szCs w:val="21"/>
              </w:rPr>
              <w:t xml:space="preserve">Дата </w:t>
            </w:r>
          </w:p>
        </w:tc>
        <w:tc>
          <w:tcPr>
            <w:tcW w:w="3671" w:type="dxa"/>
          </w:tcPr>
          <w:p w:rsidR="00B13486" w:rsidRPr="00035B9D" w:rsidRDefault="00B13486" w:rsidP="00032CAC">
            <w:pPr>
              <w:jc w:val="both"/>
              <w:rPr>
                <w:sz w:val="21"/>
                <w:szCs w:val="21"/>
              </w:rPr>
            </w:pPr>
            <w:r w:rsidRPr="00035B9D">
              <w:rPr>
                <w:sz w:val="21"/>
                <w:szCs w:val="21"/>
              </w:rPr>
              <w:t>Кому</w:t>
            </w:r>
          </w:p>
        </w:tc>
      </w:tr>
      <w:tr w:rsidR="00B13486" w:rsidRPr="00035B9D" w:rsidTr="00032CAC">
        <w:trPr>
          <w:jc w:val="center"/>
        </w:trPr>
        <w:tc>
          <w:tcPr>
            <w:tcW w:w="6517" w:type="dxa"/>
          </w:tcPr>
          <w:p w:rsidR="00B13486" w:rsidRPr="00035B9D" w:rsidRDefault="00B13486" w:rsidP="00032CAC">
            <w:pPr>
              <w:jc w:val="both"/>
              <w:rPr>
                <w:sz w:val="21"/>
                <w:szCs w:val="21"/>
              </w:rPr>
            </w:pPr>
            <w:r w:rsidRPr="00035B9D">
              <w:rPr>
                <w:sz w:val="21"/>
                <w:szCs w:val="21"/>
              </w:rPr>
              <w:t>«___» __________ 20     года</w:t>
            </w:r>
          </w:p>
        </w:tc>
        <w:tc>
          <w:tcPr>
            <w:tcW w:w="3671" w:type="dxa"/>
          </w:tcPr>
          <w:p w:rsidR="00B13486" w:rsidRPr="00035B9D" w:rsidRDefault="00B13486" w:rsidP="00032CAC">
            <w:pPr>
              <w:jc w:val="both"/>
              <w:rPr>
                <w:sz w:val="21"/>
                <w:szCs w:val="21"/>
              </w:rPr>
            </w:pPr>
            <w:r w:rsidRPr="00035B9D">
              <w:rPr>
                <w:sz w:val="21"/>
                <w:szCs w:val="21"/>
              </w:rPr>
              <w:t>____________________________</w:t>
            </w:r>
            <w:r w:rsidRPr="00035B9D">
              <w:rPr>
                <w:sz w:val="21"/>
                <w:szCs w:val="21"/>
              </w:rPr>
              <w:br/>
            </w:r>
            <w:r w:rsidRPr="00035B9D">
              <w:rPr>
                <w:sz w:val="21"/>
                <w:szCs w:val="21"/>
                <w:vertAlign w:val="superscript"/>
              </w:rPr>
              <w:t>(наименование организатора аукциона)</w:t>
            </w:r>
          </w:p>
        </w:tc>
      </w:tr>
    </w:tbl>
    <w:p w:rsidR="00B13486" w:rsidRPr="00035B9D" w:rsidRDefault="00B13486" w:rsidP="00B13486">
      <w:pPr>
        <w:ind w:left="5760"/>
        <w:jc w:val="both"/>
        <w:rPr>
          <w:snapToGrid w:val="0"/>
          <w:sz w:val="21"/>
          <w:szCs w:val="21"/>
        </w:rPr>
      </w:pPr>
    </w:p>
    <w:p w:rsidR="00B13486" w:rsidRPr="00035B9D" w:rsidRDefault="00B13486" w:rsidP="00B13486">
      <w:pPr>
        <w:jc w:val="both"/>
        <w:rPr>
          <w:b/>
          <w:sz w:val="21"/>
          <w:szCs w:val="21"/>
        </w:rPr>
      </w:pPr>
      <w:r w:rsidRPr="00035B9D">
        <w:rPr>
          <w:b/>
          <w:sz w:val="21"/>
          <w:szCs w:val="21"/>
        </w:rPr>
        <w:t xml:space="preserve">ЗАПРОС О РАЗЪЯСНЕНИИ ПОЛОЖЕНИЙ ДОКУМЕНТАЦИИ </w:t>
      </w:r>
    </w:p>
    <w:p w:rsidR="00B13486" w:rsidRPr="00035B9D" w:rsidRDefault="00B13486" w:rsidP="00B13486">
      <w:pPr>
        <w:jc w:val="both"/>
        <w:rPr>
          <w:b/>
          <w:sz w:val="21"/>
          <w:szCs w:val="21"/>
        </w:rPr>
      </w:pPr>
      <w:r w:rsidRPr="00035B9D">
        <w:rPr>
          <w:b/>
          <w:sz w:val="21"/>
          <w:szCs w:val="21"/>
        </w:rPr>
        <w:t xml:space="preserve">ОБ АУКЦИОНЕ </w:t>
      </w: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6"/>
        <w:gridCol w:w="4388"/>
      </w:tblGrid>
      <w:tr w:rsidR="00B13486" w:rsidRPr="00035B9D" w:rsidTr="00032CAC">
        <w:trPr>
          <w:trHeight w:val="284"/>
          <w:jc w:val="center"/>
        </w:trPr>
        <w:tc>
          <w:tcPr>
            <w:tcW w:w="10134" w:type="dxa"/>
            <w:gridSpan w:val="2"/>
          </w:tcPr>
          <w:p w:rsidR="00B13486" w:rsidRPr="00035B9D" w:rsidRDefault="00B13486" w:rsidP="00032CAC">
            <w:pPr>
              <w:jc w:val="both"/>
              <w:rPr>
                <w:b/>
                <w:bCs/>
                <w:sz w:val="21"/>
                <w:szCs w:val="21"/>
              </w:rPr>
            </w:pPr>
            <w:r w:rsidRPr="00035B9D">
              <w:rPr>
                <w:b/>
                <w:bCs/>
                <w:sz w:val="21"/>
                <w:szCs w:val="21"/>
              </w:rPr>
              <w:t>1. Сведения о предмете аукциона</w:t>
            </w:r>
          </w:p>
        </w:tc>
      </w:tr>
      <w:tr w:rsidR="00B13486" w:rsidRPr="00035B9D" w:rsidTr="00032CAC">
        <w:trPr>
          <w:trHeight w:val="284"/>
          <w:jc w:val="center"/>
        </w:trPr>
        <w:tc>
          <w:tcPr>
            <w:tcW w:w="5746" w:type="dxa"/>
          </w:tcPr>
          <w:p w:rsidR="00B13486" w:rsidRPr="00035B9D" w:rsidRDefault="00B13486" w:rsidP="00032CAC">
            <w:pPr>
              <w:suppressAutoHyphens/>
              <w:jc w:val="both"/>
              <w:rPr>
                <w:sz w:val="21"/>
                <w:szCs w:val="21"/>
              </w:rPr>
            </w:pPr>
            <w:r w:rsidRPr="00035B9D">
              <w:rPr>
                <w:sz w:val="21"/>
                <w:szCs w:val="21"/>
              </w:rPr>
              <w:t>Предмет аукциона</w:t>
            </w:r>
          </w:p>
        </w:tc>
        <w:tc>
          <w:tcPr>
            <w:tcW w:w="4388" w:type="dxa"/>
          </w:tcPr>
          <w:p w:rsidR="00B13486" w:rsidRPr="00035B9D" w:rsidRDefault="00B13486" w:rsidP="00032CAC">
            <w:pPr>
              <w:jc w:val="both"/>
              <w:rPr>
                <w:bCs/>
                <w:sz w:val="21"/>
                <w:szCs w:val="21"/>
              </w:rPr>
            </w:pPr>
          </w:p>
        </w:tc>
      </w:tr>
      <w:tr w:rsidR="00B13486" w:rsidRPr="00035B9D" w:rsidTr="00032CAC">
        <w:trPr>
          <w:trHeight w:val="284"/>
          <w:jc w:val="center"/>
        </w:trPr>
        <w:tc>
          <w:tcPr>
            <w:tcW w:w="5746" w:type="dxa"/>
          </w:tcPr>
          <w:p w:rsidR="00B13486" w:rsidRPr="00035B9D" w:rsidRDefault="00B13486" w:rsidP="00032CAC">
            <w:pPr>
              <w:suppressAutoHyphens/>
              <w:jc w:val="both"/>
              <w:rPr>
                <w:sz w:val="21"/>
                <w:szCs w:val="21"/>
              </w:rPr>
            </w:pPr>
            <w:r w:rsidRPr="00035B9D">
              <w:rPr>
                <w:sz w:val="21"/>
                <w:szCs w:val="21"/>
              </w:rPr>
              <w:t>№ лота</w:t>
            </w:r>
          </w:p>
        </w:tc>
        <w:tc>
          <w:tcPr>
            <w:tcW w:w="4388" w:type="dxa"/>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Pr>
          <w:p w:rsidR="00B13486" w:rsidRPr="00035B9D" w:rsidRDefault="00B13486" w:rsidP="00032CAC">
            <w:pPr>
              <w:suppressAutoHyphens/>
              <w:jc w:val="both"/>
              <w:rPr>
                <w:sz w:val="21"/>
                <w:szCs w:val="21"/>
              </w:rPr>
            </w:pPr>
            <w:r w:rsidRPr="00035B9D">
              <w:rPr>
                <w:sz w:val="21"/>
                <w:szCs w:val="21"/>
              </w:rPr>
              <w:t>Наименование объекта</w:t>
            </w:r>
          </w:p>
        </w:tc>
        <w:tc>
          <w:tcPr>
            <w:tcW w:w="4388" w:type="dxa"/>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10134" w:type="dxa"/>
            <w:gridSpan w:val="2"/>
          </w:tcPr>
          <w:p w:rsidR="00B13486" w:rsidRPr="00035B9D" w:rsidRDefault="00B13486" w:rsidP="00032CAC">
            <w:pPr>
              <w:suppressAutoHyphens/>
              <w:jc w:val="both"/>
              <w:rPr>
                <w:sz w:val="21"/>
                <w:szCs w:val="21"/>
              </w:rPr>
            </w:pPr>
            <w:r w:rsidRPr="00035B9D">
              <w:rPr>
                <w:b/>
                <w:bCs/>
                <w:sz w:val="21"/>
                <w:szCs w:val="21"/>
              </w:rPr>
              <w:t>2. Сведения о заинтересованном лице</w:t>
            </w:r>
          </w:p>
        </w:tc>
      </w:tr>
      <w:tr w:rsidR="00B13486" w:rsidRPr="00035B9D" w:rsidTr="00032CAC">
        <w:trPr>
          <w:trHeight w:val="284"/>
          <w:jc w:val="center"/>
        </w:trPr>
        <w:tc>
          <w:tcPr>
            <w:tcW w:w="5746" w:type="dxa"/>
          </w:tcPr>
          <w:p w:rsidR="00B13486" w:rsidRPr="00035B9D" w:rsidRDefault="00B13486" w:rsidP="00032CAC">
            <w:pPr>
              <w:suppressAutoHyphens/>
              <w:jc w:val="both"/>
              <w:rPr>
                <w:bCs/>
                <w:sz w:val="21"/>
                <w:szCs w:val="21"/>
              </w:rPr>
            </w:pPr>
            <w:r w:rsidRPr="00035B9D">
              <w:rPr>
                <w:bCs/>
                <w:sz w:val="21"/>
                <w:szCs w:val="21"/>
              </w:rPr>
              <w:t xml:space="preserve">Наименование </w:t>
            </w:r>
          </w:p>
        </w:tc>
        <w:tc>
          <w:tcPr>
            <w:tcW w:w="4388" w:type="dxa"/>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Pr>
          <w:p w:rsidR="00B13486" w:rsidRPr="00035B9D" w:rsidRDefault="00B13486" w:rsidP="00032CAC">
            <w:pPr>
              <w:suppressAutoHyphens/>
              <w:jc w:val="both"/>
              <w:rPr>
                <w:bCs/>
                <w:sz w:val="21"/>
                <w:szCs w:val="21"/>
              </w:rPr>
            </w:pPr>
            <w:r w:rsidRPr="00035B9D">
              <w:rPr>
                <w:bCs/>
                <w:sz w:val="21"/>
                <w:szCs w:val="21"/>
              </w:rPr>
              <w:t>Место нахождения</w:t>
            </w:r>
          </w:p>
        </w:tc>
        <w:tc>
          <w:tcPr>
            <w:tcW w:w="4388" w:type="dxa"/>
          </w:tcPr>
          <w:p w:rsidR="00B13486" w:rsidRPr="00035B9D" w:rsidRDefault="00B13486" w:rsidP="00032CAC">
            <w:pPr>
              <w:suppressAutoHyphens/>
              <w:jc w:val="both"/>
              <w:rPr>
                <w:sz w:val="21"/>
                <w:szCs w:val="21"/>
              </w:rPr>
            </w:pPr>
          </w:p>
        </w:tc>
      </w:tr>
      <w:tr w:rsidR="00B13486" w:rsidRPr="00035B9D" w:rsidTr="00032CAC">
        <w:trPr>
          <w:trHeight w:val="196"/>
          <w:jc w:val="center"/>
        </w:trPr>
        <w:tc>
          <w:tcPr>
            <w:tcW w:w="5746" w:type="dxa"/>
          </w:tcPr>
          <w:p w:rsidR="00B13486" w:rsidRPr="00035B9D" w:rsidRDefault="00B13486" w:rsidP="00032CAC">
            <w:pPr>
              <w:suppressAutoHyphens/>
              <w:jc w:val="both"/>
              <w:rPr>
                <w:bCs/>
                <w:sz w:val="21"/>
                <w:szCs w:val="21"/>
              </w:rPr>
            </w:pPr>
            <w:r w:rsidRPr="00035B9D">
              <w:rPr>
                <w:sz w:val="21"/>
                <w:szCs w:val="21"/>
              </w:rPr>
              <w:t xml:space="preserve">Почтовый адрес  </w:t>
            </w:r>
          </w:p>
        </w:tc>
        <w:tc>
          <w:tcPr>
            <w:tcW w:w="4388" w:type="dxa"/>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Pr>
          <w:p w:rsidR="00B13486" w:rsidRPr="00035B9D" w:rsidRDefault="00B13486" w:rsidP="00032CAC">
            <w:pPr>
              <w:suppressAutoHyphens/>
              <w:jc w:val="both"/>
              <w:rPr>
                <w:sz w:val="21"/>
                <w:szCs w:val="21"/>
              </w:rPr>
            </w:pPr>
            <w:r w:rsidRPr="00035B9D">
              <w:rPr>
                <w:sz w:val="21"/>
                <w:szCs w:val="21"/>
              </w:rPr>
              <w:t>Телефон</w:t>
            </w:r>
          </w:p>
        </w:tc>
        <w:tc>
          <w:tcPr>
            <w:tcW w:w="4388" w:type="dxa"/>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Pr>
          <w:p w:rsidR="00B13486" w:rsidRPr="00035B9D" w:rsidRDefault="00B13486" w:rsidP="00032CAC">
            <w:pPr>
              <w:suppressAutoHyphens/>
              <w:jc w:val="both"/>
              <w:rPr>
                <w:sz w:val="21"/>
                <w:szCs w:val="21"/>
              </w:rPr>
            </w:pPr>
            <w:r w:rsidRPr="00035B9D">
              <w:rPr>
                <w:sz w:val="21"/>
                <w:szCs w:val="21"/>
              </w:rPr>
              <w:t>Адрес электронной почты (при наличии)</w:t>
            </w:r>
          </w:p>
        </w:tc>
        <w:tc>
          <w:tcPr>
            <w:tcW w:w="4388" w:type="dxa"/>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Pr>
          <w:p w:rsidR="00B13486" w:rsidRPr="00035B9D" w:rsidRDefault="00B13486" w:rsidP="00032CAC">
            <w:pPr>
              <w:suppressAutoHyphens/>
              <w:jc w:val="both"/>
              <w:rPr>
                <w:b/>
                <w:sz w:val="21"/>
                <w:szCs w:val="21"/>
              </w:rPr>
            </w:pPr>
            <w:r w:rsidRPr="00035B9D">
              <w:rPr>
                <w:b/>
                <w:sz w:val="21"/>
                <w:szCs w:val="21"/>
              </w:rPr>
              <w:t>3. Положения документации об  аукционе (пункт, раздел), которые требуют разъяснения</w:t>
            </w:r>
          </w:p>
        </w:tc>
        <w:tc>
          <w:tcPr>
            <w:tcW w:w="4388" w:type="dxa"/>
          </w:tcPr>
          <w:p w:rsidR="00B13486" w:rsidRPr="00035B9D" w:rsidRDefault="00B13486" w:rsidP="00032CAC">
            <w:pPr>
              <w:suppressAutoHyphens/>
              <w:jc w:val="both"/>
              <w:rPr>
                <w:b/>
                <w:sz w:val="21"/>
                <w:szCs w:val="21"/>
              </w:rPr>
            </w:pPr>
            <w:r w:rsidRPr="00035B9D">
              <w:rPr>
                <w:b/>
                <w:sz w:val="21"/>
                <w:szCs w:val="21"/>
              </w:rPr>
              <w:t xml:space="preserve">Вопрос </w:t>
            </w:r>
          </w:p>
        </w:tc>
      </w:tr>
      <w:tr w:rsidR="00B13486" w:rsidRPr="00035B9D" w:rsidTr="00032CAC">
        <w:trPr>
          <w:trHeight w:val="284"/>
          <w:jc w:val="center"/>
        </w:trPr>
        <w:tc>
          <w:tcPr>
            <w:tcW w:w="5746" w:type="dxa"/>
          </w:tcPr>
          <w:p w:rsidR="00B13486" w:rsidRPr="00035B9D" w:rsidRDefault="00B13486" w:rsidP="00032CAC">
            <w:pPr>
              <w:suppressAutoHyphens/>
              <w:jc w:val="both"/>
              <w:rPr>
                <w:sz w:val="21"/>
                <w:szCs w:val="21"/>
              </w:rPr>
            </w:pPr>
          </w:p>
        </w:tc>
        <w:tc>
          <w:tcPr>
            <w:tcW w:w="4388" w:type="dxa"/>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Pr>
          <w:p w:rsidR="00B13486" w:rsidRPr="00035B9D" w:rsidRDefault="00B13486" w:rsidP="00032CAC">
            <w:pPr>
              <w:suppressAutoHyphens/>
              <w:jc w:val="both"/>
              <w:rPr>
                <w:sz w:val="21"/>
                <w:szCs w:val="21"/>
              </w:rPr>
            </w:pPr>
          </w:p>
        </w:tc>
        <w:tc>
          <w:tcPr>
            <w:tcW w:w="4388" w:type="dxa"/>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Pr>
          <w:p w:rsidR="00B13486" w:rsidRPr="00035B9D" w:rsidRDefault="00B13486" w:rsidP="00032CAC">
            <w:pPr>
              <w:suppressAutoHyphens/>
              <w:jc w:val="both"/>
              <w:rPr>
                <w:sz w:val="21"/>
                <w:szCs w:val="21"/>
              </w:rPr>
            </w:pPr>
          </w:p>
        </w:tc>
        <w:tc>
          <w:tcPr>
            <w:tcW w:w="4388" w:type="dxa"/>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Pr>
          <w:p w:rsidR="00B13486" w:rsidRPr="00035B9D" w:rsidRDefault="00B13486" w:rsidP="00032CAC">
            <w:pPr>
              <w:suppressAutoHyphens/>
              <w:jc w:val="both"/>
              <w:rPr>
                <w:sz w:val="21"/>
                <w:szCs w:val="21"/>
              </w:rPr>
            </w:pPr>
          </w:p>
        </w:tc>
        <w:tc>
          <w:tcPr>
            <w:tcW w:w="4388" w:type="dxa"/>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Pr>
          <w:p w:rsidR="00B13486" w:rsidRPr="00035B9D" w:rsidRDefault="00B13486" w:rsidP="00032CAC">
            <w:pPr>
              <w:suppressAutoHyphens/>
              <w:jc w:val="both"/>
              <w:rPr>
                <w:sz w:val="21"/>
                <w:szCs w:val="21"/>
              </w:rPr>
            </w:pPr>
          </w:p>
        </w:tc>
        <w:tc>
          <w:tcPr>
            <w:tcW w:w="4388" w:type="dxa"/>
          </w:tcPr>
          <w:p w:rsidR="00B13486" w:rsidRPr="00035B9D" w:rsidRDefault="00B13486" w:rsidP="00032CAC">
            <w:pPr>
              <w:suppressAutoHyphens/>
              <w:jc w:val="both"/>
              <w:rPr>
                <w:sz w:val="21"/>
                <w:szCs w:val="21"/>
              </w:rPr>
            </w:pPr>
          </w:p>
        </w:tc>
      </w:tr>
    </w:tbl>
    <w:p w:rsidR="00B13486" w:rsidRPr="00035B9D" w:rsidRDefault="00B13486" w:rsidP="00B13486">
      <w:pPr>
        <w:ind w:left="283" w:firstLine="709"/>
        <w:jc w:val="both"/>
        <w:rPr>
          <w:sz w:val="21"/>
          <w:szCs w:val="21"/>
        </w:rPr>
      </w:pPr>
    </w:p>
    <w:tbl>
      <w:tblPr>
        <w:tblW w:w="10051" w:type="dxa"/>
        <w:jc w:val="center"/>
        <w:tblLook w:val="01E0"/>
      </w:tblPr>
      <w:tblGrid>
        <w:gridCol w:w="2163"/>
        <w:gridCol w:w="1422"/>
        <w:gridCol w:w="2875"/>
        <w:gridCol w:w="1324"/>
        <w:gridCol w:w="2267"/>
      </w:tblGrid>
      <w:tr w:rsidR="00B13486" w:rsidRPr="00035B9D" w:rsidTr="00032CAC">
        <w:trPr>
          <w:jc w:val="center"/>
        </w:trPr>
        <w:tc>
          <w:tcPr>
            <w:tcW w:w="2163" w:type="dxa"/>
            <w:tcBorders>
              <w:bottom w:val="single" w:sz="4" w:space="0" w:color="auto"/>
            </w:tcBorders>
          </w:tcPr>
          <w:p w:rsidR="00B13486" w:rsidRPr="00035B9D" w:rsidRDefault="00B13486" w:rsidP="00032CAC">
            <w:pPr>
              <w:jc w:val="both"/>
              <w:rPr>
                <w:sz w:val="21"/>
                <w:szCs w:val="21"/>
              </w:rPr>
            </w:pPr>
          </w:p>
        </w:tc>
        <w:tc>
          <w:tcPr>
            <w:tcW w:w="1422" w:type="dxa"/>
          </w:tcPr>
          <w:p w:rsidR="00B13486" w:rsidRPr="00035B9D" w:rsidRDefault="00B13486" w:rsidP="00032CAC">
            <w:pPr>
              <w:jc w:val="both"/>
              <w:rPr>
                <w:sz w:val="21"/>
                <w:szCs w:val="21"/>
              </w:rPr>
            </w:pPr>
          </w:p>
        </w:tc>
        <w:tc>
          <w:tcPr>
            <w:tcW w:w="2875" w:type="dxa"/>
            <w:tcBorders>
              <w:bottom w:val="single" w:sz="4" w:space="0" w:color="auto"/>
            </w:tcBorders>
          </w:tcPr>
          <w:p w:rsidR="00B13486" w:rsidRPr="00035B9D" w:rsidRDefault="00B13486" w:rsidP="00032CAC">
            <w:pPr>
              <w:jc w:val="both"/>
              <w:rPr>
                <w:sz w:val="21"/>
                <w:szCs w:val="21"/>
              </w:rPr>
            </w:pPr>
          </w:p>
        </w:tc>
        <w:tc>
          <w:tcPr>
            <w:tcW w:w="1324" w:type="dxa"/>
          </w:tcPr>
          <w:p w:rsidR="00B13486" w:rsidRPr="00035B9D" w:rsidRDefault="00B13486" w:rsidP="00032CAC">
            <w:pPr>
              <w:jc w:val="both"/>
              <w:rPr>
                <w:sz w:val="21"/>
                <w:szCs w:val="21"/>
              </w:rPr>
            </w:pPr>
          </w:p>
        </w:tc>
        <w:tc>
          <w:tcPr>
            <w:tcW w:w="2267" w:type="dxa"/>
            <w:tcBorders>
              <w:bottom w:val="single" w:sz="4" w:space="0" w:color="auto"/>
            </w:tcBorders>
          </w:tcPr>
          <w:p w:rsidR="00B13486" w:rsidRPr="00035B9D" w:rsidRDefault="00B13486" w:rsidP="00032CAC">
            <w:pPr>
              <w:jc w:val="both"/>
              <w:rPr>
                <w:sz w:val="21"/>
                <w:szCs w:val="21"/>
              </w:rPr>
            </w:pPr>
          </w:p>
        </w:tc>
      </w:tr>
      <w:tr w:rsidR="00B13486" w:rsidRPr="00035B9D" w:rsidTr="00032CAC">
        <w:trPr>
          <w:trHeight w:val="1023"/>
          <w:jc w:val="center"/>
        </w:trPr>
        <w:tc>
          <w:tcPr>
            <w:tcW w:w="2163" w:type="dxa"/>
            <w:tcBorders>
              <w:top w:val="single" w:sz="4" w:space="0" w:color="auto"/>
            </w:tcBorders>
          </w:tcPr>
          <w:p w:rsidR="00B13486" w:rsidRPr="00035B9D" w:rsidRDefault="00B13486" w:rsidP="00032CAC">
            <w:pPr>
              <w:jc w:val="both"/>
              <w:rPr>
                <w:sz w:val="16"/>
                <w:szCs w:val="16"/>
              </w:rPr>
            </w:pPr>
            <w:r w:rsidRPr="00035B9D">
              <w:rPr>
                <w:sz w:val="16"/>
                <w:szCs w:val="16"/>
              </w:rPr>
              <w:t>(должность)</w:t>
            </w:r>
          </w:p>
        </w:tc>
        <w:tc>
          <w:tcPr>
            <w:tcW w:w="1422" w:type="dxa"/>
          </w:tcPr>
          <w:p w:rsidR="00B13486" w:rsidRPr="00035B9D" w:rsidRDefault="00B13486" w:rsidP="00032CAC">
            <w:pPr>
              <w:jc w:val="both"/>
              <w:rPr>
                <w:sz w:val="16"/>
                <w:szCs w:val="16"/>
              </w:rPr>
            </w:pPr>
          </w:p>
        </w:tc>
        <w:tc>
          <w:tcPr>
            <w:tcW w:w="2875" w:type="dxa"/>
            <w:tcBorders>
              <w:top w:val="single" w:sz="4" w:space="0" w:color="auto"/>
            </w:tcBorders>
          </w:tcPr>
          <w:p w:rsidR="00B13486" w:rsidRPr="00035B9D" w:rsidRDefault="00B13486" w:rsidP="00032CAC">
            <w:pPr>
              <w:jc w:val="both"/>
              <w:rPr>
                <w:sz w:val="16"/>
                <w:szCs w:val="16"/>
              </w:rPr>
            </w:pPr>
            <w:r w:rsidRPr="00035B9D">
              <w:rPr>
                <w:sz w:val="16"/>
                <w:szCs w:val="16"/>
              </w:rPr>
              <w:t>(подпись, печать)</w:t>
            </w:r>
          </w:p>
        </w:tc>
        <w:tc>
          <w:tcPr>
            <w:tcW w:w="1324" w:type="dxa"/>
          </w:tcPr>
          <w:p w:rsidR="00B13486" w:rsidRPr="00035B9D" w:rsidRDefault="00B13486" w:rsidP="00032CAC">
            <w:pPr>
              <w:jc w:val="both"/>
              <w:rPr>
                <w:sz w:val="16"/>
                <w:szCs w:val="16"/>
              </w:rPr>
            </w:pPr>
          </w:p>
        </w:tc>
        <w:tc>
          <w:tcPr>
            <w:tcW w:w="2267" w:type="dxa"/>
            <w:tcBorders>
              <w:top w:val="single" w:sz="4" w:space="0" w:color="auto"/>
            </w:tcBorders>
          </w:tcPr>
          <w:p w:rsidR="00B13486" w:rsidRPr="00035B9D" w:rsidRDefault="00B13486" w:rsidP="00032CAC">
            <w:pPr>
              <w:jc w:val="both"/>
              <w:rPr>
                <w:sz w:val="16"/>
                <w:szCs w:val="16"/>
              </w:rPr>
            </w:pPr>
            <w:r w:rsidRPr="00035B9D">
              <w:rPr>
                <w:sz w:val="16"/>
                <w:szCs w:val="16"/>
              </w:rPr>
              <w:t>(Ф.И.О.)</w:t>
            </w:r>
          </w:p>
        </w:tc>
      </w:tr>
    </w:tbl>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Pr="00035B9D" w:rsidRDefault="00B13486" w:rsidP="00B13486">
      <w:pPr>
        <w:keepNext/>
        <w:jc w:val="both"/>
        <w:outlineLvl w:val="1"/>
        <w:rPr>
          <w:b/>
          <w:bCs/>
          <w:i/>
          <w:iCs/>
          <w:caps/>
          <w:sz w:val="21"/>
          <w:szCs w:val="21"/>
        </w:rPr>
      </w:pPr>
      <w:r w:rsidRPr="00035B9D">
        <w:rPr>
          <w:b/>
          <w:bCs/>
          <w:i/>
          <w:iCs/>
          <w:caps/>
          <w:sz w:val="21"/>
          <w:szCs w:val="21"/>
        </w:rPr>
        <w:t xml:space="preserve">2. ФОРМА УВЕДОМЛЕНИЯ ОБ ОТЗЫВЕ ЗАЯВКИ НА УЧАСТИЕ В АУКЦИОНЕ </w:t>
      </w:r>
    </w:p>
    <w:p w:rsidR="00B13486" w:rsidRPr="00035B9D" w:rsidRDefault="00B13486" w:rsidP="00B13486">
      <w:pPr>
        <w:jc w:val="both"/>
        <w:rPr>
          <w:sz w:val="21"/>
          <w:szCs w:val="21"/>
        </w:rPr>
      </w:pPr>
    </w:p>
    <w:p w:rsidR="00B13486" w:rsidRPr="00035B9D" w:rsidRDefault="00B13486" w:rsidP="00B13486">
      <w:pPr>
        <w:jc w:val="both"/>
        <w:rPr>
          <w:sz w:val="21"/>
          <w:szCs w:val="21"/>
        </w:rPr>
      </w:pPr>
      <w:r w:rsidRPr="00035B9D">
        <w:rPr>
          <w:sz w:val="21"/>
          <w:szCs w:val="21"/>
        </w:rPr>
        <w:t>Бланк участника аукциона</w:t>
      </w:r>
    </w:p>
    <w:p w:rsidR="00B13486" w:rsidRPr="00035B9D" w:rsidRDefault="00B13486" w:rsidP="00B13486">
      <w:pPr>
        <w:jc w:val="both"/>
        <w:rPr>
          <w:b/>
          <w:sz w:val="21"/>
          <w:szCs w:val="21"/>
        </w:rPr>
      </w:pPr>
      <w:r w:rsidRPr="00035B9D">
        <w:rPr>
          <w:b/>
          <w:sz w:val="21"/>
          <w:szCs w:val="21"/>
        </w:rPr>
        <w:t xml:space="preserve">(при наличии) </w:t>
      </w:r>
    </w:p>
    <w:p w:rsidR="00B13486" w:rsidRPr="00035B9D" w:rsidRDefault="00B13486" w:rsidP="00B13486">
      <w:pPr>
        <w:jc w:val="both"/>
        <w:rPr>
          <w:b/>
          <w:sz w:val="21"/>
          <w:szCs w:val="21"/>
        </w:rPr>
      </w:pPr>
    </w:p>
    <w:p w:rsidR="00B13486" w:rsidRPr="00035B9D" w:rsidRDefault="00B13486" w:rsidP="00B13486">
      <w:pPr>
        <w:jc w:val="both"/>
        <w:rPr>
          <w:b/>
          <w:sz w:val="21"/>
          <w:szCs w:val="21"/>
        </w:rPr>
      </w:pPr>
    </w:p>
    <w:tbl>
      <w:tblPr>
        <w:tblW w:w="0" w:type="auto"/>
        <w:jc w:val="center"/>
        <w:tblLook w:val="01E0"/>
      </w:tblPr>
      <w:tblGrid>
        <w:gridCol w:w="5955"/>
        <w:gridCol w:w="3616"/>
      </w:tblGrid>
      <w:tr w:rsidR="00B13486" w:rsidRPr="00035B9D" w:rsidTr="00032CAC">
        <w:trPr>
          <w:jc w:val="center"/>
        </w:trPr>
        <w:tc>
          <w:tcPr>
            <w:tcW w:w="6517" w:type="dxa"/>
          </w:tcPr>
          <w:p w:rsidR="00B13486" w:rsidRPr="00035B9D" w:rsidRDefault="00B13486" w:rsidP="00032CAC">
            <w:pPr>
              <w:jc w:val="both"/>
              <w:rPr>
                <w:sz w:val="21"/>
                <w:szCs w:val="21"/>
              </w:rPr>
            </w:pPr>
            <w:r w:rsidRPr="00035B9D">
              <w:rPr>
                <w:sz w:val="21"/>
                <w:szCs w:val="21"/>
              </w:rPr>
              <w:t xml:space="preserve">Дата </w:t>
            </w:r>
          </w:p>
        </w:tc>
        <w:tc>
          <w:tcPr>
            <w:tcW w:w="3671" w:type="dxa"/>
          </w:tcPr>
          <w:p w:rsidR="00B13486" w:rsidRPr="00035B9D" w:rsidRDefault="00B13486" w:rsidP="00032CAC">
            <w:pPr>
              <w:jc w:val="both"/>
              <w:rPr>
                <w:sz w:val="21"/>
                <w:szCs w:val="21"/>
              </w:rPr>
            </w:pPr>
            <w:r w:rsidRPr="00035B9D">
              <w:rPr>
                <w:sz w:val="21"/>
                <w:szCs w:val="21"/>
              </w:rPr>
              <w:t>Кому</w:t>
            </w:r>
          </w:p>
        </w:tc>
      </w:tr>
      <w:tr w:rsidR="00B13486" w:rsidRPr="00035B9D" w:rsidTr="00032CAC">
        <w:trPr>
          <w:jc w:val="center"/>
        </w:trPr>
        <w:tc>
          <w:tcPr>
            <w:tcW w:w="6517" w:type="dxa"/>
          </w:tcPr>
          <w:p w:rsidR="00B13486" w:rsidRPr="00035B9D" w:rsidRDefault="00B13486" w:rsidP="00032CAC">
            <w:pPr>
              <w:jc w:val="both"/>
              <w:rPr>
                <w:sz w:val="21"/>
                <w:szCs w:val="21"/>
              </w:rPr>
            </w:pPr>
            <w:r w:rsidRPr="00035B9D">
              <w:rPr>
                <w:sz w:val="21"/>
                <w:szCs w:val="21"/>
              </w:rPr>
              <w:t>«___» __________ 20__ года</w:t>
            </w:r>
          </w:p>
        </w:tc>
        <w:tc>
          <w:tcPr>
            <w:tcW w:w="3671" w:type="dxa"/>
          </w:tcPr>
          <w:p w:rsidR="00B13486" w:rsidRPr="00035B9D" w:rsidRDefault="00B13486" w:rsidP="00032CAC">
            <w:pPr>
              <w:jc w:val="both"/>
              <w:rPr>
                <w:sz w:val="21"/>
                <w:szCs w:val="21"/>
              </w:rPr>
            </w:pPr>
            <w:r w:rsidRPr="00035B9D">
              <w:rPr>
                <w:sz w:val="21"/>
                <w:szCs w:val="21"/>
              </w:rPr>
              <w:t>____________________________</w:t>
            </w:r>
            <w:r w:rsidRPr="00035B9D">
              <w:rPr>
                <w:sz w:val="21"/>
                <w:szCs w:val="21"/>
              </w:rPr>
              <w:br/>
            </w:r>
            <w:r w:rsidRPr="00035B9D">
              <w:rPr>
                <w:sz w:val="21"/>
                <w:szCs w:val="21"/>
                <w:vertAlign w:val="superscript"/>
              </w:rPr>
              <w:t>(наименование организатора аукциона)</w:t>
            </w:r>
          </w:p>
        </w:tc>
      </w:tr>
    </w:tbl>
    <w:p w:rsidR="00B13486" w:rsidRPr="00035B9D" w:rsidRDefault="00B13486" w:rsidP="00B13486">
      <w:pPr>
        <w:ind w:left="5760"/>
        <w:jc w:val="both"/>
        <w:rPr>
          <w:snapToGrid w:val="0"/>
          <w:sz w:val="21"/>
          <w:szCs w:val="21"/>
        </w:rPr>
      </w:pPr>
    </w:p>
    <w:p w:rsidR="00B13486" w:rsidRPr="00035B9D" w:rsidRDefault="00B13486" w:rsidP="00B13486">
      <w:pPr>
        <w:jc w:val="both"/>
        <w:rPr>
          <w:b/>
          <w:sz w:val="21"/>
          <w:szCs w:val="21"/>
        </w:rPr>
      </w:pPr>
      <w:r w:rsidRPr="00035B9D">
        <w:rPr>
          <w:b/>
          <w:sz w:val="21"/>
          <w:szCs w:val="21"/>
        </w:rPr>
        <w:t xml:space="preserve">УВЕДОМЛЕНИЕ ОБ ОТЗЫВЕ ЗАЯВКИ НА УЧАСТИЕ В АУКЦИОНЕ </w:t>
      </w:r>
    </w:p>
    <w:p w:rsidR="00B13486" w:rsidRPr="00035B9D" w:rsidRDefault="00B13486" w:rsidP="00B13486">
      <w:pPr>
        <w:jc w:val="both"/>
        <w:rPr>
          <w:sz w:val="21"/>
          <w:szCs w:val="21"/>
        </w:rPr>
      </w:pP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6"/>
        <w:gridCol w:w="4417"/>
      </w:tblGrid>
      <w:tr w:rsidR="00B13486" w:rsidRPr="00035B9D" w:rsidTr="00032CAC">
        <w:trPr>
          <w:trHeight w:val="284"/>
          <w:jc w:val="center"/>
        </w:trPr>
        <w:tc>
          <w:tcPr>
            <w:tcW w:w="10163" w:type="dxa"/>
            <w:gridSpan w:val="2"/>
          </w:tcPr>
          <w:p w:rsidR="00B13486" w:rsidRPr="00035B9D" w:rsidRDefault="00B13486" w:rsidP="00032CAC">
            <w:pPr>
              <w:jc w:val="both"/>
              <w:rPr>
                <w:b/>
                <w:bCs/>
                <w:sz w:val="21"/>
                <w:szCs w:val="21"/>
              </w:rPr>
            </w:pPr>
            <w:r w:rsidRPr="00035B9D">
              <w:rPr>
                <w:b/>
                <w:bCs/>
                <w:sz w:val="21"/>
                <w:szCs w:val="21"/>
              </w:rPr>
              <w:t>1. Сведения о предмете аукциона</w:t>
            </w:r>
          </w:p>
        </w:tc>
      </w:tr>
      <w:tr w:rsidR="00B13486" w:rsidRPr="00035B9D" w:rsidTr="00032CAC">
        <w:trPr>
          <w:trHeight w:val="284"/>
          <w:jc w:val="center"/>
        </w:trPr>
        <w:tc>
          <w:tcPr>
            <w:tcW w:w="5746" w:type="dxa"/>
          </w:tcPr>
          <w:p w:rsidR="00B13486" w:rsidRPr="00035B9D" w:rsidRDefault="00B13486" w:rsidP="00032CAC">
            <w:pPr>
              <w:suppressAutoHyphens/>
              <w:jc w:val="both"/>
              <w:rPr>
                <w:sz w:val="21"/>
                <w:szCs w:val="21"/>
              </w:rPr>
            </w:pPr>
            <w:r w:rsidRPr="00035B9D">
              <w:rPr>
                <w:sz w:val="21"/>
                <w:szCs w:val="21"/>
              </w:rPr>
              <w:t>Предмет аукциона</w:t>
            </w:r>
          </w:p>
        </w:tc>
        <w:tc>
          <w:tcPr>
            <w:tcW w:w="4417" w:type="dxa"/>
          </w:tcPr>
          <w:p w:rsidR="00B13486" w:rsidRPr="00035B9D" w:rsidRDefault="00B13486" w:rsidP="00032CAC">
            <w:pPr>
              <w:jc w:val="both"/>
              <w:rPr>
                <w:bCs/>
                <w:sz w:val="21"/>
                <w:szCs w:val="21"/>
              </w:rPr>
            </w:pPr>
          </w:p>
        </w:tc>
      </w:tr>
      <w:tr w:rsidR="00B13486" w:rsidRPr="00035B9D" w:rsidTr="00032CAC">
        <w:trPr>
          <w:trHeight w:val="284"/>
          <w:jc w:val="center"/>
        </w:trPr>
        <w:tc>
          <w:tcPr>
            <w:tcW w:w="5746" w:type="dxa"/>
          </w:tcPr>
          <w:p w:rsidR="00B13486" w:rsidRPr="00035B9D" w:rsidRDefault="00B13486" w:rsidP="00032CAC">
            <w:pPr>
              <w:suppressAutoHyphens/>
              <w:jc w:val="both"/>
              <w:rPr>
                <w:sz w:val="21"/>
                <w:szCs w:val="21"/>
              </w:rPr>
            </w:pPr>
            <w:r w:rsidRPr="00035B9D">
              <w:rPr>
                <w:sz w:val="21"/>
                <w:szCs w:val="21"/>
              </w:rPr>
              <w:t>№ лота</w:t>
            </w:r>
          </w:p>
        </w:tc>
        <w:tc>
          <w:tcPr>
            <w:tcW w:w="4417" w:type="dxa"/>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Pr>
          <w:p w:rsidR="00B13486" w:rsidRPr="00035B9D" w:rsidRDefault="00B13486" w:rsidP="00032CAC">
            <w:pPr>
              <w:suppressAutoHyphens/>
              <w:jc w:val="both"/>
              <w:rPr>
                <w:sz w:val="21"/>
                <w:szCs w:val="21"/>
              </w:rPr>
            </w:pPr>
            <w:r w:rsidRPr="00035B9D">
              <w:rPr>
                <w:sz w:val="21"/>
                <w:szCs w:val="21"/>
              </w:rPr>
              <w:t>Наименование объекта</w:t>
            </w:r>
          </w:p>
        </w:tc>
        <w:tc>
          <w:tcPr>
            <w:tcW w:w="4417" w:type="dxa"/>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10163" w:type="dxa"/>
            <w:gridSpan w:val="2"/>
          </w:tcPr>
          <w:p w:rsidR="00B13486" w:rsidRPr="00035B9D" w:rsidRDefault="00B13486" w:rsidP="00032CAC">
            <w:pPr>
              <w:suppressAutoHyphens/>
              <w:jc w:val="both"/>
              <w:rPr>
                <w:sz w:val="21"/>
                <w:szCs w:val="21"/>
              </w:rPr>
            </w:pPr>
            <w:r w:rsidRPr="00035B9D">
              <w:rPr>
                <w:b/>
                <w:bCs/>
                <w:sz w:val="21"/>
                <w:szCs w:val="21"/>
              </w:rPr>
              <w:t>2. Сведения о заявителе</w:t>
            </w:r>
          </w:p>
        </w:tc>
      </w:tr>
      <w:tr w:rsidR="00B13486" w:rsidRPr="00035B9D" w:rsidTr="00032CAC">
        <w:trPr>
          <w:trHeight w:val="284"/>
          <w:jc w:val="center"/>
        </w:trPr>
        <w:tc>
          <w:tcPr>
            <w:tcW w:w="5746" w:type="dxa"/>
          </w:tcPr>
          <w:p w:rsidR="00B13486" w:rsidRPr="00035B9D" w:rsidRDefault="00B13486" w:rsidP="00032CAC">
            <w:pPr>
              <w:suppressAutoHyphens/>
              <w:jc w:val="both"/>
              <w:rPr>
                <w:bCs/>
                <w:sz w:val="21"/>
                <w:szCs w:val="21"/>
              </w:rPr>
            </w:pPr>
            <w:r w:rsidRPr="00035B9D">
              <w:rPr>
                <w:bCs/>
                <w:sz w:val="21"/>
                <w:szCs w:val="21"/>
              </w:rPr>
              <w:t xml:space="preserve">Наименование </w:t>
            </w:r>
          </w:p>
        </w:tc>
        <w:tc>
          <w:tcPr>
            <w:tcW w:w="4417" w:type="dxa"/>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Pr>
          <w:p w:rsidR="00B13486" w:rsidRPr="00035B9D" w:rsidRDefault="00B13486" w:rsidP="00032CAC">
            <w:pPr>
              <w:suppressAutoHyphens/>
              <w:jc w:val="both"/>
              <w:rPr>
                <w:bCs/>
                <w:sz w:val="21"/>
                <w:szCs w:val="21"/>
              </w:rPr>
            </w:pPr>
            <w:r w:rsidRPr="00035B9D">
              <w:rPr>
                <w:bCs/>
                <w:sz w:val="21"/>
                <w:szCs w:val="21"/>
              </w:rPr>
              <w:t>Место нахождения</w:t>
            </w:r>
          </w:p>
        </w:tc>
        <w:tc>
          <w:tcPr>
            <w:tcW w:w="4417" w:type="dxa"/>
          </w:tcPr>
          <w:p w:rsidR="00B13486" w:rsidRPr="00035B9D" w:rsidRDefault="00B13486" w:rsidP="00032CAC">
            <w:pPr>
              <w:suppressAutoHyphens/>
              <w:jc w:val="both"/>
              <w:rPr>
                <w:sz w:val="21"/>
                <w:szCs w:val="21"/>
              </w:rPr>
            </w:pPr>
          </w:p>
        </w:tc>
      </w:tr>
      <w:tr w:rsidR="00B13486" w:rsidRPr="00035B9D" w:rsidTr="00032CAC">
        <w:trPr>
          <w:trHeight w:val="226"/>
          <w:jc w:val="center"/>
        </w:trPr>
        <w:tc>
          <w:tcPr>
            <w:tcW w:w="5746" w:type="dxa"/>
          </w:tcPr>
          <w:p w:rsidR="00B13486" w:rsidRPr="00035B9D" w:rsidRDefault="00B13486" w:rsidP="00032CAC">
            <w:pPr>
              <w:suppressAutoHyphens/>
              <w:jc w:val="both"/>
              <w:rPr>
                <w:bCs/>
                <w:sz w:val="21"/>
                <w:szCs w:val="21"/>
              </w:rPr>
            </w:pPr>
            <w:r w:rsidRPr="00035B9D">
              <w:rPr>
                <w:sz w:val="21"/>
                <w:szCs w:val="21"/>
              </w:rPr>
              <w:t xml:space="preserve">Почтовый адрес  </w:t>
            </w:r>
          </w:p>
        </w:tc>
        <w:tc>
          <w:tcPr>
            <w:tcW w:w="4417" w:type="dxa"/>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Pr>
          <w:p w:rsidR="00B13486" w:rsidRPr="00035B9D" w:rsidRDefault="00B13486" w:rsidP="00032CAC">
            <w:pPr>
              <w:suppressAutoHyphens/>
              <w:jc w:val="both"/>
              <w:rPr>
                <w:sz w:val="21"/>
                <w:szCs w:val="21"/>
              </w:rPr>
            </w:pPr>
            <w:r w:rsidRPr="00035B9D">
              <w:rPr>
                <w:sz w:val="21"/>
                <w:szCs w:val="21"/>
              </w:rPr>
              <w:t>Телефон</w:t>
            </w:r>
          </w:p>
        </w:tc>
        <w:tc>
          <w:tcPr>
            <w:tcW w:w="4417" w:type="dxa"/>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Pr>
          <w:p w:rsidR="00B13486" w:rsidRPr="00035B9D" w:rsidRDefault="00B13486" w:rsidP="00032CAC">
            <w:pPr>
              <w:suppressAutoHyphens/>
              <w:jc w:val="both"/>
              <w:rPr>
                <w:sz w:val="21"/>
                <w:szCs w:val="21"/>
              </w:rPr>
            </w:pPr>
            <w:r w:rsidRPr="00035B9D">
              <w:rPr>
                <w:sz w:val="21"/>
                <w:szCs w:val="21"/>
              </w:rPr>
              <w:t>Адрес электронной почты (при наличии)</w:t>
            </w:r>
          </w:p>
        </w:tc>
        <w:tc>
          <w:tcPr>
            <w:tcW w:w="4417" w:type="dxa"/>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10163" w:type="dxa"/>
            <w:gridSpan w:val="2"/>
          </w:tcPr>
          <w:p w:rsidR="00B13486" w:rsidRPr="00035B9D" w:rsidRDefault="00B13486" w:rsidP="00032CAC">
            <w:pPr>
              <w:suppressAutoHyphens/>
              <w:jc w:val="both"/>
              <w:rPr>
                <w:sz w:val="21"/>
                <w:szCs w:val="21"/>
              </w:rPr>
            </w:pPr>
            <w:r w:rsidRPr="00035B9D">
              <w:rPr>
                <w:b/>
                <w:bCs/>
                <w:sz w:val="21"/>
                <w:szCs w:val="21"/>
              </w:rPr>
              <w:t>3. Сведения об отзываемой заявке на участие в аукционе</w:t>
            </w:r>
          </w:p>
        </w:tc>
      </w:tr>
      <w:tr w:rsidR="00B13486" w:rsidRPr="00035B9D" w:rsidTr="00032CAC">
        <w:trPr>
          <w:trHeight w:val="284"/>
          <w:jc w:val="center"/>
        </w:trPr>
        <w:tc>
          <w:tcPr>
            <w:tcW w:w="5746" w:type="dxa"/>
          </w:tcPr>
          <w:p w:rsidR="00B13486" w:rsidRPr="00035B9D" w:rsidRDefault="00B13486" w:rsidP="00032CAC">
            <w:pPr>
              <w:suppressAutoHyphens/>
              <w:jc w:val="both"/>
              <w:rPr>
                <w:sz w:val="21"/>
                <w:szCs w:val="21"/>
              </w:rPr>
            </w:pPr>
            <w:r w:rsidRPr="00035B9D">
              <w:rPr>
                <w:sz w:val="21"/>
                <w:szCs w:val="21"/>
              </w:rPr>
              <w:t xml:space="preserve">Регистрационный номер заявки </w:t>
            </w:r>
          </w:p>
        </w:tc>
        <w:tc>
          <w:tcPr>
            <w:tcW w:w="4417" w:type="dxa"/>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Pr>
          <w:p w:rsidR="00B13486" w:rsidRPr="00035B9D" w:rsidRDefault="00B13486" w:rsidP="00032CAC">
            <w:pPr>
              <w:suppressAutoHyphens/>
              <w:jc w:val="both"/>
              <w:rPr>
                <w:sz w:val="21"/>
                <w:szCs w:val="21"/>
              </w:rPr>
            </w:pPr>
            <w:r w:rsidRPr="00035B9D">
              <w:rPr>
                <w:sz w:val="21"/>
                <w:szCs w:val="21"/>
              </w:rPr>
              <w:t xml:space="preserve">Дата подачи заявки </w:t>
            </w:r>
          </w:p>
        </w:tc>
        <w:tc>
          <w:tcPr>
            <w:tcW w:w="4417" w:type="dxa"/>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Pr>
          <w:p w:rsidR="00B13486" w:rsidRPr="00035B9D" w:rsidRDefault="00B13486" w:rsidP="00032CAC">
            <w:pPr>
              <w:suppressAutoHyphens/>
              <w:jc w:val="both"/>
              <w:rPr>
                <w:sz w:val="21"/>
                <w:szCs w:val="21"/>
              </w:rPr>
            </w:pPr>
            <w:r w:rsidRPr="00035B9D">
              <w:rPr>
                <w:sz w:val="21"/>
                <w:szCs w:val="21"/>
              </w:rPr>
              <w:t xml:space="preserve">Время подачи заявки </w:t>
            </w:r>
          </w:p>
        </w:tc>
        <w:tc>
          <w:tcPr>
            <w:tcW w:w="4417" w:type="dxa"/>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Pr>
          <w:p w:rsidR="00B13486" w:rsidRPr="00035B9D" w:rsidRDefault="00B13486" w:rsidP="00032CAC">
            <w:pPr>
              <w:suppressAutoHyphens/>
              <w:jc w:val="both"/>
              <w:rPr>
                <w:sz w:val="21"/>
                <w:szCs w:val="21"/>
              </w:rPr>
            </w:pPr>
            <w:r w:rsidRPr="00035B9D">
              <w:rPr>
                <w:sz w:val="21"/>
                <w:szCs w:val="21"/>
              </w:rPr>
              <w:t xml:space="preserve">Способ подачи заявки </w:t>
            </w:r>
          </w:p>
        </w:tc>
        <w:tc>
          <w:tcPr>
            <w:tcW w:w="4417" w:type="dxa"/>
          </w:tcPr>
          <w:p w:rsidR="00B13486" w:rsidRPr="00035B9D" w:rsidRDefault="00B13486" w:rsidP="00032CAC">
            <w:pPr>
              <w:suppressAutoHyphens/>
              <w:jc w:val="both"/>
              <w:rPr>
                <w:sz w:val="21"/>
                <w:szCs w:val="21"/>
              </w:rPr>
            </w:pPr>
          </w:p>
        </w:tc>
      </w:tr>
    </w:tbl>
    <w:p w:rsidR="00B13486" w:rsidRPr="00035B9D" w:rsidRDefault="00B13486" w:rsidP="00B13486">
      <w:pPr>
        <w:jc w:val="both"/>
        <w:rPr>
          <w:sz w:val="21"/>
          <w:szCs w:val="21"/>
        </w:rPr>
      </w:pPr>
    </w:p>
    <w:p w:rsidR="00B13486" w:rsidRPr="00035B9D" w:rsidRDefault="00B13486" w:rsidP="00B13486">
      <w:pPr>
        <w:ind w:left="283" w:firstLine="709"/>
        <w:jc w:val="both"/>
        <w:rPr>
          <w:sz w:val="21"/>
          <w:szCs w:val="21"/>
        </w:rPr>
      </w:pPr>
    </w:p>
    <w:tbl>
      <w:tblPr>
        <w:tblW w:w="10198" w:type="dxa"/>
        <w:jc w:val="center"/>
        <w:tblLook w:val="01E0"/>
      </w:tblPr>
      <w:tblGrid>
        <w:gridCol w:w="2646"/>
        <w:gridCol w:w="1268"/>
        <w:gridCol w:w="2875"/>
        <w:gridCol w:w="1142"/>
        <w:gridCol w:w="2267"/>
      </w:tblGrid>
      <w:tr w:rsidR="00B13486" w:rsidRPr="00035B9D" w:rsidTr="00032CAC">
        <w:trPr>
          <w:jc w:val="center"/>
        </w:trPr>
        <w:tc>
          <w:tcPr>
            <w:tcW w:w="2646" w:type="dxa"/>
            <w:tcBorders>
              <w:bottom w:val="single" w:sz="4" w:space="0" w:color="auto"/>
            </w:tcBorders>
          </w:tcPr>
          <w:p w:rsidR="00B13486" w:rsidRPr="00035B9D" w:rsidRDefault="00B13486" w:rsidP="00032CAC">
            <w:pPr>
              <w:jc w:val="both"/>
              <w:rPr>
                <w:sz w:val="21"/>
                <w:szCs w:val="21"/>
              </w:rPr>
            </w:pPr>
          </w:p>
        </w:tc>
        <w:tc>
          <w:tcPr>
            <w:tcW w:w="1268" w:type="dxa"/>
          </w:tcPr>
          <w:p w:rsidR="00B13486" w:rsidRPr="00035B9D" w:rsidRDefault="00B13486" w:rsidP="00032CAC">
            <w:pPr>
              <w:jc w:val="both"/>
              <w:rPr>
                <w:sz w:val="21"/>
                <w:szCs w:val="21"/>
              </w:rPr>
            </w:pPr>
          </w:p>
        </w:tc>
        <w:tc>
          <w:tcPr>
            <w:tcW w:w="2875" w:type="dxa"/>
            <w:tcBorders>
              <w:bottom w:val="single" w:sz="4" w:space="0" w:color="auto"/>
            </w:tcBorders>
          </w:tcPr>
          <w:p w:rsidR="00B13486" w:rsidRPr="00035B9D" w:rsidRDefault="00B13486" w:rsidP="00032CAC">
            <w:pPr>
              <w:jc w:val="both"/>
              <w:rPr>
                <w:sz w:val="21"/>
                <w:szCs w:val="21"/>
              </w:rPr>
            </w:pPr>
          </w:p>
        </w:tc>
        <w:tc>
          <w:tcPr>
            <w:tcW w:w="1142" w:type="dxa"/>
          </w:tcPr>
          <w:p w:rsidR="00B13486" w:rsidRPr="00035B9D" w:rsidRDefault="00B13486" w:rsidP="00032CAC">
            <w:pPr>
              <w:jc w:val="both"/>
              <w:rPr>
                <w:sz w:val="21"/>
                <w:szCs w:val="21"/>
              </w:rPr>
            </w:pPr>
          </w:p>
        </w:tc>
        <w:tc>
          <w:tcPr>
            <w:tcW w:w="2267" w:type="dxa"/>
            <w:tcBorders>
              <w:bottom w:val="single" w:sz="4" w:space="0" w:color="auto"/>
            </w:tcBorders>
          </w:tcPr>
          <w:p w:rsidR="00B13486" w:rsidRPr="00035B9D" w:rsidRDefault="00B13486" w:rsidP="00032CAC">
            <w:pPr>
              <w:jc w:val="both"/>
              <w:rPr>
                <w:sz w:val="21"/>
                <w:szCs w:val="21"/>
              </w:rPr>
            </w:pPr>
          </w:p>
        </w:tc>
      </w:tr>
      <w:tr w:rsidR="00B13486" w:rsidRPr="00035B9D" w:rsidTr="00032CAC">
        <w:trPr>
          <w:trHeight w:val="496"/>
          <w:jc w:val="center"/>
        </w:trPr>
        <w:tc>
          <w:tcPr>
            <w:tcW w:w="2646" w:type="dxa"/>
            <w:tcBorders>
              <w:top w:val="single" w:sz="4" w:space="0" w:color="auto"/>
            </w:tcBorders>
          </w:tcPr>
          <w:p w:rsidR="00B13486" w:rsidRPr="00035B9D" w:rsidRDefault="00B13486" w:rsidP="00032CAC">
            <w:pPr>
              <w:jc w:val="both"/>
              <w:rPr>
                <w:sz w:val="16"/>
                <w:szCs w:val="16"/>
              </w:rPr>
            </w:pPr>
            <w:r w:rsidRPr="00035B9D">
              <w:rPr>
                <w:sz w:val="16"/>
                <w:szCs w:val="16"/>
              </w:rPr>
              <w:t>(должность)</w:t>
            </w:r>
          </w:p>
        </w:tc>
        <w:tc>
          <w:tcPr>
            <w:tcW w:w="1268" w:type="dxa"/>
          </w:tcPr>
          <w:p w:rsidR="00B13486" w:rsidRPr="00035B9D" w:rsidRDefault="00B13486" w:rsidP="00032CAC">
            <w:pPr>
              <w:jc w:val="both"/>
              <w:rPr>
                <w:sz w:val="16"/>
                <w:szCs w:val="16"/>
              </w:rPr>
            </w:pPr>
          </w:p>
        </w:tc>
        <w:tc>
          <w:tcPr>
            <w:tcW w:w="2875" w:type="dxa"/>
            <w:tcBorders>
              <w:top w:val="single" w:sz="4" w:space="0" w:color="auto"/>
            </w:tcBorders>
          </w:tcPr>
          <w:p w:rsidR="00B13486" w:rsidRPr="00035B9D" w:rsidRDefault="00B13486" w:rsidP="00032CAC">
            <w:pPr>
              <w:jc w:val="both"/>
              <w:rPr>
                <w:sz w:val="16"/>
                <w:szCs w:val="16"/>
              </w:rPr>
            </w:pPr>
            <w:r w:rsidRPr="00035B9D">
              <w:rPr>
                <w:sz w:val="16"/>
                <w:szCs w:val="16"/>
              </w:rPr>
              <w:t xml:space="preserve">          (подпись, печать)</w:t>
            </w:r>
          </w:p>
        </w:tc>
        <w:tc>
          <w:tcPr>
            <w:tcW w:w="1142" w:type="dxa"/>
          </w:tcPr>
          <w:p w:rsidR="00B13486" w:rsidRPr="00035B9D" w:rsidRDefault="00B13486" w:rsidP="00032CAC">
            <w:pPr>
              <w:jc w:val="both"/>
              <w:rPr>
                <w:sz w:val="16"/>
                <w:szCs w:val="16"/>
              </w:rPr>
            </w:pPr>
          </w:p>
        </w:tc>
        <w:tc>
          <w:tcPr>
            <w:tcW w:w="2267" w:type="dxa"/>
            <w:tcBorders>
              <w:top w:val="single" w:sz="4" w:space="0" w:color="auto"/>
            </w:tcBorders>
          </w:tcPr>
          <w:p w:rsidR="00B13486" w:rsidRPr="00035B9D" w:rsidRDefault="00B13486" w:rsidP="00032CAC">
            <w:pPr>
              <w:jc w:val="both"/>
              <w:rPr>
                <w:sz w:val="16"/>
                <w:szCs w:val="16"/>
              </w:rPr>
            </w:pPr>
            <w:r w:rsidRPr="00035B9D">
              <w:rPr>
                <w:sz w:val="16"/>
                <w:szCs w:val="16"/>
              </w:rPr>
              <w:t>(Ф.И.О.)</w:t>
            </w:r>
          </w:p>
        </w:tc>
      </w:tr>
    </w:tbl>
    <w:p w:rsidR="00B13486" w:rsidRPr="00035B9D" w:rsidRDefault="00B13486" w:rsidP="00B13486">
      <w:pPr>
        <w:jc w:val="both"/>
        <w:rPr>
          <w:b/>
          <w:sz w:val="16"/>
          <w:szCs w:val="16"/>
        </w:rPr>
      </w:pPr>
    </w:p>
    <w:p w:rsidR="00B13486" w:rsidRPr="00035B9D" w:rsidRDefault="00B13486" w:rsidP="00B13486">
      <w:pPr>
        <w:jc w:val="both"/>
        <w:rPr>
          <w:b/>
          <w:sz w:val="21"/>
          <w:szCs w:val="21"/>
        </w:rPr>
      </w:pPr>
    </w:p>
    <w:p w:rsidR="00B13486" w:rsidRPr="00035B9D" w:rsidRDefault="00B13486" w:rsidP="00B13486">
      <w:pPr>
        <w:jc w:val="both"/>
        <w:rPr>
          <w:b/>
          <w:sz w:val="21"/>
          <w:szCs w:val="21"/>
        </w:rPr>
      </w:pPr>
    </w:p>
    <w:p w:rsidR="00B13486" w:rsidRPr="00035B9D" w:rsidRDefault="00B13486" w:rsidP="00B13486">
      <w:pPr>
        <w:jc w:val="both"/>
        <w:rPr>
          <w:b/>
          <w:sz w:val="21"/>
          <w:szCs w:val="21"/>
        </w:rPr>
      </w:pPr>
    </w:p>
    <w:p w:rsidR="00B13486" w:rsidRPr="00035B9D" w:rsidRDefault="00B13486" w:rsidP="00B13486">
      <w:pPr>
        <w:jc w:val="both"/>
        <w:rPr>
          <w:sz w:val="21"/>
          <w:szCs w:val="21"/>
        </w:rPr>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Pr="00035B9D" w:rsidRDefault="00B13486" w:rsidP="00AE1C8B">
      <w:pPr>
        <w:widowControl/>
        <w:numPr>
          <w:ilvl w:val="0"/>
          <w:numId w:val="5"/>
        </w:numPr>
        <w:tabs>
          <w:tab w:val="left" w:pos="260"/>
        </w:tabs>
        <w:ind w:left="260" w:hanging="260"/>
        <w:jc w:val="both"/>
        <w:rPr>
          <w:b/>
          <w:bCs/>
          <w:i/>
          <w:iCs/>
          <w:caps/>
          <w:sz w:val="21"/>
          <w:szCs w:val="21"/>
        </w:rPr>
      </w:pPr>
      <w:bookmarkStart w:id="4" w:name="_Toc217272308"/>
      <w:r w:rsidRPr="00035B9D">
        <w:rPr>
          <w:b/>
          <w:bCs/>
          <w:i/>
          <w:iCs/>
          <w:caps/>
          <w:sz w:val="21"/>
          <w:szCs w:val="21"/>
        </w:rPr>
        <w:lastRenderedPageBreak/>
        <w:t>.ФОРМА ЗАПРОСА о РАЗЪЯСНЕНИи результатов аукциона</w:t>
      </w:r>
      <w:bookmarkEnd w:id="4"/>
    </w:p>
    <w:p w:rsidR="00B13486" w:rsidRPr="00035B9D" w:rsidRDefault="00B13486" w:rsidP="00B13486">
      <w:pPr>
        <w:jc w:val="both"/>
        <w:rPr>
          <w:sz w:val="21"/>
          <w:szCs w:val="21"/>
        </w:rPr>
      </w:pPr>
    </w:p>
    <w:p w:rsidR="00B13486" w:rsidRPr="00035B9D" w:rsidRDefault="00B13486" w:rsidP="00B13486">
      <w:pPr>
        <w:jc w:val="both"/>
        <w:rPr>
          <w:sz w:val="21"/>
          <w:szCs w:val="21"/>
        </w:rPr>
      </w:pPr>
      <w:r w:rsidRPr="00035B9D">
        <w:rPr>
          <w:sz w:val="21"/>
          <w:szCs w:val="21"/>
        </w:rPr>
        <w:t>Бланк участника аукциона</w:t>
      </w:r>
    </w:p>
    <w:p w:rsidR="00B13486" w:rsidRPr="00035B9D" w:rsidRDefault="00B13486" w:rsidP="00B13486">
      <w:pPr>
        <w:jc w:val="both"/>
        <w:rPr>
          <w:b/>
          <w:sz w:val="21"/>
          <w:szCs w:val="21"/>
        </w:rPr>
      </w:pPr>
      <w:r w:rsidRPr="00035B9D">
        <w:rPr>
          <w:b/>
          <w:sz w:val="21"/>
          <w:szCs w:val="21"/>
        </w:rPr>
        <w:t xml:space="preserve">(при наличии) </w:t>
      </w:r>
    </w:p>
    <w:p w:rsidR="00B13486" w:rsidRPr="00035B9D" w:rsidRDefault="00B13486" w:rsidP="00B13486">
      <w:pPr>
        <w:jc w:val="both"/>
        <w:rPr>
          <w:b/>
          <w:sz w:val="21"/>
          <w:szCs w:val="21"/>
        </w:rPr>
      </w:pPr>
    </w:p>
    <w:p w:rsidR="00B13486" w:rsidRPr="00035B9D" w:rsidRDefault="00B13486" w:rsidP="00B13486">
      <w:pPr>
        <w:jc w:val="both"/>
        <w:rPr>
          <w:sz w:val="21"/>
          <w:szCs w:val="21"/>
        </w:rPr>
      </w:pPr>
    </w:p>
    <w:tbl>
      <w:tblPr>
        <w:tblW w:w="0" w:type="auto"/>
        <w:jc w:val="center"/>
        <w:tblLook w:val="01E0"/>
      </w:tblPr>
      <w:tblGrid>
        <w:gridCol w:w="5955"/>
        <w:gridCol w:w="3616"/>
      </w:tblGrid>
      <w:tr w:rsidR="00B13486" w:rsidRPr="00035B9D" w:rsidTr="00032CAC">
        <w:trPr>
          <w:jc w:val="center"/>
        </w:trPr>
        <w:tc>
          <w:tcPr>
            <w:tcW w:w="6517" w:type="dxa"/>
          </w:tcPr>
          <w:p w:rsidR="00B13486" w:rsidRPr="00035B9D" w:rsidRDefault="00B13486" w:rsidP="00032CAC">
            <w:pPr>
              <w:jc w:val="both"/>
              <w:rPr>
                <w:sz w:val="21"/>
                <w:szCs w:val="21"/>
              </w:rPr>
            </w:pPr>
            <w:r w:rsidRPr="00035B9D">
              <w:rPr>
                <w:sz w:val="21"/>
                <w:szCs w:val="21"/>
              </w:rPr>
              <w:t xml:space="preserve">Дата </w:t>
            </w:r>
          </w:p>
        </w:tc>
        <w:tc>
          <w:tcPr>
            <w:tcW w:w="3671" w:type="dxa"/>
          </w:tcPr>
          <w:p w:rsidR="00B13486" w:rsidRPr="00035B9D" w:rsidRDefault="00B13486" w:rsidP="00032CAC">
            <w:pPr>
              <w:jc w:val="both"/>
              <w:rPr>
                <w:sz w:val="21"/>
                <w:szCs w:val="21"/>
              </w:rPr>
            </w:pPr>
            <w:r w:rsidRPr="00035B9D">
              <w:rPr>
                <w:sz w:val="21"/>
                <w:szCs w:val="21"/>
              </w:rPr>
              <w:t>Кому</w:t>
            </w:r>
          </w:p>
        </w:tc>
      </w:tr>
      <w:tr w:rsidR="00B13486" w:rsidRPr="00035B9D" w:rsidTr="00032CAC">
        <w:trPr>
          <w:jc w:val="center"/>
        </w:trPr>
        <w:tc>
          <w:tcPr>
            <w:tcW w:w="6517" w:type="dxa"/>
          </w:tcPr>
          <w:p w:rsidR="00B13486" w:rsidRPr="00035B9D" w:rsidRDefault="00B13486" w:rsidP="00032CAC">
            <w:pPr>
              <w:jc w:val="both"/>
              <w:rPr>
                <w:sz w:val="21"/>
                <w:szCs w:val="21"/>
              </w:rPr>
            </w:pPr>
            <w:r w:rsidRPr="00035B9D">
              <w:rPr>
                <w:sz w:val="21"/>
                <w:szCs w:val="21"/>
              </w:rPr>
              <w:t>«___» __________ 20__ года</w:t>
            </w:r>
          </w:p>
        </w:tc>
        <w:tc>
          <w:tcPr>
            <w:tcW w:w="3671" w:type="dxa"/>
          </w:tcPr>
          <w:p w:rsidR="00B13486" w:rsidRPr="00035B9D" w:rsidRDefault="00B13486" w:rsidP="00032CAC">
            <w:pPr>
              <w:jc w:val="both"/>
              <w:rPr>
                <w:sz w:val="21"/>
                <w:szCs w:val="21"/>
              </w:rPr>
            </w:pPr>
            <w:r w:rsidRPr="00035B9D">
              <w:rPr>
                <w:sz w:val="21"/>
                <w:szCs w:val="21"/>
              </w:rPr>
              <w:t>____________________________</w:t>
            </w:r>
            <w:r w:rsidRPr="00035B9D">
              <w:rPr>
                <w:sz w:val="21"/>
                <w:szCs w:val="21"/>
              </w:rPr>
              <w:br/>
            </w:r>
            <w:r w:rsidRPr="00035B9D">
              <w:rPr>
                <w:sz w:val="21"/>
                <w:szCs w:val="21"/>
                <w:vertAlign w:val="superscript"/>
              </w:rPr>
              <w:t>(наименование организатора)</w:t>
            </w:r>
          </w:p>
        </w:tc>
      </w:tr>
    </w:tbl>
    <w:p w:rsidR="00B13486" w:rsidRPr="00035B9D" w:rsidRDefault="00B13486" w:rsidP="00B13486">
      <w:pPr>
        <w:ind w:left="5760"/>
        <w:jc w:val="both"/>
        <w:rPr>
          <w:snapToGrid w:val="0"/>
          <w:sz w:val="21"/>
          <w:szCs w:val="21"/>
        </w:rPr>
      </w:pPr>
    </w:p>
    <w:p w:rsidR="00B13486" w:rsidRPr="00035B9D" w:rsidRDefault="00B13486" w:rsidP="00B13486">
      <w:pPr>
        <w:jc w:val="both"/>
        <w:rPr>
          <w:b/>
          <w:sz w:val="21"/>
          <w:szCs w:val="21"/>
        </w:rPr>
      </w:pPr>
      <w:r w:rsidRPr="00035B9D">
        <w:rPr>
          <w:b/>
          <w:sz w:val="21"/>
          <w:szCs w:val="21"/>
        </w:rPr>
        <w:t xml:space="preserve">ЗАПРОС </w:t>
      </w:r>
    </w:p>
    <w:p w:rsidR="00B13486" w:rsidRPr="00035B9D" w:rsidRDefault="00B13486" w:rsidP="00B13486">
      <w:pPr>
        <w:jc w:val="both"/>
        <w:rPr>
          <w:b/>
          <w:sz w:val="21"/>
          <w:szCs w:val="21"/>
        </w:rPr>
      </w:pPr>
      <w:r w:rsidRPr="00035B9D">
        <w:rPr>
          <w:b/>
          <w:sz w:val="21"/>
          <w:szCs w:val="21"/>
        </w:rPr>
        <w:t xml:space="preserve">О РАЗЪЯСНЕНИИ </w:t>
      </w:r>
      <w:r w:rsidRPr="00035B9D">
        <w:rPr>
          <w:b/>
          <w:caps/>
          <w:sz w:val="21"/>
          <w:szCs w:val="21"/>
        </w:rPr>
        <w:t xml:space="preserve">результатов аукциона </w:t>
      </w:r>
    </w:p>
    <w:p w:rsidR="00B13486" w:rsidRPr="00035B9D" w:rsidRDefault="00B13486" w:rsidP="00B13486">
      <w:pPr>
        <w:jc w:val="both"/>
        <w:rPr>
          <w:sz w:val="21"/>
          <w:szCs w:val="21"/>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6"/>
        <w:gridCol w:w="4388"/>
      </w:tblGrid>
      <w:tr w:rsidR="00B13486" w:rsidRPr="00035B9D" w:rsidTr="00032CAC">
        <w:trPr>
          <w:trHeight w:val="284"/>
          <w:jc w:val="center"/>
        </w:trPr>
        <w:tc>
          <w:tcPr>
            <w:tcW w:w="10134" w:type="dxa"/>
            <w:gridSpan w:val="2"/>
            <w:tcBorders>
              <w:top w:val="single" w:sz="4" w:space="0" w:color="auto"/>
              <w:left w:val="single" w:sz="4" w:space="0" w:color="auto"/>
              <w:bottom w:val="single" w:sz="4" w:space="0" w:color="auto"/>
              <w:right w:val="single" w:sz="4" w:space="0" w:color="auto"/>
            </w:tcBorders>
          </w:tcPr>
          <w:p w:rsidR="00B13486" w:rsidRPr="00035B9D" w:rsidRDefault="00B13486" w:rsidP="00032CAC">
            <w:pPr>
              <w:jc w:val="both"/>
              <w:rPr>
                <w:b/>
                <w:bCs/>
                <w:sz w:val="21"/>
                <w:szCs w:val="21"/>
              </w:rPr>
            </w:pPr>
            <w:r w:rsidRPr="00035B9D">
              <w:rPr>
                <w:b/>
                <w:bCs/>
                <w:sz w:val="21"/>
                <w:szCs w:val="21"/>
              </w:rPr>
              <w:t>1. Сведения о предмете аукциона</w:t>
            </w:r>
          </w:p>
        </w:tc>
      </w:tr>
      <w:tr w:rsidR="00B13486" w:rsidRPr="00035B9D" w:rsidTr="00032CAC">
        <w:trPr>
          <w:trHeight w:val="284"/>
          <w:jc w:val="center"/>
        </w:trPr>
        <w:tc>
          <w:tcPr>
            <w:tcW w:w="5746" w:type="dxa"/>
            <w:tcBorders>
              <w:top w:val="single" w:sz="4" w:space="0" w:color="auto"/>
              <w:left w:val="single" w:sz="4" w:space="0" w:color="auto"/>
              <w:bottom w:val="single" w:sz="4" w:space="0" w:color="auto"/>
              <w:right w:val="single" w:sz="4" w:space="0" w:color="auto"/>
            </w:tcBorders>
          </w:tcPr>
          <w:p w:rsidR="00B13486" w:rsidRPr="00035B9D" w:rsidRDefault="00B13486" w:rsidP="00032CAC">
            <w:pPr>
              <w:suppressAutoHyphens/>
              <w:jc w:val="both"/>
              <w:rPr>
                <w:sz w:val="21"/>
                <w:szCs w:val="21"/>
              </w:rPr>
            </w:pPr>
            <w:r w:rsidRPr="00035B9D">
              <w:rPr>
                <w:sz w:val="21"/>
                <w:szCs w:val="21"/>
              </w:rPr>
              <w:t>Предмет аукциона</w:t>
            </w:r>
          </w:p>
        </w:tc>
        <w:tc>
          <w:tcPr>
            <w:tcW w:w="4388" w:type="dxa"/>
            <w:tcBorders>
              <w:top w:val="single" w:sz="4" w:space="0" w:color="auto"/>
              <w:left w:val="single" w:sz="4" w:space="0" w:color="auto"/>
              <w:bottom w:val="single" w:sz="4" w:space="0" w:color="auto"/>
              <w:right w:val="single" w:sz="4" w:space="0" w:color="auto"/>
            </w:tcBorders>
          </w:tcPr>
          <w:p w:rsidR="00B13486" w:rsidRPr="00035B9D" w:rsidRDefault="00B13486" w:rsidP="00032CAC">
            <w:pPr>
              <w:jc w:val="both"/>
              <w:rPr>
                <w:bCs/>
                <w:sz w:val="21"/>
                <w:szCs w:val="21"/>
              </w:rPr>
            </w:pPr>
          </w:p>
        </w:tc>
      </w:tr>
      <w:tr w:rsidR="00B13486" w:rsidRPr="00035B9D" w:rsidTr="00032CAC">
        <w:trPr>
          <w:trHeight w:val="284"/>
          <w:jc w:val="center"/>
        </w:trPr>
        <w:tc>
          <w:tcPr>
            <w:tcW w:w="5746" w:type="dxa"/>
            <w:tcBorders>
              <w:top w:val="single" w:sz="4" w:space="0" w:color="auto"/>
              <w:left w:val="single" w:sz="4" w:space="0" w:color="auto"/>
              <w:bottom w:val="single" w:sz="4" w:space="0" w:color="auto"/>
              <w:right w:val="single" w:sz="4" w:space="0" w:color="auto"/>
            </w:tcBorders>
          </w:tcPr>
          <w:p w:rsidR="00B13486" w:rsidRPr="00035B9D" w:rsidRDefault="00B13486" w:rsidP="00032CAC">
            <w:pPr>
              <w:suppressAutoHyphens/>
              <w:jc w:val="both"/>
              <w:rPr>
                <w:sz w:val="21"/>
                <w:szCs w:val="21"/>
              </w:rPr>
            </w:pPr>
            <w:r w:rsidRPr="00035B9D">
              <w:rPr>
                <w:sz w:val="21"/>
                <w:szCs w:val="21"/>
              </w:rPr>
              <w:t>№ лота</w:t>
            </w:r>
          </w:p>
        </w:tc>
        <w:tc>
          <w:tcPr>
            <w:tcW w:w="4388" w:type="dxa"/>
            <w:tcBorders>
              <w:top w:val="single" w:sz="4" w:space="0" w:color="auto"/>
              <w:left w:val="single" w:sz="4" w:space="0" w:color="auto"/>
              <w:bottom w:val="single" w:sz="4" w:space="0" w:color="auto"/>
              <w:right w:val="single" w:sz="4" w:space="0" w:color="auto"/>
            </w:tcBorders>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Borders>
              <w:top w:val="single" w:sz="4" w:space="0" w:color="auto"/>
              <w:left w:val="single" w:sz="4" w:space="0" w:color="auto"/>
              <w:bottom w:val="single" w:sz="4" w:space="0" w:color="auto"/>
              <w:right w:val="single" w:sz="4" w:space="0" w:color="auto"/>
            </w:tcBorders>
          </w:tcPr>
          <w:p w:rsidR="00B13486" w:rsidRPr="00035B9D" w:rsidRDefault="00B13486" w:rsidP="00032CAC">
            <w:pPr>
              <w:suppressAutoHyphens/>
              <w:jc w:val="both"/>
              <w:rPr>
                <w:sz w:val="21"/>
                <w:szCs w:val="21"/>
              </w:rPr>
            </w:pPr>
            <w:r w:rsidRPr="00035B9D">
              <w:rPr>
                <w:sz w:val="21"/>
                <w:szCs w:val="21"/>
              </w:rPr>
              <w:t>Наименование объекта</w:t>
            </w:r>
          </w:p>
        </w:tc>
        <w:tc>
          <w:tcPr>
            <w:tcW w:w="4388" w:type="dxa"/>
            <w:tcBorders>
              <w:top w:val="single" w:sz="4" w:space="0" w:color="auto"/>
              <w:left w:val="single" w:sz="4" w:space="0" w:color="auto"/>
              <w:bottom w:val="single" w:sz="4" w:space="0" w:color="auto"/>
              <w:right w:val="single" w:sz="4" w:space="0" w:color="auto"/>
            </w:tcBorders>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Borders>
              <w:top w:val="single" w:sz="4" w:space="0" w:color="auto"/>
              <w:left w:val="single" w:sz="4" w:space="0" w:color="auto"/>
              <w:bottom w:val="single" w:sz="4" w:space="0" w:color="auto"/>
              <w:right w:val="single" w:sz="4" w:space="0" w:color="auto"/>
            </w:tcBorders>
          </w:tcPr>
          <w:p w:rsidR="00B13486" w:rsidRPr="00035B9D" w:rsidRDefault="00B13486" w:rsidP="00032CAC">
            <w:pPr>
              <w:suppressAutoHyphens/>
              <w:jc w:val="both"/>
              <w:rPr>
                <w:sz w:val="21"/>
                <w:szCs w:val="21"/>
              </w:rPr>
            </w:pPr>
            <w:r w:rsidRPr="00035B9D">
              <w:rPr>
                <w:sz w:val="21"/>
                <w:szCs w:val="21"/>
              </w:rPr>
              <w:t xml:space="preserve">Дата и номер протокола аукциона (протокола рассмотрения заявок на участие в аукционе) </w:t>
            </w:r>
          </w:p>
        </w:tc>
        <w:tc>
          <w:tcPr>
            <w:tcW w:w="4388" w:type="dxa"/>
            <w:tcBorders>
              <w:top w:val="single" w:sz="4" w:space="0" w:color="auto"/>
              <w:left w:val="single" w:sz="4" w:space="0" w:color="auto"/>
              <w:bottom w:val="single" w:sz="4" w:space="0" w:color="auto"/>
              <w:right w:val="single" w:sz="4" w:space="0" w:color="auto"/>
            </w:tcBorders>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10134" w:type="dxa"/>
            <w:gridSpan w:val="2"/>
            <w:tcBorders>
              <w:top w:val="single" w:sz="4" w:space="0" w:color="auto"/>
              <w:left w:val="single" w:sz="4" w:space="0" w:color="auto"/>
              <w:bottom w:val="single" w:sz="4" w:space="0" w:color="auto"/>
              <w:right w:val="single" w:sz="4" w:space="0" w:color="auto"/>
            </w:tcBorders>
          </w:tcPr>
          <w:p w:rsidR="00B13486" w:rsidRPr="00035B9D" w:rsidRDefault="00B13486" w:rsidP="00032CAC">
            <w:pPr>
              <w:suppressAutoHyphens/>
              <w:jc w:val="both"/>
              <w:rPr>
                <w:sz w:val="21"/>
                <w:szCs w:val="21"/>
              </w:rPr>
            </w:pPr>
            <w:r w:rsidRPr="00035B9D">
              <w:rPr>
                <w:b/>
                <w:bCs/>
                <w:sz w:val="21"/>
                <w:szCs w:val="21"/>
              </w:rPr>
              <w:t>2. Сведения об участнике размещения заказа</w:t>
            </w:r>
          </w:p>
        </w:tc>
      </w:tr>
      <w:tr w:rsidR="00B13486" w:rsidRPr="00035B9D" w:rsidTr="00032CAC">
        <w:trPr>
          <w:trHeight w:val="284"/>
          <w:jc w:val="center"/>
        </w:trPr>
        <w:tc>
          <w:tcPr>
            <w:tcW w:w="5746" w:type="dxa"/>
            <w:tcBorders>
              <w:top w:val="single" w:sz="4" w:space="0" w:color="auto"/>
              <w:left w:val="single" w:sz="4" w:space="0" w:color="auto"/>
              <w:bottom w:val="single" w:sz="4" w:space="0" w:color="auto"/>
              <w:right w:val="single" w:sz="4" w:space="0" w:color="auto"/>
            </w:tcBorders>
          </w:tcPr>
          <w:p w:rsidR="00B13486" w:rsidRPr="00035B9D" w:rsidRDefault="00B13486" w:rsidP="00032CAC">
            <w:pPr>
              <w:suppressAutoHyphens/>
              <w:jc w:val="both"/>
              <w:rPr>
                <w:bCs/>
                <w:sz w:val="21"/>
                <w:szCs w:val="21"/>
              </w:rPr>
            </w:pPr>
            <w:r w:rsidRPr="00035B9D">
              <w:rPr>
                <w:bCs/>
                <w:sz w:val="21"/>
                <w:szCs w:val="21"/>
              </w:rPr>
              <w:t xml:space="preserve">Наименование </w:t>
            </w:r>
          </w:p>
        </w:tc>
        <w:tc>
          <w:tcPr>
            <w:tcW w:w="4388" w:type="dxa"/>
            <w:tcBorders>
              <w:top w:val="single" w:sz="4" w:space="0" w:color="auto"/>
              <w:left w:val="single" w:sz="4" w:space="0" w:color="auto"/>
              <w:bottom w:val="single" w:sz="4" w:space="0" w:color="auto"/>
              <w:right w:val="single" w:sz="4" w:space="0" w:color="auto"/>
            </w:tcBorders>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Borders>
              <w:top w:val="single" w:sz="4" w:space="0" w:color="auto"/>
              <w:left w:val="single" w:sz="4" w:space="0" w:color="auto"/>
              <w:bottom w:val="single" w:sz="4" w:space="0" w:color="auto"/>
              <w:right w:val="single" w:sz="4" w:space="0" w:color="auto"/>
            </w:tcBorders>
          </w:tcPr>
          <w:p w:rsidR="00B13486" w:rsidRPr="00035B9D" w:rsidRDefault="00B13486" w:rsidP="00032CAC">
            <w:pPr>
              <w:suppressAutoHyphens/>
              <w:jc w:val="both"/>
              <w:rPr>
                <w:bCs/>
                <w:sz w:val="21"/>
                <w:szCs w:val="21"/>
              </w:rPr>
            </w:pPr>
            <w:r w:rsidRPr="00035B9D">
              <w:rPr>
                <w:bCs/>
                <w:sz w:val="21"/>
                <w:szCs w:val="21"/>
              </w:rPr>
              <w:t>Место нахождения</w:t>
            </w:r>
          </w:p>
        </w:tc>
        <w:tc>
          <w:tcPr>
            <w:tcW w:w="4388" w:type="dxa"/>
            <w:tcBorders>
              <w:top w:val="single" w:sz="4" w:space="0" w:color="auto"/>
              <w:left w:val="single" w:sz="4" w:space="0" w:color="auto"/>
              <w:bottom w:val="single" w:sz="4" w:space="0" w:color="auto"/>
              <w:right w:val="single" w:sz="4" w:space="0" w:color="auto"/>
            </w:tcBorders>
          </w:tcPr>
          <w:p w:rsidR="00B13486" w:rsidRPr="00035B9D" w:rsidRDefault="00B13486" w:rsidP="00032CAC">
            <w:pPr>
              <w:suppressAutoHyphens/>
              <w:jc w:val="both"/>
              <w:rPr>
                <w:sz w:val="21"/>
                <w:szCs w:val="21"/>
              </w:rPr>
            </w:pPr>
          </w:p>
        </w:tc>
      </w:tr>
      <w:tr w:rsidR="00B13486" w:rsidRPr="00035B9D" w:rsidTr="00032CAC">
        <w:trPr>
          <w:trHeight w:val="237"/>
          <w:jc w:val="center"/>
        </w:trPr>
        <w:tc>
          <w:tcPr>
            <w:tcW w:w="5746" w:type="dxa"/>
            <w:tcBorders>
              <w:top w:val="single" w:sz="4" w:space="0" w:color="auto"/>
              <w:left w:val="single" w:sz="4" w:space="0" w:color="auto"/>
              <w:right w:val="single" w:sz="4" w:space="0" w:color="auto"/>
            </w:tcBorders>
          </w:tcPr>
          <w:p w:rsidR="00B13486" w:rsidRPr="00035B9D" w:rsidRDefault="00B13486" w:rsidP="00032CAC">
            <w:pPr>
              <w:suppressAutoHyphens/>
              <w:jc w:val="both"/>
              <w:rPr>
                <w:bCs/>
                <w:sz w:val="21"/>
                <w:szCs w:val="21"/>
              </w:rPr>
            </w:pPr>
            <w:r w:rsidRPr="00035B9D">
              <w:rPr>
                <w:sz w:val="21"/>
                <w:szCs w:val="21"/>
              </w:rPr>
              <w:t xml:space="preserve">Почтовый адрес  </w:t>
            </w:r>
          </w:p>
        </w:tc>
        <w:tc>
          <w:tcPr>
            <w:tcW w:w="4388" w:type="dxa"/>
            <w:tcBorders>
              <w:top w:val="single" w:sz="4" w:space="0" w:color="auto"/>
              <w:left w:val="single" w:sz="4" w:space="0" w:color="auto"/>
              <w:right w:val="single" w:sz="4" w:space="0" w:color="auto"/>
            </w:tcBorders>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Borders>
              <w:top w:val="single" w:sz="4" w:space="0" w:color="auto"/>
              <w:left w:val="single" w:sz="4" w:space="0" w:color="auto"/>
              <w:bottom w:val="single" w:sz="4" w:space="0" w:color="auto"/>
              <w:right w:val="single" w:sz="4" w:space="0" w:color="auto"/>
            </w:tcBorders>
          </w:tcPr>
          <w:p w:rsidR="00B13486" w:rsidRPr="00035B9D" w:rsidRDefault="00B13486" w:rsidP="00032CAC">
            <w:pPr>
              <w:suppressAutoHyphens/>
              <w:jc w:val="both"/>
              <w:rPr>
                <w:sz w:val="21"/>
                <w:szCs w:val="21"/>
              </w:rPr>
            </w:pPr>
            <w:r w:rsidRPr="00035B9D">
              <w:rPr>
                <w:sz w:val="21"/>
                <w:szCs w:val="21"/>
              </w:rPr>
              <w:t>Телефон</w:t>
            </w:r>
          </w:p>
        </w:tc>
        <w:tc>
          <w:tcPr>
            <w:tcW w:w="4388" w:type="dxa"/>
            <w:tcBorders>
              <w:top w:val="single" w:sz="4" w:space="0" w:color="auto"/>
              <w:left w:val="single" w:sz="4" w:space="0" w:color="auto"/>
              <w:bottom w:val="single" w:sz="4" w:space="0" w:color="auto"/>
              <w:right w:val="single" w:sz="4" w:space="0" w:color="auto"/>
            </w:tcBorders>
          </w:tcPr>
          <w:p w:rsidR="00B13486" w:rsidRPr="00035B9D" w:rsidRDefault="00B13486" w:rsidP="00032CAC">
            <w:pPr>
              <w:suppressAutoHyphens/>
              <w:jc w:val="both"/>
              <w:rPr>
                <w:sz w:val="21"/>
                <w:szCs w:val="21"/>
              </w:rPr>
            </w:pPr>
          </w:p>
        </w:tc>
      </w:tr>
      <w:tr w:rsidR="00B13486" w:rsidRPr="00035B9D" w:rsidTr="00032CAC">
        <w:trPr>
          <w:trHeight w:val="284"/>
          <w:jc w:val="center"/>
        </w:trPr>
        <w:tc>
          <w:tcPr>
            <w:tcW w:w="5746" w:type="dxa"/>
            <w:tcBorders>
              <w:top w:val="single" w:sz="4" w:space="0" w:color="auto"/>
              <w:left w:val="single" w:sz="4" w:space="0" w:color="auto"/>
              <w:bottom w:val="single" w:sz="4" w:space="0" w:color="auto"/>
              <w:right w:val="single" w:sz="4" w:space="0" w:color="auto"/>
            </w:tcBorders>
          </w:tcPr>
          <w:p w:rsidR="00B13486" w:rsidRPr="00035B9D" w:rsidRDefault="00B13486" w:rsidP="00032CAC">
            <w:pPr>
              <w:suppressAutoHyphens/>
              <w:jc w:val="both"/>
              <w:rPr>
                <w:sz w:val="21"/>
                <w:szCs w:val="21"/>
              </w:rPr>
            </w:pPr>
            <w:r w:rsidRPr="00035B9D">
              <w:rPr>
                <w:sz w:val="21"/>
                <w:szCs w:val="21"/>
              </w:rPr>
              <w:t>Адрес электронной почты (при наличии)</w:t>
            </w:r>
          </w:p>
        </w:tc>
        <w:tc>
          <w:tcPr>
            <w:tcW w:w="4388" w:type="dxa"/>
            <w:tcBorders>
              <w:top w:val="single" w:sz="4" w:space="0" w:color="auto"/>
              <w:left w:val="single" w:sz="4" w:space="0" w:color="auto"/>
              <w:bottom w:val="single" w:sz="4" w:space="0" w:color="auto"/>
              <w:right w:val="single" w:sz="4" w:space="0" w:color="auto"/>
            </w:tcBorders>
          </w:tcPr>
          <w:p w:rsidR="00B13486" w:rsidRPr="00035B9D" w:rsidRDefault="00B13486" w:rsidP="00032CAC">
            <w:pPr>
              <w:suppressAutoHyphens/>
              <w:jc w:val="both"/>
              <w:rPr>
                <w:sz w:val="21"/>
                <w:szCs w:val="21"/>
              </w:rPr>
            </w:pPr>
          </w:p>
        </w:tc>
      </w:tr>
    </w:tbl>
    <w:p w:rsidR="00B13486" w:rsidRPr="00035B9D" w:rsidRDefault="00B13486" w:rsidP="00B13486">
      <w:pPr>
        <w:jc w:val="both"/>
        <w:rPr>
          <w:sz w:val="21"/>
          <w:szCs w:val="21"/>
        </w:rPr>
      </w:pPr>
    </w:p>
    <w:p w:rsidR="00B13486" w:rsidRPr="00035B9D" w:rsidRDefault="00B13486" w:rsidP="00B13486">
      <w:pPr>
        <w:jc w:val="both"/>
        <w:rPr>
          <w:i/>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B13486" w:rsidRPr="00035B9D" w:rsidTr="00032CAC">
        <w:trPr>
          <w:jc w:val="center"/>
        </w:trPr>
        <w:tc>
          <w:tcPr>
            <w:tcW w:w="10071" w:type="dxa"/>
          </w:tcPr>
          <w:p w:rsidR="00B13486" w:rsidRPr="00035B9D" w:rsidRDefault="00B13486" w:rsidP="00032CAC">
            <w:pPr>
              <w:jc w:val="both"/>
              <w:rPr>
                <w:b/>
                <w:sz w:val="21"/>
                <w:szCs w:val="21"/>
              </w:rPr>
            </w:pPr>
            <w:r w:rsidRPr="00035B9D">
              <w:rPr>
                <w:b/>
                <w:bCs/>
                <w:sz w:val="21"/>
                <w:szCs w:val="21"/>
              </w:rPr>
              <w:t>3. Суть запроса о разъяснении результатов  аукциона:</w:t>
            </w:r>
          </w:p>
        </w:tc>
      </w:tr>
      <w:tr w:rsidR="00B13486" w:rsidRPr="00035B9D" w:rsidTr="00032CAC">
        <w:trPr>
          <w:jc w:val="center"/>
        </w:trPr>
        <w:tc>
          <w:tcPr>
            <w:tcW w:w="10071" w:type="dxa"/>
          </w:tcPr>
          <w:p w:rsidR="00B13486" w:rsidRPr="00035B9D" w:rsidRDefault="00B13486" w:rsidP="00032CAC">
            <w:pPr>
              <w:jc w:val="both"/>
              <w:rPr>
                <w:sz w:val="21"/>
                <w:szCs w:val="21"/>
              </w:rPr>
            </w:pPr>
          </w:p>
        </w:tc>
      </w:tr>
    </w:tbl>
    <w:p w:rsidR="00B13486" w:rsidRPr="00035B9D" w:rsidRDefault="00B13486" w:rsidP="00B13486">
      <w:pPr>
        <w:keepNext/>
        <w:jc w:val="both"/>
        <w:outlineLvl w:val="0"/>
        <w:rPr>
          <w:b/>
          <w:bCs/>
          <w:kern w:val="32"/>
          <w:sz w:val="21"/>
          <w:szCs w:val="21"/>
        </w:rPr>
      </w:pPr>
    </w:p>
    <w:p w:rsidR="00B13486" w:rsidRPr="00035B9D" w:rsidRDefault="00B13486" w:rsidP="00B13486">
      <w:pPr>
        <w:jc w:val="both"/>
        <w:rPr>
          <w:sz w:val="21"/>
          <w:szCs w:val="21"/>
        </w:rPr>
      </w:pPr>
    </w:p>
    <w:tbl>
      <w:tblPr>
        <w:tblW w:w="10134" w:type="dxa"/>
        <w:jc w:val="center"/>
        <w:tblLook w:val="01E0"/>
      </w:tblPr>
      <w:tblGrid>
        <w:gridCol w:w="2180"/>
        <w:gridCol w:w="1434"/>
        <w:gridCol w:w="2899"/>
        <w:gridCol w:w="1335"/>
        <w:gridCol w:w="2286"/>
      </w:tblGrid>
      <w:tr w:rsidR="00B13486" w:rsidRPr="00035B9D" w:rsidTr="00032CAC">
        <w:trPr>
          <w:jc w:val="center"/>
        </w:trPr>
        <w:tc>
          <w:tcPr>
            <w:tcW w:w="2163" w:type="dxa"/>
            <w:tcBorders>
              <w:top w:val="nil"/>
              <w:left w:val="nil"/>
              <w:bottom w:val="single" w:sz="4" w:space="0" w:color="auto"/>
              <w:right w:val="nil"/>
            </w:tcBorders>
          </w:tcPr>
          <w:p w:rsidR="00B13486" w:rsidRPr="00035B9D" w:rsidRDefault="00B13486" w:rsidP="00032CAC">
            <w:pPr>
              <w:jc w:val="both"/>
              <w:rPr>
                <w:sz w:val="21"/>
                <w:szCs w:val="21"/>
              </w:rPr>
            </w:pPr>
          </w:p>
        </w:tc>
        <w:tc>
          <w:tcPr>
            <w:tcW w:w="1422" w:type="dxa"/>
          </w:tcPr>
          <w:p w:rsidR="00B13486" w:rsidRPr="00035B9D" w:rsidRDefault="00B13486" w:rsidP="00032CAC">
            <w:pPr>
              <w:jc w:val="both"/>
              <w:rPr>
                <w:sz w:val="21"/>
                <w:szCs w:val="21"/>
              </w:rPr>
            </w:pPr>
          </w:p>
        </w:tc>
        <w:tc>
          <w:tcPr>
            <w:tcW w:w="2875" w:type="dxa"/>
            <w:tcBorders>
              <w:top w:val="nil"/>
              <w:left w:val="nil"/>
              <w:bottom w:val="single" w:sz="4" w:space="0" w:color="auto"/>
              <w:right w:val="nil"/>
            </w:tcBorders>
          </w:tcPr>
          <w:p w:rsidR="00B13486" w:rsidRPr="00035B9D" w:rsidRDefault="00B13486" w:rsidP="00032CAC">
            <w:pPr>
              <w:jc w:val="both"/>
              <w:rPr>
                <w:sz w:val="21"/>
                <w:szCs w:val="21"/>
              </w:rPr>
            </w:pPr>
          </w:p>
        </w:tc>
        <w:tc>
          <w:tcPr>
            <w:tcW w:w="1324" w:type="dxa"/>
          </w:tcPr>
          <w:p w:rsidR="00B13486" w:rsidRPr="00035B9D" w:rsidRDefault="00B13486" w:rsidP="00032CAC">
            <w:pPr>
              <w:jc w:val="both"/>
              <w:rPr>
                <w:sz w:val="21"/>
                <w:szCs w:val="21"/>
              </w:rPr>
            </w:pPr>
          </w:p>
        </w:tc>
        <w:tc>
          <w:tcPr>
            <w:tcW w:w="2267" w:type="dxa"/>
            <w:tcBorders>
              <w:top w:val="nil"/>
              <w:left w:val="nil"/>
              <w:bottom w:val="single" w:sz="4" w:space="0" w:color="auto"/>
              <w:right w:val="nil"/>
            </w:tcBorders>
          </w:tcPr>
          <w:p w:rsidR="00B13486" w:rsidRPr="00035B9D" w:rsidRDefault="00B13486" w:rsidP="00032CAC">
            <w:pPr>
              <w:jc w:val="both"/>
              <w:rPr>
                <w:sz w:val="21"/>
                <w:szCs w:val="21"/>
              </w:rPr>
            </w:pPr>
          </w:p>
        </w:tc>
      </w:tr>
      <w:tr w:rsidR="00B13486" w:rsidRPr="00035B9D" w:rsidTr="00032CAC">
        <w:trPr>
          <w:jc w:val="center"/>
        </w:trPr>
        <w:tc>
          <w:tcPr>
            <w:tcW w:w="2163" w:type="dxa"/>
            <w:tcBorders>
              <w:top w:val="single" w:sz="4" w:space="0" w:color="auto"/>
              <w:left w:val="nil"/>
              <w:bottom w:val="nil"/>
              <w:right w:val="nil"/>
            </w:tcBorders>
          </w:tcPr>
          <w:p w:rsidR="00B13486" w:rsidRPr="00035B9D" w:rsidRDefault="00B13486" w:rsidP="00032CAC">
            <w:pPr>
              <w:jc w:val="both"/>
              <w:rPr>
                <w:sz w:val="16"/>
                <w:szCs w:val="16"/>
              </w:rPr>
            </w:pPr>
            <w:r w:rsidRPr="00035B9D">
              <w:rPr>
                <w:sz w:val="16"/>
                <w:szCs w:val="16"/>
              </w:rPr>
              <w:t>(должность)</w:t>
            </w:r>
          </w:p>
        </w:tc>
        <w:tc>
          <w:tcPr>
            <w:tcW w:w="1422" w:type="dxa"/>
          </w:tcPr>
          <w:p w:rsidR="00B13486" w:rsidRPr="00035B9D" w:rsidRDefault="00B13486" w:rsidP="00032CAC">
            <w:pPr>
              <w:jc w:val="both"/>
              <w:rPr>
                <w:sz w:val="16"/>
                <w:szCs w:val="16"/>
              </w:rPr>
            </w:pPr>
          </w:p>
        </w:tc>
        <w:tc>
          <w:tcPr>
            <w:tcW w:w="2875" w:type="dxa"/>
            <w:tcBorders>
              <w:top w:val="single" w:sz="4" w:space="0" w:color="auto"/>
              <w:left w:val="nil"/>
              <w:bottom w:val="nil"/>
              <w:right w:val="nil"/>
            </w:tcBorders>
          </w:tcPr>
          <w:p w:rsidR="00B13486" w:rsidRPr="00035B9D" w:rsidRDefault="00B13486" w:rsidP="00032CAC">
            <w:pPr>
              <w:jc w:val="both"/>
              <w:rPr>
                <w:sz w:val="16"/>
                <w:szCs w:val="16"/>
              </w:rPr>
            </w:pPr>
            <w:r w:rsidRPr="00035B9D">
              <w:rPr>
                <w:sz w:val="16"/>
                <w:szCs w:val="16"/>
              </w:rPr>
              <w:t>(подпись, печать)</w:t>
            </w:r>
          </w:p>
        </w:tc>
        <w:tc>
          <w:tcPr>
            <w:tcW w:w="1324" w:type="dxa"/>
          </w:tcPr>
          <w:p w:rsidR="00B13486" w:rsidRPr="00035B9D" w:rsidRDefault="00B13486" w:rsidP="00032CAC">
            <w:pPr>
              <w:jc w:val="both"/>
              <w:rPr>
                <w:sz w:val="16"/>
                <w:szCs w:val="16"/>
              </w:rPr>
            </w:pPr>
          </w:p>
        </w:tc>
        <w:tc>
          <w:tcPr>
            <w:tcW w:w="2267" w:type="dxa"/>
            <w:tcBorders>
              <w:top w:val="single" w:sz="4" w:space="0" w:color="auto"/>
              <w:left w:val="nil"/>
              <w:bottom w:val="nil"/>
              <w:right w:val="nil"/>
            </w:tcBorders>
          </w:tcPr>
          <w:p w:rsidR="00B13486" w:rsidRPr="00035B9D" w:rsidRDefault="00B13486" w:rsidP="00032CAC">
            <w:pPr>
              <w:jc w:val="both"/>
              <w:rPr>
                <w:sz w:val="16"/>
                <w:szCs w:val="16"/>
              </w:rPr>
            </w:pPr>
            <w:r w:rsidRPr="00035B9D">
              <w:rPr>
                <w:sz w:val="16"/>
                <w:szCs w:val="16"/>
              </w:rPr>
              <w:t>(Ф.И.О.)</w:t>
            </w:r>
          </w:p>
        </w:tc>
      </w:tr>
    </w:tbl>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Default="00B13486" w:rsidP="00B13486">
      <w:pPr>
        <w:suppressAutoHyphens/>
        <w:jc w:val="both"/>
      </w:pPr>
    </w:p>
    <w:p w:rsidR="00B13486" w:rsidRPr="00DE7871" w:rsidRDefault="00B13486" w:rsidP="004E70A1">
      <w:pPr>
        <w:jc w:val="both"/>
        <w:rPr>
          <w:sz w:val="24"/>
          <w:szCs w:val="24"/>
        </w:rPr>
      </w:pPr>
    </w:p>
    <w:sectPr w:rsidR="00B13486" w:rsidRPr="00DE7871" w:rsidSect="00B959BC">
      <w:headerReference w:type="even" r:id="rId16"/>
      <w:headerReference w:type="default" r:id="rId17"/>
      <w:footerReference w:type="default" r:id="rId18"/>
      <w:headerReference w:type="first" r:id="rId19"/>
      <w:endnotePr>
        <w:numFmt w:val="decimal"/>
      </w:endnotePr>
      <w:pgSz w:w="11907" w:h="16840"/>
      <w:pgMar w:top="992" w:right="851" w:bottom="992"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A8E" w:rsidRDefault="005C2A8E">
      <w:r>
        <w:separator/>
      </w:r>
    </w:p>
  </w:endnote>
  <w:endnote w:type="continuationSeparator" w:id="1">
    <w:p w:rsidR="005C2A8E" w:rsidRDefault="005C2A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994495"/>
      <w:docPartObj>
        <w:docPartGallery w:val="Page Numbers (Bottom of Page)"/>
        <w:docPartUnique/>
      </w:docPartObj>
    </w:sdtPr>
    <w:sdtContent>
      <w:p w:rsidR="00EA1480" w:rsidRDefault="00701580">
        <w:pPr>
          <w:pStyle w:val="af7"/>
          <w:jc w:val="center"/>
        </w:pPr>
        <w:fldSimple w:instr="PAGE   \* MERGEFORMAT">
          <w:r w:rsidR="00D31FFB">
            <w:rPr>
              <w:noProof/>
            </w:rPr>
            <w:t>5</w:t>
          </w:r>
        </w:fldSimple>
      </w:p>
    </w:sdtContent>
  </w:sdt>
  <w:p w:rsidR="00EA1480" w:rsidRDefault="00EA148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A8E" w:rsidRDefault="005C2A8E">
      <w:r>
        <w:separator/>
      </w:r>
    </w:p>
  </w:footnote>
  <w:footnote w:type="continuationSeparator" w:id="1">
    <w:p w:rsidR="005C2A8E" w:rsidRDefault="005C2A8E">
      <w:r>
        <w:continuationSeparator/>
      </w:r>
    </w:p>
  </w:footnote>
  <w:footnote w:id="2">
    <w:p w:rsidR="00EA1480" w:rsidRDefault="00EA1480" w:rsidP="004E70A1">
      <w:pPr>
        <w:pStyle w:val="aff3"/>
      </w:pPr>
      <w:r>
        <w:rPr>
          <w:rStyle w:val="aff5"/>
        </w:rPr>
        <w:footnoteRef/>
      </w:r>
      <w:r w:rsidRPr="00065790">
        <w:t>При подаче Заявителем Заявки в соответствии с Регламентом и Инструкциями Претендента/Арендатора, информация о внесении Заявителем задатка формируется Оператором электронной площадки и направляется Организатору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480" w:rsidRDefault="00701580">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EA1480">
      <w:rPr>
        <w:rStyle w:val="a8"/>
        <w:rFonts w:ascii="Times New Roman CYR" w:hAnsi="Times New Roman CYR"/>
      </w:rPr>
      <w:instrText xml:space="preserve">PAGE  </w:instrText>
    </w:r>
    <w:r>
      <w:rPr>
        <w:rStyle w:val="a8"/>
        <w:rFonts w:ascii="Times New Roman CYR" w:hAnsi="Times New Roman CYR"/>
      </w:rPr>
      <w:fldChar w:fldCharType="separate"/>
    </w:r>
    <w:r w:rsidR="00EA1480">
      <w:rPr>
        <w:rStyle w:val="a8"/>
        <w:rFonts w:ascii="Times New Roman CYR" w:hAnsi="Times New Roman CYR"/>
        <w:noProof/>
      </w:rPr>
      <w:t>4</w:t>
    </w:r>
    <w:r>
      <w:rPr>
        <w:rStyle w:val="a8"/>
        <w:rFonts w:ascii="Times New Roman CYR" w:hAnsi="Times New Roman CYR"/>
      </w:rPr>
      <w:fldChar w:fldCharType="end"/>
    </w:r>
  </w:p>
  <w:p w:rsidR="00EA1480" w:rsidRDefault="00EA1480">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480" w:rsidRDefault="00EA1480">
    <w:pPr>
      <w:pStyle w:val="a9"/>
      <w:widowControl/>
      <w:rPr>
        <w:rFonts w:ascii="Times New Roman CYR" w:hAnsi="Times New Roman CY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480" w:rsidRDefault="00EA1480">
    <w:pPr>
      <w:pStyle w:val="a9"/>
      <w:jc w:val="center"/>
    </w:pPr>
  </w:p>
  <w:p w:rsidR="00EA1480" w:rsidRDefault="00EA1480" w:rsidP="00D67748">
    <w:pPr>
      <w:pStyle w:val="a9"/>
      <w:tabs>
        <w:tab w:val="clear" w:pos="4153"/>
        <w:tab w:val="clear" w:pos="8306"/>
        <w:tab w:val="left" w:pos="2124"/>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927" w:hanging="360"/>
      </w:pPr>
      <w:rPr>
        <w:rFonts w:ascii="Times New Roman" w:hAnsi="Times New Roman" w:cs="Times New Roman"/>
        <w:b/>
        <w:bCs/>
        <w:sz w:val="25"/>
        <w:szCs w:val="25"/>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2">
    <w:nsid w:val="00000012"/>
    <w:multiLevelType w:val="multilevel"/>
    <w:tmpl w:val="00000012"/>
    <w:name w:val="WW8Num20"/>
    <w:lvl w:ilvl="0">
      <w:start w:val="1"/>
      <w:numFmt w:val="none"/>
      <w:suff w:val="nothing"/>
      <w:lvlText w:val=""/>
      <w:lvlJc w:val="left"/>
      <w:pPr>
        <w:tabs>
          <w:tab w:val="num" w:pos="0"/>
        </w:tabs>
        <w:ind w:left="432" w:hanging="432"/>
      </w:pPr>
      <w:rPr>
        <w:rFonts w:ascii="Times New Roman" w:hAnsi="Times New Roman" w:cs="Times New Roman"/>
        <w:sz w:val="26"/>
        <w:szCs w:val="2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3A9E"/>
    <w:multiLevelType w:val="hybridMultilevel"/>
    <w:tmpl w:val="F5DC90A0"/>
    <w:lvl w:ilvl="0" w:tplc="BC08176E">
      <w:start w:val="2"/>
      <w:numFmt w:val="decimal"/>
      <w:lvlText w:val="%1."/>
      <w:lvlJc w:val="left"/>
    </w:lvl>
    <w:lvl w:ilvl="1" w:tplc="5276DC0C">
      <w:numFmt w:val="decimal"/>
      <w:lvlText w:val=""/>
      <w:lvlJc w:val="left"/>
    </w:lvl>
    <w:lvl w:ilvl="2" w:tplc="54ACB5F2">
      <w:numFmt w:val="decimal"/>
      <w:lvlText w:val=""/>
      <w:lvlJc w:val="left"/>
    </w:lvl>
    <w:lvl w:ilvl="3" w:tplc="71F2C69E">
      <w:numFmt w:val="decimal"/>
      <w:lvlText w:val=""/>
      <w:lvlJc w:val="left"/>
    </w:lvl>
    <w:lvl w:ilvl="4" w:tplc="37D67B10">
      <w:numFmt w:val="decimal"/>
      <w:lvlText w:val=""/>
      <w:lvlJc w:val="left"/>
    </w:lvl>
    <w:lvl w:ilvl="5" w:tplc="90C2FAB8">
      <w:numFmt w:val="decimal"/>
      <w:lvlText w:val=""/>
      <w:lvlJc w:val="left"/>
    </w:lvl>
    <w:lvl w:ilvl="6" w:tplc="F1C8051E">
      <w:numFmt w:val="decimal"/>
      <w:lvlText w:val=""/>
      <w:lvlJc w:val="left"/>
    </w:lvl>
    <w:lvl w:ilvl="7" w:tplc="A4A8369C">
      <w:numFmt w:val="decimal"/>
      <w:lvlText w:val=""/>
      <w:lvlJc w:val="left"/>
    </w:lvl>
    <w:lvl w:ilvl="8" w:tplc="783AAD12">
      <w:numFmt w:val="decimal"/>
      <w:lvlText w:val=""/>
      <w:lvlJc w:val="left"/>
    </w:lvl>
  </w:abstractNum>
  <w:abstractNum w:abstractNumId="4">
    <w:nsid w:val="00006032"/>
    <w:multiLevelType w:val="hybridMultilevel"/>
    <w:tmpl w:val="6FAA2A78"/>
    <w:lvl w:ilvl="0" w:tplc="8AE862EA">
      <w:start w:val="1"/>
      <w:numFmt w:val="bullet"/>
      <w:lvlText w:val="-"/>
      <w:lvlJc w:val="left"/>
    </w:lvl>
    <w:lvl w:ilvl="1" w:tplc="21DE8A92">
      <w:numFmt w:val="decimal"/>
      <w:lvlText w:val=""/>
      <w:lvlJc w:val="left"/>
    </w:lvl>
    <w:lvl w:ilvl="2" w:tplc="7F463576">
      <w:numFmt w:val="decimal"/>
      <w:lvlText w:val=""/>
      <w:lvlJc w:val="left"/>
    </w:lvl>
    <w:lvl w:ilvl="3" w:tplc="49D288B6">
      <w:numFmt w:val="decimal"/>
      <w:lvlText w:val=""/>
      <w:lvlJc w:val="left"/>
    </w:lvl>
    <w:lvl w:ilvl="4" w:tplc="38AEDA4E">
      <w:numFmt w:val="decimal"/>
      <w:lvlText w:val=""/>
      <w:lvlJc w:val="left"/>
    </w:lvl>
    <w:lvl w:ilvl="5" w:tplc="7FA66214">
      <w:numFmt w:val="decimal"/>
      <w:lvlText w:val=""/>
      <w:lvlJc w:val="left"/>
    </w:lvl>
    <w:lvl w:ilvl="6" w:tplc="21C4A3C4">
      <w:numFmt w:val="decimal"/>
      <w:lvlText w:val=""/>
      <w:lvlJc w:val="left"/>
    </w:lvl>
    <w:lvl w:ilvl="7" w:tplc="0790766C">
      <w:numFmt w:val="decimal"/>
      <w:lvlText w:val=""/>
      <w:lvlJc w:val="left"/>
    </w:lvl>
    <w:lvl w:ilvl="8" w:tplc="6F2091E8">
      <w:numFmt w:val="decimal"/>
      <w:lvlText w:val=""/>
      <w:lvlJc w:val="left"/>
    </w:lvl>
  </w:abstractNum>
  <w:abstractNum w:abstractNumId="5">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7">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6"/>
  </w:num>
  <w:num w:numId="2">
    <w:abstractNumId w:val="5"/>
  </w:num>
  <w:num w:numId="3">
    <w:abstractNumId w:val="0"/>
  </w:num>
  <w:num w:numId="4">
    <w:abstractNumId w:val="7"/>
  </w:num>
  <w:num w:numId="5">
    <w:abstractNumId w:val="3"/>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footnotePr>
    <w:footnote w:id="0"/>
    <w:footnote w:id="1"/>
  </w:footnotePr>
  <w:endnotePr>
    <w:numFmt w:val="decimal"/>
    <w:endnote w:id="0"/>
    <w:endnote w:id="1"/>
  </w:endnotePr>
  <w:compat/>
  <w:rsids>
    <w:rsidRoot w:val="00C8303C"/>
    <w:rsid w:val="00001546"/>
    <w:rsid w:val="00002893"/>
    <w:rsid w:val="000037B3"/>
    <w:rsid w:val="00004A22"/>
    <w:rsid w:val="00004D13"/>
    <w:rsid w:val="000112B5"/>
    <w:rsid w:val="0001239A"/>
    <w:rsid w:val="00013385"/>
    <w:rsid w:val="00013FB0"/>
    <w:rsid w:val="000152AE"/>
    <w:rsid w:val="00022593"/>
    <w:rsid w:val="00024CA9"/>
    <w:rsid w:val="00026E46"/>
    <w:rsid w:val="000311BB"/>
    <w:rsid w:val="00032290"/>
    <w:rsid w:val="00032CAC"/>
    <w:rsid w:val="000330D4"/>
    <w:rsid w:val="000424DE"/>
    <w:rsid w:val="00043CB4"/>
    <w:rsid w:val="000447D2"/>
    <w:rsid w:val="00044DCA"/>
    <w:rsid w:val="0004593E"/>
    <w:rsid w:val="00050984"/>
    <w:rsid w:val="00050A26"/>
    <w:rsid w:val="000522F7"/>
    <w:rsid w:val="00056A62"/>
    <w:rsid w:val="00056C39"/>
    <w:rsid w:val="00066908"/>
    <w:rsid w:val="00067329"/>
    <w:rsid w:val="000741DE"/>
    <w:rsid w:val="00074A40"/>
    <w:rsid w:val="00080154"/>
    <w:rsid w:val="0008152B"/>
    <w:rsid w:val="000833F1"/>
    <w:rsid w:val="00087263"/>
    <w:rsid w:val="000877D5"/>
    <w:rsid w:val="00090D57"/>
    <w:rsid w:val="00091D0A"/>
    <w:rsid w:val="000920FE"/>
    <w:rsid w:val="00094ACD"/>
    <w:rsid w:val="00094F56"/>
    <w:rsid w:val="00096220"/>
    <w:rsid w:val="00096C33"/>
    <w:rsid w:val="000A7E39"/>
    <w:rsid w:val="000B168C"/>
    <w:rsid w:val="000B5260"/>
    <w:rsid w:val="000B6F72"/>
    <w:rsid w:val="000C21D1"/>
    <w:rsid w:val="000C4E39"/>
    <w:rsid w:val="000D3382"/>
    <w:rsid w:val="000E33F1"/>
    <w:rsid w:val="000E54BA"/>
    <w:rsid w:val="000F197A"/>
    <w:rsid w:val="000F6786"/>
    <w:rsid w:val="001020E4"/>
    <w:rsid w:val="001048EA"/>
    <w:rsid w:val="001059F3"/>
    <w:rsid w:val="0010637F"/>
    <w:rsid w:val="00113BAB"/>
    <w:rsid w:val="00116084"/>
    <w:rsid w:val="00116275"/>
    <w:rsid w:val="001166AA"/>
    <w:rsid w:val="00122505"/>
    <w:rsid w:val="00122A0E"/>
    <w:rsid w:val="0012499F"/>
    <w:rsid w:val="00125121"/>
    <w:rsid w:val="00125E59"/>
    <w:rsid w:val="00126B95"/>
    <w:rsid w:val="001278EE"/>
    <w:rsid w:val="001320B0"/>
    <w:rsid w:val="0013512C"/>
    <w:rsid w:val="0013715B"/>
    <w:rsid w:val="001402AD"/>
    <w:rsid w:val="00141F61"/>
    <w:rsid w:val="0014396A"/>
    <w:rsid w:val="00146614"/>
    <w:rsid w:val="0014665D"/>
    <w:rsid w:val="0015647D"/>
    <w:rsid w:val="001573A4"/>
    <w:rsid w:val="001617AC"/>
    <w:rsid w:val="00162A78"/>
    <w:rsid w:val="001654E1"/>
    <w:rsid w:val="0016596B"/>
    <w:rsid w:val="00166445"/>
    <w:rsid w:val="00167A4B"/>
    <w:rsid w:val="0017028F"/>
    <w:rsid w:val="001710F0"/>
    <w:rsid w:val="0017271B"/>
    <w:rsid w:val="00172980"/>
    <w:rsid w:val="0018229D"/>
    <w:rsid w:val="00182740"/>
    <w:rsid w:val="00183B4C"/>
    <w:rsid w:val="0018485D"/>
    <w:rsid w:val="001849EF"/>
    <w:rsid w:val="00184DA5"/>
    <w:rsid w:val="00186CFC"/>
    <w:rsid w:val="00187E7D"/>
    <w:rsid w:val="001916E1"/>
    <w:rsid w:val="00191C35"/>
    <w:rsid w:val="00195933"/>
    <w:rsid w:val="001A2266"/>
    <w:rsid w:val="001A7902"/>
    <w:rsid w:val="001B4144"/>
    <w:rsid w:val="001C2137"/>
    <w:rsid w:val="001C49E0"/>
    <w:rsid w:val="001C6285"/>
    <w:rsid w:val="001D228A"/>
    <w:rsid w:val="001D2626"/>
    <w:rsid w:val="001D26CE"/>
    <w:rsid w:val="001E0F32"/>
    <w:rsid w:val="001E17C6"/>
    <w:rsid w:val="001E3484"/>
    <w:rsid w:val="001E3CD5"/>
    <w:rsid w:val="001E4F81"/>
    <w:rsid w:val="001E64C5"/>
    <w:rsid w:val="001F2359"/>
    <w:rsid w:val="001F258D"/>
    <w:rsid w:val="001F3F54"/>
    <w:rsid w:val="002008F5"/>
    <w:rsid w:val="002027DE"/>
    <w:rsid w:val="00205641"/>
    <w:rsid w:val="0020753C"/>
    <w:rsid w:val="0021303E"/>
    <w:rsid w:val="002133D9"/>
    <w:rsid w:val="00216A1C"/>
    <w:rsid w:val="00223D32"/>
    <w:rsid w:val="0022418D"/>
    <w:rsid w:val="00232D5A"/>
    <w:rsid w:val="00234421"/>
    <w:rsid w:val="00235EDA"/>
    <w:rsid w:val="00237E56"/>
    <w:rsid w:val="002409C5"/>
    <w:rsid w:val="00242C15"/>
    <w:rsid w:val="00243A63"/>
    <w:rsid w:val="00251BAE"/>
    <w:rsid w:val="00253C3D"/>
    <w:rsid w:val="00256E79"/>
    <w:rsid w:val="00263A4B"/>
    <w:rsid w:val="00263D27"/>
    <w:rsid w:val="0027017E"/>
    <w:rsid w:val="00294D8C"/>
    <w:rsid w:val="00296238"/>
    <w:rsid w:val="002969C5"/>
    <w:rsid w:val="002A7CFE"/>
    <w:rsid w:val="002B193D"/>
    <w:rsid w:val="002B5877"/>
    <w:rsid w:val="002C02B5"/>
    <w:rsid w:val="002C1438"/>
    <w:rsid w:val="002C32FA"/>
    <w:rsid w:val="002C3A69"/>
    <w:rsid w:val="002C5109"/>
    <w:rsid w:val="002C58C1"/>
    <w:rsid w:val="002C5E69"/>
    <w:rsid w:val="002C6BB6"/>
    <w:rsid w:val="002D5485"/>
    <w:rsid w:val="002D5A53"/>
    <w:rsid w:val="002D7500"/>
    <w:rsid w:val="002E4AF0"/>
    <w:rsid w:val="002E5AD8"/>
    <w:rsid w:val="002E68BA"/>
    <w:rsid w:val="002E7952"/>
    <w:rsid w:val="002F0327"/>
    <w:rsid w:val="002F3756"/>
    <w:rsid w:val="002F595B"/>
    <w:rsid w:val="002F5C8D"/>
    <w:rsid w:val="002F6346"/>
    <w:rsid w:val="00302CE1"/>
    <w:rsid w:val="00304C1F"/>
    <w:rsid w:val="00312599"/>
    <w:rsid w:val="00312A5E"/>
    <w:rsid w:val="00313B1C"/>
    <w:rsid w:val="003152F6"/>
    <w:rsid w:val="00316786"/>
    <w:rsid w:val="00331B6B"/>
    <w:rsid w:val="003338F0"/>
    <w:rsid w:val="0033533E"/>
    <w:rsid w:val="00335974"/>
    <w:rsid w:val="00346658"/>
    <w:rsid w:val="00354E1E"/>
    <w:rsid w:val="00357540"/>
    <w:rsid w:val="003606B2"/>
    <w:rsid w:val="00361EA5"/>
    <w:rsid w:val="003635F8"/>
    <w:rsid w:val="003636B0"/>
    <w:rsid w:val="00365950"/>
    <w:rsid w:val="003700E1"/>
    <w:rsid w:val="00372B9C"/>
    <w:rsid w:val="00373B3B"/>
    <w:rsid w:val="00376F03"/>
    <w:rsid w:val="00382563"/>
    <w:rsid w:val="00382C41"/>
    <w:rsid w:val="00385F3B"/>
    <w:rsid w:val="0038770D"/>
    <w:rsid w:val="00387D23"/>
    <w:rsid w:val="00391A41"/>
    <w:rsid w:val="00391C6A"/>
    <w:rsid w:val="00391FEF"/>
    <w:rsid w:val="003927E2"/>
    <w:rsid w:val="003945E7"/>
    <w:rsid w:val="00395ABB"/>
    <w:rsid w:val="003A0756"/>
    <w:rsid w:val="003A1FA8"/>
    <w:rsid w:val="003A7D00"/>
    <w:rsid w:val="003B0175"/>
    <w:rsid w:val="003B698F"/>
    <w:rsid w:val="003C03CA"/>
    <w:rsid w:val="003C14E6"/>
    <w:rsid w:val="003C1694"/>
    <w:rsid w:val="003C2677"/>
    <w:rsid w:val="003D0E6A"/>
    <w:rsid w:val="003D2CF4"/>
    <w:rsid w:val="003D4D25"/>
    <w:rsid w:val="003D64BC"/>
    <w:rsid w:val="003E0B6A"/>
    <w:rsid w:val="003E3587"/>
    <w:rsid w:val="003E6740"/>
    <w:rsid w:val="003F253F"/>
    <w:rsid w:val="003F4BE1"/>
    <w:rsid w:val="00402B83"/>
    <w:rsid w:val="004103A2"/>
    <w:rsid w:val="0041383E"/>
    <w:rsid w:val="00415EE6"/>
    <w:rsid w:val="004175FA"/>
    <w:rsid w:val="004177A4"/>
    <w:rsid w:val="00421744"/>
    <w:rsid w:val="00421A3B"/>
    <w:rsid w:val="00422163"/>
    <w:rsid w:val="0042446B"/>
    <w:rsid w:val="0042566B"/>
    <w:rsid w:val="00425886"/>
    <w:rsid w:val="00431BE9"/>
    <w:rsid w:val="004344FF"/>
    <w:rsid w:val="00434D04"/>
    <w:rsid w:val="00436616"/>
    <w:rsid w:val="00444438"/>
    <w:rsid w:val="004469BB"/>
    <w:rsid w:val="00453B6C"/>
    <w:rsid w:val="00460840"/>
    <w:rsid w:val="004610D0"/>
    <w:rsid w:val="004646AF"/>
    <w:rsid w:val="00465CB0"/>
    <w:rsid w:val="004727B1"/>
    <w:rsid w:val="00474E48"/>
    <w:rsid w:val="00476FB8"/>
    <w:rsid w:val="00480B48"/>
    <w:rsid w:val="0048462E"/>
    <w:rsid w:val="00487DFD"/>
    <w:rsid w:val="00490883"/>
    <w:rsid w:val="00495990"/>
    <w:rsid w:val="00496935"/>
    <w:rsid w:val="004A28D2"/>
    <w:rsid w:val="004A36B1"/>
    <w:rsid w:val="004A480B"/>
    <w:rsid w:val="004A621A"/>
    <w:rsid w:val="004A7632"/>
    <w:rsid w:val="004B13F1"/>
    <w:rsid w:val="004B3150"/>
    <w:rsid w:val="004B354C"/>
    <w:rsid w:val="004B3614"/>
    <w:rsid w:val="004B41C1"/>
    <w:rsid w:val="004C5CF1"/>
    <w:rsid w:val="004D5C52"/>
    <w:rsid w:val="004D62A1"/>
    <w:rsid w:val="004D6885"/>
    <w:rsid w:val="004E1F53"/>
    <w:rsid w:val="004E29B1"/>
    <w:rsid w:val="004E5E6F"/>
    <w:rsid w:val="004E70A1"/>
    <w:rsid w:val="004F0937"/>
    <w:rsid w:val="004F58DE"/>
    <w:rsid w:val="004F5A67"/>
    <w:rsid w:val="00501080"/>
    <w:rsid w:val="00501160"/>
    <w:rsid w:val="00502531"/>
    <w:rsid w:val="005102B1"/>
    <w:rsid w:val="00510D72"/>
    <w:rsid w:val="005135A3"/>
    <w:rsid w:val="00515031"/>
    <w:rsid w:val="005203E2"/>
    <w:rsid w:val="00520899"/>
    <w:rsid w:val="0052412F"/>
    <w:rsid w:val="00526FBD"/>
    <w:rsid w:val="00530428"/>
    <w:rsid w:val="0053477D"/>
    <w:rsid w:val="00535365"/>
    <w:rsid w:val="005427B5"/>
    <w:rsid w:val="00546231"/>
    <w:rsid w:val="00562DD6"/>
    <w:rsid w:val="00563A7C"/>
    <w:rsid w:val="0056700E"/>
    <w:rsid w:val="00577B19"/>
    <w:rsid w:val="00582F37"/>
    <w:rsid w:val="00590BE6"/>
    <w:rsid w:val="00594487"/>
    <w:rsid w:val="00597EE7"/>
    <w:rsid w:val="005A0E90"/>
    <w:rsid w:val="005A1464"/>
    <w:rsid w:val="005A3DB6"/>
    <w:rsid w:val="005A60F3"/>
    <w:rsid w:val="005B52BF"/>
    <w:rsid w:val="005B662B"/>
    <w:rsid w:val="005C2A8E"/>
    <w:rsid w:val="005C4B8D"/>
    <w:rsid w:val="005D019C"/>
    <w:rsid w:val="005D3BA6"/>
    <w:rsid w:val="005D6444"/>
    <w:rsid w:val="005D763C"/>
    <w:rsid w:val="005E0192"/>
    <w:rsid w:val="005E1175"/>
    <w:rsid w:val="005E30FF"/>
    <w:rsid w:val="005E7571"/>
    <w:rsid w:val="005F15E4"/>
    <w:rsid w:val="00600919"/>
    <w:rsid w:val="0060366D"/>
    <w:rsid w:val="00604C56"/>
    <w:rsid w:val="00606E77"/>
    <w:rsid w:val="00607603"/>
    <w:rsid w:val="0061248D"/>
    <w:rsid w:val="006213FB"/>
    <w:rsid w:val="00621609"/>
    <w:rsid w:val="006234DF"/>
    <w:rsid w:val="00625F03"/>
    <w:rsid w:val="0062623B"/>
    <w:rsid w:val="00631961"/>
    <w:rsid w:val="0063631A"/>
    <w:rsid w:val="00636406"/>
    <w:rsid w:val="00637F5C"/>
    <w:rsid w:val="00642715"/>
    <w:rsid w:val="0064317B"/>
    <w:rsid w:val="00644C93"/>
    <w:rsid w:val="0064755B"/>
    <w:rsid w:val="0065221F"/>
    <w:rsid w:val="006549F3"/>
    <w:rsid w:val="006607E4"/>
    <w:rsid w:val="006662A7"/>
    <w:rsid w:val="00666FCA"/>
    <w:rsid w:val="00670216"/>
    <w:rsid w:val="006709F4"/>
    <w:rsid w:val="00672E97"/>
    <w:rsid w:val="00674D55"/>
    <w:rsid w:val="0067689D"/>
    <w:rsid w:val="00680D6B"/>
    <w:rsid w:val="00683864"/>
    <w:rsid w:val="00686278"/>
    <w:rsid w:val="0068756E"/>
    <w:rsid w:val="00695B53"/>
    <w:rsid w:val="00697574"/>
    <w:rsid w:val="00697F3E"/>
    <w:rsid w:val="006A1B43"/>
    <w:rsid w:val="006A3003"/>
    <w:rsid w:val="006A3CFE"/>
    <w:rsid w:val="006A4AFC"/>
    <w:rsid w:val="006A7081"/>
    <w:rsid w:val="006B0440"/>
    <w:rsid w:val="006B6507"/>
    <w:rsid w:val="006C18B6"/>
    <w:rsid w:val="006C61C7"/>
    <w:rsid w:val="006D073C"/>
    <w:rsid w:val="006D349C"/>
    <w:rsid w:val="006D48F7"/>
    <w:rsid w:val="006D4FF1"/>
    <w:rsid w:val="006D7EDF"/>
    <w:rsid w:val="006E649B"/>
    <w:rsid w:val="006E7387"/>
    <w:rsid w:val="006F1B11"/>
    <w:rsid w:val="006F27D2"/>
    <w:rsid w:val="006F5FA8"/>
    <w:rsid w:val="006F6804"/>
    <w:rsid w:val="00701580"/>
    <w:rsid w:val="00705B38"/>
    <w:rsid w:val="007077BE"/>
    <w:rsid w:val="00715D69"/>
    <w:rsid w:val="00715EB4"/>
    <w:rsid w:val="00717A2E"/>
    <w:rsid w:val="00717D87"/>
    <w:rsid w:val="007219BB"/>
    <w:rsid w:val="00724772"/>
    <w:rsid w:val="00726D13"/>
    <w:rsid w:val="00726D35"/>
    <w:rsid w:val="007307A7"/>
    <w:rsid w:val="00732814"/>
    <w:rsid w:val="00733051"/>
    <w:rsid w:val="00735108"/>
    <w:rsid w:val="00745EF2"/>
    <w:rsid w:val="00746F44"/>
    <w:rsid w:val="00747DE2"/>
    <w:rsid w:val="00750B17"/>
    <w:rsid w:val="0075146A"/>
    <w:rsid w:val="007521E0"/>
    <w:rsid w:val="007606E7"/>
    <w:rsid w:val="00761C01"/>
    <w:rsid w:val="00774193"/>
    <w:rsid w:val="00782052"/>
    <w:rsid w:val="00782943"/>
    <w:rsid w:val="00782AA1"/>
    <w:rsid w:val="00784A54"/>
    <w:rsid w:val="0079194C"/>
    <w:rsid w:val="007933EA"/>
    <w:rsid w:val="007A1B60"/>
    <w:rsid w:val="007A29F7"/>
    <w:rsid w:val="007A764A"/>
    <w:rsid w:val="007A7E02"/>
    <w:rsid w:val="007B6D94"/>
    <w:rsid w:val="007C11B4"/>
    <w:rsid w:val="007C3087"/>
    <w:rsid w:val="007C3272"/>
    <w:rsid w:val="007C450E"/>
    <w:rsid w:val="007D0BD8"/>
    <w:rsid w:val="007D2EEF"/>
    <w:rsid w:val="007D5492"/>
    <w:rsid w:val="007D6862"/>
    <w:rsid w:val="007E4F3B"/>
    <w:rsid w:val="007E5D37"/>
    <w:rsid w:val="007E6FFC"/>
    <w:rsid w:val="007F28EC"/>
    <w:rsid w:val="007F5BDC"/>
    <w:rsid w:val="00803C4E"/>
    <w:rsid w:val="0080415A"/>
    <w:rsid w:val="00804972"/>
    <w:rsid w:val="0080771A"/>
    <w:rsid w:val="008169AB"/>
    <w:rsid w:val="008171A2"/>
    <w:rsid w:val="00817E83"/>
    <w:rsid w:val="00822D26"/>
    <w:rsid w:val="00825BF1"/>
    <w:rsid w:val="00826725"/>
    <w:rsid w:val="00830529"/>
    <w:rsid w:val="008344B2"/>
    <w:rsid w:val="008361CB"/>
    <w:rsid w:val="008415BC"/>
    <w:rsid w:val="0084305E"/>
    <w:rsid w:val="008454D3"/>
    <w:rsid w:val="00850816"/>
    <w:rsid w:val="00851B6C"/>
    <w:rsid w:val="00852BEF"/>
    <w:rsid w:val="00855B24"/>
    <w:rsid w:val="00856321"/>
    <w:rsid w:val="00857D52"/>
    <w:rsid w:val="0086032B"/>
    <w:rsid w:val="008610B7"/>
    <w:rsid w:val="00862071"/>
    <w:rsid w:val="00862249"/>
    <w:rsid w:val="00864FE7"/>
    <w:rsid w:val="00870033"/>
    <w:rsid w:val="00871EAD"/>
    <w:rsid w:val="00873B90"/>
    <w:rsid w:val="008812AE"/>
    <w:rsid w:val="00882231"/>
    <w:rsid w:val="0088488A"/>
    <w:rsid w:val="008848D8"/>
    <w:rsid w:val="008852AA"/>
    <w:rsid w:val="008856D2"/>
    <w:rsid w:val="00885911"/>
    <w:rsid w:val="00890952"/>
    <w:rsid w:val="008911F8"/>
    <w:rsid w:val="00893D3C"/>
    <w:rsid w:val="00896F6A"/>
    <w:rsid w:val="008A0CAA"/>
    <w:rsid w:val="008A799A"/>
    <w:rsid w:val="008B274C"/>
    <w:rsid w:val="008B5907"/>
    <w:rsid w:val="008B7A39"/>
    <w:rsid w:val="008D6975"/>
    <w:rsid w:val="008E1B46"/>
    <w:rsid w:val="008E4331"/>
    <w:rsid w:val="008F0C46"/>
    <w:rsid w:val="008F2E66"/>
    <w:rsid w:val="009072AB"/>
    <w:rsid w:val="00910632"/>
    <w:rsid w:val="00915121"/>
    <w:rsid w:val="00915BBC"/>
    <w:rsid w:val="00917213"/>
    <w:rsid w:val="00921171"/>
    <w:rsid w:val="00925A65"/>
    <w:rsid w:val="00925D4C"/>
    <w:rsid w:val="00935785"/>
    <w:rsid w:val="00937B26"/>
    <w:rsid w:val="0094083A"/>
    <w:rsid w:val="00943EC4"/>
    <w:rsid w:val="0094492F"/>
    <w:rsid w:val="00946CDB"/>
    <w:rsid w:val="00952C37"/>
    <w:rsid w:val="00952D71"/>
    <w:rsid w:val="0095472C"/>
    <w:rsid w:val="00957D8B"/>
    <w:rsid w:val="009627BD"/>
    <w:rsid w:val="0096684F"/>
    <w:rsid w:val="00974846"/>
    <w:rsid w:val="00977491"/>
    <w:rsid w:val="0098343A"/>
    <w:rsid w:val="00993185"/>
    <w:rsid w:val="00993877"/>
    <w:rsid w:val="00994F8F"/>
    <w:rsid w:val="00995219"/>
    <w:rsid w:val="00997177"/>
    <w:rsid w:val="009A7378"/>
    <w:rsid w:val="009B0117"/>
    <w:rsid w:val="009B0F60"/>
    <w:rsid w:val="009B4C7C"/>
    <w:rsid w:val="009B6CFB"/>
    <w:rsid w:val="009C7C5A"/>
    <w:rsid w:val="009D01EC"/>
    <w:rsid w:val="009D14F9"/>
    <w:rsid w:val="009D2074"/>
    <w:rsid w:val="009D4CB3"/>
    <w:rsid w:val="009D5623"/>
    <w:rsid w:val="009D7F5A"/>
    <w:rsid w:val="009E12F2"/>
    <w:rsid w:val="009E154F"/>
    <w:rsid w:val="009E382F"/>
    <w:rsid w:val="009E536C"/>
    <w:rsid w:val="009E55DB"/>
    <w:rsid w:val="009E592A"/>
    <w:rsid w:val="009E5C6A"/>
    <w:rsid w:val="009E7630"/>
    <w:rsid w:val="009E7E77"/>
    <w:rsid w:val="009F7126"/>
    <w:rsid w:val="00A008AA"/>
    <w:rsid w:val="00A126DD"/>
    <w:rsid w:val="00A12F9E"/>
    <w:rsid w:val="00A13BE9"/>
    <w:rsid w:val="00A1597A"/>
    <w:rsid w:val="00A1749B"/>
    <w:rsid w:val="00A17870"/>
    <w:rsid w:val="00A274B5"/>
    <w:rsid w:val="00A334AD"/>
    <w:rsid w:val="00A337BD"/>
    <w:rsid w:val="00A40717"/>
    <w:rsid w:val="00A50BBA"/>
    <w:rsid w:val="00A5312C"/>
    <w:rsid w:val="00A54744"/>
    <w:rsid w:val="00A61008"/>
    <w:rsid w:val="00A6359B"/>
    <w:rsid w:val="00A64A01"/>
    <w:rsid w:val="00A65AAA"/>
    <w:rsid w:val="00A74547"/>
    <w:rsid w:val="00A76698"/>
    <w:rsid w:val="00A7751C"/>
    <w:rsid w:val="00A77D42"/>
    <w:rsid w:val="00A81764"/>
    <w:rsid w:val="00A81D22"/>
    <w:rsid w:val="00A93C0F"/>
    <w:rsid w:val="00A97125"/>
    <w:rsid w:val="00A97965"/>
    <w:rsid w:val="00AA0CBF"/>
    <w:rsid w:val="00AA1B8E"/>
    <w:rsid w:val="00AA61E8"/>
    <w:rsid w:val="00AA62D4"/>
    <w:rsid w:val="00AB22E2"/>
    <w:rsid w:val="00AB242A"/>
    <w:rsid w:val="00AB44D8"/>
    <w:rsid w:val="00AC3361"/>
    <w:rsid w:val="00AC7EFD"/>
    <w:rsid w:val="00AD0EFD"/>
    <w:rsid w:val="00AD1D97"/>
    <w:rsid w:val="00AD2110"/>
    <w:rsid w:val="00AE0185"/>
    <w:rsid w:val="00AE1C8B"/>
    <w:rsid w:val="00AE4B15"/>
    <w:rsid w:val="00AE5F05"/>
    <w:rsid w:val="00AF4FD9"/>
    <w:rsid w:val="00B001F0"/>
    <w:rsid w:val="00B0291D"/>
    <w:rsid w:val="00B02CED"/>
    <w:rsid w:val="00B04766"/>
    <w:rsid w:val="00B06EDD"/>
    <w:rsid w:val="00B10F15"/>
    <w:rsid w:val="00B11755"/>
    <w:rsid w:val="00B13486"/>
    <w:rsid w:val="00B146F6"/>
    <w:rsid w:val="00B27B56"/>
    <w:rsid w:val="00B30300"/>
    <w:rsid w:val="00B317D8"/>
    <w:rsid w:val="00B321FC"/>
    <w:rsid w:val="00B36D0F"/>
    <w:rsid w:val="00B4070E"/>
    <w:rsid w:val="00B430C7"/>
    <w:rsid w:val="00B43DD3"/>
    <w:rsid w:val="00B43E4E"/>
    <w:rsid w:val="00B541B9"/>
    <w:rsid w:val="00B55416"/>
    <w:rsid w:val="00B576D6"/>
    <w:rsid w:val="00B63730"/>
    <w:rsid w:val="00B64A30"/>
    <w:rsid w:val="00B65B9D"/>
    <w:rsid w:val="00B71991"/>
    <w:rsid w:val="00B729F5"/>
    <w:rsid w:val="00B72A90"/>
    <w:rsid w:val="00B72F97"/>
    <w:rsid w:val="00B77A00"/>
    <w:rsid w:val="00B82E37"/>
    <w:rsid w:val="00B830B7"/>
    <w:rsid w:val="00B8410A"/>
    <w:rsid w:val="00B901AD"/>
    <w:rsid w:val="00B927D4"/>
    <w:rsid w:val="00B94D73"/>
    <w:rsid w:val="00B951B8"/>
    <w:rsid w:val="00B959BC"/>
    <w:rsid w:val="00B96473"/>
    <w:rsid w:val="00BA3A17"/>
    <w:rsid w:val="00BA69CD"/>
    <w:rsid w:val="00BA7FCB"/>
    <w:rsid w:val="00BB4FDC"/>
    <w:rsid w:val="00BB6497"/>
    <w:rsid w:val="00BC3261"/>
    <w:rsid w:val="00BC7266"/>
    <w:rsid w:val="00BD1E67"/>
    <w:rsid w:val="00BD20DC"/>
    <w:rsid w:val="00BD5C82"/>
    <w:rsid w:val="00BD6353"/>
    <w:rsid w:val="00BD6A7B"/>
    <w:rsid w:val="00BE20D8"/>
    <w:rsid w:val="00BE26F6"/>
    <w:rsid w:val="00BE34B1"/>
    <w:rsid w:val="00BE5035"/>
    <w:rsid w:val="00BE6BAD"/>
    <w:rsid w:val="00BF393A"/>
    <w:rsid w:val="00BF7051"/>
    <w:rsid w:val="00C0254D"/>
    <w:rsid w:val="00C05238"/>
    <w:rsid w:val="00C12361"/>
    <w:rsid w:val="00C13251"/>
    <w:rsid w:val="00C24338"/>
    <w:rsid w:val="00C27702"/>
    <w:rsid w:val="00C31007"/>
    <w:rsid w:val="00C34283"/>
    <w:rsid w:val="00C43658"/>
    <w:rsid w:val="00C46C6A"/>
    <w:rsid w:val="00C471CA"/>
    <w:rsid w:val="00C55916"/>
    <w:rsid w:val="00C60FF8"/>
    <w:rsid w:val="00C65271"/>
    <w:rsid w:val="00C66FBE"/>
    <w:rsid w:val="00C72673"/>
    <w:rsid w:val="00C72BB5"/>
    <w:rsid w:val="00C769A7"/>
    <w:rsid w:val="00C76EC0"/>
    <w:rsid w:val="00C8172E"/>
    <w:rsid w:val="00C8303C"/>
    <w:rsid w:val="00C834C2"/>
    <w:rsid w:val="00C836F8"/>
    <w:rsid w:val="00C83C63"/>
    <w:rsid w:val="00C85D70"/>
    <w:rsid w:val="00C9029D"/>
    <w:rsid w:val="00C90D61"/>
    <w:rsid w:val="00C915A1"/>
    <w:rsid w:val="00C91B96"/>
    <w:rsid w:val="00C953D4"/>
    <w:rsid w:val="00C9547F"/>
    <w:rsid w:val="00C973B6"/>
    <w:rsid w:val="00C97765"/>
    <w:rsid w:val="00CA0A6C"/>
    <w:rsid w:val="00CA0E6F"/>
    <w:rsid w:val="00CA15E2"/>
    <w:rsid w:val="00CA2AE0"/>
    <w:rsid w:val="00CA2B59"/>
    <w:rsid w:val="00CA5A85"/>
    <w:rsid w:val="00CB0217"/>
    <w:rsid w:val="00CB0235"/>
    <w:rsid w:val="00CB3D38"/>
    <w:rsid w:val="00CB4B69"/>
    <w:rsid w:val="00CB5830"/>
    <w:rsid w:val="00CB6B38"/>
    <w:rsid w:val="00CB6E89"/>
    <w:rsid w:val="00CC183A"/>
    <w:rsid w:val="00CD003A"/>
    <w:rsid w:val="00CD0F9A"/>
    <w:rsid w:val="00CD1FE4"/>
    <w:rsid w:val="00CD6B95"/>
    <w:rsid w:val="00CD7817"/>
    <w:rsid w:val="00CD7C56"/>
    <w:rsid w:val="00CE2D1A"/>
    <w:rsid w:val="00CE624C"/>
    <w:rsid w:val="00CE7AA7"/>
    <w:rsid w:val="00CF1DD8"/>
    <w:rsid w:val="00CF2D8E"/>
    <w:rsid w:val="00CF344C"/>
    <w:rsid w:val="00CF3E1D"/>
    <w:rsid w:val="00CF4A86"/>
    <w:rsid w:val="00D00BF2"/>
    <w:rsid w:val="00D04D39"/>
    <w:rsid w:val="00D101BE"/>
    <w:rsid w:val="00D10AC3"/>
    <w:rsid w:val="00D1127F"/>
    <w:rsid w:val="00D11A90"/>
    <w:rsid w:val="00D168C3"/>
    <w:rsid w:val="00D23D09"/>
    <w:rsid w:val="00D25B30"/>
    <w:rsid w:val="00D26E9D"/>
    <w:rsid w:val="00D2771C"/>
    <w:rsid w:val="00D31FFB"/>
    <w:rsid w:val="00D435C0"/>
    <w:rsid w:val="00D43D20"/>
    <w:rsid w:val="00D5093F"/>
    <w:rsid w:val="00D53210"/>
    <w:rsid w:val="00D534E0"/>
    <w:rsid w:val="00D546AE"/>
    <w:rsid w:val="00D55F84"/>
    <w:rsid w:val="00D56954"/>
    <w:rsid w:val="00D57442"/>
    <w:rsid w:val="00D62593"/>
    <w:rsid w:val="00D62C04"/>
    <w:rsid w:val="00D6322B"/>
    <w:rsid w:val="00D646BD"/>
    <w:rsid w:val="00D67748"/>
    <w:rsid w:val="00D7309A"/>
    <w:rsid w:val="00D7339E"/>
    <w:rsid w:val="00D7470C"/>
    <w:rsid w:val="00D842C2"/>
    <w:rsid w:val="00D8693F"/>
    <w:rsid w:val="00D9129A"/>
    <w:rsid w:val="00D93891"/>
    <w:rsid w:val="00D93A4E"/>
    <w:rsid w:val="00D94171"/>
    <w:rsid w:val="00D95F98"/>
    <w:rsid w:val="00D96929"/>
    <w:rsid w:val="00DA42C9"/>
    <w:rsid w:val="00DB161D"/>
    <w:rsid w:val="00DB5CD0"/>
    <w:rsid w:val="00DC2EEF"/>
    <w:rsid w:val="00DC638A"/>
    <w:rsid w:val="00DD2930"/>
    <w:rsid w:val="00DD4CB3"/>
    <w:rsid w:val="00DD4F63"/>
    <w:rsid w:val="00DD5DDD"/>
    <w:rsid w:val="00DD765E"/>
    <w:rsid w:val="00DD7FBE"/>
    <w:rsid w:val="00DE0842"/>
    <w:rsid w:val="00DE346F"/>
    <w:rsid w:val="00DE53B6"/>
    <w:rsid w:val="00DE5DBF"/>
    <w:rsid w:val="00DF2343"/>
    <w:rsid w:val="00DF4CA2"/>
    <w:rsid w:val="00DF6CAB"/>
    <w:rsid w:val="00E00A39"/>
    <w:rsid w:val="00E03A76"/>
    <w:rsid w:val="00E040D6"/>
    <w:rsid w:val="00E05753"/>
    <w:rsid w:val="00E05ADF"/>
    <w:rsid w:val="00E064EC"/>
    <w:rsid w:val="00E06D22"/>
    <w:rsid w:val="00E072E3"/>
    <w:rsid w:val="00E102C0"/>
    <w:rsid w:val="00E13525"/>
    <w:rsid w:val="00E14C4F"/>
    <w:rsid w:val="00E25717"/>
    <w:rsid w:val="00E26591"/>
    <w:rsid w:val="00E32E88"/>
    <w:rsid w:val="00E433C3"/>
    <w:rsid w:val="00E45673"/>
    <w:rsid w:val="00E4569E"/>
    <w:rsid w:val="00E50730"/>
    <w:rsid w:val="00E50CAF"/>
    <w:rsid w:val="00E521C5"/>
    <w:rsid w:val="00E63CEF"/>
    <w:rsid w:val="00E67E7F"/>
    <w:rsid w:val="00E7088B"/>
    <w:rsid w:val="00E71995"/>
    <w:rsid w:val="00E75493"/>
    <w:rsid w:val="00E757AD"/>
    <w:rsid w:val="00E76996"/>
    <w:rsid w:val="00E77B13"/>
    <w:rsid w:val="00E81C4D"/>
    <w:rsid w:val="00E84002"/>
    <w:rsid w:val="00E8531C"/>
    <w:rsid w:val="00E8693F"/>
    <w:rsid w:val="00E91128"/>
    <w:rsid w:val="00E95F6C"/>
    <w:rsid w:val="00E96094"/>
    <w:rsid w:val="00E973E1"/>
    <w:rsid w:val="00EA0A04"/>
    <w:rsid w:val="00EA1131"/>
    <w:rsid w:val="00EA1443"/>
    <w:rsid w:val="00EA1480"/>
    <w:rsid w:val="00EA1A43"/>
    <w:rsid w:val="00EA3522"/>
    <w:rsid w:val="00EB156C"/>
    <w:rsid w:val="00EB15CF"/>
    <w:rsid w:val="00EB3A88"/>
    <w:rsid w:val="00EB54FA"/>
    <w:rsid w:val="00EB574F"/>
    <w:rsid w:val="00ED1464"/>
    <w:rsid w:val="00ED396D"/>
    <w:rsid w:val="00ED43E8"/>
    <w:rsid w:val="00ED63FD"/>
    <w:rsid w:val="00EE0751"/>
    <w:rsid w:val="00EE2C7B"/>
    <w:rsid w:val="00EE4BFB"/>
    <w:rsid w:val="00EE5D6D"/>
    <w:rsid w:val="00EF221B"/>
    <w:rsid w:val="00EF42DC"/>
    <w:rsid w:val="00EF4DEF"/>
    <w:rsid w:val="00EF7E49"/>
    <w:rsid w:val="00F012D8"/>
    <w:rsid w:val="00F02E99"/>
    <w:rsid w:val="00F1277C"/>
    <w:rsid w:val="00F128A0"/>
    <w:rsid w:val="00F14BE8"/>
    <w:rsid w:val="00F15FF2"/>
    <w:rsid w:val="00F21192"/>
    <w:rsid w:val="00F23341"/>
    <w:rsid w:val="00F24BC7"/>
    <w:rsid w:val="00F25114"/>
    <w:rsid w:val="00F25C80"/>
    <w:rsid w:val="00F271FE"/>
    <w:rsid w:val="00F30540"/>
    <w:rsid w:val="00F316FD"/>
    <w:rsid w:val="00F32D7B"/>
    <w:rsid w:val="00F36A19"/>
    <w:rsid w:val="00F457E4"/>
    <w:rsid w:val="00F53460"/>
    <w:rsid w:val="00F53EAC"/>
    <w:rsid w:val="00F55748"/>
    <w:rsid w:val="00F55A21"/>
    <w:rsid w:val="00F646CE"/>
    <w:rsid w:val="00F664E2"/>
    <w:rsid w:val="00F70448"/>
    <w:rsid w:val="00F71824"/>
    <w:rsid w:val="00F727EB"/>
    <w:rsid w:val="00F75759"/>
    <w:rsid w:val="00F77FFE"/>
    <w:rsid w:val="00F81E2C"/>
    <w:rsid w:val="00F8405C"/>
    <w:rsid w:val="00F8530F"/>
    <w:rsid w:val="00F867EB"/>
    <w:rsid w:val="00F90E12"/>
    <w:rsid w:val="00F92DB1"/>
    <w:rsid w:val="00F96BD7"/>
    <w:rsid w:val="00FA4861"/>
    <w:rsid w:val="00FA50AA"/>
    <w:rsid w:val="00FA5988"/>
    <w:rsid w:val="00FA72FA"/>
    <w:rsid w:val="00FA7A24"/>
    <w:rsid w:val="00FB6392"/>
    <w:rsid w:val="00FC2490"/>
    <w:rsid w:val="00FC378A"/>
    <w:rsid w:val="00FC4B0C"/>
    <w:rsid w:val="00FC70EB"/>
    <w:rsid w:val="00FE0C22"/>
    <w:rsid w:val="00FE3216"/>
    <w:rsid w:val="00FE660E"/>
    <w:rsid w:val="00FE783F"/>
    <w:rsid w:val="00FE7AD7"/>
    <w:rsid w:val="00FF1966"/>
    <w:rsid w:val="00FF2C40"/>
    <w:rsid w:val="00FF2F5E"/>
    <w:rsid w:val="00FF4366"/>
    <w:rsid w:val="00FF62BB"/>
    <w:rsid w:val="00FF6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paragraph" w:styleId="5">
    <w:name w:val="heading 5"/>
    <w:basedOn w:val="a0"/>
    <w:next w:val="a0"/>
    <w:link w:val="50"/>
    <w:uiPriority w:val="9"/>
    <w:semiHidden/>
    <w:unhideWhenUsed/>
    <w:qFormat/>
    <w:rsid w:val="000E33F1"/>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uiPriority w:val="99"/>
    <w:rsid w:val="005D019C"/>
    <w:pPr>
      <w:tabs>
        <w:tab w:val="center" w:pos="4677"/>
        <w:tab w:val="right" w:pos="9355"/>
      </w:tabs>
    </w:pPr>
  </w:style>
  <w:style w:type="character" w:customStyle="1" w:styleId="af8">
    <w:name w:val="Нижний колонтитул Знак"/>
    <w:basedOn w:val="a1"/>
    <w:link w:val="af7"/>
    <w:uiPriority w:val="99"/>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3"/>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 w:type="paragraph" w:customStyle="1" w:styleId="Char10">
    <w:name w:val="Char1"/>
    <w:basedOn w:val="a0"/>
    <w:next w:val="a0"/>
    <w:semiHidden/>
    <w:rsid w:val="00CA5A85"/>
    <w:pPr>
      <w:widowControl/>
      <w:spacing w:after="160" w:line="240" w:lineRule="exact"/>
    </w:pPr>
    <w:rPr>
      <w:rFonts w:ascii="Arial" w:hAnsi="Arial" w:cs="Arial"/>
      <w:lang w:val="en-US" w:eastAsia="en-US"/>
    </w:rPr>
  </w:style>
  <w:style w:type="character" w:customStyle="1" w:styleId="50">
    <w:name w:val="Заголовок 5 Знак"/>
    <w:basedOn w:val="a1"/>
    <w:link w:val="5"/>
    <w:uiPriority w:val="9"/>
    <w:semiHidden/>
    <w:rsid w:val="000E33F1"/>
    <w:rPr>
      <w:rFonts w:asciiTheme="majorHAnsi" w:eastAsiaTheme="majorEastAsia" w:hAnsiTheme="majorHAnsi" w:cstheme="majorBidi"/>
      <w:color w:val="243F60" w:themeColor="accent1" w:themeShade="7F"/>
      <w:sz w:val="20"/>
      <w:szCs w:val="20"/>
      <w:lang w:eastAsia="ru-RU"/>
    </w:rPr>
  </w:style>
  <w:style w:type="paragraph" w:styleId="aff2">
    <w:name w:val="Block Text"/>
    <w:basedOn w:val="a0"/>
    <w:rsid w:val="003D64BC"/>
    <w:pPr>
      <w:widowControl/>
      <w:ind w:left="2296" w:right="-1" w:hanging="2296"/>
    </w:pPr>
    <w:rPr>
      <w:sz w:val="28"/>
      <w:szCs w:val="24"/>
    </w:rPr>
  </w:style>
  <w:style w:type="character" w:customStyle="1" w:styleId="fontstyle01">
    <w:name w:val="fontstyle01"/>
    <w:basedOn w:val="a1"/>
    <w:rsid w:val="005427B5"/>
    <w:rPr>
      <w:rFonts w:ascii="TimesNewRomanPSMT" w:hAnsi="TimesNewRomanPSMT" w:hint="default"/>
      <w:b w:val="0"/>
      <w:bCs w:val="0"/>
      <w:i w:val="0"/>
      <w:iCs w:val="0"/>
      <w:color w:val="000000"/>
      <w:sz w:val="20"/>
      <w:szCs w:val="20"/>
    </w:rPr>
  </w:style>
  <w:style w:type="character" w:customStyle="1" w:styleId="WW8Num3z3">
    <w:name w:val="WW8Num3z3"/>
    <w:rsid w:val="00A97965"/>
  </w:style>
  <w:style w:type="paragraph" w:customStyle="1" w:styleId="Heading1">
    <w:name w:val="Heading #1"/>
    <w:basedOn w:val="a0"/>
    <w:next w:val="a0"/>
    <w:rsid w:val="002B193D"/>
    <w:pPr>
      <w:tabs>
        <w:tab w:val="num" w:pos="927"/>
      </w:tabs>
      <w:suppressAutoHyphens/>
      <w:spacing w:after="300" w:line="230" w:lineRule="exact"/>
      <w:jc w:val="center"/>
    </w:pPr>
    <w:rPr>
      <w:b/>
      <w:bCs/>
      <w:sz w:val="17"/>
      <w:szCs w:val="17"/>
      <w:lang w:bidi="ru-RU"/>
    </w:rPr>
  </w:style>
  <w:style w:type="paragraph" w:customStyle="1" w:styleId="Bodytext">
    <w:name w:val="Body text"/>
    <w:basedOn w:val="a0"/>
    <w:next w:val="a0"/>
    <w:rsid w:val="00642715"/>
    <w:pPr>
      <w:suppressAutoHyphens/>
      <w:spacing w:line="230" w:lineRule="exact"/>
    </w:pPr>
    <w:rPr>
      <w:spacing w:val="10"/>
      <w:sz w:val="17"/>
      <w:szCs w:val="17"/>
      <w:lang w:bidi="ru-RU"/>
    </w:rPr>
  </w:style>
  <w:style w:type="paragraph" w:styleId="aff3">
    <w:name w:val="footnote text"/>
    <w:basedOn w:val="a0"/>
    <w:link w:val="aff4"/>
    <w:uiPriority w:val="99"/>
    <w:semiHidden/>
    <w:unhideWhenUsed/>
    <w:rsid w:val="004E70A1"/>
    <w:pPr>
      <w:widowControl/>
    </w:pPr>
    <w:rPr>
      <w:rFonts w:eastAsiaTheme="minorEastAsia"/>
    </w:rPr>
  </w:style>
  <w:style w:type="character" w:customStyle="1" w:styleId="aff4">
    <w:name w:val="Текст сноски Знак"/>
    <w:basedOn w:val="a1"/>
    <w:link w:val="aff3"/>
    <w:uiPriority w:val="99"/>
    <w:semiHidden/>
    <w:rsid w:val="004E70A1"/>
    <w:rPr>
      <w:rFonts w:ascii="Times New Roman" w:eastAsiaTheme="minorEastAsia" w:hAnsi="Times New Roman" w:cs="Times New Roman"/>
      <w:sz w:val="20"/>
      <w:szCs w:val="20"/>
      <w:lang w:eastAsia="ru-RU"/>
    </w:rPr>
  </w:style>
  <w:style w:type="character" w:styleId="aff5">
    <w:name w:val="footnote reference"/>
    <w:basedOn w:val="a1"/>
    <w:uiPriority w:val="99"/>
    <w:semiHidden/>
    <w:unhideWhenUsed/>
    <w:rsid w:val="004E70A1"/>
    <w:rPr>
      <w:vertAlign w:val="superscript"/>
    </w:rPr>
  </w:style>
  <w:style w:type="character" w:customStyle="1" w:styleId="BodytextBold">
    <w:name w:val="Body text + Bold"/>
    <w:basedOn w:val="a1"/>
    <w:rsid w:val="00B13486"/>
    <w:rPr>
      <w:rFonts w:ascii="Times New Roman" w:eastAsia="Times New Roman" w:hAnsi="Times New Roman" w:cs="Times New Roman"/>
      <w:b/>
      <w:bCs/>
      <w:spacing w:val="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paragraph" w:styleId="5">
    <w:name w:val="heading 5"/>
    <w:basedOn w:val="a0"/>
    <w:next w:val="a0"/>
    <w:link w:val="50"/>
    <w:uiPriority w:val="9"/>
    <w:semiHidden/>
    <w:unhideWhenUsed/>
    <w:qFormat/>
    <w:rsid w:val="000E33F1"/>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uiPriority w:val="99"/>
    <w:rsid w:val="005D019C"/>
    <w:pPr>
      <w:tabs>
        <w:tab w:val="center" w:pos="4677"/>
        <w:tab w:val="right" w:pos="9355"/>
      </w:tabs>
    </w:pPr>
  </w:style>
  <w:style w:type="character" w:customStyle="1" w:styleId="af8">
    <w:name w:val="Нижний колонтитул Знак"/>
    <w:basedOn w:val="a1"/>
    <w:link w:val="af7"/>
    <w:uiPriority w:val="99"/>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 w:type="paragraph" w:customStyle="1" w:styleId="Char10">
    <w:name w:val="Char1"/>
    <w:basedOn w:val="a0"/>
    <w:next w:val="a0"/>
    <w:semiHidden/>
    <w:rsid w:val="00CA5A85"/>
    <w:pPr>
      <w:widowControl/>
      <w:spacing w:after="160" w:line="240" w:lineRule="exact"/>
    </w:pPr>
    <w:rPr>
      <w:rFonts w:ascii="Arial" w:hAnsi="Arial" w:cs="Arial"/>
      <w:lang w:val="en-US" w:eastAsia="en-US"/>
    </w:rPr>
  </w:style>
  <w:style w:type="character" w:customStyle="1" w:styleId="50">
    <w:name w:val="Заголовок 5 Знак"/>
    <w:basedOn w:val="a1"/>
    <w:link w:val="5"/>
    <w:uiPriority w:val="9"/>
    <w:semiHidden/>
    <w:rsid w:val="000E33F1"/>
    <w:rPr>
      <w:rFonts w:asciiTheme="majorHAnsi" w:eastAsiaTheme="majorEastAsia" w:hAnsiTheme="majorHAnsi" w:cstheme="majorBidi"/>
      <w:color w:val="243F60" w:themeColor="accent1" w:themeShade="7F"/>
      <w:sz w:val="20"/>
      <w:szCs w:val="20"/>
      <w:lang w:eastAsia="ru-RU"/>
    </w:rPr>
  </w:style>
  <w:style w:type="paragraph" w:styleId="aff2">
    <w:name w:val="Block Text"/>
    <w:basedOn w:val="a0"/>
    <w:rsid w:val="003D64BC"/>
    <w:pPr>
      <w:widowControl/>
      <w:ind w:left="2296" w:right="-1" w:hanging="2296"/>
    </w:pPr>
    <w:rPr>
      <w:sz w:val="28"/>
      <w:szCs w:val="24"/>
    </w:rPr>
  </w:style>
</w:styles>
</file>

<file path=word/webSettings.xml><?xml version="1.0" encoding="utf-8"?>
<w:webSettings xmlns:r="http://schemas.openxmlformats.org/officeDocument/2006/relationships" xmlns:w="http://schemas.openxmlformats.org/wordprocessingml/2006/main">
  <w:divs>
    <w:div w:id="15929054">
      <w:bodyDiv w:val="1"/>
      <w:marLeft w:val="0"/>
      <w:marRight w:val="0"/>
      <w:marTop w:val="0"/>
      <w:marBottom w:val="0"/>
      <w:divBdr>
        <w:top w:val="none" w:sz="0" w:space="0" w:color="auto"/>
        <w:left w:val="none" w:sz="0" w:space="0" w:color="auto"/>
        <w:bottom w:val="none" w:sz="0" w:space="0" w:color="auto"/>
        <w:right w:val="none" w:sz="0" w:space="0" w:color="auto"/>
      </w:divBdr>
      <w:divsChild>
        <w:div w:id="1775244393">
          <w:marLeft w:val="0"/>
          <w:marRight w:val="0"/>
          <w:marTop w:val="0"/>
          <w:marBottom w:val="0"/>
          <w:divBdr>
            <w:top w:val="none" w:sz="0" w:space="0" w:color="auto"/>
            <w:left w:val="none" w:sz="0" w:space="0" w:color="auto"/>
            <w:bottom w:val="none" w:sz="0" w:space="0" w:color="auto"/>
            <w:right w:val="none" w:sz="0" w:space="0" w:color="auto"/>
          </w:divBdr>
        </w:div>
      </w:divsChild>
    </w:div>
    <w:div w:id="100414870">
      <w:bodyDiv w:val="1"/>
      <w:marLeft w:val="0"/>
      <w:marRight w:val="0"/>
      <w:marTop w:val="0"/>
      <w:marBottom w:val="0"/>
      <w:divBdr>
        <w:top w:val="none" w:sz="0" w:space="0" w:color="auto"/>
        <w:left w:val="none" w:sz="0" w:space="0" w:color="auto"/>
        <w:bottom w:val="none" w:sz="0" w:space="0" w:color="auto"/>
        <w:right w:val="none" w:sz="0" w:space="0" w:color="auto"/>
      </w:divBdr>
    </w:div>
    <w:div w:id="242490680">
      <w:bodyDiv w:val="1"/>
      <w:marLeft w:val="0"/>
      <w:marRight w:val="0"/>
      <w:marTop w:val="0"/>
      <w:marBottom w:val="0"/>
      <w:divBdr>
        <w:top w:val="none" w:sz="0" w:space="0" w:color="auto"/>
        <w:left w:val="none" w:sz="0" w:space="0" w:color="auto"/>
        <w:bottom w:val="none" w:sz="0" w:space="0" w:color="auto"/>
        <w:right w:val="none" w:sz="0" w:space="0" w:color="auto"/>
      </w:divBdr>
    </w:div>
    <w:div w:id="417673297">
      <w:bodyDiv w:val="1"/>
      <w:marLeft w:val="0"/>
      <w:marRight w:val="0"/>
      <w:marTop w:val="0"/>
      <w:marBottom w:val="0"/>
      <w:divBdr>
        <w:top w:val="none" w:sz="0" w:space="0" w:color="auto"/>
        <w:left w:val="none" w:sz="0" w:space="0" w:color="auto"/>
        <w:bottom w:val="none" w:sz="0" w:space="0" w:color="auto"/>
        <w:right w:val="none" w:sz="0" w:space="0" w:color="auto"/>
      </w:divBdr>
    </w:div>
    <w:div w:id="523709212">
      <w:bodyDiv w:val="1"/>
      <w:marLeft w:val="0"/>
      <w:marRight w:val="0"/>
      <w:marTop w:val="0"/>
      <w:marBottom w:val="0"/>
      <w:divBdr>
        <w:top w:val="none" w:sz="0" w:space="0" w:color="auto"/>
        <w:left w:val="none" w:sz="0" w:space="0" w:color="auto"/>
        <w:bottom w:val="none" w:sz="0" w:space="0" w:color="auto"/>
        <w:right w:val="none" w:sz="0" w:space="0" w:color="auto"/>
      </w:divBdr>
    </w:div>
    <w:div w:id="681975106">
      <w:bodyDiv w:val="1"/>
      <w:marLeft w:val="0"/>
      <w:marRight w:val="0"/>
      <w:marTop w:val="0"/>
      <w:marBottom w:val="0"/>
      <w:divBdr>
        <w:top w:val="none" w:sz="0" w:space="0" w:color="auto"/>
        <w:left w:val="none" w:sz="0" w:space="0" w:color="auto"/>
        <w:bottom w:val="none" w:sz="0" w:space="0" w:color="auto"/>
        <w:right w:val="none" w:sz="0" w:space="0" w:color="auto"/>
      </w:divBdr>
    </w:div>
    <w:div w:id="793864264">
      <w:bodyDiv w:val="1"/>
      <w:marLeft w:val="0"/>
      <w:marRight w:val="0"/>
      <w:marTop w:val="0"/>
      <w:marBottom w:val="0"/>
      <w:divBdr>
        <w:top w:val="none" w:sz="0" w:space="0" w:color="auto"/>
        <w:left w:val="none" w:sz="0" w:space="0" w:color="auto"/>
        <w:bottom w:val="none" w:sz="0" w:space="0" w:color="auto"/>
        <w:right w:val="none" w:sz="0" w:space="0" w:color="auto"/>
      </w:divBdr>
    </w:div>
    <w:div w:id="1056202678">
      <w:bodyDiv w:val="1"/>
      <w:marLeft w:val="0"/>
      <w:marRight w:val="0"/>
      <w:marTop w:val="0"/>
      <w:marBottom w:val="0"/>
      <w:divBdr>
        <w:top w:val="none" w:sz="0" w:space="0" w:color="auto"/>
        <w:left w:val="none" w:sz="0" w:space="0" w:color="auto"/>
        <w:bottom w:val="none" w:sz="0" w:space="0" w:color="auto"/>
        <w:right w:val="none" w:sz="0" w:space="0" w:color="auto"/>
      </w:divBdr>
    </w:div>
    <w:div w:id="1265724831">
      <w:bodyDiv w:val="1"/>
      <w:marLeft w:val="0"/>
      <w:marRight w:val="0"/>
      <w:marTop w:val="0"/>
      <w:marBottom w:val="0"/>
      <w:divBdr>
        <w:top w:val="none" w:sz="0" w:space="0" w:color="auto"/>
        <w:left w:val="none" w:sz="0" w:space="0" w:color="auto"/>
        <w:bottom w:val="none" w:sz="0" w:space="0" w:color="auto"/>
        <w:right w:val="none" w:sz="0" w:space="0" w:color="auto"/>
      </w:divBdr>
    </w:div>
    <w:div w:id="1325665915">
      <w:bodyDiv w:val="1"/>
      <w:marLeft w:val="0"/>
      <w:marRight w:val="0"/>
      <w:marTop w:val="0"/>
      <w:marBottom w:val="0"/>
      <w:divBdr>
        <w:top w:val="none" w:sz="0" w:space="0" w:color="auto"/>
        <w:left w:val="none" w:sz="0" w:space="0" w:color="auto"/>
        <w:bottom w:val="none" w:sz="0" w:space="0" w:color="auto"/>
        <w:right w:val="none" w:sz="0" w:space="0" w:color="auto"/>
      </w:divBdr>
    </w:div>
    <w:div w:id="1348211127">
      <w:bodyDiv w:val="1"/>
      <w:marLeft w:val="0"/>
      <w:marRight w:val="0"/>
      <w:marTop w:val="0"/>
      <w:marBottom w:val="0"/>
      <w:divBdr>
        <w:top w:val="none" w:sz="0" w:space="0" w:color="auto"/>
        <w:left w:val="none" w:sz="0" w:space="0" w:color="auto"/>
        <w:bottom w:val="none" w:sz="0" w:space="0" w:color="auto"/>
        <w:right w:val="none" w:sz="0" w:space="0" w:color="auto"/>
      </w:divBdr>
    </w:div>
    <w:div w:id="1602034129">
      <w:bodyDiv w:val="1"/>
      <w:marLeft w:val="0"/>
      <w:marRight w:val="0"/>
      <w:marTop w:val="0"/>
      <w:marBottom w:val="0"/>
      <w:divBdr>
        <w:top w:val="none" w:sz="0" w:space="0" w:color="auto"/>
        <w:left w:val="none" w:sz="0" w:space="0" w:color="auto"/>
        <w:bottom w:val="none" w:sz="0" w:space="0" w:color="auto"/>
        <w:right w:val="none" w:sz="0" w:space="0" w:color="auto"/>
      </w:divBdr>
    </w:div>
    <w:div w:id="1623268691">
      <w:bodyDiv w:val="1"/>
      <w:marLeft w:val="0"/>
      <w:marRight w:val="0"/>
      <w:marTop w:val="0"/>
      <w:marBottom w:val="0"/>
      <w:divBdr>
        <w:top w:val="none" w:sz="0" w:space="0" w:color="auto"/>
        <w:left w:val="none" w:sz="0" w:space="0" w:color="auto"/>
        <w:bottom w:val="none" w:sz="0" w:space="0" w:color="auto"/>
        <w:right w:val="none" w:sz="0" w:space="0" w:color="auto"/>
      </w:divBdr>
    </w:div>
    <w:div w:id="1716349566">
      <w:bodyDiv w:val="1"/>
      <w:marLeft w:val="0"/>
      <w:marRight w:val="0"/>
      <w:marTop w:val="0"/>
      <w:marBottom w:val="0"/>
      <w:divBdr>
        <w:top w:val="none" w:sz="0" w:space="0" w:color="auto"/>
        <w:left w:val="none" w:sz="0" w:space="0" w:color="auto"/>
        <w:bottom w:val="none" w:sz="0" w:space="0" w:color="auto"/>
        <w:right w:val="none" w:sz="0" w:space="0" w:color="auto"/>
      </w:divBdr>
    </w:div>
    <w:div w:id="1757289871">
      <w:bodyDiv w:val="1"/>
      <w:marLeft w:val="0"/>
      <w:marRight w:val="0"/>
      <w:marTop w:val="0"/>
      <w:marBottom w:val="0"/>
      <w:divBdr>
        <w:top w:val="none" w:sz="0" w:space="0" w:color="auto"/>
        <w:left w:val="none" w:sz="0" w:space="0" w:color="auto"/>
        <w:bottom w:val="none" w:sz="0" w:space="0" w:color="auto"/>
        <w:right w:val="none" w:sz="0" w:space="0" w:color="auto"/>
      </w:divBdr>
    </w:div>
    <w:div w:id="1789854898">
      <w:bodyDiv w:val="1"/>
      <w:marLeft w:val="0"/>
      <w:marRight w:val="0"/>
      <w:marTop w:val="0"/>
      <w:marBottom w:val="0"/>
      <w:divBdr>
        <w:top w:val="none" w:sz="0" w:space="0" w:color="auto"/>
        <w:left w:val="none" w:sz="0" w:space="0" w:color="auto"/>
        <w:bottom w:val="none" w:sz="0" w:space="0" w:color="auto"/>
        <w:right w:val="none" w:sz="0" w:space="0" w:color="auto"/>
      </w:divBdr>
    </w:div>
    <w:div w:id="2000764063">
      <w:bodyDiv w:val="1"/>
      <w:marLeft w:val="0"/>
      <w:marRight w:val="0"/>
      <w:marTop w:val="0"/>
      <w:marBottom w:val="0"/>
      <w:divBdr>
        <w:top w:val="none" w:sz="0" w:space="0" w:color="auto"/>
        <w:left w:val="none" w:sz="0" w:space="0" w:color="auto"/>
        <w:bottom w:val="none" w:sz="0" w:space="0" w:color="auto"/>
        <w:right w:val="none" w:sz="0" w:space="0" w:color="auto"/>
      </w:divBdr>
      <w:divsChild>
        <w:div w:id="1118523150">
          <w:marLeft w:val="0"/>
          <w:marRight w:val="0"/>
          <w:marTop w:val="0"/>
          <w:marBottom w:val="0"/>
          <w:divBdr>
            <w:top w:val="none" w:sz="0" w:space="0" w:color="auto"/>
            <w:left w:val="none" w:sz="0" w:space="0" w:color="auto"/>
            <w:bottom w:val="none" w:sz="0" w:space="0" w:color="auto"/>
            <w:right w:val="none" w:sz="0" w:space="0" w:color="auto"/>
          </w:divBdr>
        </w:div>
      </w:divsChild>
    </w:div>
    <w:div w:id="214362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drin_gki3@cap.ru" TargetMode="External"/><Relationship Id="rId13" Type="http://schemas.openxmlformats.org/officeDocument/2006/relationships/hyperlink" Target="https://www.fabrik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brikan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hyperlink" Target="https://www.fabrikant.ru" TargetMode="External"/><Relationship Id="rId10" Type="http://schemas.openxmlformats.org/officeDocument/2006/relationships/hyperlink" Target="https://www.fabrikant.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hyperlink" Target="https://www.fabrikant.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FA247-22FF-4A1B-ACF7-359D8C51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7651</Words>
  <Characters>43616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yadrin_gki3</cp:lastModifiedBy>
  <cp:revision>6</cp:revision>
  <cp:lastPrinted>2025-02-19T12:18:00Z</cp:lastPrinted>
  <dcterms:created xsi:type="dcterms:W3CDTF">2025-02-07T12:23:00Z</dcterms:created>
  <dcterms:modified xsi:type="dcterms:W3CDTF">2025-02-19T13:12:00Z</dcterms:modified>
</cp:coreProperties>
</file>