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2C9CEC9" w:rsidR="009A3F0A" w:rsidRPr="00EE4895" w:rsidRDefault="00CE5618"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691B4A">
                              <w:rPr>
                                <w:rFonts w:ascii="Times New Roman" w:eastAsia="Times New Roman" w:hAnsi="Times New Roman" w:cs="Times New Roman"/>
                                <w:sz w:val="24"/>
                                <w:szCs w:val="20"/>
                                <w:u w:val="single"/>
                                <w:lang w:eastAsia="ru-RU"/>
                              </w:rPr>
                              <w:t>2</w:t>
                            </w:r>
                            <w:r w:rsidR="00783FF2">
                              <w:rPr>
                                <w:rFonts w:ascii="Times New Roman" w:eastAsia="Times New Roman" w:hAnsi="Times New Roman" w:cs="Times New Roman"/>
                                <w:sz w:val="24"/>
                                <w:szCs w:val="20"/>
                                <w:u w:val="single"/>
                                <w:lang w:eastAsia="ru-RU"/>
                              </w:rPr>
                              <w:t>.10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AC372A">
                              <w:rPr>
                                <w:rFonts w:ascii="Times New Roman" w:eastAsia="Times New Roman" w:hAnsi="Times New Roman" w:cs="Times New Roman"/>
                                <w:sz w:val="24"/>
                                <w:szCs w:val="20"/>
                                <w:u w:val="single"/>
                                <w:lang w:eastAsia="ru-RU"/>
                              </w:rPr>
                              <w:t>4</w:t>
                            </w:r>
                            <w:r w:rsidR="00691B4A">
                              <w:rPr>
                                <w:rFonts w:ascii="Times New Roman" w:eastAsia="Times New Roman" w:hAnsi="Times New Roman" w:cs="Times New Roman"/>
                                <w:sz w:val="24"/>
                                <w:szCs w:val="20"/>
                                <w:u w:val="single"/>
                                <w:lang w:eastAsia="ru-RU"/>
                              </w:rPr>
                              <w:t>70</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2C9CEC9" w:rsidR="009A3F0A" w:rsidRPr="00EE4895" w:rsidRDefault="00CE5618"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691B4A">
                        <w:rPr>
                          <w:rFonts w:ascii="Times New Roman" w:eastAsia="Times New Roman" w:hAnsi="Times New Roman" w:cs="Times New Roman"/>
                          <w:sz w:val="24"/>
                          <w:szCs w:val="20"/>
                          <w:u w:val="single"/>
                          <w:lang w:eastAsia="ru-RU"/>
                        </w:rPr>
                        <w:t>2</w:t>
                      </w:r>
                      <w:r w:rsidR="00783FF2">
                        <w:rPr>
                          <w:rFonts w:ascii="Times New Roman" w:eastAsia="Times New Roman" w:hAnsi="Times New Roman" w:cs="Times New Roman"/>
                          <w:sz w:val="24"/>
                          <w:szCs w:val="20"/>
                          <w:u w:val="single"/>
                          <w:lang w:eastAsia="ru-RU"/>
                        </w:rPr>
                        <w:t>.10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AC372A">
                        <w:rPr>
                          <w:rFonts w:ascii="Times New Roman" w:eastAsia="Times New Roman" w:hAnsi="Times New Roman" w:cs="Times New Roman"/>
                          <w:sz w:val="24"/>
                          <w:szCs w:val="20"/>
                          <w:u w:val="single"/>
                          <w:lang w:eastAsia="ru-RU"/>
                        </w:rPr>
                        <w:t>4</w:t>
                      </w:r>
                      <w:r w:rsidR="00691B4A">
                        <w:rPr>
                          <w:rFonts w:ascii="Times New Roman" w:eastAsia="Times New Roman" w:hAnsi="Times New Roman" w:cs="Times New Roman"/>
                          <w:sz w:val="24"/>
                          <w:szCs w:val="20"/>
                          <w:u w:val="single"/>
                          <w:lang w:eastAsia="ru-RU"/>
                        </w:rPr>
                        <w:t>70</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03CFFFA" w:rsidR="009A3F0A" w:rsidRPr="00EE4895" w:rsidRDefault="00CE561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691B4A">
                              <w:rPr>
                                <w:rFonts w:ascii="Times New Roman" w:eastAsia="Times New Roman" w:hAnsi="Times New Roman" w:cs="Times New Roman"/>
                                <w:sz w:val="24"/>
                                <w:szCs w:val="24"/>
                                <w:u w:val="single"/>
                                <w:lang w:eastAsia="ru-RU"/>
                              </w:rPr>
                              <w:t>2</w:t>
                            </w:r>
                            <w:r w:rsidR="00783FF2">
                              <w:rPr>
                                <w:rFonts w:ascii="Times New Roman" w:eastAsia="Times New Roman" w:hAnsi="Times New Roman" w:cs="Times New Roman"/>
                                <w:sz w:val="24"/>
                                <w:szCs w:val="24"/>
                                <w:u w:val="single"/>
                                <w:lang w:eastAsia="ru-RU"/>
                              </w:rPr>
                              <w:t>.10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AC372A">
                              <w:rPr>
                                <w:rFonts w:ascii="Times New Roman" w:eastAsia="Times New Roman" w:hAnsi="Times New Roman" w:cs="Times New Roman"/>
                                <w:sz w:val="24"/>
                                <w:szCs w:val="24"/>
                                <w:u w:val="single"/>
                                <w:lang w:eastAsia="ru-RU"/>
                              </w:rPr>
                              <w:t>4</w:t>
                            </w:r>
                            <w:r w:rsidR="00691B4A">
                              <w:rPr>
                                <w:rFonts w:ascii="Times New Roman" w:eastAsia="Times New Roman" w:hAnsi="Times New Roman" w:cs="Times New Roman"/>
                                <w:sz w:val="24"/>
                                <w:szCs w:val="24"/>
                                <w:u w:val="single"/>
                                <w:lang w:eastAsia="ru-RU"/>
                              </w:rPr>
                              <w:t>70</w:t>
                            </w:r>
                            <w:r w:rsidR="00FD20DC">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03CFFFA" w:rsidR="009A3F0A" w:rsidRPr="00EE4895" w:rsidRDefault="00CE561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691B4A">
                        <w:rPr>
                          <w:rFonts w:ascii="Times New Roman" w:eastAsia="Times New Roman" w:hAnsi="Times New Roman" w:cs="Times New Roman"/>
                          <w:sz w:val="24"/>
                          <w:szCs w:val="24"/>
                          <w:u w:val="single"/>
                          <w:lang w:eastAsia="ru-RU"/>
                        </w:rPr>
                        <w:t>2</w:t>
                      </w:r>
                      <w:r w:rsidR="00783FF2">
                        <w:rPr>
                          <w:rFonts w:ascii="Times New Roman" w:eastAsia="Times New Roman" w:hAnsi="Times New Roman" w:cs="Times New Roman"/>
                          <w:sz w:val="24"/>
                          <w:szCs w:val="24"/>
                          <w:u w:val="single"/>
                          <w:lang w:eastAsia="ru-RU"/>
                        </w:rPr>
                        <w:t>.10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AC372A">
                        <w:rPr>
                          <w:rFonts w:ascii="Times New Roman" w:eastAsia="Times New Roman" w:hAnsi="Times New Roman" w:cs="Times New Roman"/>
                          <w:sz w:val="24"/>
                          <w:szCs w:val="24"/>
                          <w:u w:val="single"/>
                          <w:lang w:eastAsia="ru-RU"/>
                        </w:rPr>
                        <w:t>4</w:t>
                      </w:r>
                      <w:r w:rsidR="00691B4A">
                        <w:rPr>
                          <w:rFonts w:ascii="Times New Roman" w:eastAsia="Times New Roman" w:hAnsi="Times New Roman" w:cs="Times New Roman"/>
                          <w:sz w:val="24"/>
                          <w:szCs w:val="24"/>
                          <w:u w:val="single"/>
                          <w:lang w:eastAsia="ru-RU"/>
                        </w:rPr>
                        <w:t>70</w:t>
                      </w:r>
                      <w:r w:rsidR="00FD20DC">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658D2F41" w14:textId="77777777" w:rsidR="004B4977" w:rsidRDefault="004B4977" w:rsidP="004B4977">
      <w:pPr>
        <w:spacing w:after="0" w:line="240" w:lineRule="auto"/>
        <w:ind w:right="4962"/>
        <w:jc w:val="both"/>
        <w:rPr>
          <w:rFonts w:ascii="Times New Roman" w:hAnsi="Times New Roman" w:cs="Times New Roman"/>
          <w:sz w:val="24"/>
          <w:szCs w:val="24"/>
        </w:rPr>
      </w:pPr>
    </w:p>
    <w:p w14:paraId="3955A13A" w14:textId="77777777" w:rsidR="00691B4A" w:rsidRPr="007D4A28" w:rsidRDefault="00691B4A" w:rsidP="00691B4A">
      <w:pPr>
        <w:spacing w:after="0" w:line="240" w:lineRule="auto"/>
        <w:ind w:right="4962"/>
        <w:jc w:val="both"/>
        <w:rPr>
          <w:rFonts w:ascii="Times New Roman" w:hAnsi="Times New Roman"/>
          <w:sz w:val="24"/>
          <w:szCs w:val="24"/>
        </w:rPr>
      </w:pPr>
      <w:r>
        <w:rPr>
          <w:rFonts w:ascii="Times New Roman" w:eastAsia="Times New Roman" w:hAnsi="Times New Roman"/>
          <w:color w:val="000000"/>
          <w:kern w:val="3"/>
          <w:sz w:val="24"/>
          <w:szCs w:val="24"/>
          <w:lang w:eastAsia="ru-RU"/>
        </w:rPr>
        <w:t xml:space="preserve">О внесении изменений в постановление администрации Урмарского муниципального округа от </w:t>
      </w:r>
      <w:r w:rsidRPr="007D4A28">
        <w:rPr>
          <w:rFonts w:ascii="Times New Roman" w:eastAsia="Times New Roman" w:hAnsi="Times New Roman"/>
          <w:sz w:val="24"/>
          <w:szCs w:val="24"/>
          <w:lang w:eastAsia="ru-RU"/>
        </w:rPr>
        <w:t>18.10.2024</w:t>
      </w:r>
      <w:r>
        <w:rPr>
          <w:rFonts w:ascii="Times New Roman" w:eastAsia="Times New Roman" w:hAnsi="Times New Roman"/>
          <w:sz w:val="24"/>
          <w:szCs w:val="24"/>
          <w:lang w:eastAsia="ru-RU"/>
        </w:rPr>
        <w:t xml:space="preserve">                     № </w:t>
      </w:r>
      <w:proofErr w:type="gramStart"/>
      <w:r w:rsidRPr="007D4A28">
        <w:rPr>
          <w:rFonts w:ascii="Times New Roman" w:eastAsia="Times New Roman" w:hAnsi="Times New Roman"/>
          <w:sz w:val="24"/>
          <w:szCs w:val="24"/>
          <w:lang w:eastAsia="ru-RU"/>
        </w:rPr>
        <w:t xml:space="preserve">1665  </w:t>
      </w:r>
      <w:r>
        <w:rPr>
          <w:rFonts w:ascii="Times New Roman" w:eastAsia="Times New Roman" w:hAnsi="Times New Roman"/>
          <w:sz w:val="24"/>
          <w:szCs w:val="24"/>
          <w:lang w:eastAsia="ru-RU"/>
        </w:rPr>
        <w:t>«</w:t>
      </w:r>
      <w:proofErr w:type="gramEnd"/>
      <w:r w:rsidRPr="007D4A28">
        <w:rPr>
          <w:rFonts w:ascii="Times New Roman" w:hAnsi="Times New Roman"/>
          <w:sz w:val="24"/>
          <w:szCs w:val="24"/>
        </w:rPr>
        <w:t>Об     у</w:t>
      </w:r>
      <w:r>
        <w:rPr>
          <w:rFonts w:ascii="Times New Roman" w:hAnsi="Times New Roman"/>
          <w:sz w:val="24"/>
          <w:szCs w:val="24"/>
        </w:rPr>
        <w:t>тверждении  Порядка  разработки</w:t>
      </w:r>
      <w:r w:rsidRPr="007D4A28">
        <w:rPr>
          <w:rFonts w:ascii="Times New Roman" w:hAnsi="Times New Roman"/>
          <w:sz w:val="24"/>
          <w:szCs w:val="24"/>
        </w:rPr>
        <w:t xml:space="preserve">  муниципальных программ  Урмарского муниципального округа Чувашской Республики</w:t>
      </w:r>
      <w:r>
        <w:rPr>
          <w:rFonts w:ascii="Times New Roman" w:hAnsi="Times New Roman"/>
          <w:sz w:val="24"/>
          <w:szCs w:val="24"/>
        </w:rPr>
        <w:t>»</w:t>
      </w:r>
    </w:p>
    <w:p w14:paraId="2516F99A" w14:textId="77777777" w:rsidR="00691B4A" w:rsidRDefault="00691B4A" w:rsidP="00691B4A">
      <w:pPr>
        <w:spacing w:after="0" w:line="240" w:lineRule="auto"/>
        <w:ind w:firstLine="709"/>
        <w:jc w:val="both"/>
        <w:rPr>
          <w:rFonts w:ascii="Times New Roman" w:hAnsi="Times New Roman"/>
          <w:sz w:val="24"/>
          <w:szCs w:val="24"/>
        </w:rPr>
      </w:pPr>
    </w:p>
    <w:p w14:paraId="727E9325" w14:textId="77777777" w:rsidR="00691B4A" w:rsidRDefault="00691B4A" w:rsidP="00691B4A">
      <w:pPr>
        <w:spacing w:after="0" w:line="240" w:lineRule="auto"/>
        <w:ind w:firstLine="709"/>
        <w:jc w:val="both"/>
        <w:rPr>
          <w:rFonts w:ascii="Times New Roman" w:hAnsi="Times New Roman"/>
          <w:sz w:val="24"/>
          <w:szCs w:val="24"/>
        </w:rPr>
      </w:pPr>
    </w:p>
    <w:p w14:paraId="7D724004" w14:textId="7CDFEBF9" w:rsidR="00691B4A" w:rsidRDefault="00691B4A" w:rsidP="00691B4A">
      <w:pPr>
        <w:spacing w:after="0" w:line="240" w:lineRule="auto"/>
        <w:ind w:firstLine="709"/>
        <w:jc w:val="both"/>
        <w:rPr>
          <w:rFonts w:ascii="Times New Roman" w:hAnsi="Times New Roman"/>
          <w:sz w:val="24"/>
          <w:szCs w:val="24"/>
        </w:rPr>
      </w:pPr>
      <w:r w:rsidRPr="00A46683">
        <w:rPr>
          <w:rFonts w:ascii="Times New Roman" w:hAnsi="Times New Roman"/>
          <w:sz w:val="24"/>
          <w:szCs w:val="24"/>
        </w:rPr>
        <w:t>В соответствии со статьей 179 Бюджетного кодекса Российской Федерации, Федеральным законом от 28 июня 2014 г. № 172-ФЗ «О стратегическом планировании в Российской Федерации», постановлением Кабинета Министров Чувашской Республики от 3 июля 2023 г. № 453 «О системе управления государственными программами Чувашской Республики и признании утратившими силу отдельных решений Кабинета Министров Чувашской Республики» и в целях совершенствования программно-целевых принципов организации бюджетной системы Урмарского муниципального округа Чувашской Республики, администрация</w:t>
      </w:r>
      <w:r>
        <w:rPr>
          <w:rFonts w:ascii="Times New Roman" w:hAnsi="Times New Roman"/>
          <w:sz w:val="24"/>
          <w:szCs w:val="24"/>
        </w:rPr>
        <w:t xml:space="preserve"> </w:t>
      </w:r>
      <w:r w:rsidRPr="00A46683">
        <w:rPr>
          <w:rFonts w:ascii="Times New Roman" w:hAnsi="Times New Roman"/>
          <w:sz w:val="24"/>
          <w:szCs w:val="24"/>
        </w:rPr>
        <w:t xml:space="preserve"> Урмарского муниципального округа Чувашской Республики п о с т а н о в л я е т:</w:t>
      </w:r>
    </w:p>
    <w:p w14:paraId="230EC6B3" w14:textId="77777777" w:rsidR="00691B4A" w:rsidRDefault="00691B4A" w:rsidP="00691B4A">
      <w:pPr>
        <w:spacing w:after="0" w:line="240" w:lineRule="auto"/>
        <w:ind w:firstLine="709"/>
        <w:jc w:val="both"/>
        <w:rPr>
          <w:rFonts w:ascii="Times New Roman" w:hAnsi="Times New Roman"/>
          <w:sz w:val="24"/>
          <w:szCs w:val="24"/>
        </w:rPr>
      </w:pPr>
      <w:r>
        <w:rPr>
          <w:rFonts w:ascii="Times New Roman" w:hAnsi="Times New Roman"/>
          <w:sz w:val="24"/>
          <w:szCs w:val="24"/>
        </w:rPr>
        <w:t xml:space="preserve">1.Внести в </w:t>
      </w:r>
      <w:r w:rsidRPr="00373A54">
        <w:rPr>
          <w:rFonts w:ascii="Times New Roman" w:hAnsi="Times New Roman"/>
          <w:sz w:val="24"/>
          <w:szCs w:val="24"/>
        </w:rPr>
        <w:t>Порядок</w:t>
      </w:r>
      <w:r>
        <w:rPr>
          <w:rFonts w:ascii="Times New Roman" w:hAnsi="Times New Roman"/>
          <w:sz w:val="24"/>
          <w:szCs w:val="24"/>
        </w:rPr>
        <w:t xml:space="preserve"> </w:t>
      </w:r>
      <w:r w:rsidRPr="00373A54">
        <w:rPr>
          <w:rFonts w:ascii="Times New Roman" w:hAnsi="Times New Roman"/>
          <w:sz w:val="24"/>
          <w:szCs w:val="24"/>
        </w:rPr>
        <w:t>разработки, ре</w:t>
      </w:r>
      <w:r>
        <w:rPr>
          <w:rFonts w:ascii="Times New Roman" w:hAnsi="Times New Roman"/>
          <w:sz w:val="24"/>
          <w:szCs w:val="24"/>
        </w:rPr>
        <w:t xml:space="preserve">ализации и оценки эффективности </w:t>
      </w:r>
      <w:proofErr w:type="gramStart"/>
      <w:r>
        <w:rPr>
          <w:rFonts w:ascii="Times New Roman" w:hAnsi="Times New Roman"/>
          <w:sz w:val="24"/>
          <w:szCs w:val="24"/>
        </w:rPr>
        <w:t xml:space="preserve">муниципальных  </w:t>
      </w:r>
      <w:r w:rsidRPr="00373A54">
        <w:rPr>
          <w:rFonts w:ascii="Times New Roman" w:hAnsi="Times New Roman"/>
          <w:sz w:val="24"/>
          <w:szCs w:val="24"/>
        </w:rPr>
        <w:t>программ</w:t>
      </w:r>
      <w:proofErr w:type="gramEnd"/>
      <w:r w:rsidRPr="00373A54">
        <w:rPr>
          <w:rFonts w:ascii="Times New Roman" w:hAnsi="Times New Roman"/>
          <w:sz w:val="24"/>
          <w:szCs w:val="24"/>
        </w:rPr>
        <w:t xml:space="preserve"> Урмарского муниципального округа Чувашской Республики</w:t>
      </w:r>
      <w:r>
        <w:rPr>
          <w:rFonts w:ascii="Times New Roman" w:hAnsi="Times New Roman"/>
          <w:sz w:val="24"/>
          <w:szCs w:val="24"/>
        </w:rPr>
        <w:t xml:space="preserve">, утвержденный постановлением администрации Урмарского муниципального округа от 18.10.2024 г. № 1665 </w:t>
      </w:r>
      <w:r>
        <w:rPr>
          <w:rFonts w:ascii="Times New Roman" w:eastAsia="Times New Roman" w:hAnsi="Times New Roman"/>
          <w:sz w:val="24"/>
          <w:szCs w:val="24"/>
          <w:lang w:eastAsia="ru-RU"/>
        </w:rPr>
        <w:t>«</w:t>
      </w:r>
      <w:r w:rsidRPr="007D4A28">
        <w:rPr>
          <w:rFonts w:ascii="Times New Roman" w:hAnsi="Times New Roman"/>
          <w:sz w:val="24"/>
          <w:szCs w:val="24"/>
        </w:rPr>
        <w:t>Об     утверждении  Порядка  разработки  муниципальных программ  Урмарского муниципального округа Чувашской Республики</w:t>
      </w:r>
      <w:r>
        <w:rPr>
          <w:rFonts w:ascii="Times New Roman" w:hAnsi="Times New Roman"/>
          <w:sz w:val="24"/>
          <w:szCs w:val="24"/>
        </w:rPr>
        <w:t>», следующие изменения:</w:t>
      </w:r>
    </w:p>
    <w:p w14:paraId="08E99493" w14:textId="77777777" w:rsidR="00691B4A" w:rsidRDefault="00691B4A" w:rsidP="00691B4A">
      <w:pPr>
        <w:spacing w:after="0" w:line="240" w:lineRule="auto"/>
        <w:ind w:firstLine="709"/>
        <w:jc w:val="both"/>
        <w:rPr>
          <w:rFonts w:ascii="Times New Roman" w:hAnsi="Times New Roman"/>
          <w:sz w:val="24"/>
          <w:szCs w:val="24"/>
        </w:rPr>
      </w:pPr>
      <w:r>
        <w:rPr>
          <w:rFonts w:ascii="Times New Roman" w:hAnsi="Times New Roman"/>
          <w:sz w:val="24"/>
          <w:szCs w:val="24"/>
        </w:rPr>
        <w:t>1) в разделе 3:</w:t>
      </w:r>
    </w:p>
    <w:p w14:paraId="03F59330" w14:textId="77777777" w:rsidR="00691B4A" w:rsidRDefault="00691B4A" w:rsidP="00691B4A">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пункт 3.2 изложить в следующей редакции: </w:t>
      </w:r>
    </w:p>
    <w:p w14:paraId="7F1C4C5C" w14:textId="77777777" w:rsidR="00691B4A" w:rsidRPr="00423655" w:rsidRDefault="00691B4A" w:rsidP="00691B4A">
      <w:pPr>
        <w:spacing w:after="0" w:line="240" w:lineRule="auto"/>
        <w:ind w:firstLine="709"/>
        <w:jc w:val="both"/>
        <w:rPr>
          <w:rFonts w:ascii="Times New Roman" w:hAnsi="Times New Roman"/>
          <w:sz w:val="24"/>
          <w:szCs w:val="24"/>
        </w:rPr>
      </w:pPr>
      <w:r>
        <w:rPr>
          <w:rFonts w:ascii="Times New Roman" w:hAnsi="Times New Roman"/>
          <w:sz w:val="24"/>
          <w:szCs w:val="24"/>
        </w:rPr>
        <w:t>«</w:t>
      </w:r>
      <w:r w:rsidRPr="00423655">
        <w:rPr>
          <w:rFonts w:ascii="Times New Roman" w:hAnsi="Times New Roman"/>
          <w:sz w:val="24"/>
          <w:szCs w:val="24"/>
        </w:rPr>
        <w:t>В перечне муниципальных программ указываются наименование каждой муниципальной программы, направления (подпрограммы)</w:t>
      </w:r>
      <w:r>
        <w:rPr>
          <w:rFonts w:ascii="Times New Roman" w:hAnsi="Times New Roman"/>
          <w:sz w:val="24"/>
          <w:szCs w:val="24"/>
        </w:rPr>
        <w:t xml:space="preserve"> (при наличии)</w:t>
      </w:r>
      <w:r w:rsidRPr="00423655">
        <w:rPr>
          <w:rFonts w:ascii="Times New Roman" w:hAnsi="Times New Roman"/>
          <w:sz w:val="24"/>
          <w:szCs w:val="24"/>
        </w:rPr>
        <w:t>, ответственный исполнитель.</w:t>
      </w:r>
      <w:r>
        <w:rPr>
          <w:rFonts w:ascii="Times New Roman" w:hAnsi="Times New Roman"/>
          <w:sz w:val="24"/>
          <w:szCs w:val="24"/>
        </w:rPr>
        <w:t>»;</w:t>
      </w:r>
    </w:p>
    <w:p w14:paraId="48A255FC" w14:textId="77777777" w:rsidR="00691B4A" w:rsidRDefault="00691B4A" w:rsidP="00691B4A">
      <w:pPr>
        <w:spacing w:after="0" w:line="240" w:lineRule="auto"/>
        <w:ind w:firstLine="709"/>
        <w:jc w:val="both"/>
        <w:rPr>
          <w:rFonts w:ascii="Times New Roman" w:hAnsi="Times New Roman"/>
          <w:sz w:val="24"/>
          <w:szCs w:val="24"/>
        </w:rPr>
      </w:pPr>
      <w:r>
        <w:rPr>
          <w:rFonts w:ascii="Times New Roman" w:hAnsi="Times New Roman"/>
          <w:sz w:val="24"/>
          <w:szCs w:val="24"/>
        </w:rPr>
        <w:t xml:space="preserve">2) в приложении № 2 к Порядку разработки и реализации муниципальных программ Урмарского муниципального округа Чувашской </w:t>
      </w:r>
      <w:proofErr w:type="gramStart"/>
      <w:r>
        <w:rPr>
          <w:rFonts w:ascii="Times New Roman" w:hAnsi="Times New Roman"/>
          <w:sz w:val="24"/>
          <w:szCs w:val="24"/>
        </w:rPr>
        <w:t xml:space="preserve">Республики </w:t>
      </w:r>
      <w:r>
        <w:rPr>
          <w:rFonts w:ascii="Times New Roman" w:hAnsi="Times New Roman"/>
          <w:sz w:val="24"/>
          <w:szCs w:val="24"/>
        </w:rPr>
        <w:t xml:space="preserve"> </w:t>
      </w:r>
      <w:r>
        <w:rPr>
          <w:rFonts w:ascii="Times New Roman" w:hAnsi="Times New Roman"/>
          <w:sz w:val="24"/>
          <w:szCs w:val="24"/>
        </w:rPr>
        <w:t>дополнить</w:t>
      </w:r>
      <w:proofErr w:type="gramEnd"/>
      <w:r>
        <w:rPr>
          <w:rFonts w:ascii="Times New Roman" w:hAnsi="Times New Roman"/>
          <w:sz w:val="24"/>
          <w:szCs w:val="24"/>
        </w:rPr>
        <w:t xml:space="preserve"> разделом  5 следующего содержания:</w:t>
      </w:r>
    </w:p>
    <w:p w14:paraId="53015AD2" w14:textId="7CE71876" w:rsidR="00691B4A" w:rsidRPr="00691B4A" w:rsidRDefault="00691B4A" w:rsidP="00691B4A">
      <w:pPr>
        <w:spacing w:after="0" w:line="240" w:lineRule="auto"/>
        <w:ind w:firstLine="709"/>
        <w:jc w:val="both"/>
        <w:rPr>
          <w:rFonts w:ascii="Times New Roman" w:hAnsi="Times New Roman"/>
          <w:sz w:val="24"/>
          <w:szCs w:val="24"/>
        </w:rPr>
      </w:pPr>
      <w:r>
        <w:rPr>
          <w:rFonts w:ascii="Times New Roman" w:eastAsia="Times New Roman" w:hAnsi="Times New Roman"/>
          <w:color w:val="22272F"/>
          <w:sz w:val="24"/>
          <w:szCs w:val="24"/>
          <w:lang w:eastAsia="ru-RU"/>
        </w:rPr>
        <w:t>«</w:t>
      </w:r>
      <w:r w:rsidRPr="000566B4">
        <w:rPr>
          <w:rFonts w:ascii="Times New Roman" w:eastAsia="Times New Roman" w:hAnsi="Times New Roman"/>
          <w:color w:val="22272F"/>
          <w:sz w:val="24"/>
          <w:szCs w:val="24"/>
          <w:lang w:eastAsia="ru-RU"/>
        </w:rPr>
        <w:t>5. Финансовое обеспечение реализации проекта</w:t>
      </w:r>
    </w:p>
    <w:tbl>
      <w:tblPr>
        <w:tblpPr w:leftFromText="180" w:rightFromText="180" w:vertAnchor="text" w:tblpY="1"/>
        <w:tblOverlap w:val="never"/>
        <w:tblW w:w="9796"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136"/>
        <w:gridCol w:w="1998"/>
        <w:gridCol w:w="774"/>
        <w:gridCol w:w="785"/>
        <w:gridCol w:w="709"/>
        <w:gridCol w:w="590"/>
        <w:gridCol w:w="708"/>
        <w:gridCol w:w="732"/>
        <w:gridCol w:w="34"/>
        <w:gridCol w:w="912"/>
        <w:gridCol w:w="1418"/>
      </w:tblGrid>
      <w:tr w:rsidR="00691B4A" w:rsidRPr="000566B4" w14:paraId="6A814EC5" w14:textId="77777777" w:rsidTr="002078BF">
        <w:trPr>
          <w:trHeight w:val="240"/>
        </w:trPr>
        <w:tc>
          <w:tcPr>
            <w:tcW w:w="1136"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6060FF7" w14:textId="77777777" w:rsidR="00691B4A" w:rsidRPr="000566B4" w:rsidRDefault="00691B4A" w:rsidP="002078BF">
            <w:pPr>
              <w:spacing w:after="0" w:line="240" w:lineRule="auto"/>
              <w:jc w:val="center"/>
              <w:rPr>
                <w:rFonts w:ascii="Times New Roman" w:eastAsia="Times New Roman" w:hAnsi="Times New Roman"/>
                <w:color w:val="22272F"/>
                <w:sz w:val="24"/>
                <w:szCs w:val="24"/>
                <w:lang w:eastAsia="ru-RU"/>
              </w:rPr>
            </w:pPr>
            <w:r>
              <w:rPr>
                <w:rFonts w:ascii="Times New Roman" w:eastAsia="Times New Roman" w:hAnsi="Times New Roman"/>
                <w:color w:val="22272F"/>
                <w:sz w:val="24"/>
                <w:szCs w:val="24"/>
                <w:lang w:eastAsia="ru-RU"/>
              </w:rPr>
              <w:t>№ п/п</w:t>
            </w:r>
          </w:p>
        </w:tc>
        <w:tc>
          <w:tcPr>
            <w:tcW w:w="1998"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19F633A" w14:textId="77777777" w:rsidR="00691B4A" w:rsidRPr="000566B4" w:rsidRDefault="00691B4A" w:rsidP="002078BF">
            <w:pPr>
              <w:spacing w:after="0" w:line="240" w:lineRule="auto"/>
              <w:jc w:val="center"/>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Наименование мероприятия (результата) и источники финансирования</w:t>
            </w:r>
          </w:p>
        </w:tc>
        <w:tc>
          <w:tcPr>
            <w:tcW w:w="774"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AAE8282" w14:textId="77777777" w:rsidR="00691B4A" w:rsidRPr="00220308" w:rsidRDefault="00691B4A" w:rsidP="002078BF">
            <w:pPr>
              <w:spacing w:after="0" w:line="240" w:lineRule="auto"/>
              <w:jc w:val="center"/>
              <w:rPr>
                <w:rFonts w:ascii="Times New Roman" w:eastAsia="Times New Roman" w:hAnsi="Times New Roman"/>
                <w:color w:val="000000"/>
                <w:sz w:val="24"/>
                <w:szCs w:val="24"/>
                <w:lang w:eastAsia="ru-RU"/>
              </w:rPr>
            </w:pPr>
            <w:hyperlink r:id="rId9" w:anchor="/document/12112604/entry/19" w:history="1">
              <w:r w:rsidRPr="00220308">
                <w:rPr>
                  <w:rFonts w:ascii="Times New Roman" w:eastAsia="Times New Roman" w:hAnsi="Times New Roman"/>
                  <w:color w:val="000000"/>
                  <w:sz w:val="24"/>
                  <w:szCs w:val="24"/>
                  <w:lang w:eastAsia="ru-RU"/>
                </w:rPr>
                <w:t>КБК</w:t>
              </w:r>
            </w:hyperlink>
          </w:p>
        </w:tc>
        <w:tc>
          <w:tcPr>
            <w:tcW w:w="4470" w:type="dxa"/>
            <w:gridSpan w:val="7"/>
            <w:tcBorders>
              <w:top w:val="single" w:sz="6" w:space="0" w:color="000000"/>
              <w:left w:val="single" w:sz="6" w:space="0" w:color="000000"/>
              <w:bottom w:val="single" w:sz="6" w:space="0" w:color="000000"/>
              <w:right w:val="single" w:sz="6" w:space="0" w:color="000000"/>
            </w:tcBorders>
            <w:shd w:val="clear" w:color="auto" w:fill="FFFFFF"/>
            <w:hideMark/>
          </w:tcPr>
          <w:p w14:paraId="53D19848" w14:textId="77777777" w:rsidR="00691B4A" w:rsidRPr="000566B4" w:rsidRDefault="00691B4A" w:rsidP="002078BF">
            <w:pPr>
              <w:spacing w:after="0" w:line="240" w:lineRule="auto"/>
              <w:jc w:val="center"/>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Объем финансового обеспечения по годам реализации (тыс. рублей)</w:t>
            </w: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2ACBE0F1" w14:textId="77777777" w:rsidR="00691B4A" w:rsidRPr="000566B4" w:rsidRDefault="00691B4A" w:rsidP="002078BF">
            <w:pPr>
              <w:spacing w:after="0" w:line="240" w:lineRule="auto"/>
              <w:jc w:val="center"/>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Всего (тыс. рублей)</w:t>
            </w:r>
          </w:p>
        </w:tc>
      </w:tr>
      <w:tr w:rsidR="00691B4A" w:rsidRPr="000566B4" w14:paraId="0038751F" w14:textId="77777777" w:rsidTr="002078BF">
        <w:tc>
          <w:tcPr>
            <w:tcW w:w="1136"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B7D7DE" w14:textId="77777777" w:rsidR="00691B4A" w:rsidRPr="000566B4" w:rsidRDefault="00691B4A" w:rsidP="002078BF">
            <w:pPr>
              <w:spacing w:after="0" w:line="240" w:lineRule="auto"/>
              <w:rPr>
                <w:rFonts w:ascii="Times New Roman" w:eastAsia="Times New Roman" w:hAnsi="Times New Roman"/>
                <w:color w:val="22272F"/>
                <w:sz w:val="24"/>
                <w:szCs w:val="24"/>
                <w:lang w:eastAsia="ru-RU"/>
              </w:rPr>
            </w:pPr>
          </w:p>
        </w:tc>
        <w:tc>
          <w:tcPr>
            <w:tcW w:w="199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E16CF7" w14:textId="77777777" w:rsidR="00691B4A" w:rsidRPr="000566B4" w:rsidRDefault="00691B4A" w:rsidP="002078BF">
            <w:pPr>
              <w:spacing w:after="0" w:line="240" w:lineRule="auto"/>
              <w:rPr>
                <w:rFonts w:ascii="Times New Roman" w:eastAsia="Times New Roman" w:hAnsi="Times New Roman"/>
                <w:color w:val="22272F"/>
                <w:sz w:val="24"/>
                <w:szCs w:val="24"/>
                <w:lang w:eastAsia="ru-RU"/>
              </w:rPr>
            </w:pPr>
          </w:p>
        </w:tc>
        <w:tc>
          <w:tcPr>
            <w:tcW w:w="77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1E0963" w14:textId="77777777" w:rsidR="00691B4A" w:rsidRPr="000566B4" w:rsidRDefault="00691B4A" w:rsidP="002078BF">
            <w:pPr>
              <w:spacing w:after="0" w:line="240" w:lineRule="auto"/>
              <w:rPr>
                <w:rFonts w:ascii="Times New Roman" w:eastAsia="Times New Roman" w:hAnsi="Times New Roman"/>
                <w:color w:val="22272F"/>
                <w:sz w:val="24"/>
                <w:szCs w:val="24"/>
                <w:lang w:eastAsia="ru-RU"/>
              </w:rPr>
            </w:pPr>
          </w:p>
        </w:tc>
        <w:tc>
          <w:tcPr>
            <w:tcW w:w="785" w:type="dxa"/>
            <w:tcBorders>
              <w:top w:val="single" w:sz="6" w:space="0" w:color="000000"/>
              <w:left w:val="single" w:sz="6" w:space="0" w:color="000000"/>
              <w:bottom w:val="single" w:sz="6" w:space="0" w:color="000000"/>
              <w:right w:val="single" w:sz="6" w:space="0" w:color="000000"/>
            </w:tcBorders>
            <w:shd w:val="clear" w:color="auto" w:fill="FFFFFF"/>
            <w:hideMark/>
          </w:tcPr>
          <w:p w14:paraId="225AE3A6" w14:textId="77777777" w:rsidR="00691B4A" w:rsidRPr="000566B4" w:rsidRDefault="00691B4A" w:rsidP="002078BF">
            <w:pPr>
              <w:spacing w:after="0" w:line="240" w:lineRule="auto"/>
              <w:jc w:val="center"/>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N</w:t>
            </w:r>
          </w:p>
        </w:tc>
        <w:tc>
          <w:tcPr>
            <w:tcW w:w="709" w:type="dxa"/>
            <w:tcBorders>
              <w:top w:val="single" w:sz="6" w:space="0" w:color="000000"/>
              <w:left w:val="single" w:sz="6" w:space="0" w:color="000000"/>
              <w:bottom w:val="single" w:sz="6" w:space="0" w:color="000000"/>
              <w:right w:val="single" w:sz="6" w:space="0" w:color="000000"/>
            </w:tcBorders>
            <w:shd w:val="clear" w:color="auto" w:fill="FFFFFF"/>
            <w:hideMark/>
          </w:tcPr>
          <w:p w14:paraId="13DC1220" w14:textId="77777777" w:rsidR="00691B4A" w:rsidRPr="000566B4" w:rsidRDefault="00691B4A" w:rsidP="002078BF">
            <w:pPr>
              <w:spacing w:after="0" w:line="240" w:lineRule="auto"/>
              <w:jc w:val="center"/>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N+1</w:t>
            </w:r>
          </w:p>
        </w:tc>
        <w:tc>
          <w:tcPr>
            <w:tcW w:w="590" w:type="dxa"/>
            <w:tcBorders>
              <w:top w:val="single" w:sz="6" w:space="0" w:color="000000"/>
              <w:left w:val="single" w:sz="6" w:space="0" w:color="000000"/>
              <w:bottom w:val="single" w:sz="6" w:space="0" w:color="000000"/>
              <w:right w:val="single" w:sz="6" w:space="0" w:color="000000"/>
            </w:tcBorders>
            <w:shd w:val="clear" w:color="auto" w:fill="FFFFFF"/>
            <w:hideMark/>
          </w:tcPr>
          <w:p w14:paraId="7CB01FA7" w14:textId="77777777" w:rsidR="00691B4A" w:rsidRPr="000566B4" w:rsidRDefault="00691B4A" w:rsidP="002078BF">
            <w:pPr>
              <w:spacing w:after="0" w:line="240" w:lineRule="auto"/>
              <w:jc w:val="center"/>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w:t>
            </w:r>
          </w:p>
        </w:tc>
        <w:tc>
          <w:tcPr>
            <w:tcW w:w="708" w:type="dxa"/>
            <w:tcBorders>
              <w:top w:val="single" w:sz="6" w:space="0" w:color="000000"/>
              <w:left w:val="single" w:sz="6" w:space="0" w:color="000000"/>
              <w:bottom w:val="single" w:sz="6" w:space="0" w:color="000000"/>
              <w:right w:val="single" w:sz="6" w:space="0" w:color="000000"/>
            </w:tcBorders>
            <w:shd w:val="clear" w:color="auto" w:fill="FFFFFF"/>
            <w:hideMark/>
          </w:tcPr>
          <w:p w14:paraId="0BBB3532" w14:textId="77777777" w:rsidR="00691B4A" w:rsidRPr="000566B4" w:rsidRDefault="00691B4A" w:rsidP="002078BF">
            <w:pPr>
              <w:spacing w:after="0" w:line="240" w:lineRule="auto"/>
              <w:jc w:val="center"/>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w:t>
            </w:r>
          </w:p>
        </w:tc>
        <w:tc>
          <w:tcPr>
            <w:tcW w:w="766"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7F46574" w14:textId="77777777" w:rsidR="00691B4A" w:rsidRPr="000566B4" w:rsidRDefault="00691B4A" w:rsidP="002078BF">
            <w:pPr>
              <w:spacing w:after="0" w:line="240" w:lineRule="auto"/>
              <w:jc w:val="center"/>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w:t>
            </w:r>
          </w:p>
        </w:tc>
        <w:tc>
          <w:tcPr>
            <w:tcW w:w="912" w:type="dxa"/>
            <w:tcBorders>
              <w:top w:val="single" w:sz="6" w:space="0" w:color="000000"/>
              <w:left w:val="single" w:sz="6" w:space="0" w:color="000000"/>
              <w:bottom w:val="single" w:sz="6" w:space="0" w:color="000000"/>
              <w:right w:val="single" w:sz="6" w:space="0" w:color="000000"/>
            </w:tcBorders>
            <w:shd w:val="clear" w:color="auto" w:fill="FFFFFF"/>
            <w:hideMark/>
          </w:tcPr>
          <w:p w14:paraId="65E4E602" w14:textId="77777777" w:rsidR="00691B4A" w:rsidRPr="000566B4" w:rsidRDefault="00691B4A" w:rsidP="002078BF">
            <w:pPr>
              <w:spacing w:after="0" w:line="240" w:lineRule="auto"/>
              <w:jc w:val="center"/>
              <w:rPr>
                <w:rFonts w:ascii="Times New Roman" w:eastAsia="Times New Roman" w:hAnsi="Times New Roman"/>
                <w:color w:val="22272F"/>
                <w:sz w:val="24"/>
                <w:szCs w:val="24"/>
                <w:lang w:eastAsia="ru-RU"/>
              </w:rPr>
            </w:pPr>
            <w:proofErr w:type="spellStart"/>
            <w:r w:rsidRPr="000566B4">
              <w:rPr>
                <w:rFonts w:ascii="Times New Roman" w:eastAsia="Times New Roman" w:hAnsi="Times New Roman"/>
                <w:color w:val="22272F"/>
                <w:sz w:val="24"/>
                <w:szCs w:val="24"/>
                <w:lang w:eastAsia="ru-RU"/>
              </w:rPr>
              <w:t>N+n</w:t>
            </w:r>
            <w:proofErr w:type="spellEnd"/>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1958D6E3"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r>
      <w:tr w:rsidR="00691B4A" w:rsidRPr="000566B4" w14:paraId="0DBE7D9E" w14:textId="77777777" w:rsidTr="002078BF">
        <w:trPr>
          <w:gridAfter w:val="3"/>
          <w:wAfter w:w="2364" w:type="dxa"/>
        </w:trPr>
        <w:tc>
          <w:tcPr>
            <w:tcW w:w="1136" w:type="dxa"/>
            <w:tcBorders>
              <w:top w:val="single" w:sz="6" w:space="0" w:color="000000"/>
              <w:left w:val="single" w:sz="6" w:space="0" w:color="000000"/>
              <w:bottom w:val="single" w:sz="6" w:space="0" w:color="000000"/>
              <w:right w:val="single" w:sz="6" w:space="0" w:color="000000"/>
            </w:tcBorders>
            <w:shd w:val="clear" w:color="auto" w:fill="FFFFFF"/>
            <w:hideMark/>
          </w:tcPr>
          <w:p w14:paraId="10F1D1A6" w14:textId="77777777" w:rsidR="00691B4A" w:rsidRPr="000566B4" w:rsidRDefault="00691B4A" w:rsidP="002078BF">
            <w:pPr>
              <w:spacing w:after="0" w:line="240" w:lineRule="auto"/>
              <w:jc w:val="center"/>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1.</w:t>
            </w:r>
          </w:p>
        </w:tc>
        <w:tc>
          <w:tcPr>
            <w:tcW w:w="1998" w:type="dxa"/>
            <w:tcBorders>
              <w:top w:val="single" w:sz="6" w:space="0" w:color="000000"/>
              <w:left w:val="single" w:sz="6" w:space="0" w:color="000000"/>
              <w:bottom w:val="single" w:sz="6" w:space="0" w:color="000000"/>
              <w:right w:val="single" w:sz="6" w:space="0" w:color="000000"/>
            </w:tcBorders>
            <w:shd w:val="clear" w:color="auto" w:fill="FFFFFF"/>
            <w:hideMark/>
          </w:tcPr>
          <w:p w14:paraId="2804874D"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4298" w:type="dxa"/>
            <w:gridSpan w:val="6"/>
            <w:tcBorders>
              <w:top w:val="single" w:sz="6" w:space="0" w:color="000000"/>
              <w:left w:val="single" w:sz="6" w:space="0" w:color="000000"/>
              <w:bottom w:val="single" w:sz="6" w:space="0" w:color="000000"/>
              <w:right w:val="single" w:sz="6" w:space="0" w:color="000000"/>
            </w:tcBorders>
            <w:shd w:val="clear" w:color="auto" w:fill="FFFFFF"/>
            <w:hideMark/>
          </w:tcPr>
          <w:p w14:paraId="50C76D72" w14:textId="77777777" w:rsidR="00691B4A" w:rsidRPr="000566B4" w:rsidRDefault="00691B4A" w:rsidP="002078BF">
            <w:pPr>
              <w:spacing w:after="0" w:line="240" w:lineRule="auto"/>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Наименование общественно значимого результата (далее - ОЗР)</w:t>
            </w:r>
          </w:p>
        </w:tc>
      </w:tr>
      <w:tr w:rsidR="00691B4A" w:rsidRPr="000566B4" w14:paraId="52FD6CD9" w14:textId="77777777" w:rsidTr="002078BF">
        <w:tc>
          <w:tcPr>
            <w:tcW w:w="1136" w:type="dxa"/>
            <w:tcBorders>
              <w:top w:val="single" w:sz="6" w:space="0" w:color="000000"/>
              <w:left w:val="single" w:sz="6" w:space="0" w:color="000000"/>
              <w:bottom w:val="single" w:sz="6" w:space="0" w:color="000000"/>
              <w:right w:val="single" w:sz="6" w:space="0" w:color="000000"/>
            </w:tcBorders>
            <w:shd w:val="clear" w:color="auto" w:fill="FFFFFF"/>
            <w:hideMark/>
          </w:tcPr>
          <w:p w14:paraId="5FE5C9A6" w14:textId="77777777" w:rsidR="00691B4A" w:rsidRPr="000566B4" w:rsidRDefault="00691B4A" w:rsidP="002078BF">
            <w:pPr>
              <w:spacing w:after="0" w:line="240" w:lineRule="auto"/>
              <w:jc w:val="center"/>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1.1.</w:t>
            </w:r>
          </w:p>
        </w:tc>
        <w:tc>
          <w:tcPr>
            <w:tcW w:w="1998" w:type="dxa"/>
            <w:tcBorders>
              <w:top w:val="single" w:sz="6" w:space="0" w:color="000000"/>
              <w:left w:val="single" w:sz="6" w:space="0" w:color="000000"/>
              <w:bottom w:val="single" w:sz="6" w:space="0" w:color="000000"/>
              <w:right w:val="single" w:sz="6" w:space="0" w:color="000000"/>
            </w:tcBorders>
            <w:shd w:val="clear" w:color="auto" w:fill="FFFFFF"/>
            <w:hideMark/>
          </w:tcPr>
          <w:p w14:paraId="0D75C870"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xml:space="preserve">Указываются мероприятия (результаты), </w:t>
            </w:r>
            <w:r w:rsidRPr="000566B4">
              <w:rPr>
                <w:rFonts w:ascii="Times New Roman" w:eastAsia="Times New Roman" w:hAnsi="Times New Roman"/>
                <w:color w:val="22272F"/>
                <w:sz w:val="24"/>
                <w:szCs w:val="24"/>
                <w:lang w:eastAsia="ru-RU"/>
              </w:rPr>
              <w:lastRenderedPageBreak/>
              <w:t>направленные на достижение ОЗР</w:t>
            </w:r>
          </w:p>
        </w:tc>
        <w:tc>
          <w:tcPr>
            <w:tcW w:w="774" w:type="dxa"/>
            <w:tcBorders>
              <w:top w:val="single" w:sz="6" w:space="0" w:color="000000"/>
              <w:left w:val="single" w:sz="6" w:space="0" w:color="000000"/>
              <w:bottom w:val="single" w:sz="6" w:space="0" w:color="000000"/>
              <w:right w:val="single" w:sz="6" w:space="0" w:color="000000"/>
            </w:tcBorders>
            <w:shd w:val="clear" w:color="auto" w:fill="FFFFFF"/>
            <w:hideMark/>
          </w:tcPr>
          <w:p w14:paraId="7A973013"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lastRenderedPageBreak/>
              <w:t> </w:t>
            </w:r>
          </w:p>
        </w:tc>
        <w:tc>
          <w:tcPr>
            <w:tcW w:w="785" w:type="dxa"/>
            <w:tcBorders>
              <w:top w:val="single" w:sz="6" w:space="0" w:color="000000"/>
              <w:left w:val="single" w:sz="6" w:space="0" w:color="000000"/>
              <w:bottom w:val="single" w:sz="6" w:space="0" w:color="000000"/>
              <w:right w:val="single" w:sz="6" w:space="0" w:color="000000"/>
            </w:tcBorders>
            <w:shd w:val="clear" w:color="auto" w:fill="FFFFFF"/>
            <w:hideMark/>
          </w:tcPr>
          <w:p w14:paraId="151C3C5F"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shd w:val="clear" w:color="auto" w:fill="FFFFFF"/>
            <w:hideMark/>
          </w:tcPr>
          <w:p w14:paraId="7744B88A"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590" w:type="dxa"/>
            <w:tcBorders>
              <w:top w:val="single" w:sz="6" w:space="0" w:color="000000"/>
              <w:left w:val="single" w:sz="6" w:space="0" w:color="000000"/>
              <w:bottom w:val="single" w:sz="6" w:space="0" w:color="000000"/>
              <w:right w:val="single" w:sz="6" w:space="0" w:color="000000"/>
            </w:tcBorders>
            <w:shd w:val="clear" w:color="auto" w:fill="FFFFFF"/>
            <w:hideMark/>
          </w:tcPr>
          <w:p w14:paraId="22687088"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08" w:type="dxa"/>
            <w:tcBorders>
              <w:top w:val="single" w:sz="6" w:space="0" w:color="000000"/>
              <w:left w:val="single" w:sz="6" w:space="0" w:color="000000"/>
              <w:bottom w:val="single" w:sz="6" w:space="0" w:color="000000"/>
              <w:right w:val="single" w:sz="6" w:space="0" w:color="000000"/>
            </w:tcBorders>
            <w:shd w:val="clear" w:color="auto" w:fill="FFFFFF"/>
            <w:hideMark/>
          </w:tcPr>
          <w:p w14:paraId="1BB1E88D"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66"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3332638"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912" w:type="dxa"/>
            <w:tcBorders>
              <w:top w:val="single" w:sz="6" w:space="0" w:color="000000"/>
              <w:left w:val="single" w:sz="6" w:space="0" w:color="000000"/>
              <w:bottom w:val="single" w:sz="6" w:space="0" w:color="000000"/>
              <w:right w:val="single" w:sz="6" w:space="0" w:color="000000"/>
            </w:tcBorders>
            <w:shd w:val="clear" w:color="auto" w:fill="FFFFFF"/>
            <w:hideMark/>
          </w:tcPr>
          <w:p w14:paraId="2C4DE047"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42A1C488"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r>
      <w:tr w:rsidR="00691B4A" w:rsidRPr="000566B4" w14:paraId="5F520031" w14:textId="77777777" w:rsidTr="002078BF">
        <w:tc>
          <w:tcPr>
            <w:tcW w:w="1136" w:type="dxa"/>
            <w:tcBorders>
              <w:top w:val="single" w:sz="6" w:space="0" w:color="000000"/>
              <w:left w:val="single" w:sz="6" w:space="0" w:color="000000"/>
              <w:bottom w:val="single" w:sz="6" w:space="0" w:color="000000"/>
              <w:right w:val="single" w:sz="6" w:space="0" w:color="000000"/>
            </w:tcBorders>
            <w:shd w:val="clear" w:color="auto" w:fill="FFFFFF"/>
            <w:hideMark/>
          </w:tcPr>
          <w:p w14:paraId="5F4599B2" w14:textId="77777777" w:rsidR="00691B4A" w:rsidRPr="000566B4" w:rsidRDefault="00691B4A" w:rsidP="002078BF">
            <w:pPr>
              <w:spacing w:after="0" w:line="240" w:lineRule="auto"/>
              <w:jc w:val="center"/>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1.1.1.</w:t>
            </w:r>
          </w:p>
        </w:tc>
        <w:tc>
          <w:tcPr>
            <w:tcW w:w="1998" w:type="dxa"/>
            <w:tcBorders>
              <w:top w:val="single" w:sz="6" w:space="0" w:color="000000"/>
              <w:left w:val="single" w:sz="6" w:space="0" w:color="000000"/>
              <w:bottom w:val="single" w:sz="6" w:space="0" w:color="000000"/>
              <w:right w:val="single" w:sz="6" w:space="0" w:color="000000"/>
            </w:tcBorders>
            <w:shd w:val="clear" w:color="auto" w:fill="FFFFFF"/>
            <w:hideMark/>
          </w:tcPr>
          <w:p w14:paraId="0C262BD7"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Указывается наименование мероприятия (результата), всего</w:t>
            </w:r>
          </w:p>
        </w:tc>
        <w:tc>
          <w:tcPr>
            <w:tcW w:w="774" w:type="dxa"/>
            <w:tcBorders>
              <w:top w:val="single" w:sz="6" w:space="0" w:color="000000"/>
              <w:left w:val="single" w:sz="6" w:space="0" w:color="000000"/>
              <w:bottom w:val="single" w:sz="6" w:space="0" w:color="000000"/>
              <w:right w:val="single" w:sz="6" w:space="0" w:color="000000"/>
            </w:tcBorders>
            <w:shd w:val="clear" w:color="auto" w:fill="FFFFFF"/>
            <w:hideMark/>
          </w:tcPr>
          <w:p w14:paraId="2F6C9958"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85" w:type="dxa"/>
            <w:tcBorders>
              <w:top w:val="single" w:sz="6" w:space="0" w:color="000000"/>
              <w:left w:val="single" w:sz="6" w:space="0" w:color="000000"/>
              <w:bottom w:val="single" w:sz="6" w:space="0" w:color="000000"/>
              <w:right w:val="single" w:sz="6" w:space="0" w:color="000000"/>
            </w:tcBorders>
            <w:shd w:val="clear" w:color="auto" w:fill="FFFFFF"/>
            <w:hideMark/>
          </w:tcPr>
          <w:p w14:paraId="74438E52"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shd w:val="clear" w:color="auto" w:fill="FFFFFF"/>
            <w:hideMark/>
          </w:tcPr>
          <w:p w14:paraId="5EB7D952"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590" w:type="dxa"/>
            <w:tcBorders>
              <w:top w:val="single" w:sz="6" w:space="0" w:color="000000"/>
              <w:left w:val="single" w:sz="6" w:space="0" w:color="000000"/>
              <w:bottom w:val="single" w:sz="6" w:space="0" w:color="000000"/>
              <w:right w:val="single" w:sz="6" w:space="0" w:color="000000"/>
            </w:tcBorders>
            <w:shd w:val="clear" w:color="auto" w:fill="FFFFFF"/>
            <w:hideMark/>
          </w:tcPr>
          <w:p w14:paraId="4E19109B"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08" w:type="dxa"/>
            <w:tcBorders>
              <w:top w:val="single" w:sz="6" w:space="0" w:color="000000"/>
              <w:left w:val="single" w:sz="6" w:space="0" w:color="000000"/>
              <w:bottom w:val="single" w:sz="6" w:space="0" w:color="000000"/>
              <w:right w:val="single" w:sz="6" w:space="0" w:color="000000"/>
            </w:tcBorders>
            <w:shd w:val="clear" w:color="auto" w:fill="FFFFFF"/>
            <w:hideMark/>
          </w:tcPr>
          <w:p w14:paraId="329EE0C7"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66"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421FD4D"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912" w:type="dxa"/>
            <w:tcBorders>
              <w:top w:val="single" w:sz="6" w:space="0" w:color="000000"/>
              <w:left w:val="single" w:sz="6" w:space="0" w:color="000000"/>
              <w:bottom w:val="single" w:sz="6" w:space="0" w:color="000000"/>
              <w:right w:val="single" w:sz="6" w:space="0" w:color="000000"/>
            </w:tcBorders>
            <w:shd w:val="clear" w:color="auto" w:fill="FFFFFF"/>
            <w:hideMark/>
          </w:tcPr>
          <w:p w14:paraId="76FF1FA0"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346D4738"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r>
      <w:tr w:rsidR="00691B4A" w:rsidRPr="000566B4" w14:paraId="505965A5" w14:textId="77777777" w:rsidTr="002078BF">
        <w:tc>
          <w:tcPr>
            <w:tcW w:w="1136" w:type="dxa"/>
            <w:tcBorders>
              <w:top w:val="single" w:sz="6" w:space="0" w:color="000000"/>
              <w:left w:val="single" w:sz="6" w:space="0" w:color="000000"/>
              <w:bottom w:val="single" w:sz="6" w:space="0" w:color="000000"/>
              <w:right w:val="single" w:sz="6" w:space="0" w:color="000000"/>
            </w:tcBorders>
            <w:shd w:val="clear" w:color="auto" w:fill="FFFFFF"/>
            <w:hideMark/>
          </w:tcPr>
          <w:p w14:paraId="67DE3143" w14:textId="77777777" w:rsidR="00691B4A" w:rsidRPr="000566B4" w:rsidRDefault="00691B4A" w:rsidP="002078BF">
            <w:pPr>
              <w:spacing w:after="0" w:line="240" w:lineRule="auto"/>
              <w:jc w:val="center"/>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1.1.1.1.</w:t>
            </w:r>
          </w:p>
        </w:tc>
        <w:tc>
          <w:tcPr>
            <w:tcW w:w="1998" w:type="dxa"/>
            <w:tcBorders>
              <w:top w:val="single" w:sz="6" w:space="0" w:color="000000"/>
              <w:left w:val="single" w:sz="6" w:space="0" w:color="000000"/>
              <w:bottom w:val="single" w:sz="6" w:space="0" w:color="000000"/>
              <w:right w:val="single" w:sz="6" w:space="0" w:color="000000"/>
            </w:tcBorders>
            <w:shd w:val="clear" w:color="auto" w:fill="FFFFFF"/>
            <w:hideMark/>
          </w:tcPr>
          <w:p w14:paraId="5214D2E5"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Муниципальный бюджет (всего), из них:</w:t>
            </w:r>
          </w:p>
        </w:tc>
        <w:tc>
          <w:tcPr>
            <w:tcW w:w="774" w:type="dxa"/>
            <w:tcBorders>
              <w:top w:val="single" w:sz="6" w:space="0" w:color="000000"/>
              <w:left w:val="single" w:sz="6" w:space="0" w:color="000000"/>
              <w:bottom w:val="single" w:sz="6" w:space="0" w:color="000000"/>
              <w:right w:val="single" w:sz="6" w:space="0" w:color="000000"/>
            </w:tcBorders>
            <w:shd w:val="clear" w:color="auto" w:fill="FFFFFF"/>
            <w:hideMark/>
          </w:tcPr>
          <w:p w14:paraId="03EB8931"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85" w:type="dxa"/>
            <w:tcBorders>
              <w:top w:val="single" w:sz="6" w:space="0" w:color="000000"/>
              <w:left w:val="single" w:sz="6" w:space="0" w:color="000000"/>
              <w:bottom w:val="single" w:sz="6" w:space="0" w:color="000000"/>
              <w:right w:val="single" w:sz="6" w:space="0" w:color="000000"/>
            </w:tcBorders>
            <w:shd w:val="clear" w:color="auto" w:fill="FFFFFF"/>
            <w:hideMark/>
          </w:tcPr>
          <w:p w14:paraId="7DFAC2C9"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shd w:val="clear" w:color="auto" w:fill="FFFFFF"/>
            <w:hideMark/>
          </w:tcPr>
          <w:p w14:paraId="180F9CBF"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590" w:type="dxa"/>
            <w:tcBorders>
              <w:top w:val="single" w:sz="6" w:space="0" w:color="000000"/>
              <w:left w:val="single" w:sz="6" w:space="0" w:color="000000"/>
              <w:bottom w:val="single" w:sz="6" w:space="0" w:color="000000"/>
              <w:right w:val="single" w:sz="6" w:space="0" w:color="000000"/>
            </w:tcBorders>
            <w:shd w:val="clear" w:color="auto" w:fill="FFFFFF"/>
            <w:hideMark/>
          </w:tcPr>
          <w:p w14:paraId="29FD0B74"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08" w:type="dxa"/>
            <w:tcBorders>
              <w:top w:val="single" w:sz="6" w:space="0" w:color="000000"/>
              <w:left w:val="single" w:sz="6" w:space="0" w:color="000000"/>
              <w:bottom w:val="single" w:sz="6" w:space="0" w:color="000000"/>
              <w:right w:val="single" w:sz="6" w:space="0" w:color="000000"/>
            </w:tcBorders>
            <w:shd w:val="clear" w:color="auto" w:fill="FFFFFF"/>
            <w:hideMark/>
          </w:tcPr>
          <w:p w14:paraId="6BAD203A"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66"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BBA4F06"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912" w:type="dxa"/>
            <w:tcBorders>
              <w:top w:val="single" w:sz="6" w:space="0" w:color="000000"/>
              <w:left w:val="single" w:sz="6" w:space="0" w:color="000000"/>
              <w:bottom w:val="single" w:sz="6" w:space="0" w:color="000000"/>
              <w:right w:val="single" w:sz="6" w:space="0" w:color="000000"/>
            </w:tcBorders>
            <w:shd w:val="clear" w:color="auto" w:fill="FFFFFF"/>
            <w:hideMark/>
          </w:tcPr>
          <w:p w14:paraId="6576800E"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0E1B8210"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r>
      <w:tr w:rsidR="00691B4A" w:rsidRPr="000566B4" w14:paraId="7C687DC2" w14:textId="77777777" w:rsidTr="002078BF">
        <w:tc>
          <w:tcPr>
            <w:tcW w:w="1136" w:type="dxa"/>
            <w:tcBorders>
              <w:top w:val="single" w:sz="6" w:space="0" w:color="000000"/>
              <w:left w:val="single" w:sz="6" w:space="0" w:color="000000"/>
              <w:bottom w:val="single" w:sz="6" w:space="0" w:color="000000"/>
              <w:right w:val="single" w:sz="6" w:space="0" w:color="000000"/>
            </w:tcBorders>
            <w:shd w:val="clear" w:color="auto" w:fill="FFFFFF"/>
            <w:hideMark/>
          </w:tcPr>
          <w:p w14:paraId="109D4FDF" w14:textId="77777777" w:rsidR="00691B4A" w:rsidRPr="000566B4" w:rsidRDefault="00691B4A" w:rsidP="002078BF">
            <w:pPr>
              <w:spacing w:after="0" w:line="240" w:lineRule="auto"/>
              <w:jc w:val="center"/>
              <w:rPr>
                <w:rFonts w:ascii="Times New Roman" w:eastAsia="Times New Roman" w:hAnsi="Times New Roman"/>
                <w:color w:val="22272F"/>
                <w:sz w:val="24"/>
                <w:szCs w:val="24"/>
                <w:lang w:eastAsia="ru-RU"/>
              </w:rPr>
            </w:pPr>
            <w:r>
              <w:rPr>
                <w:rFonts w:ascii="Times New Roman" w:eastAsia="Times New Roman" w:hAnsi="Times New Roman"/>
                <w:color w:val="22272F"/>
                <w:sz w:val="24"/>
                <w:szCs w:val="24"/>
                <w:lang w:eastAsia="ru-RU"/>
              </w:rPr>
              <w:t>1.1.1.1.1.</w:t>
            </w:r>
          </w:p>
        </w:tc>
        <w:tc>
          <w:tcPr>
            <w:tcW w:w="1998" w:type="dxa"/>
            <w:tcBorders>
              <w:top w:val="single" w:sz="6" w:space="0" w:color="000000"/>
              <w:left w:val="single" w:sz="6" w:space="0" w:color="000000"/>
              <w:bottom w:val="single" w:sz="6" w:space="0" w:color="000000"/>
              <w:right w:val="single" w:sz="6" w:space="0" w:color="000000"/>
            </w:tcBorders>
            <w:shd w:val="clear" w:color="auto" w:fill="FFFFFF"/>
            <w:hideMark/>
          </w:tcPr>
          <w:p w14:paraId="7E0DEB2F"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Федеральный бюджет</w:t>
            </w:r>
          </w:p>
        </w:tc>
        <w:tc>
          <w:tcPr>
            <w:tcW w:w="774" w:type="dxa"/>
            <w:tcBorders>
              <w:top w:val="single" w:sz="6" w:space="0" w:color="000000"/>
              <w:left w:val="single" w:sz="6" w:space="0" w:color="000000"/>
              <w:bottom w:val="single" w:sz="6" w:space="0" w:color="000000"/>
              <w:right w:val="single" w:sz="6" w:space="0" w:color="000000"/>
            </w:tcBorders>
            <w:shd w:val="clear" w:color="auto" w:fill="FFFFFF"/>
            <w:hideMark/>
          </w:tcPr>
          <w:p w14:paraId="77046DB8"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85" w:type="dxa"/>
            <w:tcBorders>
              <w:top w:val="single" w:sz="6" w:space="0" w:color="000000"/>
              <w:left w:val="single" w:sz="6" w:space="0" w:color="000000"/>
              <w:bottom w:val="single" w:sz="6" w:space="0" w:color="000000"/>
              <w:right w:val="single" w:sz="6" w:space="0" w:color="000000"/>
            </w:tcBorders>
            <w:shd w:val="clear" w:color="auto" w:fill="FFFFFF"/>
            <w:hideMark/>
          </w:tcPr>
          <w:p w14:paraId="7FF23196"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shd w:val="clear" w:color="auto" w:fill="FFFFFF"/>
            <w:hideMark/>
          </w:tcPr>
          <w:p w14:paraId="0965508A"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590" w:type="dxa"/>
            <w:tcBorders>
              <w:top w:val="single" w:sz="6" w:space="0" w:color="000000"/>
              <w:left w:val="single" w:sz="6" w:space="0" w:color="000000"/>
              <w:bottom w:val="single" w:sz="6" w:space="0" w:color="000000"/>
              <w:right w:val="single" w:sz="6" w:space="0" w:color="000000"/>
            </w:tcBorders>
            <w:shd w:val="clear" w:color="auto" w:fill="FFFFFF"/>
            <w:hideMark/>
          </w:tcPr>
          <w:p w14:paraId="0ECF7A27"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08" w:type="dxa"/>
            <w:tcBorders>
              <w:top w:val="single" w:sz="6" w:space="0" w:color="000000"/>
              <w:left w:val="single" w:sz="6" w:space="0" w:color="000000"/>
              <w:bottom w:val="single" w:sz="6" w:space="0" w:color="000000"/>
              <w:right w:val="single" w:sz="6" w:space="0" w:color="000000"/>
            </w:tcBorders>
            <w:shd w:val="clear" w:color="auto" w:fill="FFFFFF"/>
            <w:hideMark/>
          </w:tcPr>
          <w:p w14:paraId="488DF09A"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66"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85413E6"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912" w:type="dxa"/>
            <w:tcBorders>
              <w:top w:val="single" w:sz="6" w:space="0" w:color="000000"/>
              <w:left w:val="single" w:sz="6" w:space="0" w:color="000000"/>
              <w:bottom w:val="single" w:sz="6" w:space="0" w:color="000000"/>
              <w:right w:val="single" w:sz="6" w:space="0" w:color="000000"/>
            </w:tcBorders>
            <w:shd w:val="clear" w:color="auto" w:fill="FFFFFF"/>
            <w:hideMark/>
          </w:tcPr>
          <w:p w14:paraId="1C8C0AC4"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4385BB1F"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r>
      <w:tr w:rsidR="00691B4A" w:rsidRPr="000566B4" w14:paraId="6552B72B" w14:textId="77777777" w:rsidTr="002078BF">
        <w:tc>
          <w:tcPr>
            <w:tcW w:w="1136" w:type="dxa"/>
            <w:tcBorders>
              <w:top w:val="single" w:sz="6" w:space="0" w:color="000000"/>
              <w:left w:val="single" w:sz="6" w:space="0" w:color="000000"/>
              <w:bottom w:val="single" w:sz="6" w:space="0" w:color="000000"/>
              <w:right w:val="single" w:sz="6" w:space="0" w:color="000000"/>
            </w:tcBorders>
            <w:shd w:val="clear" w:color="auto" w:fill="FFFFFF"/>
            <w:hideMark/>
          </w:tcPr>
          <w:p w14:paraId="4FAD7216" w14:textId="77777777" w:rsidR="00691B4A" w:rsidRPr="000566B4" w:rsidRDefault="00691B4A" w:rsidP="002078BF">
            <w:pPr>
              <w:spacing w:after="0" w:line="240" w:lineRule="auto"/>
              <w:jc w:val="center"/>
              <w:rPr>
                <w:rFonts w:ascii="Times New Roman" w:eastAsia="Times New Roman" w:hAnsi="Times New Roman"/>
                <w:color w:val="22272F"/>
                <w:sz w:val="24"/>
                <w:szCs w:val="24"/>
                <w:lang w:eastAsia="ru-RU"/>
              </w:rPr>
            </w:pPr>
            <w:r>
              <w:rPr>
                <w:rFonts w:ascii="Times New Roman" w:eastAsia="Times New Roman" w:hAnsi="Times New Roman"/>
                <w:color w:val="22272F"/>
                <w:sz w:val="24"/>
                <w:szCs w:val="24"/>
                <w:lang w:eastAsia="ru-RU"/>
              </w:rPr>
              <w:t>1.1.1.1.2.</w:t>
            </w:r>
          </w:p>
        </w:tc>
        <w:tc>
          <w:tcPr>
            <w:tcW w:w="1998" w:type="dxa"/>
            <w:tcBorders>
              <w:top w:val="single" w:sz="6" w:space="0" w:color="000000"/>
              <w:left w:val="single" w:sz="6" w:space="0" w:color="000000"/>
              <w:bottom w:val="single" w:sz="6" w:space="0" w:color="000000"/>
              <w:right w:val="single" w:sz="6" w:space="0" w:color="000000"/>
            </w:tcBorders>
            <w:shd w:val="clear" w:color="auto" w:fill="FFFFFF"/>
            <w:hideMark/>
          </w:tcPr>
          <w:p w14:paraId="4BFEA483"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Республиканский бюджет Чувашской Республики</w:t>
            </w:r>
          </w:p>
        </w:tc>
        <w:tc>
          <w:tcPr>
            <w:tcW w:w="774" w:type="dxa"/>
            <w:tcBorders>
              <w:top w:val="single" w:sz="6" w:space="0" w:color="000000"/>
              <w:left w:val="single" w:sz="6" w:space="0" w:color="000000"/>
              <w:bottom w:val="single" w:sz="6" w:space="0" w:color="000000"/>
              <w:right w:val="single" w:sz="6" w:space="0" w:color="000000"/>
            </w:tcBorders>
            <w:shd w:val="clear" w:color="auto" w:fill="FFFFFF"/>
            <w:hideMark/>
          </w:tcPr>
          <w:p w14:paraId="02FA0C5C"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85" w:type="dxa"/>
            <w:tcBorders>
              <w:top w:val="single" w:sz="6" w:space="0" w:color="000000"/>
              <w:left w:val="single" w:sz="6" w:space="0" w:color="000000"/>
              <w:bottom w:val="single" w:sz="6" w:space="0" w:color="000000"/>
              <w:right w:val="single" w:sz="6" w:space="0" w:color="000000"/>
            </w:tcBorders>
            <w:shd w:val="clear" w:color="auto" w:fill="FFFFFF"/>
            <w:hideMark/>
          </w:tcPr>
          <w:p w14:paraId="4DB8E5EF"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shd w:val="clear" w:color="auto" w:fill="FFFFFF"/>
            <w:hideMark/>
          </w:tcPr>
          <w:p w14:paraId="4959EABA"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590" w:type="dxa"/>
            <w:tcBorders>
              <w:top w:val="single" w:sz="6" w:space="0" w:color="000000"/>
              <w:left w:val="single" w:sz="6" w:space="0" w:color="000000"/>
              <w:bottom w:val="single" w:sz="6" w:space="0" w:color="000000"/>
              <w:right w:val="single" w:sz="6" w:space="0" w:color="000000"/>
            </w:tcBorders>
            <w:shd w:val="clear" w:color="auto" w:fill="FFFFFF"/>
            <w:hideMark/>
          </w:tcPr>
          <w:p w14:paraId="198EB771"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08" w:type="dxa"/>
            <w:tcBorders>
              <w:top w:val="single" w:sz="6" w:space="0" w:color="000000"/>
              <w:left w:val="single" w:sz="6" w:space="0" w:color="000000"/>
              <w:bottom w:val="single" w:sz="6" w:space="0" w:color="000000"/>
              <w:right w:val="single" w:sz="6" w:space="0" w:color="000000"/>
            </w:tcBorders>
            <w:shd w:val="clear" w:color="auto" w:fill="FFFFFF"/>
            <w:hideMark/>
          </w:tcPr>
          <w:p w14:paraId="132023AC"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66"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3054B1C"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912" w:type="dxa"/>
            <w:tcBorders>
              <w:top w:val="single" w:sz="6" w:space="0" w:color="000000"/>
              <w:left w:val="single" w:sz="6" w:space="0" w:color="000000"/>
              <w:bottom w:val="single" w:sz="6" w:space="0" w:color="000000"/>
              <w:right w:val="single" w:sz="6" w:space="0" w:color="000000"/>
            </w:tcBorders>
            <w:shd w:val="clear" w:color="auto" w:fill="FFFFFF"/>
            <w:hideMark/>
          </w:tcPr>
          <w:p w14:paraId="0D1F51E8"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0595F7DE"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r>
      <w:tr w:rsidR="00691B4A" w:rsidRPr="000566B4" w14:paraId="26709DC5" w14:textId="77777777" w:rsidTr="002078BF">
        <w:tc>
          <w:tcPr>
            <w:tcW w:w="1136" w:type="dxa"/>
            <w:tcBorders>
              <w:top w:val="single" w:sz="6" w:space="0" w:color="000000"/>
              <w:left w:val="single" w:sz="6" w:space="0" w:color="000000"/>
              <w:bottom w:val="single" w:sz="6" w:space="0" w:color="000000"/>
              <w:right w:val="single" w:sz="6" w:space="0" w:color="000000"/>
            </w:tcBorders>
            <w:shd w:val="clear" w:color="auto" w:fill="FFFFFF"/>
            <w:hideMark/>
          </w:tcPr>
          <w:p w14:paraId="3149DD51" w14:textId="77777777" w:rsidR="00691B4A" w:rsidRPr="000566B4" w:rsidRDefault="00691B4A" w:rsidP="002078BF">
            <w:pPr>
              <w:spacing w:after="0" w:line="240" w:lineRule="auto"/>
              <w:jc w:val="center"/>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1.1.1.1.3.</w:t>
            </w:r>
          </w:p>
        </w:tc>
        <w:tc>
          <w:tcPr>
            <w:tcW w:w="1998" w:type="dxa"/>
            <w:tcBorders>
              <w:top w:val="single" w:sz="6" w:space="0" w:color="000000"/>
              <w:left w:val="single" w:sz="6" w:space="0" w:color="000000"/>
              <w:bottom w:val="single" w:sz="6" w:space="0" w:color="000000"/>
              <w:right w:val="single" w:sz="6" w:space="0" w:color="000000"/>
            </w:tcBorders>
            <w:shd w:val="clear" w:color="auto" w:fill="FFFFFF"/>
            <w:hideMark/>
          </w:tcPr>
          <w:p w14:paraId="79BC2717"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Местный бюджет</w:t>
            </w:r>
          </w:p>
        </w:tc>
        <w:tc>
          <w:tcPr>
            <w:tcW w:w="774" w:type="dxa"/>
            <w:tcBorders>
              <w:top w:val="single" w:sz="6" w:space="0" w:color="000000"/>
              <w:left w:val="single" w:sz="6" w:space="0" w:color="000000"/>
              <w:bottom w:val="single" w:sz="6" w:space="0" w:color="000000"/>
              <w:right w:val="single" w:sz="6" w:space="0" w:color="000000"/>
            </w:tcBorders>
            <w:shd w:val="clear" w:color="auto" w:fill="FFFFFF"/>
            <w:hideMark/>
          </w:tcPr>
          <w:p w14:paraId="4234A62D"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85" w:type="dxa"/>
            <w:tcBorders>
              <w:top w:val="single" w:sz="6" w:space="0" w:color="000000"/>
              <w:left w:val="single" w:sz="6" w:space="0" w:color="000000"/>
              <w:bottom w:val="single" w:sz="6" w:space="0" w:color="000000"/>
              <w:right w:val="single" w:sz="6" w:space="0" w:color="000000"/>
            </w:tcBorders>
            <w:shd w:val="clear" w:color="auto" w:fill="FFFFFF"/>
            <w:hideMark/>
          </w:tcPr>
          <w:p w14:paraId="78D7D9E5"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shd w:val="clear" w:color="auto" w:fill="FFFFFF"/>
            <w:hideMark/>
          </w:tcPr>
          <w:p w14:paraId="0BCF2653"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590" w:type="dxa"/>
            <w:tcBorders>
              <w:top w:val="single" w:sz="6" w:space="0" w:color="000000"/>
              <w:left w:val="single" w:sz="6" w:space="0" w:color="000000"/>
              <w:bottom w:val="single" w:sz="6" w:space="0" w:color="000000"/>
              <w:right w:val="single" w:sz="6" w:space="0" w:color="000000"/>
            </w:tcBorders>
            <w:shd w:val="clear" w:color="auto" w:fill="FFFFFF"/>
            <w:hideMark/>
          </w:tcPr>
          <w:p w14:paraId="24FDE2A5"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08" w:type="dxa"/>
            <w:tcBorders>
              <w:top w:val="single" w:sz="6" w:space="0" w:color="000000"/>
              <w:left w:val="single" w:sz="6" w:space="0" w:color="000000"/>
              <w:bottom w:val="single" w:sz="6" w:space="0" w:color="000000"/>
              <w:right w:val="single" w:sz="6" w:space="0" w:color="000000"/>
            </w:tcBorders>
            <w:shd w:val="clear" w:color="auto" w:fill="FFFFFF"/>
            <w:hideMark/>
          </w:tcPr>
          <w:p w14:paraId="3AEC9907"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66"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1B76727"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912" w:type="dxa"/>
            <w:tcBorders>
              <w:top w:val="single" w:sz="6" w:space="0" w:color="000000"/>
              <w:left w:val="single" w:sz="6" w:space="0" w:color="000000"/>
              <w:bottom w:val="single" w:sz="6" w:space="0" w:color="000000"/>
              <w:right w:val="single" w:sz="6" w:space="0" w:color="000000"/>
            </w:tcBorders>
            <w:shd w:val="clear" w:color="auto" w:fill="FFFFFF"/>
            <w:hideMark/>
          </w:tcPr>
          <w:p w14:paraId="13FD1332"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6ED61856"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r>
      <w:tr w:rsidR="00691B4A" w:rsidRPr="000566B4" w14:paraId="3D178EBB" w14:textId="77777777" w:rsidTr="002078BF">
        <w:tc>
          <w:tcPr>
            <w:tcW w:w="1136" w:type="dxa"/>
            <w:tcBorders>
              <w:top w:val="single" w:sz="6" w:space="0" w:color="000000"/>
              <w:left w:val="single" w:sz="6" w:space="0" w:color="000000"/>
              <w:bottom w:val="single" w:sz="6" w:space="0" w:color="000000"/>
              <w:right w:val="single" w:sz="6" w:space="0" w:color="000000"/>
            </w:tcBorders>
            <w:shd w:val="clear" w:color="auto" w:fill="FFFFFF"/>
            <w:hideMark/>
          </w:tcPr>
          <w:p w14:paraId="4961523A" w14:textId="77777777" w:rsidR="00691B4A" w:rsidRPr="000566B4" w:rsidRDefault="00691B4A" w:rsidP="002078BF">
            <w:pPr>
              <w:spacing w:after="0" w:line="240" w:lineRule="auto"/>
              <w:jc w:val="center"/>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1.1.1.1.4.</w:t>
            </w:r>
          </w:p>
        </w:tc>
        <w:tc>
          <w:tcPr>
            <w:tcW w:w="1998" w:type="dxa"/>
            <w:tcBorders>
              <w:top w:val="single" w:sz="6" w:space="0" w:color="000000"/>
              <w:left w:val="single" w:sz="6" w:space="0" w:color="000000"/>
              <w:bottom w:val="single" w:sz="6" w:space="0" w:color="000000"/>
              <w:right w:val="single" w:sz="6" w:space="0" w:color="000000"/>
            </w:tcBorders>
            <w:shd w:val="clear" w:color="auto" w:fill="FFFFFF"/>
            <w:hideMark/>
          </w:tcPr>
          <w:p w14:paraId="359C55BC"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Внебюджетные источники, всего</w:t>
            </w:r>
          </w:p>
        </w:tc>
        <w:tc>
          <w:tcPr>
            <w:tcW w:w="774" w:type="dxa"/>
            <w:tcBorders>
              <w:top w:val="single" w:sz="6" w:space="0" w:color="000000"/>
              <w:left w:val="single" w:sz="6" w:space="0" w:color="000000"/>
              <w:bottom w:val="single" w:sz="6" w:space="0" w:color="000000"/>
              <w:right w:val="single" w:sz="6" w:space="0" w:color="000000"/>
            </w:tcBorders>
            <w:shd w:val="clear" w:color="auto" w:fill="FFFFFF"/>
            <w:hideMark/>
          </w:tcPr>
          <w:p w14:paraId="4991DEE5"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85" w:type="dxa"/>
            <w:tcBorders>
              <w:top w:val="single" w:sz="6" w:space="0" w:color="000000"/>
              <w:left w:val="single" w:sz="6" w:space="0" w:color="000000"/>
              <w:bottom w:val="single" w:sz="6" w:space="0" w:color="000000"/>
              <w:right w:val="single" w:sz="6" w:space="0" w:color="000000"/>
            </w:tcBorders>
            <w:shd w:val="clear" w:color="auto" w:fill="FFFFFF"/>
            <w:hideMark/>
          </w:tcPr>
          <w:p w14:paraId="7C20C99C"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shd w:val="clear" w:color="auto" w:fill="FFFFFF"/>
            <w:hideMark/>
          </w:tcPr>
          <w:p w14:paraId="10E35E62"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590" w:type="dxa"/>
            <w:tcBorders>
              <w:top w:val="single" w:sz="6" w:space="0" w:color="000000"/>
              <w:left w:val="single" w:sz="6" w:space="0" w:color="000000"/>
              <w:bottom w:val="single" w:sz="6" w:space="0" w:color="000000"/>
              <w:right w:val="single" w:sz="6" w:space="0" w:color="000000"/>
            </w:tcBorders>
            <w:shd w:val="clear" w:color="auto" w:fill="FFFFFF"/>
            <w:hideMark/>
          </w:tcPr>
          <w:p w14:paraId="7DA8A10D"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08" w:type="dxa"/>
            <w:tcBorders>
              <w:top w:val="single" w:sz="6" w:space="0" w:color="000000"/>
              <w:left w:val="single" w:sz="6" w:space="0" w:color="000000"/>
              <w:bottom w:val="single" w:sz="6" w:space="0" w:color="000000"/>
              <w:right w:val="single" w:sz="6" w:space="0" w:color="000000"/>
            </w:tcBorders>
            <w:shd w:val="clear" w:color="auto" w:fill="FFFFFF"/>
            <w:hideMark/>
          </w:tcPr>
          <w:p w14:paraId="49376C8E"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66"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E4C4EBD"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912" w:type="dxa"/>
            <w:tcBorders>
              <w:top w:val="single" w:sz="6" w:space="0" w:color="000000"/>
              <w:left w:val="single" w:sz="6" w:space="0" w:color="000000"/>
              <w:bottom w:val="single" w:sz="6" w:space="0" w:color="000000"/>
              <w:right w:val="single" w:sz="6" w:space="0" w:color="000000"/>
            </w:tcBorders>
            <w:shd w:val="clear" w:color="auto" w:fill="FFFFFF"/>
            <w:hideMark/>
          </w:tcPr>
          <w:p w14:paraId="0075899F"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382D4E09"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r>
      <w:tr w:rsidR="00691B4A" w:rsidRPr="000566B4" w14:paraId="19786386" w14:textId="77777777" w:rsidTr="002078BF">
        <w:tc>
          <w:tcPr>
            <w:tcW w:w="3134"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BCB6A9C"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bCs/>
                <w:color w:val="22272F"/>
                <w:sz w:val="24"/>
                <w:szCs w:val="24"/>
                <w:lang w:eastAsia="ru-RU"/>
              </w:rPr>
              <w:t>Итого</w:t>
            </w:r>
            <w:r w:rsidRPr="000566B4">
              <w:rPr>
                <w:rFonts w:ascii="Times New Roman" w:eastAsia="Times New Roman" w:hAnsi="Times New Roman"/>
                <w:color w:val="22272F"/>
                <w:sz w:val="24"/>
                <w:szCs w:val="24"/>
                <w:lang w:eastAsia="ru-RU"/>
              </w:rPr>
              <w:t> по проекту:</w:t>
            </w:r>
          </w:p>
        </w:tc>
        <w:tc>
          <w:tcPr>
            <w:tcW w:w="774" w:type="dxa"/>
            <w:tcBorders>
              <w:top w:val="single" w:sz="6" w:space="0" w:color="000000"/>
              <w:left w:val="single" w:sz="6" w:space="0" w:color="000000"/>
              <w:bottom w:val="single" w:sz="6" w:space="0" w:color="000000"/>
              <w:right w:val="single" w:sz="6" w:space="0" w:color="000000"/>
            </w:tcBorders>
            <w:shd w:val="clear" w:color="auto" w:fill="FFFFFF"/>
            <w:hideMark/>
          </w:tcPr>
          <w:p w14:paraId="55C5B1DF"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85" w:type="dxa"/>
            <w:tcBorders>
              <w:top w:val="single" w:sz="6" w:space="0" w:color="000000"/>
              <w:left w:val="single" w:sz="6" w:space="0" w:color="000000"/>
              <w:bottom w:val="single" w:sz="6" w:space="0" w:color="000000"/>
              <w:right w:val="single" w:sz="6" w:space="0" w:color="000000"/>
            </w:tcBorders>
            <w:shd w:val="clear" w:color="auto" w:fill="FFFFFF"/>
            <w:hideMark/>
          </w:tcPr>
          <w:p w14:paraId="1C4591A1"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shd w:val="clear" w:color="auto" w:fill="FFFFFF"/>
            <w:hideMark/>
          </w:tcPr>
          <w:p w14:paraId="33F08A42"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590" w:type="dxa"/>
            <w:tcBorders>
              <w:top w:val="single" w:sz="6" w:space="0" w:color="000000"/>
              <w:left w:val="single" w:sz="6" w:space="0" w:color="000000"/>
              <w:bottom w:val="single" w:sz="6" w:space="0" w:color="000000"/>
              <w:right w:val="single" w:sz="6" w:space="0" w:color="000000"/>
            </w:tcBorders>
            <w:shd w:val="clear" w:color="auto" w:fill="FFFFFF"/>
            <w:hideMark/>
          </w:tcPr>
          <w:p w14:paraId="2DF4C55E"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08" w:type="dxa"/>
            <w:tcBorders>
              <w:top w:val="single" w:sz="6" w:space="0" w:color="000000"/>
              <w:left w:val="single" w:sz="6" w:space="0" w:color="000000"/>
              <w:bottom w:val="single" w:sz="6" w:space="0" w:color="000000"/>
              <w:right w:val="single" w:sz="6" w:space="0" w:color="000000"/>
            </w:tcBorders>
            <w:shd w:val="clear" w:color="auto" w:fill="FFFFFF"/>
            <w:hideMark/>
          </w:tcPr>
          <w:p w14:paraId="22447440"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66"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72C9191"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912" w:type="dxa"/>
            <w:tcBorders>
              <w:top w:val="single" w:sz="6" w:space="0" w:color="000000"/>
              <w:left w:val="single" w:sz="6" w:space="0" w:color="000000"/>
              <w:bottom w:val="single" w:sz="6" w:space="0" w:color="000000"/>
              <w:right w:val="single" w:sz="6" w:space="0" w:color="000000"/>
            </w:tcBorders>
            <w:shd w:val="clear" w:color="auto" w:fill="FFFFFF"/>
            <w:hideMark/>
          </w:tcPr>
          <w:p w14:paraId="43D94B1B"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02232613"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r>
      <w:tr w:rsidR="00691B4A" w:rsidRPr="000566B4" w14:paraId="73426E4D" w14:textId="77777777" w:rsidTr="002078BF">
        <w:tc>
          <w:tcPr>
            <w:tcW w:w="3134"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A8EBD23"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Муниципальный бюджет (всего), из них:</w:t>
            </w:r>
          </w:p>
        </w:tc>
        <w:tc>
          <w:tcPr>
            <w:tcW w:w="774" w:type="dxa"/>
            <w:tcBorders>
              <w:top w:val="single" w:sz="6" w:space="0" w:color="000000"/>
              <w:left w:val="single" w:sz="6" w:space="0" w:color="000000"/>
              <w:bottom w:val="single" w:sz="6" w:space="0" w:color="000000"/>
              <w:right w:val="single" w:sz="6" w:space="0" w:color="000000"/>
            </w:tcBorders>
            <w:shd w:val="clear" w:color="auto" w:fill="FFFFFF"/>
            <w:hideMark/>
          </w:tcPr>
          <w:p w14:paraId="10FAADB3"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85" w:type="dxa"/>
            <w:tcBorders>
              <w:top w:val="single" w:sz="6" w:space="0" w:color="000000"/>
              <w:left w:val="single" w:sz="6" w:space="0" w:color="000000"/>
              <w:bottom w:val="single" w:sz="6" w:space="0" w:color="000000"/>
              <w:right w:val="single" w:sz="6" w:space="0" w:color="000000"/>
            </w:tcBorders>
            <w:shd w:val="clear" w:color="auto" w:fill="FFFFFF"/>
            <w:hideMark/>
          </w:tcPr>
          <w:p w14:paraId="7BE67887"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shd w:val="clear" w:color="auto" w:fill="FFFFFF"/>
            <w:hideMark/>
          </w:tcPr>
          <w:p w14:paraId="53AABE57"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590" w:type="dxa"/>
            <w:tcBorders>
              <w:top w:val="single" w:sz="6" w:space="0" w:color="000000"/>
              <w:left w:val="single" w:sz="6" w:space="0" w:color="000000"/>
              <w:bottom w:val="single" w:sz="6" w:space="0" w:color="000000"/>
              <w:right w:val="single" w:sz="6" w:space="0" w:color="000000"/>
            </w:tcBorders>
            <w:shd w:val="clear" w:color="auto" w:fill="FFFFFF"/>
            <w:hideMark/>
          </w:tcPr>
          <w:p w14:paraId="5854EDA4"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08" w:type="dxa"/>
            <w:tcBorders>
              <w:top w:val="single" w:sz="6" w:space="0" w:color="000000"/>
              <w:left w:val="single" w:sz="6" w:space="0" w:color="000000"/>
              <w:bottom w:val="single" w:sz="6" w:space="0" w:color="000000"/>
              <w:right w:val="single" w:sz="6" w:space="0" w:color="000000"/>
            </w:tcBorders>
            <w:shd w:val="clear" w:color="auto" w:fill="FFFFFF"/>
            <w:hideMark/>
          </w:tcPr>
          <w:p w14:paraId="4D2D84D8"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66"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64E2B42"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912" w:type="dxa"/>
            <w:tcBorders>
              <w:top w:val="single" w:sz="6" w:space="0" w:color="000000"/>
              <w:left w:val="single" w:sz="6" w:space="0" w:color="000000"/>
              <w:bottom w:val="single" w:sz="6" w:space="0" w:color="000000"/>
              <w:right w:val="single" w:sz="6" w:space="0" w:color="000000"/>
            </w:tcBorders>
            <w:shd w:val="clear" w:color="auto" w:fill="FFFFFF"/>
            <w:hideMark/>
          </w:tcPr>
          <w:p w14:paraId="5FDE662E"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7202DF6E"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r>
      <w:tr w:rsidR="00691B4A" w:rsidRPr="000566B4" w14:paraId="37CDE5B5" w14:textId="77777777" w:rsidTr="002078BF">
        <w:tc>
          <w:tcPr>
            <w:tcW w:w="3134"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68E7D2D"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Федеральный бюджет</w:t>
            </w:r>
          </w:p>
        </w:tc>
        <w:tc>
          <w:tcPr>
            <w:tcW w:w="774" w:type="dxa"/>
            <w:tcBorders>
              <w:top w:val="single" w:sz="6" w:space="0" w:color="000000"/>
              <w:left w:val="single" w:sz="6" w:space="0" w:color="000000"/>
              <w:bottom w:val="single" w:sz="6" w:space="0" w:color="000000"/>
              <w:right w:val="single" w:sz="6" w:space="0" w:color="000000"/>
            </w:tcBorders>
            <w:shd w:val="clear" w:color="auto" w:fill="FFFFFF"/>
            <w:hideMark/>
          </w:tcPr>
          <w:p w14:paraId="33651545"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85" w:type="dxa"/>
            <w:tcBorders>
              <w:top w:val="single" w:sz="6" w:space="0" w:color="000000"/>
              <w:left w:val="single" w:sz="6" w:space="0" w:color="000000"/>
              <w:bottom w:val="single" w:sz="6" w:space="0" w:color="000000"/>
              <w:right w:val="single" w:sz="6" w:space="0" w:color="000000"/>
            </w:tcBorders>
            <w:shd w:val="clear" w:color="auto" w:fill="FFFFFF"/>
            <w:hideMark/>
          </w:tcPr>
          <w:p w14:paraId="47EDBD73"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shd w:val="clear" w:color="auto" w:fill="FFFFFF"/>
            <w:hideMark/>
          </w:tcPr>
          <w:p w14:paraId="0689C643"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590" w:type="dxa"/>
            <w:tcBorders>
              <w:top w:val="single" w:sz="6" w:space="0" w:color="000000"/>
              <w:left w:val="single" w:sz="6" w:space="0" w:color="000000"/>
              <w:bottom w:val="single" w:sz="6" w:space="0" w:color="000000"/>
              <w:right w:val="single" w:sz="6" w:space="0" w:color="000000"/>
            </w:tcBorders>
            <w:shd w:val="clear" w:color="auto" w:fill="FFFFFF"/>
            <w:hideMark/>
          </w:tcPr>
          <w:p w14:paraId="6E87B7E0"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08" w:type="dxa"/>
            <w:tcBorders>
              <w:top w:val="single" w:sz="6" w:space="0" w:color="000000"/>
              <w:left w:val="single" w:sz="6" w:space="0" w:color="000000"/>
              <w:bottom w:val="single" w:sz="6" w:space="0" w:color="000000"/>
              <w:right w:val="single" w:sz="6" w:space="0" w:color="000000"/>
            </w:tcBorders>
            <w:shd w:val="clear" w:color="auto" w:fill="FFFFFF"/>
            <w:hideMark/>
          </w:tcPr>
          <w:p w14:paraId="67A60DC6"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66"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86B5971"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912" w:type="dxa"/>
            <w:tcBorders>
              <w:top w:val="single" w:sz="6" w:space="0" w:color="000000"/>
              <w:left w:val="single" w:sz="6" w:space="0" w:color="000000"/>
              <w:bottom w:val="single" w:sz="6" w:space="0" w:color="000000"/>
              <w:right w:val="single" w:sz="6" w:space="0" w:color="000000"/>
            </w:tcBorders>
            <w:shd w:val="clear" w:color="auto" w:fill="FFFFFF"/>
            <w:hideMark/>
          </w:tcPr>
          <w:p w14:paraId="79532F32"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074687A1"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r>
      <w:tr w:rsidR="00691B4A" w:rsidRPr="000566B4" w14:paraId="317D2AA0" w14:textId="77777777" w:rsidTr="002078BF">
        <w:tc>
          <w:tcPr>
            <w:tcW w:w="3134"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0F22FC3"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Республиканский бюджет Чувашской Республики</w:t>
            </w:r>
          </w:p>
        </w:tc>
        <w:tc>
          <w:tcPr>
            <w:tcW w:w="774" w:type="dxa"/>
            <w:tcBorders>
              <w:top w:val="single" w:sz="6" w:space="0" w:color="000000"/>
              <w:left w:val="single" w:sz="6" w:space="0" w:color="000000"/>
              <w:bottom w:val="single" w:sz="6" w:space="0" w:color="000000"/>
              <w:right w:val="single" w:sz="6" w:space="0" w:color="000000"/>
            </w:tcBorders>
            <w:shd w:val="clear" w:color="auto" w:fill="FFFFFF"/>
            <w:hideMark/>
          </w:tcPr>
          <w:p w14:paraId="161F31F8"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85" w:type="dxa"/>
            <w:tcBorders>
              <w:top w:val="single" w:sz="6" w:space="0" w:color="000000"/>
              <w:left w:val="single" w:sz="6" w:space="0" w:color="000000"/>
              <w:bottom w:val="single" w:sz="6" w:space="0" w:color="000000"/>
              <w:right w:val="single" w:sz="6" w:space="0" w:color="000000"/>
            </w:tcBorders>
            <w:shd w:val="clear" w:color="auto" w:fill="FFFFFF"/>
            <w:hideMark/>
          </w:tcPr>
          <w:p w14:paraId="45CCC0C0"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shd w:val="clear" w:color="auto" w:fill="FFFFFF"/>
            <w:hideMark/>
          </w:tcPr>
          <w:p w14:paraId="5B0B4E6E"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590" w:type="dxa"/>
            <w:tcBorders>
              <w:top w:val="single" w:sz="6" w:space="0" w:color="000000"/>
              <w:left w:val="single" w:sz="6" w:space="0" w:color="000000"/>
              <w:bottom w:val="single" w:sz="6" w:space="0" w:color="000000"/>
              <w:right w:val="single" w:sz="6" w:space="0" w:color="000000"/>
            </w:tcBorders>
            <w:shd w:val="clear" w:color="auto" w:fill="FFFFFF"/>
            <w:hideMark/>
          </w:tcPr>
          <w:p w14:paraId="5BCCB324"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08" w:type="dxa"/>
            <w:tcBorders>
              <w:top w:val="single" w:sz="6" w:space="0" w:color="000000"/>
              <w:left w:val="single" w:sz="6" w:space="0" w:color="000000"/>
              <w:bottom w:val="single" w:sz="6" w:space="0" w:color="000000"/>
              <w:right w:val="single" w:sz="6" w:space="0" w:color="000000"/>
            </w:tcBorders>
            <w:shd w:val="clear" w:color="auto" w:fill="FFFFFF"/>
            <w:hideMark/>
          </w:tcPr>
          <w:p w14:paraId="57015C78"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66"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A45531D"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912" w:type="dxa"/>
            <w:tcBorders>
              <w:top w:val="single" w:sz="6" w:space="0" w:color="000000"/>
              <w:left w:val="single" w:sz="6" w:space="0" w:color="000000"/>
              <w:bottom w:val="single" w:sz="6" w:space="0" w:color="000000"/>
              <w:right w:val="single" w:sz="6" w:space="0" w:color="000000"/>
            </w:tcBorders>
            <w:shd w:val="clear" w:color="auto" w:fill="FFFFFF"/>
            <w:hideMark/>
          </w:tcPr>
          <w:p w14:paraId="0092727B"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0D3E7E3A"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r>
      <w:tr w:rsidR="00691B4A" w:rsidRPr="000566B4" w14:paraId="12C7F4CB" w14:textId="77777777" w:rsidTr="002078BF">
        <w:tc>
          <w:tcPr>
            <w:tcW w:w="3134"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9D8F9E8"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Местный бюджет</w:t>
            </w:r>
          </w:p>
        </w:tc>
        <w:tc>
          <w:tcPr>
            <w:tcW w:w="774" w:type="dxa"/>
            <w:tcBorders>
              <w:top w:val="single" w:sz="6" w:space="0" w:color="000000"/>
              <w:left w:val="single" w:sz="6" w:space="0" w:color="000000"/>
              <w:bottom w:val="single" w:sz="6" w:space="0" w:color="000000"/>
              <w:right w:val="single" w:sz="6" w:space="0" w:color="000000"/>
            </w:tcBorders>
            <w:shd w:val="clear" w:color="auto" w:fill="FFFFFF"/>
            <w:hideMark/>
          </w:tcPr>
          <w:p w14:paraId="03F7F6D7"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85" w:type="dxa"/>
            <w:tcBorders>
              <w:top w:val="single" w:sz="6" w:space="0" w:color="000000"/>
              <w:left w:val="single" w:sz="6" w:space="0" w:color="000000"/>
              <w:bottom w:val="single" w:sz="6" w:space="0" w:color="000000"/>
              <w:right w:val="single" w:sz="6" w:space="0" w:color="000000"/>
            </w:tcBorders>
            <w:shd w:val="clear" w:color="auto" w:fill="FFFFFF"/>
            <w:hideMark/>
          </w:tcPr>
          <w:p w14:paraId="5AC53EC1"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shd w:val="clear" w:color="auto" w:fill="FFFFFF"/>
            <w:hideMark/>
          </w:tcPr>
          <w:p w14:paraId="5C054D7D"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590" w:type="dxa"/>
            <w:tcBorders>
              <w:top w:val="single" w:sz="6" w:space="0" w:color="000000"/>
              <w:left w:val="single" w:sz="6" w:space="0" w:color="000000"/>
              <w:bottom w:val="single" w:sz="6" w:space="0" w:color="000000"/>
              <w:right w:val="single" w:sz="6" w:space="0" w:color="000000"/>
            </w:tcBorders>
            <w:shd w:val="clear" w:color="auto" w:fill="FFFFFF"/>
            <w:hideMark/>
          </w:tcPr>
          <w:p w14:paraId="527A8E9F"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08" w:type="dxa"/>
            <w:tcBorders>
              <w:top w:val="single" w:sz="6" w:space="0" w:color="000000"/>
              <w:left w:val="single" w:sz="6" w:space="0" w:color="000000"/>
              <w:bottom w:val="single" w:sz="6" w:space="0" w:color="000000"/>
              <w:right w:val="single" w:sz="6" w:space="0" w:color="000000"/>
            </w:tcBorders>
            <w:shd w:val="clear" w:color="auto" w:fill="FFFFFF"/>
            <w:hideMark/>
          </w:tcPr>
          <w:p w14:paraId="42BE5E46"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66"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C338E94"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912" w:type="dxa"/>
            <w:tcBorders>
              <w:top w:val="single" w:sz="6" w:space="0" w:color="000000"/>
              <w:left w:val="single" w:sz="6" w:space="0" w:color="000000"/>
              <w:bottom w:val="single" w:sz="6" w:space="0" w:color="000000"/>
              <w:right w:val="single" w:sz="6" w:space="0" w:color="000000"/>
            </w:tcBorders>
            <w:shd w:val="clear" w:color="auto" w:fill="FFFFFF"/>
            <w:hideMark/>
          </w:tcPr>
          <w:p w14:paraId="00F193DE"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4EC265CB"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r>
      <w:tr w:rsidR="00691B4A" w:rsidRPr="000566B4" w14:paraId="4E479443" w14:textId="77777777" w:rsidTr="002078BF">
        <w:tc>
          <w:tcPr>
            <w:tcW w:w="3134"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C06B8BC" w14:textId="77777777" w:rsidR="00691B4A" w:rsidRPr="000566B4" w:rsidRDefault="00691B4A" w:rsidP="002078BF">
            <w:pPr>
              <w:spacing w:after="0" w:line="240" w:lineRule="auto"/>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Внебюджетные источники, всего</w:t>
            </w:r>
          </w:p>
        </w:tc>
        <w:tc>
          <w:tcPr>
            <w:tcW w:w="774" w:type="dxa"/>
            <w:tcBorders>
              <w:top w:val="single" w:sz="6" w:space="0" w:color="000000"/>
              <w:left w:val="single" w:sz="6" w:space="0" w:color="000000"/>
              <w:bottom w:val="single" w:sz="6" w:space="0" w:color="000000"/>
              <w:right w:val="single" w:sz="6" w:space="0" w:color="000000"/>
            </w:tcBorders>
            <w:shd w:val="clear" w:color="auto" w:fill="FFFFFF"/>
            <w:hideMark/>
          </w:tcPr>
          <w:p w14:paraId="48E9C57C"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85" w:type="dxa"/>
            <w:tcBorders>
              <w:top w:val="single" w:sz="6" w:space="0" w:color="000000"/>
              <w:left w:val="single" w:sz="6" w:space="0" w:color="000000"/>
              <w:bottom w:val="single" w:sz="6" w:space="0" w:color="000000"/>
              <w:right w:val="single" w:sz="6" w:space="0" w:color="000000"/>
            </w:tcBorders>
            <w:shd w:val="clear" w:color="auto" w:fill="FFFFFF"/>
            <w:hideMark/>
          </w:tcPr>
          <w:p w14:paraId="4B4A00EF"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09" w:type="dxa"/>
            <w:tcBorders>
              <w:top w:val="single" w:sz="6" w:space="0" w:color="000000"/>
              <w:left w:val="single" w:sz="6" w:space="0" w:color="000000"/>
              <w:bottom w:val="single" w:sz="6" w:space="0" w:color="000000"/>
              <w:right w:val="single" w:sz="6" w:space="0" w:color="000000"/>
            </w:tcBorders>
            <w:shd w:val="clear" w:color="auto" w:fill="FFFFFF"/>
            <w:hideMark/>
          </w:tcPr>
          <w:p w14:paraId="7112B753"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590" w:type="dxa"/>
            <w:tcBorders>
              <w:top w:val="single" w:sz="6" w:space="0" w:color="000000"/>
              <w:left w:val="single" w:sz="6" w:space="0" w:color="000000"/>
              <w:bottom w:val="single" w:sz="6" w:space="0" w:color="000000"/>
              <w:right w:val="single" w:sz="6" w:space="0" w:color="000000"/>
            </w:tcBorders>
            <w:shd w:val="clear" w:color="auto" w:fill="FFFFFF"/>
            <w:hideMark/>
          </w:tcPr>
          <w:p w14:paraId="760FD792"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08" w:type="dxa"/>
            <w:tcBorders>
              <w:top w:val="single" w:sz="6" w:space="0" w:color="000000"/>
              <w:left w:val="single" w:sz="6" w:space="0" w:color="000000"/>
              <w:bottom w:val="single" w:sz="6" w:space="0" w:color="000000"/>
              <w:right w:val="single" w:sz="6" w:space="0" w:color="000000"/>
            </w:tcBorders>
            <w:shd w:val="clear" w:color="auto" w:fill="FFFFFF"/>
            <w:hideMark/>
          </w:tcPr>
          <w:p w14:paraId="58CDF5F2"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766"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0613322"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912" w:type="dxa"/>
            <w:tcBorders>
              <w:top w:val="single" w:sz="6" w:space="0" w:color="000000"/>
              <w:left w:val="single" w:sz="6" w:space="0" w:color="000000"/>
              <w:bottom w:val="single" w:sz="6" w:space="0" w:color="000000"/>
              <w:right w:val="single" w:sz="6" w:space="0" w:color="000000"/>
            </w:tcBorders>
            <w:shd w:val="clear" w:color="auto" w:fill="FFFFFF"/>
            <w:hideMark/>
          </w:tcPr>
          <w:p w14:paraId="5BF3809B" w14:textId="77777777" w:rsidR="00691B4A" w:rsidRPr="000566B4" w:rsidRDefault="00691B4A" w:rsidP="002078BF">
            <w:pPr>
              <w:spacing w:after="0" w:line="240" w:lineRule="auto"/>
              <w:jc w:val="both"/>
              <w:rPr>
                <w:rFonts w:ascii="Times New Roman" w:eastAsia="Times New Roman" w:hAnsi="Times New Roman"/>
                <w:color w:val="22272F"/>
                <w:sz w:val="24"/>
                <w:szCs w:val="24"/>
                <w:lang w:eastAsia="ru-RU"/>
              </w:rPr>
            </w:pPr>
            <w:r w:rsidRPr="000566B4">
              <w:rPr>
                <w:rFonts w:ascii="Times New Roman" w:eastAsia="Times New Roman" w:hAnsi="Times New Roman"/>
                <w:color w:val="22272F"/>
                <w:sz w:val="24"/>
                <w:szCs w:val="24"/>
                <w:lang w:eastAsia="ru-RU"/>
              </w:rPr>
              <w:t> </w:t>
            </w:r>
          </w:p>
        </w:tc>
        <w:tc>
          <w:tcPr>
            <w:tcW w:w="1418" w:type="dxa"/>
            <w:tcBorders>
              <w:top w:val="single" w:sz="6" w:space="0" w:color="000000"/>
              <w:left w:val="single" w:sz="6" w:space="0" w:color="000000"/>
              <w:bottom w:val="single" w:sz="6" w:space="0" w:color="000000"/>
              <w:right w:val="single" w:sz="6" w:space="0" w:color="000000"/>
            </w:tcBorders>
            <w:shd w:val="clear" w:color="auto" w:fill="FFFFFF"/>
            <w:hideMark/>
          </w:tcPr>
          <w:p w14:paraId="2799B1D2" w14:textId="77777777" w:rsidR="00691B4A" w:rsidRPr="000566B4" w:rsidRDefault="00691B4A" w:rsidP="002078BF">
            <w:pPr>
              <w:tabs>
                <w:tab w:val="left" w:pos="989"/>
              </w:tabs>
              <w:spacing w:after="0" w:line="240" w:lineRule="auto"/>
              <w:jc w:val="both"/>
              <w:rPr>
                <w:rFonts w:ascii="Times New Roman" w:eastAsia="Times New Roman" w:hAnsi="Times New Roman"/>
                <w:b/>
                <w:color w:val="22272F"/>
                <w:sz w:val="24"/>
                <w:szCs w:val="24"/>
                <w:lang w:eastAsia="ru-RU"/>
              </w:rPr>
            </w:pPr>
            <w:r>
              <w:rPr>
                <w:rFonts w:ascii="Times New Roman" w:eastAsia="Times New Roman" w:hAnsi="Times New Roman"/>
                <w:color w:val="22272F"/>
                <w:sz w:val="24"/>
                <w:szCs w:val="24"/>
                <w:lang w:eastAsia="ru-RU"/>
              </w:rPr>
              <w:tab/>
              <w:t>«;</w:t>
            </w:r>
          </w:p>
        </w:tc>
      </w:tr>
    </w:tbl>
    <w:p w14:paraId="6C044A9C" w14:textId="77777777" w:rsidR="00691B4A" w:rsidRDefault="00691B4A" w:rsidP="00691B4A">
      <w:pPr>
        <w:shd w:val="clear" w:color="auto" w:fill="FFFFFF"/>
        <w:spacing w:after="0" w:line="240" w:lineRule="auto"/>
        <w:ind w:firstLine="708"/>
        <w:jc w:val="both"/>
        <w:rPr>
          <w:rFonts w:ascii="Times New Roman" w:eastAsia="Times New Roman" w:hAnsi="Times New Roman"/>
          <w:color w:val="22272F"/>
          <w:sz w:val="24"/>
          <w:szCs w:val="24"/>
          <w:lang w:eastAsia="ru-RU"/>
        </w:rPr>
      </w:pPr>
    </w:p>
    <w:p w14:paraId="1548E0A4" w14:textId="4D2A54CE" w:rsidR="00691B4A" w:rsidRDefault="00691B4A" w:rsidP="00691B4A">
      <w:pPr>
        <w:shd w:val="clear" w:color="auto" w:fill="FFFFFF"/>
        <w:spacing w:after="0" w:line="240" w:lineRule="auto"/>
        <w:ind w:firstLine="708"/>
        <w:jc w:val="both"/>
        <w:rPr>
          <w:rFonts w:ascii="Times New Roman" w:eastAsia="Times New Roman" w:hAnsi="Times New Roman"/>
          <w:color w:val="22272F"/>
          <w:sz w:val="24"/>
          <w:szCs w:val="24"/>
          <w:lang w:eastAsia="ru-RU"/>
        </w:rPr>
      </w:pPr>
      <w:r>
        <w:rPr>
          <w:rFonts w:ascii="Times New Roman" w:eastAsia="Times New Roman" w:hAnsi="Times New Roman"/>
          <w:color w:val="22272F"/>
          <w:sz w:val="24"/>
          <w:szCs w:val="24"/>
          <w:lang w:eastAsia="ru-RU"/>
        </w:rPr>
        <w:t>раздел 7 изложить в следующей редакции:</w:t>
      </w:r>
    </w:p>
    <w:p w14:paraId="27DEB1D8" w14:textId="6D9A2AAD" w:rsidR="00691B4A" w:rsidRPr="000566B4" w:rsidRDefault="00691B4A" w:rsidP="00691B4A">
      <w:pPr>
        <w:shd w:val="clear" w:color="auto" w:fill="FFFFFF"/>
        <w:spacing w:after="0" w:line="240" w:lineRule="auto"/>
        <w:rPr>
          <w:rFonts w:ascii="Times New Roman" w:eastAsia="Times New Roman" w:hAnsi="Times New Roman"/>
          <w:color w:val="22272F"/>
          <w:sz w:val="24"/>
          <w:szCs w:val="24"/>
          <w:lang w:eastAsia="ru-RU"/>
        </w:rPr>
      </w:pPr>
      <w:r>
        <w:rPr>
          <w:rFonts w:ascii="Times New Roman" w:eastAsia="Times New Roman" w:hAnsi="Times New Roman"/>
          <w:color w:val="22272F"/>
          <w:sz w:val="24"/>
          <w:szCs w:val="24"/>
          <w:lang w:eastAsia="ru-RU"/>
        </w:rPr>
        <w:t xml:space="preserve">           </w:t>
      </w:r>
      <w:r>
        <w:rPr>
          <w:rFonts w:ascii="Times New Roman" w:eastAsia="Times New Roman" w:hAnsi="Times New Roman"/>
          <w:color w:val="22272F"/>
          <w:sz w:val="24"/>
          <w:szCs w:val="24"/>
          <w:lang w:eastAsia="ru-RU"/>
        </w:rPr>
        <w:t>«</w:t>
      </w:r>
      <w:r w:rsidRPr="000566B4">
        <w:rPr>
          <w:rFonts w:ascii="Times New Roman" w:eastAsia="Times New Roman" w:hAnsi="Times New Roman"/>
          <w:color w:val="22272F"/>
          <w:sz w:val="24"/>
          <w:szCs w:val="24"/>
          <w:lang w:eastAsia="ru-RU"/>
        </w:rPr>
        <w:t>7. Дополнительная информация</w:t>
      </w:r>
    </w:p>
    <w:tbl>
      <w:tblPr>
        <w:tblW w:w="9371" w:type="dxa"/>
        <w:shd w:val="clear" w:color="auto" w:fill="FFFFFF"/>
        <w:tblCellMar>
          <w:top w:w="15" w:type="dxa"/>
          <w:left w:w="15" w:type="dxa"/>
          <w:bottom w:w="15" w:type="dxa"/>
          <w:right w:w="15" w:type="dxa"/>
        </w:tblCellMar>
        <w:tblLook w:val="04A0" w:firstRow="1" w:lastRow="0" w:firstColumn="1" w:lastColumn="0" w:noHBand="0" w:noVBand="1"/>
      </w:tblPr>
      <w:tblGrid>
        <w:gridCol w:w="9371"/>
      </w:tblGrid>
      <w:tr w:rsidR="00691B4A" w:rsidRPr="000566B4" w14:paraId="76089D1E" w14:textId="77777777" w:rsidTr="002078BF">
        <w:tc>
          <w:tcPr>
            <w:tcW w:w="9371" w:type="dxa"/>
            <w:tcBorders>
              <w:top w:val="single" w:sz="6" w:space="0" w:color="000000"/>
              <w:left w:val="single" w:sz="6" w:space="0" w:color="000000"/>
              <w:bottom w:val="single" w:sz="6" w:space="0" w:color="000000"/>
              <w:right w:val="single" w:sz="6" w:space="0" w:color="000000"/>
            </w:tcBorders>
            <w:shd w:val="clear" w:color="auto" w:fill="FFFFFF"/>
            <w:hideMark/>
          </w:tcPr>
          <w:p w14:paraId="25598323" w14:textId="77777777" w:rsidR="00691B4A" w:rsidRPr="000566B4" w:rsidRDefault="00691B4A" w:rsidP="002078BF">
            <w:pPr>
              <w:spacing w:after="0" w:line="240" w:lineRule="auto"/>
              <w:jc w:val="both"/>
              <w:rPr>
                <w:rFonts w:ascii="Times New Roman" w:eastAsia="Times New Roman" w:hAnsi="Times New Roman"/>
                <w:color w:val="22272F"/>
                <w:sz w:val="23"/>
                <w:szCs w:val="23"/>
                <w:lang w:eastAsia="ru-RU"/>
              </w:rPr>
            </w:pPr>
            <w:r w:rsidRPr="000566B4">
              <w:rPr>
                <w:rFonts w:ascii="Times New Roman" w:eastAsia="Times New Roman" w:hAnsi="Times New Roman"/>
                <w:color w:val="22272F"/>
                <w:sz w:val="23"/>
                <w:szCs w:val="23"/>
                <w:lang w:eastAsia="ru-RU"/>
              </w:rPr>
              <w:t> </w:t>
            </w:r>
          </w:p>
        </w:tc>
      </w:tr>
    </w:tbl>
    <w:p w14:paraId="43808C12" w14:textId="77777777" w:rsidR="00691B4A" w:rsidRPr="000566B4" w:rsidRDefault="00691B4A" w:rsidP="00691B4A">
      <w:pPr>
        <w:shd w:val="clear" w:color="auto" w:fill="FFFFFF"/>
        <w:spacing w:after="0" w:line="240" w:lineRule="auto"/>
        <w:jc w:val="both"/>
        <w:rPr>
          <w:rFonts w:ascii="Courier New" w:eastAsia="Times New Roman" w:hAnsi="Courier New" w:cs="Courier New"/>
          <w:color w:val="22272F"/>
          <w:sz w:val="21"/>
          <w:szCs w:val="21"/>
          <w:lang w:eastAsia="ru-RU"/>
        </w:rPr>
      </w:pPr>
      <w:r w:rsidRPr="000566B4">
        <w:rPr>
          <w:rFonts w:ascii="Courier New" w:eastAsia="Times New Roman" w:hAnsi="Courier New" w:cs="Courier New"/>
          <w:color w:val="22272F"/>
          <w:sz w:val="21"/>
          <w:szCs w:val="21"/>
          <w:lang w:eastAsia="ru-RU"/>
        </w:rPr>
        <w:t> </w:t>
      </w:r>
    </w:p>
    <w:p w14:paraId="358A7844" w14:textId="77777777" w:rsidR="00691B4A" w:rsidRPr="000566B4" w:rsidRDefault="00691B4A" w:rsidP="00691B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color w:val="22272F"/>
          <w:sz w:val="21"/>
          <w:szCs w:val="21"/>
          <w:lang w:eastAsia="ru-RU"/>
        </w:rPr>
      </w:pPr>
      <w:r w:rsidRPr="000566B4">
        <w:rPr>
          <w:rFonts w:ascii="Courier New" w:eastAsia="Times New Roman" w:hAnsi="Courier New" w:cs="Courier New"/>
          <w:color w:val="22272F"/>
          <w:sz w:val="21"/>
          <w:szCs w:val="21"/>
          <w:lang w:eastAsia="ru-RU"/>
        </w:rPr>
        <w:t>──────────────────────────────</w:t>
      </w:r>
    </w:p>
    <w:p w14:paraId="1C34877F" w14:textId="77777777" w:rsidR="00691B4A" w:rsidRPr="000566B4" w:rsidRDefault="00691B4A" w:rsidP="00691B4A">
      <w:pPr>
        <w:shd w:val="clear" w:color="auto" w:fill="FFFFFF"/>
        <w:spacing w:after="0" w:line="240" w:lineRule="auto"/>
        <w:jc w:val="both"/>
        <w:rPr>
          <w:rFonts w:ascii="Times New Roman" w:eastAsia="Times New Roman" w:hAnsi="Times New Roman"/>
          <w:color w:val="22272F"/>
          <w:sz w:val="23"/>
          <w:szCs w:val="23"/>
          <w:lang w:eastAsia="ru-RU"/>
        </w:rPr>
      </w:pPr>
      <w:r w:rsidRPr="000566B4">
        <w:rPr>
          <w:rFonts w:ascii="Times New Roman" w:eastAsia="Times New Roman" w:hAnsi="Times New Roman"/>
          <w:color w:val="22272F"/>
          <w:sz w:val="23"/>
          <w:szCs w:val="23"/>
          <w:lang w:eastAsia="ru-RU"/>
        </w:rPr>
        <w:t>&lt;31&gt; Приводятся показатели уровня проекта.</w:t>
      </w:r>
    </w:p>
    <w:p w14:paraId="263ECEDB" w14:textId="77777777" w:rsidR="00691B4A" w:rsidRPr="000566B4" w:rsidRDefault="00691B4A" w:rsidP="00691B4A">
      <w:pPr>
        <w:shd w:val="clear" w:color="auto" w:fill="FFFFFF"/>
        <w:spacing w:after="0" w:line="240" w:lineRule="auto"/>
        <w:jc w:val="both"/>
        <w:rPr>
          <w:rFonts w:ascii="Times New Roman" w:eastAsia="Times New Roman" w:hAnsi="Times New Roman"/>
          <w:color w:val="22272F"/>
          <w:sz w:val="23"/>
          <w:szCs w:val="23"/>
          <w:lang w:eastAsia="ru-RU"/>
        </w:rPr>
      </w:pPr>
      <w:r w:rsidRPr="000566B4">
        <w:rPr>
          <w:rFonts w:ascii="Times New Roman" w:eastAsia="Times New Roman" w:hAnsi="Times New Roman"/>
          <w:color w:val="22272F"/>
          <w:sz w:val="23"/>
          <w:szCs w:val="23"/>
          <w:lang w:eastAsia="ru-RU"/>
        </w:rPr>
        <w:t>&lt;32&gt; Заполняется при наличии соответствующих показателей в паспорте проекта.</w:t>
      </w:r>
    </w:p>
    <w:p w14:paraId="5292787B" w14:textId="77777777" w:rsidR="00691B4A" w:rsidRPr="000566B4" w:rsidRDefault="00691B4A" w:rsidP="00691B4A">
      <w:pPr>
        <w:shd w:val="clear" w:color="auto" w:fill="FFFFFF"/>
        <w:spacing w:after="0" w:line="240" w:lineRule="auto"/>
        <w:jc w:val="both"/>
        <w:rPr>
          <w:rFonts w:ascii="Times New Roman" w:eastAsia="Times New Roman" w:hAnsi="Times New Roman"/>
          <w:color w:val="22272F"/>
          <w:sz w:val="23"/>
          <w:szCs w:val="23"/>
          <w:lang w:eastAsia="ru-RU"/>
        </w:rPr>
      </w:pPr>
      <w:r w:rsidRPr="000566B4">
        <w:rPr>
          <w:rFonts w:ascii="Times New Roman" w:eastAsia="Times New Roman" w:hAnsi="Times New Roman"/>
          <w:color w:val="22272F"/>
          <w:sz w:val="23"/>
          <w:szCs w:val="23"/>
          <w:lang w:eastAsia="ru-RU"/>
        </w:rPr>
        <w:t>&lt;33&gt; Здесь и далее за "N" принимается год начала реализации муниципальной программы с учетом положений Порядка или год начала реализации муниципальной программы (для новых программ).</w:t>
      </w:r>
    </w:p>
    <w:p w14:paraId="5824E71D" w14:textId="77777777" w:rsidR="00691B4A" w:rsidRPr="000566B4" w:rsidRDefault="00691B4A" w:rsidP="00691B4A">
      <w:pPr>
        <w:shd w:val="clear" w:color="auto" w:fill="FFFFFF"/>
        <w:spacing w:after="0" w:line="240" w:lineRule="auto"/>
        <w:jc w:val="both"/>
        <w:rPr>
          <w:rFonts w:ascii="Times New Roman" w:eastAsia="Times New Roman" w:hAnsi="Times New Roman"/>
          <w:color w:val="22272F"/>
          <w:sz w:val="23"/>
          <w:szCs w:val="23"/>
          <w:lang w:eastAsia="ru-RU"/>
        </w:rPr>
      </w:pPr>
      <w:r w:rsidRPr="000566B4">
        <w:rPr>
          <w:rFonts w:ascii="Times New Roman" w:eastAsia="Times New Roman" w:hAnsi="Times New Roman"/>
          <w:color w:val="22272F"/>
          <w:sz w:val="23"/>
          <w:szCs w:val="23"/>
          <w:lang w:eastAsia="ru-RU"/>
        </w:rPr>
        <w:t>&lt;34&gt; Здесь и далее только для проектов, относящихся к реализации национальных проектов.</w:t>
      </w:r>
    </w:p>
    <w:p w14:paraId="1AC33AF9" w14:textId="77777777" w:rsidR="00691B4A" w:rsidRPr="000566B4" w:rsidRDefault="00691B4A" w:rsidP="00691B4A">
      <w:pPr>
        <w:shd w:val="clear" w:color="auto" w:fill="FFFFFF"/>
        <w:spacing w:after="0" w:line="240" w:lineRule="auto"/>
        <w:jc w:val="both"/>
        <w:rPr>
          <w:rFonts w:ascii="Times New Roman" w:eastAsia="Times New Roman" w:hAnsi="Times New Roman"/>
          <w:color w:val="22272F"/>
          <w:sz w:val="23"/>
          <w:szCs w:val="23"/>
          <w:lang w:eastAsia="ru-RU"/>
        </w:rPr>
      </w:pPr>
      <w:r w:rsidRPr="000566B4">
        <w:rPr>
          <w:rFonts w:ascii="Times New Roman" w:eastAsia="Times New Roman" w:hAnsi="Times New Roman"/>
          <w:color w:val="22272F"/>
          <w:sz w:val="23"/>
          <w:szCs w:val="23"/>
          <w:lang w:eastAsia="ru-RU"/>
        </w:rPr>
        <w:t>&lt;35&gt; Приводятся показатели уровня проекта.</w:t>
      </w:r>
    </w:p>
    <w:p w14:paraId="4EBA2A76" w14:textId="77777777" w:rsidR="00691B4A" w:rsidRPr="000566B4" w:rsidRDefault="00691B4A" w:rsidP="00691B4A">
      <w:pPr>
        <w:shd w:val="clear" w:color="auto" w:fill="FFFFFF"/>
        <w:spacing w:after="0" w:line="240" w:lineRule="auto"/>
        <w:jc w:val="both"/>
        <w:rPr>
          <w:rFonts w:ascii="Times New Roman" w:eastAsia="Times New Roman" w:hAnsi="Times New Roman"/>
          <w:color w:val="22272F"/>
          <w:sz w:val="23"/>
          <w:szCs w:val="23"/>
          <w:lang w:eastAsia="ru-RU"/>
        </w:rPr>
      </w:pPr>
      <w:r w:rsidRPr="000566B4">
        <w:rPr>
          <w:rFonts w:ascii="Times New Roman" w:eastAsia="Times New Roman" w:hAnsi="Times New Roman"/>
          <w:color w:val="22272F"/>
          <w:sz w:val="23"/>
          <w:szCs w:val="23"/>
          <w:lang w:eastAsia="ru-RU"/>
        </w:rPr>
        <w:t>&lt;36&gt; Указывается наименование ответственного за достижение показателя.</w:t>
      </w:r>
    </w:p>
    <w:p w14:paraId="56FBE00F" w14:textId="77777777" w:rsidR="00691B4A" w:rsidRPr="00220308" w:rsidRDefault="00691B4A" w:rsidP="00691B4A">
      <w:pPr>
        <w:shd w:val="clear" w:color="auto" w:fill="FFFFFF"/>
        <w:spacing w:after="0" w:line="240" w:lineRule="auto"/>
        <w:jc w:val="both"/>
        <w:rPr>
          <w:rFonts w:ascii="Times New Roman" w:eastAsia="Times New Roman" w:hAnsi="Times New Roman"/>
          <w:color w:val="000000"/>
          <w:sz w:val="23"/>
          <w:szCs w:val="23"/>
          <w:lang w:eastAsia="ru-RU"/>
        </w:rPr>
      </w:pPr>
      <w:r w:rsidRPr="000566B4">
        <w:rPr>
          <w:rFonts w:ascii="Times New Roman" w:eastAsia="Times New Roman" w:hAnsi="Times New Roman"/>
          <w:color w:val="22272F"/>
          <w:sz w:val="23"/>
          <w:szCs w:val="23"/>
          <w:lang w:eastAsia="ru-RU"/>
        </w:rPr>
        <w:t>&lt;37&gt; Заполняется с учетом установленной периодичности в </w:t>
      </w:r>
      <w:hyperlink r:id="rId10" w:anchor="/document/411373549/entry/2002" w:history="1">
        <w:r w:rsidRPr="00220308">
          <w:rPr>
            <w:rFonts w:ascii="Times New Roman" w:eastAsia="Times New Roman" w:hAnsi="Times New Roman"/>
            <w:color w:val="000000"/>
            <w:sz w:val="23"/>
            <w:szCs w:val="23"/>
            <w:lang w:eastAsia="ru-RU"/>
          </w:rPr>
          <w:t>таблице 2</w:t>
        </w:r>
      </w:hyperlink>
      <w:r w:rsidRPr="00220308">
        <w:rPr>
          <w:rFonts w:ascii="Times New Roman" w:eastAsia="Times New Roman" w:hAnsi="Times New Roman"/>
          <w:color w:val="000000"/>
          <w:sz w:val="23"/>
          <w:szCs w:val="23"/>
          <w:lang w:eastAsia="ru-RU"/>
        </w:rPr>
        <w:t>.</w:t>
      </w:r>
    </w:p>
    <w:p w14:paraId="5E4E8515" w14:textId="77777777" w:rsidR="00691B4A" w:rsidRDefault="00691B4A" w:rsidP="00691B4A">
      <w:pPr>
        <w:shd w:val="clear" w:color="auto" w:fill="FFFFFF"/>
        <w:spacing w:after="0" w:line="240" w:lineRule="auto"/>
        <w:jc w:val="both"/>
        <w:rPr>
          <w:rFonts w:ascii="Times New Roman" w:eastAsia="Times New Roman" w:hAnsi="Times New Roman"/>
          <w:color w:val="22272F"/>
          <w:sz w:val="23"/>
          <w:szCs w:val="23"/>
          <w:lang w:eastAsia="ru-RU"/>
        </w:rPr>
      </w:pPr>
      <w:r w:rsidRPr="000566B4">
        <w:rPr>
          <w:rFonts w:ascii="Times New Roman" w:eastAsia="Times New Roman" w:hAnsi="Times New Roman"/>
          <w:color w:val="22272F"/>
          <w:sz w:val="23"/>
          <w:szCs w:val="23"/>
          <w:lang w:eastAsia="ru-RU"/>
        </w:rPr>
        <w:t>&lt;38&gt; Заполняется при наличии соответствующих показателей в паспорте проекта.</w:t>
      </w:r>
    </w:p>
    <w:p w14:paraId="41486B3D" w14:textId="77777777" w:rsidR="00691B4A" w:rsidRDefault="00691B4A" w:rsidP="00691B4A">
      <w:pPr>
        <w:shd w:val="clear" w:color="auto" w:fill="FFFFFF"/>
        <w:spacing w:after="0" w:line="240" w:lineRule="auto"/>
        <w:jc w:val="both"/>
        <w:rPr>
          <w:rFonts w:ascii="Times New Roman" w:eastAsia="Times New Roman" w:hAnsi="Times New Roman"/>
          <w:color w:val="22272F"/>
          <w:sz w:val="23"/>
          <w:szCs w:val="23"/>
          <w:lang w:eastAsia="ru-RU"/>
        </w:rPr>
      </w:pPr>
      <w:r w:rsidRPr="000566B4">
        <w:rPr>
          <w:rFonts w:ascii="Times New Roman" w:eastAsia="Times New Roman" w:hAnsi="Times New Roman"/>
          <w:color w:val="22272F"/>
          <w:sz w:val="23"/>
          <w:szCs w:val="23"/>
          <w:lang w:eastAsia="ru-RU"/>
        </w:rPr>
        <w:t>&lt;39&gt; Указывается значение мероприятия за предыдущий год.</w:t>
      </w:r>
    </w:p>
    <w:p w14:paraId="7A99E2EC" w14:textId="6CEC5366" w:rsidR="00691B4A" w:rsidRPr="000566B4" w:rsidRDefault="00691B4A" w:rsidP="00691B4A">
      <w:pPr>
        <w:shd w:val="clear" w:color="auto" w:fill="FFFFFF"/>
        <w:spacing w:after="0" w:line="240" w:lineRule="auto"/>
        <w:jc w:val="both"/>
        <w:rPr>
          <w:rFonts w:ascii="Times New Roman" w:eastAsia="Times New Roman" w:hAnsi="Times New Roman"/>
          <w:color w:val="22272F"/>
          <w:sz w:val="23"/>
          <w:szCs w:val="23"/>
          <w:lang w:eastAsia="ru-RU"/>
        </w:rPr>
      </w:pPr>
      <w:r w:rsidRPr="000566B4">
        <w:rPr>
          <w:rFonts w:ascii="Times New Roman" w:eastAsia="Times New Roman" w:hAnsi="Times New Roman"/>
          <w:color w:val="22272F"/>
          <w:sz w:val="23"/>
          <w:szCs w:val="23"/>
          <w:lang w:eastAsia="ru-RU"/>
        </w:rPr>
        <w:t>&lt;40&gt; Указываются в соответствии с приложением N 3 к единым методическим рекомендациям по подготовке и реализации национальных проектов (программ), федеральных проектов, ведомственных проектов и региональных проектов, обеспечивающих достижение показателей и мероприятий (результатов) федеральных проектов, входящих в состав национальных проектов.</w:t>
      </w:r>
    </w:p>
    <w:p w14:paraId="7CA363A1" w14:textId="77777777" w:rsidR="00691B4A" w:rsidRPr="000566B4" w:rsidRDefault="00691B4A" w:rsidP="00691B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color w:val="22272F"/>
          <w:sz w:val="24"/>
          <w:szCs w:val="24"/>
          <w:lang w:eastAsia="ru-RU"/>
        </w:rPr>
      </w:pPr>
      <w:r w:rsidRPr="000566B4">
        <w:rPr>
          <w:rFonts w:ascii="Times New Roman" w:eastAsia="Times New Roman" w:hAnsi="Times New Roman"/>
          <w:b/>
          <w:color w:val="22272F"/>
          <w:sz w:val="24"/>
          <w:szCs w:val="24"/>
          <w:lang w:eastAsia="ru-RU"/>
        </w:rPr>
        <w:t>──────────────────────────────».</w:t>
      </w:r>
    </w:p>
    <w:p w14:paraId="233206E9" w14:textId="77777777" w:rsidR="00691B4A" w:rsidRPr="000566B4" w:rsidRDefault="00691B4A" w:rsidP="00691B4A">
      <w:pPr>
        <w:shd w:val="clear" w:color="auto" w:fill="FFFFFF"/>
        <w:spacing w:after="0" w:line="240" w:lineRule="auto"/>
        <w:jc w:val="both"/>
        <w:rPr>
          <w:rFonts w:ascii="Courier New" w:eastAsia="Times New Roman" w:hAnsi="Courier New" w:cs="Courier New"/>
          <w:color w:val="22272F"/>
          <w:sz w:val="21"/>
          <w:szCs w:val="21"/>
          <w:lang w:eastAsia="ru-RU"/>
        </w:rPr>
      </w:pPr>
      <w:r w:rsidRPr="000566B4">
        <w:rPr>
          <w:rFonts w:ascii="Courier New" w:eastAsia="Times New Roman" w:hAnsi="Courier New" w:cs="Courier New"/>
          <w:color w:val="22272F"/>
          <w:sz w:val="21"/>
          <w:szCs w:val="21"/>
          <w:lang w:eastAsia="ru-RU"/>
        </w:rPr>
        <w:t> </w:t>
      </w:r>
    </w:p>
    <w:p w14:paraId="513FD004" w14:textId="77777777" w:rsidR="00691B4A" w:rsidRDefault="00691B4A" w:rsidP="00691B4A">
      <w:pPr>
        <w:spacing w:after="0" w:line="240" w:lineRule="auto"/>
        <w:ind w:firstLine="709"/>
        <w:jc w:val="both"/>
        <w:rPr>
          <w:rFonts w:ascii="Times New Roman" w:hAnsi="Times New Roman"/>
          <w:color w:val="000000"/>
          <w:sz w:val="24"/>
          <w:szCs w:val="24"/>
        </w:rPr>
      </w:pPr>
      <w:bookmarkStart w:id="0" w:name="sub_2"/>
      <w:r>
        <w:rPr>
          <w:rFonts w:ascii="Times New Roman" w:hAnsi="Times New Roman"/>
          <w:color w:val="000000"/>
          <w:sz w:val="24"/>
          <w:szCs w:val="24"/>
        </w:rPr>
        <w:lastRenderedPageBreak/>
        <w:t>2</w:t>
      </w:r>
      <w:r w:rsidRPr="00566D64">
        <w:rPr>
          <w:rFonts w:ascii="Times New Roman" w:hAnsi="Times New Roman"/>
          <w:color w:val="000000"/>
          <w:sz w:val="24"/>
          <w:szCs w:val="24"/>
        </w:rPr>
        <w:t>. Контроль за исполнением настоящего постановления возложить на отдел экономики, земельных и имущественных отношений администрации Урмарского муниципального округа Чувашской Республики.</w:t>
      </w:r>
    </w:p>
    <w:p w14:paraId="181C0C36" w14:textId="77777777" w:rsidR="00691B4A" w:rsidRPr="00566D64" w:rsidRDefault="00691B4A" w:rsidP="00691B4A">
      <w:pPr>
        <w:spacing w:after="0" w:line="240" w:lineRule="auto"/>
        <w:ind w:firstLine="709"/>
        <w:jc w:val="both"/>
        <w:rPr>
          <w:rFonts w:ascii="Times New Roman" w:hAnsi="Times New Roman"/>
          <w:color w:val="000000"/>
          <w:sz w:val="24"/>
          <w:szCs w:val="24"/>
        </w:rPr>
      </w:pPr>
      <w:bookmarkStart w:id="1" w:name="sub_3"/>
      <w:bookmarkEnd w:id="0"/>
      <w:r>
        <w:rPr>
          <w:rFonts w:ascii="Times New Roman" w:hAnsi="Times New Roman"/>
          <w:color w:val="000000"/>
          <w:sz w:val="24"/>
          <w:szCs w:val="24"/>
        </w:rPr>
        <w:t>3</w:t>
      </w:r>
      <w:r w:rsidRPr="00566D64">
        <w:rPr>
          <w:rFonts w:ascii="Times New Roman" w:hAnsi="Times New Roman"/>
          <w:color w:val="000000"/>
          <w:sz w:val="24"/>
          <w:szCs w:val="24"/>
        </w:rPr>
        <w:t xml:space="preserve">. Настоящее постановление вступает в силу после его </w:t>
      </w:r>
      <w:hyperlink r:id="rId11" w:history="1">
        <w:r w:rsidRPr="00566D64">
          <w:rPr>
            <w:rStyle w:val="af3"/>
            <w:rFonts w:ascii="Times New Roman" w:hAnsi="Times New Roman"/>
            <w:color w:val="000000"/>
            <w:sz w:val="24"/>
            <w:szCs w:val="24"/>
          </w:rPr>
          <w:t>официального опубликования</w:t>
        </w:r>
      </w:hyperlink>
      <w:r w:rsidRPr="00566D64">
        <w:rPr>
          <w:rFonts w:ascii="Times New Roman" w:hAnsi="Times New Roman"/>
          <w:color w:val="000000"/>
          <w:sz w:val="24"/>
          <w:szCs w:val="24"/>
        </w:rPr>
        <w:t>.</w:t>
      </w:r>
    </w:p>
    <w:p w14:paraId="070D3688" w14:textId="77777777" w:rsidR="00691B4A" w:rsidRDefault="00691B4A" w:rsidP="00691B4A">
      <w:pPr>
        <w:tabs>
          <w:tab w:val="left" w:pos="8984"/>
        </w:tabs>
        <w:spacing w:after="0" w:line="240" w:lineRule="auto"/>
        <w:jc w:val="both"/>
        <w:rPr>
          <w:rFonts w:ascii="Times New Roman" w:hAnsi="Times New Roman"/>
          <w:color w:val="000000"/>
          <w:sz w:val="24"/>
          <w:szCs w:val="24"/>
        </w:rPr>
      </w:pPr>
    </w:p>
    <w:p w14:paraId="20F1BAC0" w14:textId="77777777" w:rsidR="00691B4A" w:rsidRDefault="00691B4A" w:rsidP="00691B4A">
      <w:pPr>
        <w:tabs>
          <w:tab w:val="left" w:pos="8984"/>
        </w:tabs>
        <w:spacing w:after="0" w:line="240" w:lineRule="auto"/>
        <w:jc w:val="both"/>
        <w:rPr>
          <w:rFonts w:ascii="Times New Roman" w:hAnsi="Times New Roman"/>
          <w:color w:val="000000"/>
          <w:sz w:val="24"/>
          <w:szCs w:val="24"/>
        </w:rPr>
      </w:pPr>
    </w:p>
    <w:p w14:paraId="74962C31" w14:textId="77777777" w:rsidR="00691B4A" w:rsidRDefault="00691B4A" w:rsidP="00691B4A">
      <w:pPr>
        <w:tabs>
          <w:tab w:val="left" w:pos="8984"/>
        </w:tabs>
        <w:spacing w:after="0" w:line="240" w:lineRule="auto"/>
        <w:jc w:val="both"/>
        <w:rPr>
          <w:rFonts w:ascii="Times New Roman" w:hAnsi="Times New Roman"/>
          <w:color w:val="000000"/>
          <w:sz w:val="24"/>
          <w:szCs w:val="24"/>
        </w:rPr>
      </w:pPr>
    </w:p>
    <w:p w14:paraId="402A48D7" w14:textId="77777777" w:rsidR="00691B4A" w:rsidRDefault="00691B4A" w:rsidP="00691B4A">
      <w:pPr>
        <w:tabs>
          <w:tab w:val="left" w:pos="8984"/>
        </w:tabs>
        <w:spacing w:after="0" w:line="240" w:lineRule="auto"/>
        <w:jc w:val="both"/>
        <w:rPr>
          <w:rFonts w:ascii="Times New Roman" w:hAnsi="Times New Roman"/>
          <w:color w:val="000000"/>
          <w:sz w:val="24"/>
          <w:szCs w:val="24"/>
        </w:rPr>
      </w:pPr>
      <w:r w:rsidRPr="00566D64">
        <w:rPr>
          <w:rFonts w:ascii="Times New Roman" w:hAnsi="Times New Roman"/>
          <w:color w:val="000000"/>
          <w:sz w:val="24"/>
          <w:szCs w:val="24"/>
        </w:rPr>
        <w:t xml:space="preserve">Глава Урмарского </w:t>
      </w:r>
    </w:p>
    <w:p w14:paraId="31392F75" w14:textId="4CB2BB95" w:rsidR="00691B4A" w:rsidRPr="00566D64" w:rsidRDefault="00691B4A" w:rsidP="00691B4A">
      <w:pPr>
        <w:tabs>
          <w:tab w:val="left" w:pos="8984"/>
        </w:tabs>
        <w:spacing w:after="0" w:line="240" w:lineRule="auto"/>
        <w:jc w:val="both"/>
        <w:rPr>
          <w:rFonts w:ascii="Times New Roman" w:hAnsi="Times New Roman"/>
          <w:color w:val="000000"/>
          <w:sz w:val="24"/>
          <w:szCs w:val="24"/>
        </w:rPr>
      </w:pPr>
      <w:r w:rsidRPr="00566D64">
        <w:rPr>
          <w:rFonts w:ascii="Times New Roman" w:hAnsi="Times New Roman"/>
          <w:color w:val="000000"/>
          <w:sz w:val="24"/>
          <w:szCs w:val="24"/>
        </w:rPr>
        <w:t xml:space="preserve">муниципального округа                                                                    </w:t>
      </w:r>
      <w:r>
        <w:rPr>
          <w:rFonts w:ascii="Times New Roman" w:hAnsi="Times New Roman"/>
          <w:color w:val="000000"/>
          <w:sz w:val="24"/>
          <w:szCs w:val="24"/>
        </w:rPr>
        <w:t xml:space="preserve">              </w:t>
      </w:r>
      <w:r w:rsidRPr="00566D64">
        <w:rPr>
          <w:rFonts w:ascii="Times New Roman" w:hAnsi="Times New Roman"/>
          <w:color w:val="000000"/>
          <w:sz w:val="24"/>
          <w:szCs w:val="24"/>
        </w:rPr>
        <w:t xml:space="preserve"> В.В.</w:t>
      </w:r>
      <w:r>
        <w:rPr>
          <w:rFonts w:ascii="Times New Roman" w:hAnsi="Times New Roman"/>
          <w:color w:val="000000"/>
          <w:sz w:val="24"/>
          <w:szCs w:val="24"/>
        </w:rPr>
        <w:t xml:space="preserve"> </w:t>
      </w:r>
      <w:r w:rsidRPr="00566D64">
        <w:rPr>
          <w:rFonts w:ascii="Times New Roman" w:hAnsi="Times New Roman"/>
          <w:color w:val="000000"/>
          <w:sz w:val="24"/>
          <w:szCs w:val="24"/>
        </w:rPr>
        <w:t>Шигильдеев</w:t>
      </w:r>
    </w:p>
    <w:p w14:paraId="79DE5CB0" w14:textId="77777777" w:rsidR="00691B4A" w:rsidRDefault="00691B4A" w:rsidP="00691B4A">
      <w:pPr>
        <w:spacing w:after="0" w:line="240" w:lineRule="auto"/>
        <w:jc w:val="both"/>
        <w:rPr>
          <w:rFonts w:ascii="Times New Roman" w:hAnsi="Times New Roman"/>
          <w:color w:val="000000"/>
          <w:sz w:val="20"/>
          <w:szCs w:val="20"/>
        </w:rPr>
      </w:pPr>
    </w:p>
    <w:p w14:paraId="6296CD30" w14:textId="77777777" w:rsidR="00691B4A" w:rsidRDefault="00691B4A" w:rsidP="00691B4A">
      <w:pPr>
        <w:spacing w:after="0" w:line="240" w:lineRule="auto"/>
        <w:jc w:val="both"/>
        <w:rPr>
          <w:rFonts w:ascii="Times New Roman" w:hAnsi="Times New Roman"/>
          <w:color w:val="000000"/>
          <w:sz w:val="20"/>
          <w:szCs w:val="20"/>
        </w:rPr>
      </w:pPr>
    </w:p>
    <w:p w14:paraId="4E4A9104" w14:textId="77777777" w:rsidR="00691B4A" w:rsidRDefault="00691B4A" w:rsidP="00691B4A">
      <w:pPr>
        <w:spacing w:after="0" w:line="240" w:lineRule="auto"/>
        <w:jc w:val="both"/>
        <w:rPr>
          <w:rFonts w:ascii="Times New Roman" w:hAnsi="Times New Roman"/>
          <w:color w:val="000000"/>
          <w:sz w:val="20"/>
          <w:szCs w:val="20"/>
        </w:rPr>
      </w:pPr>
    </w:p>
    <w:p w14:paraId="1DAA137B" w14:textId="77777777" w:rsidR="00691B4A" w:rsidRDefault="00691B4A" w:rsidP="00691B4A">
      <w:pPr>
        <w:spacing w:after="0" w:line="240" w:lineRule="auto"/>
        <w:jc w:val="both"/>
        <w:rPr>
          <w:rFonts w:ascii="Times New Roman" w:hAnsi="Times New Roman"/>
          <w:color w:val="000000"/>
          <w:sz w:val="20"/>
          <w:szCs w:val="20"/>
        </w:rPr>
      </w:pPr>
    </w:p>
    <w:p w14:paraId="20BA2509" w14:textId="77777777" w:rsidR="00691B4A" w:rsidRDefault="00691B4A" w:rsidP="00691B4A">
      <w:pPr>
        <w:spacing w:after="0" w:line="240" w:lineRule="auto"/>
        <w:jc w:val="both"/>
        <w:rPr>
          <w:rFonts w:ascii="Times New Roman" w:hAnsi="Times New Roman"/>
          <w:color w:val="000000"/>
          <w:sz w:val="20"/>
          <w:szCs w:val="20"/>
        </w:rPr>
      </w:pPr>
    </w:p>
    <w:p w14:paraId="202B8B76" w14:textId="77777777" w:rsidR="00691B4A" w:rsidRDefault="00691B4A" w:rsidP="00691B4A">
      <w:pPr>
        <w:spacing w:after="0" w:line="240" w:lineRule="auto"/>
        <w:jc w:val="both"/>
        <w:rPr>
          <w:rFonts w:ascii="Times New Roman" w:hAnsi="Times New Roman"/>
          <w:color w:val="000000"/>
          <w:sz w:val="20"/>
          <w:szCs w:val="20"/>
        </w:rPr>
      </w:pPr>
    </w:p>
    <w:p w14:paraId="4191E264" w14:textId="77777777" w:rsidR="00691B4A" w:rsidRDefault="00691B4A" w:rsidP="00691B4A">
      <w:pPr>
        <w:spacing w:after="0" w:line="240" w:lineRule="auto"/>
        <w:jc w:val="both"/>
        <w:rPr>
          <w:rFonts w:ascii="Times New Roman" w:hAnsi="Times New Roman"/>
          <w:color w:val="000000"/>
          <w:sz w:val="20"/>
          <w:szCs w:val="20"/>
        </w:rPr>
      </w:pPr>
    </w:p>
    <w:p w14:paraId="14A6FCD5" w14:textId="77777777" w:rsidR="00691B4A" w:rsidRDefault="00691B4A" w:rsidP="00691B4A">
      <w:pPr>
        <w:spacing w:after="0" w:line="240" w:lineRule="auto"/>
        <w:jc w:val="both"/>
        <w:rPr>
          <w:rFonts w:ascii="Times New Roman" w:hAnsi="Times New Roman"/>
          <w:color w:val="000000"/>
          <w:sz w:val="20"/>
          <w:szCs w:val="20"/>
        </w:rPr>
      </w:pPr>
    </w:p>
    <w:p w14:paraId="653E3D6F" w14:textId="77777777" w:rsidR="00691B4A" w:rsidRDefault="00691B4A" w:rsidP="00691B4A">
      <w:pPr>
        <w:spacing w:after="0" w:line="240" w:lineRule="auto"/>
        <w:jc w:val="both"/>
        <w:rPr>
          <w:rFonts w:ascii="Times New Roman" w:hAnsi="Times New Roman"/>
          <w:color w:val="000000"/>
          <w:sz w:val="20"/>
          <w:szCs w:val="20"/>
        </w:rPr>
      </w:pPr>
    </w:p>
    <w:p w14:paraId="1FC7C529" w14:textId="77777777" w:rsidR="00691B4A" w:rsidRDefault="00691B4A" w:rsidP="00691B4A">
      <w:pPr>
        <w:spacing w:after="0" w:line="240" w:lineRule="auto"/>
        <w:jc w:val="both"/>
        <w:rPr>
          <w:rFonts w:ascii="Times New Roman" w:hAnsi="Times New Roman"/>
          <w:color w:val="000000"/>
          <w:sz w:val="20"/>
          <w:szCs w:val="20"/>
        </w:rPr>
      </w:pPr>
    </w:p>
    <w:p w14:paraId="4DE376B5" w14:textId="77777777" w:rsidR="00691B4A" w:rsidRDefault="00691B4A" w:rsidP="00691B4A">
      <w:pPr>
        <w:spacing w:after="0" w:line="240" w:lineRule="auto"/>
        <w:jc w:val="both"/>
        <w:rPr>
          <w:rFonts w:ascii="Times New Roman" w:hAnsi="Times New Roman"/>
          <w:color w:val="000000"/>
          <w:sz w:val="20"/>
          <w:szCs w:val="20"/>
        </w:rPr>
      </w:pPr>
    </w:p>
    <w:p w14:paraId="2A4DDC2A" w14:textId="77777777" w:rsidR="00691B4A" w:rsidRDefault="00691B4A" w:rsidP="00691B4A">
      <w:pPr>
        <w:spacing w:after="0" w:line="240" w:lineRule="auto"/>
        <w:jc w:val="both"/>
        <w:rPr>
          <w:rFonts w:ascii="Times New Roman" w:hAnsi="Times New Roman"/>
          <w:color w:val="000000"/>
          <w:sz w:val="20"/>
          <w:szCs w:val="20"/>
        </w:rPr>
      </w:pPr>
    </w:p>
    <w:p w14:paraId="08040C01" w14:textId="77777777" w:rsidR="00691B4A" w:rsidRDefault="00691B4A" w:rsidP="00691B4A">
      <w:pPr>
        <w:spacing w:after="0" w:line="240" w:lineRule="auto"/>
        <w:jc w:val="both"/>
        <w:rPr>
          <w:rFonts w:ascii="Times New Roman" w:hAnsi="Times New Roman"/>
          <w:color w:val="000000"/>
          <w:sz w:val="20"/>
          <w:szCs w:val="20"/>
        </w:rPr>
      </w:pPr>
    </w:p>
    <w:p w14:paraId="1E4D468D" w14:textId="77777777" w:rsidR="00691B4A" w:rsidRDefault="00691B4A" w:rsidP="00691B4A">
      <w:pPr>
        <w:spacing w:after="0" w:line="240" w:lineRule="auto"/>
        <w:jc w:val="both"/>
        <w:rPr>
          <w:rFonts w:ascii="Times New Roman" w:hAnsi="Times New Roman"/>
          <w:color w:val="000000"/>
          <w:sz w:val="20"/>
          <w:szCs w:val="20"/>
        </w:rPr>
      </w:pPr>
    </w:p>
    <w:p w14:paraId="15984DF1" w14:textId="77777777" w:rsidR="00691B4A" w:rsidRDefault="00691B4A" w:rsidP="00691B4A">
      <w:pPr>
        <w:spacing w:after="0" w:line="240" w:lineRule="auto"/>
        <w:jc w:val="both"/>
        <w:rPr>
          <w:rFonts w:ascii="Times New Roman" w:hAnsi="Times New Roman"/>
          <w:color w:val="000000"/>
          <w:sz w:val="20"/>
          <w:szCs w:val="20"/>
        </w:rPr>
      </w:pPr>
    </w:p>
    <w:p w14:paraId="0EF2CB4E" w14:textId="77777777" w:rsidR="00691B4A" w:rsidRDefault="00691B4A" w:rsidP="00691B4A">
      <w:pPr>
        <w:spacing w:after="0" w:line="240" w:lineRule="auto"/>
        <w:jc w:val="both"/>
        <w:rPr>
          <w:rFonts w:ascii="Times New Roman" w:hAnsi="Times New Roman"/>
          <w:color w:val="000000"/>
          <w:sz w:val="20"/>
          <w:szCs w:val="20"/>
        </w:rPr>
      </w:pPr>
    </w:p>
    <w:p w14:paraId="136E1E05" w14:textId="77777777" w:rsidR="00691B4A" w:rsidRDefault="00691B4A" w:rsidP="00691B4A">
      <w:pPr>
        <w:spacing w:after="0" w:line="240" w:lineRule="auto"/>
        <w:jc w:val="both"/>
        <w:rPr>
          <w:rFonts w:ascii="Times New Roman" w:hAnsi="Times New Roman"/>
          <w:color w:val="000000"/>
          <w:sz w:val="20"/>
          <w:szCs w:val="20"/>
        </w:rPr>
      </w:pPr>
    </w:p>
    <w:p w14:paraId="02825F84" w14:textId="77777777" w:rsidR="00691B4A" w:rsidRDefault="00691B4A" w:rsidP="00691B4A">
      <w:pPr>
        <w:spacing w:after="0" w:line="240" w:lineRule="auto"/>
        <w:jc w:val="both"/>
        <w:rPr>
          <w:rFonts w:ascii="Times New Roman" w:hAnsi="Times New Roman"/>
          <w:color w:val="000000"/>
          <w:sz w:val="20"/>
          <w:szCs w:val="20"/>
        </w:rPr>
      </w:pPr>
    </w:p>
    <w:p w14:paraId="5E96F92F" w14:textId="77777777" w:rsidR="00691B4A" w:rsidRDefault="00691B4A" w:rsidP="00691B4A">
      <w:pPr>
        <w:spacing w:after="0" w:line="240" w:lineRule="auto"/>
        <w:jc w:val="both"/>
        <w:rPr>
          <w:rFonts w:ascii="Times New Roman" w:hAnsi="Times New Roman"/>
          <w:color w:val="000000"/>
          <w:sz w:val="20"/>
          <w:szCs w:val="20"/>
        </w:rPr>
      </w:pPr>
    </w:p>
    <w:p w14:paraId="60E25CB0" w14:textId="77777777" w:rsidR="00691B4A" w:rsidRDefault="00691B4A" w:rsidP="00691B4A">
      <w:pPr>
        <w:spacing w:after="0" w:line="240" w:lineRule="auto"/>
        <w:jc w:val="both"/>
        <w:rPr>
          <w:rFonts w:ascii="Times New Roman" w:hAnsi="Times New Roman"/>
          <w:color w:val="000000"/>
          <w:sz w:val="20"/>
          <w:szCs w:val="20"/>
        </w:rPr>
      </w:pPr>
    </w:p>
    <w:p w14:paraId="670AA9E5" w14:textId="77777777" w:rsidR="00691B4A" w:rsidRDefault="00691B4A" w:rsidP="00691B4A">
      <w:pPr>
        <w:spacing w:after="0" w:line="240" w:lineRule="auto"/>
        <w:jc w:val="both"/>
        <w:rPr>
          <w:rFonts w:ascii="Times New Roman" w:hAnsi="Times New Roman"/>
          <w:color w:val="000000"/>
          <w:sz w:val="20"/>
          <w:szCs w:val="20"/>
        </w:rPr>
      </w:pPr>
    </w:p>
    <w:p w14:paraId="1F24ADDB" w14:textId="77777777" w:rsidR="00691B4A" w:rsidRDefault="00691B4A" w:rsidP="00691B4A">
      <w:pPr>
        <w:spacing w:after="0" w:line="240" w:lineRule="auto"/>
        <w:jc w:val="both"/>
        <w:rPr>
          <w:rFonts w:ascii="Times New Roman" w:hAnsi="Times New Roman"/>
          <w:color w:val="000000"/>
          <w:sz w:val="20"/>
          <w:szCs w:val="20"/>
        </w:rPr>
      </w:pPr>
    </w:p>
    <w:p w14:paraId="5D2E611B" w14:textId="77777777" w:rsidR="00691B4A" w:rsidRDefault="00691B4A" w:rsidP="00691B4A">
      <w:pPr>
        <w:spacing w:after="0" w:line="240" w:lineRule="auto"/>
        <w:jc w:val="both"/>
        <w:rPr>
          <w:rFonts w:ascii="Times New Roman" w:hAnsi="Times New Roman"/>
          <w:color w:val="000000"/>
          <w:sz w:val="20"/>
          <w:szCs w:val="20"/>
        </w:rPr>
      </w:pPr>
    </w:p>
    <w:p w14:paraId="57502BA3" w14:textId="77777777" w:rsidR="00691B4A" w:rsidRDefault="00691B4A" w:rsidP="00691B4A">
      <w:pPr>
        <w:spacing w:after="0" w:line="240" w:lineRule="auto"/>
        <w:jc w:val="both"/>
        <w:rPr>
          <w:rFonts w:ascii="Times New Roman" w:hAnsi="Times New Roman"/>
          <w:color w:val="000000"/>
          <w:sz w:val="20"/>
          <w:szCs w:val="20"/>
        </w:rPr>
      </w:pPr>
    </w:p>
    <w:p w14:paraId="39A6FC75" w14:textId="77777777" w:rsidR="00691B4A" w:rsidRDefault="00691B4A" w:rsidP="00691B4A">
      <w:pPr>
        <w:spacing w:after="0" w:line="240" w:lineRule="auto"/>
        <w:jc w:val="both"/>
        <w:rPr>
          <w:rFonts w:ascii="Times New Roman" w:hAnsi="Times New Roman"/>
          <w:color w:val="000000"/>
          <w:sz w:val="20"/>
          <w:szCs w:val="20"/>
        </w:rPr>
      </w:pPr>
    </w:p>
    <w:p w14:paraId="562FF217" w14:textId="77777777" w:rsidR="00691B4A" w:rsidRDefault="00691B4A" w:rsidP="00691B4A">
      <w:pPr>
        <w:spacing w:after="0" w:line="240" w:lineRule="auto"/>
        <w:jc w:val="both"/>
        <w:rPr>
          <w:rFonts w:ascii="Times New Roman" w:hAnsi="Times New Roman"/>
          <w:color w:val="000000"/>
          <w:sz w:val="20"/>
          <w:szCs w:val="20"/>
        </w:rPr>
      </w:pPr>
    </w:p>
    <w:p w14:paraId="0867312E" w14:textId="77777777" w:rsidR="00691B4A" w:rsidRDefault="00691B4A" w:rsidP="00691B4A">
      <w:pPr>
        <w:spacing w:after="0" w:line="240" w:lineRule="auto"/>
        <w:jc w:val="both"/>
        <w:rPr>
          <w:rFonts w:ascii="Times New Roman" w:hAnsi="Times New Roman"/>
          <w:color w:val="000000"/>
          <w:sz w:val="20"/>
          <w:szCs w:val="20"/>
        </w:rPr>
      </w:pPr>
    </w:p>
    <w:p w14:paraId="79D6567F" w14:textId="77777777" w:rsidR="00691B4A" w:rsidRDefault="00691B4A" w:rsidP="00691B4A">
      <w:pPr>
        <w:spacing w:after="0" w:line="240" w:lineRule="auto"/>
        <w:jc w:val="both"/>
        <w:rPr>
          <w:rFonts w:ascii="Times New Roman" w:hAnsi="Times New Roman"/>
          <w:color w:val="000000"/>
          <w:sz w:val="20"/>
          <w:szCs w:val="20"/>
        </w:rPr>
      </w:pPr>
    </w:p>
    <w:p w14:paraId="2EC14D75" w14:textId="77777777" w:rsidR="00691B4A" w:rsidRDefault="00691B4A" w:rsidP="00691B4A">
      <w:pPr>
        <w:spacing w:after="0" w:line="240" w:lineRule="auto"/>
        <w:jc w:val="both"/>
        <w:rPr>
          <w:rFonts w:ascii="Times New Roman" w:hAnsi="Times New Roman"/>
          <w:color w:val="000000"/>
          <w:sz w:val="20"/>
          <w:szCs w:val="20"/>
        </w:rPr>
      </w:pPr>
    </w:p>
    <w:p w14:paraId="48C55D24" w14:textId="77777777" w:rsidR="00691B4A" w:rsidRDefault="00691B4A" w:rsidP="00691B4A">
      <w:pPr>
        <w:spacing w:after="0" w:line="240" w:lineRule="auto"/>
        <w:jc w:val="both"/>
        <w:rPr>
          <w:rFonts w:ascii="Times New Roman" w:hAnsi="Times New Roman"/>
          <w:color w:val="000000"/>
          <w:sz w:val="20"/>
          <w:szCs w:val="20"/>
        </w:rPr>
      </w:pPr>
    </w:p>
    <w:p w14:paraId="56930D89" w14:textId="77777777" w:rsidR="00691B4A" w:rsidRDefault="00691B4A" w:rsidP="00691B4A">
      <w:pPr>
        <w:spacing w:after="0" w:line="240" w:lineRule="auto"/>
        <w:jc w:val="both"/>
        <w:rPr>
          <w:rFonts w:ascii="Times New Roman" w:hAnsi="Times New Roman"/>
          <w:color w:val="000000"/>
          <w:sz w:val="20"/>
          <w:szCs w:val="20"/>
        </w:rPr>
      </w:pPr>
    </w:p>
    <w:p w14:paraId="627B2A57" w14:textId="77777777" w:rsidR="00691B4A" w:rsidRDefault="00691B4A" w:rsidP="00691B4A">
      <w:pPr>
        <w:spacing w:after="0" w:line="240" w:lineRule="auto"/>
        <w:jc w:val="both"/>
        <w:rPr>
          <w:rFonts w:ascii="Times New Roman" w:hAnsi="Times New Roman"/>
          <w:color w:val="000000"/>
          <w:sz w:val="20"/>
          <w:szCs w:val="20"/>
        </w:rPr>
      </w:pPr>
    </w:p>
    <w:p w14:paraId="2A144930" w14:textId="77777777" w:rsidR="00691B4A" w:rsidRDefault="00691B4A" w:rsidP="00691B4A">
      <w:pPr>
        <w:spacing w:after="0" w:line="240" w:lineRule="auto"/>
        <w:jc w:val="both"/>
        <w:rPr>
          <w:rFonts w:ascii="Times New Roman" w:hAnsi="Times New Roman"/>
          <w:color w:val="000000"/>
          <w:sz w:val="20"/>
          <w:szCs w:val="20"/>
        </w:rPr>
      </w:pPr>
    </w:p>
    <w:p w14:paraId="67487A65" w14:textId="77777777" w:rsidR="00691B4A" w:rsidRDefault="00691B4A" w:rsidP="00691B4A">
      <w:pPr>
        <w:spacing w:after="0" w:line="240" w:lineRule="auto"/>
        <w:jc w:val="both"/>
        <w:rPr>
          <w:rFonts w:ascii="Times New Roman" w:hAnsi="Times New Roman"/>
          <w:color w:val="000000"/>
          <w:sz w:val="20"/>
          <w:szCs w:val="20"/>
        </w:rPr>
      </w:pPr>
    </w:p>
    <w:p w14:paraId="4165B405" w14:textId="77777777" w:rsidR="00691B4A" w:rsidRDefault="00691B4A" w:rsidP="00691B4A">
      <w:pPr>
        <w:spacing w:after="0" w:line="240" w:lineRule="auto"/>
        <w:jc w:val="both"/>
        <w:rPr>
          <w:rFonts w:ascii="Times New Roman" w:hAnsi="Times New Roman"/>
          <w:color w:val="000000"/>
          <w:sz w:val="20"/>
          <w:szCs w:val="20"/>
        </w:rPr>
      </w:pPr>
    </w:p>
    <w:p w14:paraId="2ECA24DC" w14:textId="77777777" w:rsidR="00691B4A" w:rsidRDefault="00691B4A" w:rsidP="00691B4A">
      <w:pPr>
        <w:spacing w:after="0" w:line="240" w:lineRule="auto"/>
        <w:jc w:val="both"/>
        <w:rPr>
          <w:rFonts w:ascii="Times New Roman" w:hAnsi="Times New Roman"/>
          <w:color w:val="000000"/>
          <w:sz w:val="20"/>
          <w:szCs w:val="20"/>
        </w:rPr>
      </w:pPr>
    </w:p>
    <w:p w14:paraId="1AF75458" w14:textId="77777777" w:rsidR="00691B4A" w:rsidRDefault="00691B4A" w:rsidP="00691B4A">
      <w:pPr>
        <w:spacing w:after="0" w:line="240" w:lineRule="auto"/>
        <w:jc w:val="both"/>
        <w:rPr>
          <w:rFonts w:ascii="Times New Roman" w:hAnsi="Times New Roman"/>
          <w:color w:val="000000"/>
          <w:sz w:val="20"/>
          <w:szCs w:val="20"/>
        </w:rPr>
      </w:pPr>
    </w:p>
    <w:p w14:paraId="3FF2E97A" w14:textId="77777777" w:rsidR="00691B4A" w:rsidRDefault="00691B4A" w:rsidP="00691B4A">
      <w:pPr>
        <w:spacing w:after="0" w:line="240" w:lineRule="auto"/>
        <w:jc w:val="both"/>
        <w:rPr>
          <w:rFonts w:ascii="Times New Roman" w:hAnsi="Times New Roman"/>
          <w:color w:val="000000"/>
          <w:sz w:val="20"/>
          <w:szCs w:val="20"/>
        </w:rPr>
      </w:pPr>
    </w:p>
    <w:p w14:paraId="78A7B07E" w14:textId="77777777" w:rsidR="00691B4A" w:rsidRDefault="00691B4A" w:rsidP="00691B4A">
      <w:pPr>
        <w:spacing w:after="0" w:line="240" w:lineRule="auto"/>
        <w:jc w:val="both"/>
        <w:rPr>
          <w:rFonts w:ascii="Times New Roman" w:hAnsi="Times New Roman"/>
          <w:color w:val="000000"/>
          <w:sz w:val="20"/>
          <w:szCs w:val="20"/>
        </w:rPr>
      </w:pPr>
    </w:p>
    <w:p w14:paraId="08AC823F" w14:textId="77777777" w:rsidR="00691B4A" w:rsidRDefault="00691B4A" w:rsidP="00691B4A">
      <w:pPr>
        <w:spacing w:after="0" w:line="240" w:lineRule="auto"/>
        <w:jc w:val="both"/>
        <w:rPr>
          <w:rFonts w:ascii="Times New Roman" w:hAnsi="Times New Roman"/>
          <w:color w:val="000000"/>
          <w:sz w:val="20"/>
          <w:szCs w:val="20"/>
        </w:rPr>
      </w:pPr>
    </w:p>
    <w:p w14:paraId="632C5B80" w14:textId="77777777" w:rsidR="00691B4A" w:rsidRDefault="00691B4A" w:rsidP="00691B4A">
      <w:pPr>
        <w:spacing w:after="0" w:line="240" w:lineRule="auto"/>
        <w:jc w:val="both"/>
        <w:rPr>
          <w:rFonts w:ascii="Times New Roman" w:hAnsi="Times New Roman"/>
          <w:color w:val="000000"/>
          <w:sz w:val="20"/>
          <w:szCs w:val="20"/>
        </w:rPr>
      </w:pPr>
    </w:p>
    <w:p w14:paraId="3C9B2BFD" w14:textId="77777777" w:rsidR="00691B4A" w:rsidRDefault="00691B4A" w:rsidP="00691B4A">
      <w:pPr>
        <w:spacing w:after="0" w:line="240" w:lineRule="auto"/>
        <w:jc w:val="both"/>
        <w:rPr>
          <w:rFonts w:ascii="Times New Roman" w:hAnsi="Times New Roman"/>
          <w:color w:val="000000"/>
          <w:sz w:val="20"/>
          <w:szCs w:val="20"/>
        </w:rPr>
      </w:pPr>
    </w:p>
    <w:p w14:paraId="3E541A9B" w14:textId="77777777" w:rsidR="00691B4A" w:rsidRDefault="00691B4A" w:rsidP="00691B4A">
      <w:pPr>
        <w:spacing w:after="0" w:line="240" w:lineRule="auto"/>
        <w:jc w:val="both"/>
        <w:rPr>
          <w:rFonts w:ascii="Times New Roman" w:hAnsi="Times New Roman"/>
          <w:color w:val="000000"/>
          <w:sz w:val="20"/>
          <w:szCs w:val="20"/>
        </w:rPr>
      </w:pPr>
    </w:p>
    <w:p w14:paraId="3D29EAF4" w14:textId="77777777" w:rsidR="00691B4A" w:rsidRDefault="00691B4A" w:rsidP="00691B4A">
      <w:pPr>
        <w:spacing w:after="0" w:line="240" w:lineRule="auto"/>
        <w:jc w:val="both"/>
        <w:rPr>
          <w:rFonts w:ascii="Times New Roman" w:hAnsi="Times New Roman"/>
          <w:color w:val="000000"/>
          <w:sz w:val="20"/>
          <w:szCs w:val="20"/>
        </w:rPr>
      </w:pPr>
    </w:p>
    <w:p w14:paraId="6056D265" w14:textId="77777777" w:rsidR="00691B4A" w:rsidRDefault="00691B4A" w:rsidP="00691B4A">
      <w:pPr>
        <w:spacing w:after="0" w:line="240" w:lineRule="auto"/>
        <w:jc w:val="both"/>
        <w:rPr>
          <w:rFonts w:ascii="Times New Roman" w:hAnsi="Times New Roman"/>
          <w:color w:val="000000"/>
          <w:sz w:val="20"/>
          <w:szCs w:val="20"/>
        </w:rPr>
      </w:pPr>
    </w:p>
    <w:p w14:paraId="0B07919E" w14:textId="77777777" w:rsidR="00691B4A" w:rsidRDefault="00691B4A" w:rsidP="00691B4A">
      <w:pPr>
        <w:spacing w:after="0" w:line="240" w:lineRule="auto"/>
        <w:jc w:val="both"/>
        <w:rPr>
          <w:rFonts w:ascii="Times New Roman" w:hAnsi="Times New Roman"/>
          <w:color w:val="000000"/>
          <w:sz w:val="20"/>
          <w:szCs w:val="20"/>
        </w:rPr>
      </w:pPr>
    </w:p>
    <w:p w14:paraId="4EE4B68B" w14:textId="77777777" w:rsidR="00691B4A" w:rsidRDefault="00691B4A" w:rsidP="00691B4A">
      <w:pPr>
        <w:spacing w:after="0" w:line="240" w:lineRule="auto"/>
        <w:jc w:val="both"/>
        <w:rPr>
          <w:rFonts w:ascii="Times New Roman" w:hAnsi="Times New Roman"/>
          <w:color w:val="000000"/>
          <w:sz w:val="20"/>
          <w:szCs w:val="20"/>
        </w:rPr>
      </w:pPr>
    </w:p>
    <w:p w14:paraId="0B295BC8" w14:textId="77777777" w:rsidR="00691B4A" w:rsidRDefault="00691B4A" w:rsidP="00691B4A">
      <w:pPr>
        <w:spacing w:after="0" w:line="240" w:lineRule="auto"/>
        <w:jc w:val="both"/>
        <w:rPr>
          <w:rFonts w:ascii="Times New Roman" w:hAnsi="Times New Roman"/>
          <w:color w:val="000000"/>
          <w:sz w:val="20"/>
          <w:szCs w:val="20"/>
        </w:rPr>
      </w:pPr>
    </w:p>
    <w:p w14:paraId="628C6B3A" w14:textId="373BC60B" w:rsidR="00691B4A" w:rsidRPr="00566D64" w:rsidRDefault="00691B4A" w:rsidP="00691B4A">
      <w:pPr>
        <w:spacing w:after="0" w:line="240" w:lineRule="auto"/>
        <w:jc w:val="both"/>
        <w:rPr>
          <w:rFonts w:ascii="Times New Roman" w:hAnsi="Times New Roman"/>
          <w:color w:val="000000"/>
          <w:sz w:val="20"/>
          <w:szCs w:val="20"/>
        </w:rPr>
      </w:pPr>
      <w:r w:rsidRPr="00566D64">
        <w:rPr>
          <w:rFonts w:ascii="Times New Roman" w:hAnsi="Times New Roman"/>
          <w:color w:val="000000"/>
          <w:sz w:val="20"/>
          <w:szCs w:val="20"/>
        </w:rPr>
        <w:t>Васильева Ирина Николаевна</w:t>
      </w:r>
    </w:p>
    <w:p w14:paraId="3FFA778C" w14:textId="77777777" w:rsidR="00691B4A" w:rsidRPr="00566D64" w:rsidRDefault="00691B4A" w:rsidP="00691B4A">
      <w:pPr>
        <w:spacing w:after="0" w:line="240" w:lineRule="auto"/>
        <w:jc w:val="both"/>
        <w:rPr>
          <w:rStyle w:val="af2"/>
          <w:rFonts w:ascii="Times New Roman" w:hAnsi="Times New Roman"/>
          <w:b w:val="0"/>
          <w:color w:val="000000"/>
          <w:sz w:val="20"/>
          <w:szCs w:val="20"/>
        </w:rPr>
      </w:pPr>
      <w:r w:rsidRPr="00566D64">
        <w:rPr>
          <w:rFonts w:ascii="Times New Roman" w:hAnsi="Times New Roman"/>
          <w:color w:val="000000"/>
          <w:sz w:val="20"/>
          <w:szCs w:val="20"/>
        </w:rPr>
        <w:t>8(835</w:t>
      </w:r>
      <w:r>
        <w:rPr>
          <w:rFonts w:ascii="Times New Roman" w:hAnsi="Times New Roman"/>
          <w:color w:val="000000"/>
          <w:sz w:val="20"/>
          <w:szCs w:val="20"/>
        </w:rPr>
        <w:t>-</w:t>
      </w:r>
      <w:r w:rsidRPr="00566D64">
        <w:rPr>
          <w:rFonts w:ascii="Times New Roman" w:hAnsi="Times New Roman"/>
          <w:color w:val="000000"/>
          <w:sz w:val="20"/>
          <w:szCs w:val="20"/>
        </w:rPr>
        <w:t>44) 2-10-20</w:t>
      </w:r>
      <w:bookmarkStart w:id="2" w:name="sub_1000"/>
      <w:bookmarkEnd w:id="1"/>
      <w:bookmarkEnd w:id="2"/>
    </w:p>
    <w:p w14:paraId="0583C5AC" w14:textId="626E2AA3" w:rsidR="00222BB8" w:rsidRPr="00CE5618" w:rsidRDefault="00222BB8" w:rsidP="00691B4A">
      <w:pPr>
        <w:spacing w:after="0" w:line="240" w:lineRule="auto"/>
        <w:ind w:right="4820"/>
        <w:jc w:val="both"/>
        <w:rPr>
          <w:rFonts w:cs="Times New Roman"/>
          <w:sz w:val="24"/>
          <w:szCs w:val="24"/>
        </w:rPr>
      </w:pPr>
    </w:p>
    <w:sectPr w:rsidR="00222BB8" w:rsidRPr="00CE5618" w:rsidSect="004B4977">
      <w:headerReference w:type="default" r:id="rId12"/>
      <w:pgSz w:w="11906" w:h="16838"/>
      <w:pgMar w:top="1135" w:right="849" w:bottom="851" w:left="1701" w:header="567"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4C949" w14:textId="77777777" w:rsidR="00C86CAA" w:rsidRDefault="00C86CAA" w:rsidP="00C65999">
      <w:pPr>
        <w:spacing w:after="0" w:line="240" w:lineRule="auto"/>
      </w:pPr>
      <w:r>
        <w:separator/>
      </w:r>
    </w:p>
  </w:endnote>
  <w:endnote w:type="continuationSeparator" w:id="0">
    <w:p w14:paraId="13C4780E" w14:textId="77777777" w:rsidR="00C86CAA" w:rsidRDefault="00C86CAA"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36D22" w14:textId="77777777" w:rsidR="00C86CAA" w:rsidRDefault="00C86CAA" w:rsidP="00C65999">
      <w:pPr>
        <w:spacing w:after="0" w:line="240" w:lineRule="auto"/>
      </w:pPr>
      <w:r>
        <w:separator/>
      </w:r>
    </w:p>
  </w:footnote>
  <w:footnote w:type="continuationSeparator" w:id="0">
    <w:p w14:paraId="6CE891C9" w14:textId="77777777" w:rsidR="00C86CAA" w:rsidRDefault="00C86CAA"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6408E9"/>
    <w:multiLevelType w:val="singleLevel"/>
    <w:tmpl w:val="AC6408E9"/>
    <w:lvl w:ilvl="0">
      <w:start w:val="1"/>
      <w:numFmt w:val="decimal"/>
      <w:suff w:val="space"/>
      <w:lvlText w:val="%1."/>
      <w:lvlJc w:val="left"/>
      <w:pPr>
        <w:ind w:left="0" w:firstLine="0"/>
      </w:pPr>
    </w:lvl>
  </w:abstractNum>
  <w:abstractNum w:abstractNumId="1" w15:restartNumberingAfterBreak="0">
    <w:nsid w:val="B054F468"/>
    <w:multiLevelType w:val="singleLevel"/>
    <w:tmpl w:val="B054F468"/>
    <w:lvl w:ilvl="0">
      <w:start w:val="1"/>
      <w:numFmt w:val="decimal"/>
      <w:suff w:val="space"/>
      <w:lvlText w:val="%1."/>
      <w:lvlJc w:val="left"/>
      <w:pPr>
        <w:ind w:left="0" w:firstLine="0"/>
      </w:pPr>
    </w:lvl>
  </w:abstractNum>
  <w:abstractNum w:abstractNumId="2"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020A60F0"/>
    <w:multiLevelType w:val="hybridMultilevel"/>
    <w:tmpl w:val="F814E3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06F518CF"/>
    <w:multiLevelType w:val="hybridMultilevel"/>
    <w:tmpl w:val="6FCA0A86"/>
    <w:lvl w:ilvl="0" w:tplc="B1DE1D98">
      <w:start w:val="1"/>
      <w:numFmt w:val="decimal"/>
      <w:lvlText w:val="%1."/>
      <w:lvlJc w:val="left"/>
      <w:pPr>
        <w:ind w:left="1212" w:hanging="360"/>
      </w:pPr>
      <w:rPr>
        <w:rFonts w:ascii="Times New Roman" w:hAnsi="Times New Roman" w:cs="Times New Roman" w:hint="default"/>
        <w:sz w:val="28"/>
        <w:szCs w:val="28"/>
      </w:rPr>
    </w:lvl>
    <w:lvl w:ilvl="1" w:tplc="04190011">
      <w:start w:val="1"/>
      <w:numFmt w:val="decimal"/>
      <w:lvlText w:val="%2)"/>
      <w:lvlJc w:val="left"/>
      <w:pPr>
        <w:ind w:left="7874"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092462B0"/>
    <w:multiLevelType w:val="hybridMultilevel"/>
    <w:tmpl w:val="A080D37A"/>
    <w:lvl w:ilvl="0" w:tplc="69E014CE">
      <w:start w:val="1"/>
      <w:numFmt w:val="decimal"/>
      <w:lvlText w:val="%1)"/>
      <w:lvlJc w:val="left"/>
      <w:pPr>
        <w:ind w:left="720" w:hanging="360"/>
      </w:pPr>
      <w:rPr>
        <w:rFonts w:cs="Times New Roman"/>
        <w:color w:val="auto"/>
      </w:rPr>
    </w:lvl>
    <w:lvl w:ilvl="1" w:tplc="6F4AEF0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09582466"/>
    <w:multiLevelType w:val="hybridMultilevel"/>
    <w:tmpl w:val="24AC3F8A"/>
    <w:lvl w:ilvl="0" w:tplc="49D035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4" w15:restartNumberingAfterBreak="0">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0CB94306"/>
    <w:multiLevelType w:val="hybridMultilevel"/>
    <w:tmpl w:val="F744B86E"/>
    <w:lvl w:ilvl="0" w:tplc="11425C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4970EEE"/>
    <w:multiLevelType w:val="hybridMultilevel"/>
    <w:tmpl w:val="3F34373E"/>
    <w:lvl w:ilvl="0" w:tplc="2C8A1B7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1822156C"/>
    <w:multiLevelType w:val="multilevel"/>
    <w:tmpl w:val="810ABE5C"/>
    <w:lvl w:ilvl="0">
      <w:start w:val="1"/>
      <w:numFmt w:val="decimal"/>
      <w:lvlText w:val="%1."/>
      <w:lvlJc w:val="left"/>
      <w:pPr>
        <w:ind w:left="149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8" w15:restartNumberingAfterBreak="0">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15:restartNumberingAfterBreak="0">
    <w:nsid w:val="1C2324AB"/>
    <w:multiLevelType w:val="hybridMultilevel"/>
    <w:tmpl w:val="61B6214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0" w15:restartNumberingAfterBreak="0">
    <w:nsid w:val="1C605843"/>
    <w:multiLevelType w:val="hybridMultilevel"/>
    <w:tmpl w:val="CCC2BA5A"/>
    <w:lvl w:ilvl="0" w:tplc="A5E6F2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1DDA5C17"/>
    <w:multiLevelType w:val="hybridMultilevel"/>
    <w:tmpl w:val="70E0A3EC"/>
    <w:lvl w:ilvl="0" w:tplc="FBF82022">
      <w:start w:val="1"/>
      <w:numFmt w:val="decimal"/>
      <w:lvlText w:val="%1."/>
      <w:lvlJc w:val="left"/>
      <w:pPr>
        <w:ind w:left="752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26FF478C"/>
    <w:multiLevelType w:val="hybridMultilevel"/>
    <w:tmpl w:val="565ED88A"/>
    <w:lvl w:ilvl="0" w:tplc="765E67E6">
      <w:start w:val="1"/>
      <w:numFmt w:val="decimal"/>
      <w:lvlText w:val="%1."/>
      <w:lvlJc w:val="left"/>
      <w:pPr>
        <w:ind w:left="1185" w:hanging="525"/>
      </w:p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start w:val="1"/>
      <w:numFmt w:val="decimal"/>
      <w:lvlText w:val="%7."/>
      <w:lvlJc w:val="left"/>
      <w:pPr>
        <w:ind w:left="5340" w:hanging="360"/>
      </w:pPr>
    </w:lvl>
    <w:lvl w:ilvl="7" w:tplc="04190019">
      <w:start w:val="1"/>
      <w:numFmt w:val="lowerLetter"/>
      <w:lvlText w:val="%8."/>
      <w:lvlJc w:val="left"/>
      <w:pPr>
        <w:ind w:left="6060" w:hanging="360"/>
      </w:pPr>
    </w:lvl>
    <w:lvl w:ilvl="8" w:tplc="0419001B">
      <w:start w:val="1"/>
      <w:numFmt w:val="lowerRoman"/>
      <w:lvlText w:val="%9."/>
      <w:lvlJc w:val="right"/>
      <w:pPr>
        <w:ind w:left="6780" w:hanging="180"/>
      </w:pPr>
    </w:lvl>
  </w:abstractNum>
  <w:abstractNum w:abstractNumId="25" w15:restartNumberingAfterBreak="0">
    <w:nsid w:val="27330B31"/>
    <w:multiLevelType w:val="hybridMultilevel"/>
    <w:tmpl w:val="677675CA"/>
    <w:lvl w:ilvl="0" w:tplc="11425C40">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6" w15:restartNumberingAfterBreak="0">
    <w:nsid w:val="27AB0333"/>
    <w:multiLevelType w:val="hybridMultilevel"/>
    <w:tmpl w:val="E4926C04"/>
    <w:lvl w:ilvl="0" w:tplc="63D422D6">
      <w:start w:val="5"/>
      <w:numFmt w:val="decimal"/>
      <w:lvlText w:val="%1."/>
      <w:lvlJc w:val="left"/>
      <w:pPr>
        <w:tabs>
          <w:tab w:val="num" w:pos="3615"/>
        </w:tabs>
        <w:ind w:left="361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28075CC2"/>
    <w:multiLevelType w:val="hybridMultilevel"/>
    <w:tmpl w:val="A65E05D8"/>
    <w:lvl w:ilvl="0" w:tplc="EAC63948">
      <w:start w:val="1"/>
      <w:numFmt w:val="russianLow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290D163E"/>
    <w:multiLevelType w:val="hybridMultilevel"/>
    <w:tmpl w:val="A246CB36"/>
    <w:lvl w:ilvl="0" w:tplc="10DAFF7A">
      <w:start w:val="1"/>
      <w:numFmt w:val="decimal"/>
      <w:lvlText w:val="%1)"/>
      <w:lvlJc w:val="left"/>
      <w:pPr>
        <w:ind w:left="1441" w:hanging="73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2BE22B1C"/>
    <w:multiLevelType w:val="hybridMultilevel"/>
    <w:tmpl w:val="73DC3408"/>
    <w:lvl w:ilvl="0" w:tplc="FFFFFFFF">
      <w:start w:val="1"/>
      <w:numFmt w:val="decimal"/>
      <w:lvlText w:val="%1."/>
      <w:lvlJc w:val="left"/>
      <w:pPr>
        <w:ind w:left="1212" w:hanging="360"/>
      </w:pPr>
      <w:rPr>
        <w:rFonts w:ascii="Times New Roman" w:hAnsi="Times New Roman" w:cs="Times New Roman" w:hint="default"/>
        <w:sz w:val="28"/>
        <w:szCs w:val="28"/>
      </w:rPr>
    </w:lvl>
    <w:lvl w:ilvl="1" w:tplc="FFFFFFFF">
      <w:start w:val="1"/>
      <w:numFmt w:val="decimal"/>
      <w:lvlText w:val="%2)"/>
      <w:lvlJc w:val="left"/>
      <w:pPr>
        <w:ind w:left="7874"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F31168E"/>
    <w:multiLevelType w:val="hybridMultilevel"/>
    <w:tmpl w:val="0B5ACA18"/>
    <w:lvl w:ilvl="0" w:tplc="2E2833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305C004A"/>
    <w:multiLevelType w:val="hybridMultilevel"/>
    <w:tmpl w:val="2878E9EA"/>
    <w:lvl w:ilvl="0" w:tplc="A11A11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316A5B94"/>
    <w:multiLevelType w:val="multilevel"/>
    <w:tmpl w:val="FFA29EA6"/>
    <w:lvl w:ilvl="0">
      <w:start w:val="1"/>
      <w:numFmt w:val="decimal"/>
      <w:lvlText w:val="%1."/>
      <w:lvlJc w:val="left"/>
      <w:pPr>
        <w:ind w:left="660" w:hanging="6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3" w15:restartNumberingAfterBreak="0">
    <w:nsid w:val="31A7194E"/>
    <w:multiLevelType w:val="multilevel"/>
    <w:tmpl w:val="05C6D0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35" w15:restartNumberingAfterBreak="0">
    <w:nsid w:val="32117745"/>
    <w:multiLevelType w:val="hybridMultilevel"/>
    <w:tmpl w:val="8ABE46B4"/>
    <w:lvl w:ilvl="0" w:tplc="A3D81C2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7" w15:restartNumberingAfterBreak="0">
    <w:nsid w:val="332C5388"/>
    <w:multiLevelType w:val="hybridMultilevel"/>
    <w:tmpl w:val="4E022AE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4FF4B57"/>
    <w:multiLevelType w:val="hybridMultilevel"/>
    <w:tmpl w:val="37786CF0"/>
    <w:lvl w:ilvl="0" w:tplc="57200362">
      <w:start w:val="1"/>
      <w:numFmt w:val="decimal"/>
      <w:lvlText w:val="%1."/>
      <w:lvlJc w:val="left"/>
      <w:pPr>
        <w:ind w:left="1890" w:hanging="45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9" w15:restartNumberingAfterBreak="0">
    <w:nsid w:val="358F6B64"/>
    <w:multiLevelType w:val="hybridMultilevel"/>
    <w:tmpl w:val="6C8CADD8"/>
    <w:lvl w:ilvl="0" w:tplc="B38A4A2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40" w15:restartNumberingAfterBreak="0">
    <w:nsid w:val="36F340D4"/>
    <w:multiLevelType w:val="hybridMultilevel"/>
    <w:tmpl w:val="23F031B6"/>
    <w:lvl w:ilvl="0" w:tplc="FFFFFFFF">
      <w:start w:val="1"/>
      <w:numFmt w:val="decimal"/>
      <w:lvlText w:val="%1."/>
      <w:lvlJc w:val="left"/>
      <w:pPr>
        <w:ind w:left="720" w:hanging="360"/>
      </w:pPr>
      <w:rPr>
        <w:rFonts w:ascii="Times New Roman" w:hAnsi="Times New Roman" w:cs="Times New Roman" w:hint="default"/>
        <w:sz w:val="28"/>
        <w:szCs w:val="28"/>
      </w:rPr>
    </w:lvl>
    <w:lvl w:ilvl="1" w:tplc="11425C40">
      <w:start w:val="1"/>
      <w:numFmt w:val="russianLow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15:restartNumberingAfterBreak="0">
    <w:nsid w:val="3BA57AF4"/>
    <w:multiLevelType w:val="multilevel"/>
    <w:tmpl w:val="90D25478"/>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15:restartNumberingAfterBreak="0">
    <w:nsid w:val="3C930504"/>
    <w:multiLevelType w:val="hybridMultilevel"/>
    <w:tmpl w:val="324614B8"/>
    <w:lvl w:ilvl="0" w:tplc="BE765B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15:restartNumberingAfterBreak="0">
    <w:nsid w:val="3E9B6FDE"/>
    <w:multiLevelType w:val="hybridMultilevel"/>
    <w:tmpl w:val="52F601A6"/>
    <w:lvl w:ilvl="0" w:tplc="277050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3FEF686A"/>
    <w:multiLevelType w:val="hybridMultilevel"/>
    <w:tmpl w:val="A0DC9B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47"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8" w15:restartNumberingAfterBreak="0">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9" w15:restartNumberingAfterBreak="0">
    <w:nsid w:val="43013A8D"/>
    <w:multiLevelType w:val="hybridMultilevel"/>
    <w:tmpl w:val="77124BEE"/>
    <w:lvl w:ilvl="0" w:tplc="6C5A2C5E">
      <w:start w:val="1"/>
      <w:numFmt w:val="decimal"/>
      <w:lvlText w:val="%1."/>
      <w:lvlJc w:val="left"/>
      <w:pPr>
        <w:ind w:left="785" w:hanging="360"/>
      </w:pPr>
      <w:rPr>
        <w:rFonts w:ascii="Times New Roman" w:eastAsiaTheme="minorHAnsi" w:hAnsi="Times New Roman" w:cs="Times New Roman"/>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0" w15:restartNumberingAfterBreak="0">
    <w:nsid w:val="447E653F"/>
    <w:multiLevelType w:val="hybridMultilevel"/>
    <w:tmpl w:val="6A48AF1A"/>
    <w:lvl w:ilvl="0" w:tplc="3A5641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15:restartNumberingAfterBreak="0">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2"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53" w15:restartNumberingAfterBreak="0">
    <w:nsid w:val="48494BDB"/>
    <w:multiLevelType w:val="hybridMultilevel"/>
    <w:tmpl w:val="59E4E980"/>
    <w:lvl w:ilvl="0" w:tplc="D2EE6E28">
      <w:start w:val="11"/>
      <w:numFmt w:val="decimal"/>
      <w:lvlText w:val="%1."/>
      <w:lvlJc w:val="left"/>
      <w:pPr>
        <w:ind w:left="601" w:hanging="61"/>
      </w:pPr>
      <w:rPr>
        <w:rFonts w:ascii="Times New Roman" w:hAnsi="Times New Roman" w:cs="Times New Roman" w:hint="default"/>
        <w:b w:val="0"/>
        <w:strike w:val="0"/>
        <w:sz w:val="24"/>
        <w:szCs w:val="24"/>
      </w:rPr>
    </w:lvl>
    <w:lvl w:ilvl="1" w:tplc="11425C40">
      <w:start w:val="1"/>
      <w:numFmt w:val="russianLower"/>
      <w:lvlText w:val="%2)"/>
      <w:lvlJc w:val="left"/>
      <w:pPr>
        <w:ind w:left="142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49520951"/>
    <w:multiLevelType w:val="hybridMultilevel"/>
    <w:tmpl w:val="6C767160"/>
    <w:lvl w:ilvl="0" w:tplc="185E0FDC">
      <w:start w:val="11"/>
      <w:numFmt w:val="decimal"/>
      <w:lvlText w:val="%1."/>
      <w:lvlJc w:val="left"/>
      <w:pPr>
        <w:ind w:left="-60" w:hanging="61"/>
      </w:pPr>
      <w:rPr>
        <w:rFonts w:ascii="Times New Roman" w:hAnsi="Times New Roman" w:cs="Times New Roman" w:hint="default"/>
        <w:b w:val="0"/>
        <w:strike w:val="0"/>
        <w:sz w:val="28"/>
        <w:szCs w:val="28"/>
      </w:rPr>
    </w:lvl>
    <w:lvl w:ilvl="1" w:tplc="04190011">
      <w:start w:val="1"/>
      <w:numFmt w:val="decimal"/>
      <w:lvlText w:val="%2)"/>
      <w:lvlJc w:val="left"/>
      <w:pPr>
        <w:ind w:left="1440" w:hanging="360"/>
      </w:pPr>
    </w:lvl>
    <w:lvl w:ilvl="2" w:tplc="11425C40">
      <w:start w:val="1"/>
      <w:numFmt w:val="russianLower"/>
      <w:lvlText w:val="%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497563E1"/>
    <w:multiLevelType w:val="hybridMultilevel"/>
    <w:tmpl w:val="FF761414"/>
    <w:lvl w:ilvl="0" w:tplc="C2828C54">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B815D4C"/>
    <w:multiLevelType w:val="multilevel"/>
    <w:tmpl w:val="CB1214FC"/>
    <w:lvl w:ilvl="0">
      <w:start w:val="1"/>
      <w:numFmt w:val="decimal"/>
      <w:lvlText w:val="%1)"/>
      <w:lvlJc w:val="left"/>
      <w:pPr>
        <w:tabs>
          <w:tab w:val="num" w:pos="540"/>
        </w:tabs>
        <w:ind w:left="54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50BC6AB7"/>
    <w:multiLevelType w:val="singleLevel"/>
    <w:tmpl w:val="50BC6AB7"/>
    <w:lvl w:ilvl="0">
      <w:start w:val="1"/>
      <w:numFmt w:val="decimal"/>
      <w:suff w:val="space"/>
      <w:lvlText w:val="%1."/>
      <w:lvlJc w:val="left"/>
      <w:pPr>
        <w:ind w:left="0" w:firstLine="0"/>
      </w:pPr>
    </w:lvl>
  </w:abstractNum>
  <w:abstractNum w:abstractNumId="59" w15:restartNumberingAfterBreak="0">
    <w:nsid w:val="51B24DCA"/>
    <w:multiLevelType w:val="hybridMultilevel"/>
    <w:tmpl w:val="C264F514"/>
    <w:lvl w:ilvl="0" w:tplc="A5181E88">
      <w:start w:val="1"/>
      <w:numFmt w:val="decimal"/>
      <w:lvlText w:val="%1)"/>
      <w:lvlJc w:val="left"/>
      <w:pPr>
        <w:ind w:left="1072" w:hanging="360"/>
      </w:pPr>
    </w:lvl>
    <w:lvl w:ilvl="1" w:tplc="04190019">
      <w:start w:val="1"/>
      <w:numFmt w:val="lowerLetter"/>
      <w:lvlText w:val="%2."/>
      <w:lvlJc w:val="left"/>
      <w:pPr>
        <w:ind w:left="1792" w:hanging="360"/>
      </w:pPr>
    </w:lvl>
    <w:lvl w:ilvl="2" w:tplc="0419001B">
      <w:start w:val="1"/>
      <w:numFmt w:val="lowerRoman"/>
      <w:lvlText w:val="%3."/>
      <w:lvlJc w:val="right"/>
      <w:pPr>
        <w:ind w:left="2512" w:hanging="180"/>
      </w:pPr>
    </w:lvl>
    <w:lvl w:ilvl="3" w:tplc="0419000F">
      <w:start w:val="1"/>
      <w:numFmt w:val="decimal"/>
      <w:lvlText w:val="%4."/>
      <w:lvlJc w:val="left"/>
      <w:pPr>
        <w:ind w:left="3232" w:hanging="360"/>
      </w:pPr>
    </w:lvl>
    <w:lvl w:ilvl="4" w:tplc="04190019">
      <w:start w:val="1"/>
      <w:numFmt w:val="lowerLetter"/>
      <w:lvlText w:val="%5."/>
      <w:lvlJc w:val="left"/>
      <w:pPr>
        <w:ind w:left="3952" w:hanging="360"/>
      </w:pPr>
    </w:lvl>
    <w:lvl w:ilvl="5" w:tplc="0419001B">
      <w:start w:val="1"/>
      <w:numFmt w:val="lowerRoman"/>
      <w:lvlText w:val="%6."/>
      <w:lvlJc w:val="right"/>
      <w:pPr>
        <w:ind w:left="4672" w:hanging="180"/>
      </w:pPr>
    </w:lvl>
    <w:lvl w:ilvl="6" w:tplc="0419000F">
      <w:start w:val="1"/>
      <w:numFmt w:val="decimal"/>
      <w:lvlText w:val="%7."/>
      <w:lvlJc w:val="left"/>
      <w:pPr>
        <w:ind w:left="5392" w:hanging="360"/>
      </w:pPr>
    </w:lvl>
    <w:lvl w:ilvl="7" w:tplc="04190019">
      <w:start w:val="1"/>
      <w:numFmt w:val="lowerLetter"/>
      <w:lvlText w:val="%8."/>
      <w:lvlJc w:val="left"/>
      <w:pPr>
        <w:ind w:left="6112" w:hanging="360"/>
      </w:pPr>
    </w:lvl>
    <w:lvl w:ilvl="8" w:tplc="0419001B">
      <w:start w:val="1"/>
      <w:numFmt w:val="lowerRoman"/>
      <w:lvlText w:val="%9."/>
      <w:lvlJc w:val="right"/>
      <w:pPr>
        <w:ind w:left="6832" w:hanging="180"/>
      </w:pPr>
    </w:lvl>
  </w:abstractNum>
  <w:abstractNum w:abstractNumId="60" w15:restartNumberingAfterBreak="0">
    <w:nsid w:val="53BC1165"/>
    <w:multiLevelType w:val="hybridMultilevel"/>
    <w:tmpl w:val="BFC09A26"/>
    <w:lvl w:ilvl="0" w:tplc="25524356">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55973C5B"/>
    <w:multiLevelType w:val="hybridMultilevel"/>
    <w:tmpl w:val="231658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578C5F7F"/>
    <w:multiLevelType w:val="hybridMultilevel"/>
    <w:tmpl w:val="AF609C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4"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65" w15:restartNumberingAfterBreak="0">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6"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67" w15:restartNumberingAfterBreak="0">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8" w15:restartNumberingAfterBreak="0">
    <w:nsid w:val="5B115ABB"/>
    <w:multiLevelType w:val="hybridMultilevel"/>
    <w:tmpl w:val="35F44138"/>
    <w:lvl w:ilvl="0" w:tplc="40D481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9"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70" w15:restartNumberingAfterBreak="0">
    <w:nsid w:val="5EA81D3A"/>
    <w:multiLevelType w:val="hybridMultilevel"/>
    <w:tmpl w:val="F0FECC10"/>
    <w:lvl w:ilvl="0" w:tplc="2B16622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71" w15:restartNumberingAfterBreak="0">
    <w:nsid w:val="608D21FC"/>
    <w:multiLevelType w:val="singleLevel"/>
    <w:tmpl w:val="608D21FC"/>
    <w:lvl w:ilvl="0">
      <w:start w:val="1"/>
      <w:numFmt w:val="decimal"/>
      <w:suff w:val="space"/>
      <w:lvlText w:val="%1."/>
      <w:lvlJc w:val="left"/>
      <w:pPr>
        <w:ind w:left="0" w:firstLine="0"/>
      </w:pPr>
    </w:lvl>
  </w:abstractNum>
  <w:abstractNum w:abstractNumId="72" w15:restartNumberingAfterBreak="0">
    <w:nsid w:val="609504A3"/>
    <w:multiLevelType w:val="multilevel"/>
    <w:tmpl w:val="FD7C0FAE"/>
    <w:lvl w:ilvl="0">
      <w:start w:val="1"/>
      <w:numFmt w:val="decimal"/>
      <w:lvlText w:val="%1"/>
      <w:lvlJc w:val="left"/>
      <w:pPr>
        <w:ind w:left="360" w:hanging="360"/>
      </w:pPr>
      <w:rPr>
        <w:rFonts w:eastAsia="SimSun"/>
        <w:color w:val="000000"/>
      </w:rPr>
    </w:lvl>
    <w:lvl w:ilvl="1">
      <w:start w:val="1"/>
      <w:numFmt w:val="decimal"/>
      <w:lvlText w:val="%2."/>
      <w:lvlJc w:val="left"/>
      <w:pPr>
        <w:ind w:left="1069" w:hanging="360"/>
      </w:pPr>
      <w:rPr>
        <w:rFonts w:ascii="Times New Roman" w:eastAsia="SimSun" w:hAnsi="Times New Roman" w:cs="Times New Roman"/>
        <w:color w:val="000000"/>
      </w:rPr>
    </w:lvl>
    <w:lvl w:ilvl="2">
      <w:start w:val="1"/>
      <w:numFmt w:val="decimal"/>
      <w:lvlText w:val="%1.%2.%3"/>
      <w:lvlJc w:val="left"/>
      <w:pPr>
        <w:ind w:left="2138" w:hanging="720"/>
      </w:pPr>
      <w:rPr>
        <w:rFonts w:eastAsia="SimSun"/>
        <w:color w:val="000000"/>
      </w:rPr>
    </w:lvl>
    <w:lvl w:ilvl="3">
      <w:start w:val="1"/>
      <w:numFmt w:val="decimal"/>
      <w:lvlText w:val="%1.%2.%3.%4"/>
      <w:lvlJc w:val="left"/>
      <w:pPr>
        <w:ind w:left="2847" w:hanging="720"/>
      </w:pPr>
      <w:rPr>
        <w:rFonts w:eastAsia="SimSun"/>
        <w:color w:val="000000"/>
      </w:rPr>
    </w:lvl>
    <w:lvl w:ilvl="4">
      <w:start w:val="1"/>
      <w:numFmt w:val="decimal"/>
      <w:lvlText w:val="%1.%2.%3.%4.%5"/>
      <w:lvlJc w:val="left"/>
      <w:pPr>
        <w:ind w:left="3916" w:hanging="1080"/>
      </w:pPr>
      <w:rPr>
        <w:rFonts w:eastAsia="SimSun"/>
        <w:color w:val="000000"/>
      </w:rPr>
    </w:lvl>
    <w:lvl w:ilvl="5">
      <w:start w:val="1"/>
      <w:numFmt w:val="decimal"/>
      <w:lvlText w:val="%1.%2.%3.%4.%5.%6"/>
      <w:lvlJc w:val="left"/>
      <w:pPr>
        <w:ind w:left="4625" w:hanging="1080"/>
      </w:pPr>
      <w:rPr>
        <w:rFonts w:eastAsia="SimSun"/>
        <w:color w:val="000000"/>
      </w:rPr>
    </w:lvl>
    <w:lvl w:ilvl="6">
      <w:start w:val="1"/>
      <w:numFmt w:val="decimal"/>
      <w:lvlText w:val="%1.%2.%3.%4.%5.%6.%7"/>
      <w:lvlJc w:val="left"/>
      <w:pPr>
        <w:ind w:left="5694" w:hanging="1440"/>
      </w:pPr>
      <w:rPr>
        <w:rFonts w:eastAsia="SimSun"/>
        <w:color w:val="000000"/>
      </w:rPr>
    </w:lvl>
    <w:lvl w:ilvl="7">
      <w:start w:val="1"/>
      <w:numFmt w:val="decimal"/>
      <w:lvlText w:val="%1.%2.%3.%4.%5.%6.%7.%8"/>
      <w:lvlJc w:val="left"/>
      <w:pPr>
        <w:ind w:left="6403" w:hanging="1440"/>
      </w:pPr>
      <w:rPr>
        <w:rFonts w:eastAsia="SimSun"/>
        <w:color w:val="000000"/>
      </w:rPr>
    </w:lvl>
    <w:lvl w:ilvl="8">
      <w:start w:val="1"/>
      <w:numFmt w:val="decimal"/>
      <w:lvlText w:val="%1.%2.%3.%4.%5.%6.%7.%8.%9"/>
      <w:lvlJc w:val="left"/>
      <w:pPr>
        <w:ind w:left="7472" w:hanging="1800"/>
      </w:pPr>
      <w:rPr>
        <w:rFonts w:eastAsia="SimSun"/>
        <w:color w:val="000000"/>
      </w:rPr>
    </w:lvl>
  </w:abstractNum>
  <w:abstractNum w:abstractNumId="73" w15:restartNumberingAfterBreak="0">
    <w:nsid w:val="615B2F74"/>
    <w:multiLevelType w:val="hybridMultilevel"/>
    <w:tmpl w:val="ADB217CE"/>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4"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75" w15:restartNumberingAfterBreak="0">
    <w:nsid w:val="63731089"/>
    <w:multiLevelType w:val="multilevel"/>
    <w:tmpl w:val="29C2715A"/>
    <w:lvl w:ilvl="0">
      <w:start w:val="1"/>
      <w:numFmt w:val="decimal"/>
      <w:lvlText w:val="%1"/>
      <w:lvlJc w:val="left"/>
      <w:pPr>
        <w:ind w:left="360" w:hanging="360"/>
      </w:pPr>
      <w:rPr>
        <w:rFonts w:eastAsia="SimSun"/>
        <w:color w:val="000000"/>
      </w:rPr>
    </w:lvl>
    <w:lvl w:ilvl="1">
      <w:start w:val="1"/>
      <w:numFmt w:val="decimal"/>
      <w:lvlText w:val="%1.%2"/>
      <w:lvlJc w:val="left"/>
      <w:pPr>
        <w:ind w:left="1429" w:hanging="360"/>
      </w:pPr>
      <w:rPr>
        <w:rFonts w:eastAsia="SimSun"/>
        <w:color w:val="000000"/>
      </w:rPr>
    </w:lvl>
    <w:lvl w:ilvl="2">
      <w:start w:val="1"/>
      <w:numFmt w:val="decimal"/>
      <w:lvlText w:val="%1.%2.%3"/>
      <w:lvlJc w:val="left"/>
      <w:pPr>
        <w:ind w:left="2858" w:hanging="720"/>
      </w:pPr>
      <w:rPr>
        <w:rFonts w:eastAsia="SimSun"/>
        <w:color w:val="000000"/>
      </w:rPr>
    </w:lvl>
    <w:lvl w:ilvl="3">
      <w:start w:val="1"/>
      <w:numFmt w:val="decimal"/>
      <w:lvlText w:val="%1.%2.%3.%4"/>
      <w:lvlJc w:val="left"/>
      <w:pPr>
        <w:ind w:left="3927" w:hanging="720"/>
      </w:pPr>
      <w:rPr>
        <w:rFonts w:eastAsia="SimSun"/>
        <w:color w:val="000000"/>
      </w:rPr>
    </w:lvl>
    <w:lvl w:ilvl="4">
      <w:start w:val="1"/>
      <w:numFmt w:val="decimal"/>
      <w:lvlText w:val="%1.%2.%3.%4.%5"/>
      <w:lvlJc w:val="left"/>
      <w:pPr>
        <w:ind w:left="5356" w:hanging="1080"/>
      </w:pPr>
      <w:rPr>
        <w:rFonts w:eastAsia="SimSun"/>
        <w:color w:val="000000"/>
      </w:rPr>
    </w:lvl>
    <w:lvl w:ilvl="5">
      <w:start w:val="1"/>
      <w:numFmt w:val="decimal"/>
      <w:lvlText w:val="%1.%2.%3.%4.%5.%6"/>
      <w:lvlJc w:val="left"/>
      <w:pPr>
        <w:ind w:left="6425" w:hanging="1080"/>
      </w:pPr>
      <w:rPr>
        <w:rFonts w:eastAsia="SimSun"/>
        <w:color w:val="000000"/>
      </w:rPr>
    </w:lvl>
    <w:lvl w:ilvl="6">
      <w:start w:val="1"/>
      <w:numFmt w:val="decimal"/>
      <w:lvlText w:val="%1.%2.%3.%4.%5.%6.%7"/>
      <w:lvlJc w:val="left"/>
      <w:pPr>
        <w:ind w:left="7854" w:hanging="1440"/>
      </w:pPr>
      <w:rPr>
        <w:rFonts w:eastAsia="SimSun"/>
        <w:color w:val="000000"/>
      </w:rPr>
    </w:lvl>
    <w:lvl w:ilvl="7">
      <w:start w:val="1"/>
      <w:numFmt w:val="decimal"/>
      <w:lvlText w:val="%1.%2.%3.%4.%5.%6.%7.%8"/>
      <w:lvlJc w:val="left"/>
      <w:pPr>
        <w:ind w:left="8923" w:hanging="1440"/>
      </w:pPr>
      <w:rPr>
        <w:rFonts w:eastAsia="SimSun"/>
        <w:color w:val="000000"/>
      </w:rPr>
    </w:lvl>
    <w:lvl w:ilvl="8">
      <w:start w:val="1"/>
      <w:numFmt w:val="decimal"/>
      <w:lvlText w:val="%1.%2.%3.%4.%5.%6.%7.%8.%9"/>
      <w:lvlJc w:val="left"/>
      <w:pPr>
        <w:ind w:left="10352" w:hanging="1800"/>
      </w:pPr>
      <w:rPr>
        <w:rFonts w:eastAsia="SimSun"/>
        <w:color w:val="000000"/>
      </w:rPr>
    </w:lvl>
  </w:abstractNum>
  <w:abstractNum w:abstractNumId="76" w15:restartNumberingAfterBreak="0">
    <w:nsid w:val="63B736D8"/>
    <w:multiLevelType w:val="hybridMultilevel"/>
    <w:tmpl w:val="F676C776"/>
    <w:lvl w:ilvl="0" w:tplc="FFFFFFFF">
      <w:start w:val="1"/>
      <w:numFmt w:val="decimal"/>
      <w:lvlText w:val="%1."/>
      <w:lvlJc w:val="left"/>
      <w:pPr>
        <w:ind w:left="629" w:hanging="61"/>
      </w:pPr>
      <w:rPr>
        <w:rFonts w:cs="Times New Roman" w:hint="default"/>
        <w:b w:val="0"/>
        <w:strike w:val="0"/>
      </w:rPr>
    </w:lvl>
    <w:lvl w:ilvl="1" w:tplc="11425C40">
      <w:start w:val="1"/>
      <w:numFmt w:val="russianLower"/>
      <w:lvlText w:val="%2)"/>
      <w:lvlJc w:val="left"/>
      <w:pPr>
        <w:ind w:left="1429" w:hanging="360"/>
      </w:pPr>
      <w:rPr>
        <w:rFonts w:hint="default"/>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77" w15:restartNumberingAfterBreak="0">
    <w:nsid w:val="64EF78CB"/>
    <w:multiLevelType w:val="hybridMultilevel"/>
    <w:tmpl w:val="C1D0CE1E"/>
    <w:lvl w:ilvl="0" w:tplc="D8164CAC">
      <w:start w:val="3"/>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79" w15:restartNumberingAfterBreak="0">
    <w:nsid w:val="673525B4"/>
    <w:multiLevelType w:val="hybridMultilevel"/>
    <w:tmpl w:val="B4547A8E"/>
    <w:lvl w:ilvl="0" w:tplc="29C85AC6">
      <w:start w:val="1"/>
      <w:numFmt w:val="decimal"/>
      <w:lvlText w:val="%1."/>
      <w:lvlJc w:val="left"/>
      <w:pPr>
        <w:ind w:left="720" w:hanging="360"/>
      </w:pPr>
      <w:rPr>
        <w:rFonts w:ascii="Times New Roman" w:eastAsiaTheme="minorHAnsi" w:hAnsi="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67533063"/>
    <w:multiLevelType w:val="multilevel"/>
    <w:tmpl w:val="FBD002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1" w15:restartNumberingAfterBreak="0">
    <w:nsid w:val="68776AD8"/>
    <w:multiLevelType w:val="multilevel"/>
    <w:tmpl w:val="699ABBF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6AC37AE5"/>
    <w:multiLevelType w:val="hybridMultilevel"/>
    <w:tmpl w:val="50041A50"/>
    <w:lvl w:ilvl="0" w:tplc="74FA00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3" w15:restartNumberingAfterBreak="0">
    <w:nsid w:val="73054B71"/>
    <w:multiLevelType w:val="hybridMultilevel"/>
    <w:tmpl w:val="81EEE522"/>
    <w:lvl w:ilvl="0" w:tplc="04190011">
      <w:start w:val="1"/>
      <w:numFmt w:val="decimal"/>
      <w:lvlText w:val="%1)"/>
      <w:lvlJc w:val="left"/>
      <w:pPr>
        <w:ind w:left="1429" w:hanging="360"/>
      </w:p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4"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5" w15:restartNumberingAfterBreak="0">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86" w15:restartNumberingAfterBreak="0">
    <w:nsid w:val="7B110565"/>
    <w:multiLevelType w:val="hybridMultilevel"/>
    <w:tmpl w:val="31107E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7D283AF3"/>
    <w:multiLevelType w:val="hybridMultilevel"/>
    <w:tmpl w:val="7F42AB2E"/>
    <w:lvl w:ilvl="0" w:tplc="01E63D7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8" w15:restartNumberingAfterBreak="0">
    <w:nsid w:val="7E845D21"/>
    <w:multiLevelType w:val="hybridMultilevel"/>
    <w:tmpl w:val="7F764DCC"/>
    <w:lvl w:ilvl="0" w:tplc="811A51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693117280">
    <w:abstractNumId w:val="2"/>
  </w:num>
  <w:num w:numId="2" w16cid:durableId="2015376672">
    <w:abstractNumId w:val="69"/>
  </w:num>
  <w:num w:numId="3" w16cid:durableId="712271659">
    <w:abstractNumId w:val="64"/>
  </w:num>
  <w:num w:numId="4" w16cid:durableId="849221377">
    <w:abstractNumId w:val="36"/>
  </w:num>
  <w:num w:numId="5" w16cid:durableId="149367011">
    <w:abstractNumId w:val="61"/>
  </w:num>
  <w:num w:numId="6" w16cid:durableId="1759013054">
    <w:abstractNumId w:val="46"/>
  </w:num>
  <w:num w:numId="7" w16cid:durableId="117187885">
    <w:abstractNumId w:val="7"/>
  </w:num>
  <w:num w:numId="8" w16cid:durableId="1601837705">
    <w:abstractNumId w:val="47"/>
  </w:num>
  <w:num w:numId="9" w16cid:durableId="7057582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3181267">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8846547">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3833067">
    <w:abstractNumId w:val="10"/>
  </w:num>
  <w:num w:numId="13" w16cid:durableId="10049363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8554852">
    <w:abstractNumId w:val="23"/>
  </w:num>
  <w:num w:numId="15" w16cid:durableId="3512222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6028256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2229239">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1823757">
    <w:abstractNumId w:val="41"/>
  </w:num>
  <w:num w:numId="19" w16cid:durableId="1876459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524498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2781159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82440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7097700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6570094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77404138">
    <w:abstractNumId w:val="71"/>
    <w:lvlOverride w:ilvl="0">
      <w:startOverride w:val="1"/>
    </w:lvlOverride>
  </w:num>
  <w:num w:numId="26" w16cid:durableId="52718235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228156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4480118">
    <w:abstractNumId w:val="1"/>
    <w:lvlOverride w:ilvl="0">
      <w:startOverride w:val="1"/>
    </w:lvlOverride>
  </w:num>
  <w:num w:numId="29" w16cid:durableId="831683190">
    <w:abstractNumId w:val="0"/>
    <w:lvlOverride w:ilvl="0">
      <w:startOverride w:val="1"/>
    </w:lvlOverride>
  </w:num>
  <w:num w:numId="30" w16cid:durableId="1935823175">
    <w:abstractNumId w:val="58"/>
    <w:lvlOverride w:ilvl="0">
      <w:startOverride w:val="1"/>
    </w:lvlOverride>
  </w:num>
  <w:num w:numId="31" w16cid:durableId="871067888">
    <w:abstractNumId w:val="8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807201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36074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52847356">
    <w:abstractNumId w:val="51"/>
  </w:num>
  <w:num w:numId="35" w16cid:durableId="1081830109">
    <w:abstractNumId w:val="2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3595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4725961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73105078">
    <w:abstractNumId w:val="38"/>
  </w:num>
  <w:num w:numId="39" w16cid:durableId="20146475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44716710">
    <w:abstractNumId w:val="24"/>
  </w:num>
  <w:num w:numId="41" w16cid:durableId="439878978">
    <w:abstractNumId w:val="52"/>
  </w:num>
  <w:num w:numId="42" w16cid:durableId="1652245988">
    <w:abstractNumId w:val="80"/>
  </w:num>
  <w:num w:numId="43" w16cid:durableId="1318268460">
    <w:abstractNumId w:val="74"/>
  </w:num>
  <w:num w:numId="44" w16cid:durableId="515073628">
    <w:abstractNumId w:val="56"/>
  </w:num>
  <w:num w:numId="45" w16cid:durableId="1147867777">
    <w:abstractNumId w:val="49"/>
  </w:num>
  <w:num w:numId="46" w16cid:durableId="561916014">
    <w:abstractNumId w:val="57"/>
    <w:lvlOverride w:ilvl="0">
      <w:startOverride w:val="1"/>
    </w:lvlOverride>
  </w:num>
  <w:num w:numId="47" w16cid:durableId="61028689">
    <w:abstractNumId w:val="33"/>
    <w:lvlOverride w:ilvl="0">
      <w:startOverride w:val="1"/>
    </w:lvlOverride>
  </w:num>
  <w:num w:numId="48" w16cid:durableId="841552464">
    <w:abstractNumId w:val="81"/>
    <w:lvlOverride w:ilvl="0">
      <w:startOverride w:val="1"/>
    </w:lvlOverride>
  </w:num>
  <w:num w:numId="49" w16cid:durableId="369190866">
    <w:abstractNumId w:val="16"/>
  </w:num>
  <w:num w:numId="50" w16cid:durableId="154147120">
    <w:abstractNumId w:val="88"/>
  </w:num>
  <w:num w:numId="51" w16cid:durableId="2047291657">
    <w:abstractNumId w:val="70"/>
  </w:num>
  <w:num w:numId="52" w16cid:durableId="2104328139">
    <w:abstractNumId w:val="87"/>
  </w:num>
  <w:num w:numId="53" w16cid:durableId="594703915">
    <w:abstractNumId w:val="43"/>
  </w:num>
  <w:num w:numId="54" w16cid:durableId="381172878">
    <w:abstractNumId w:val="60"/>
  </w:num>
  <w:num w:numId="55" w16cid:durableId="975993518">
    <w:abstractNumId w:val="55"/>
  </w:num>
  <w:num w:numId="56" w16cid:durableId="1201749468">
    <w:abstractNumId w:val="19"/>
  </w:num>
  <w:num w:numId="57" w16cid:durableId="15666815">
    <w:abstractNumId w:val="9"/>
  </w:num>
  <w:num w:numId="58" w16cid:durableId="744038393">
    <w:abstractNumId w:val="54"/>
  </w:num>
  <w:num w:numId="59" w16cid:durableId="1111318366">
    <w:abstractNumId w:val="53"/>
  </w:num>
  <w:num w:numId="60" w16cid:durableId="1447000672">
    <w:abstractNumId w:val="73"/>
  </w:num>
  <w:num w:numId="61" w16cid:durableId="161164274">
    <w:abstractNumId w:val="76"/>
  </w:num>
  <w:num w:numId="62" w16cid:durableId="1499273249">
    <w:abstractNumId w:val="15"/>
  </w:num>
  <w:num w:numId="63" w16cid:durableId="565989967">
    <w:abstractNumId w:val="40"/>
  </w:num>
  <w:num w:numId="64" w16cid:durableId="1621886132">
    <w:abstractNumId w:val="27"/>
  </w:num>
  <w:num w:numId="65" w16cid:durableId="1383794704">
    <w:abstractNumId w:val="25"/>
  </w:num>
  <w:num w:numId="66" w16cid:durableId="263541683">
    <w:abstractNumId w:val="30"/>
  </w:num>
  <w:num w:numId="67" w16cid:durableId="1482190436">
    <w:abstractNumId w:val="20"/>
  </w:num>
  <w:num w:numId="68" w16cid:durableId="1884294129">
    <w:abstractNumId w:val="31"/>
  </w:num>
  <w:num w:numId="69" w16cid:durableId="113253688">
    <w:abstractNumId w:val="44"/>
  </w:num>
  <w:num w:numId="70" w16cid:durableId="1589121249">
    <w:abstractNumId w:val="11"/>
  </w:num>
  <w:num w:numId="71" w16cid:durableId="1038244238">
    <w:abstractNumId w:val="83"/>
  </w:num>
  <w:num w:numId="72" w16cid:durableId="71003029">
    <w:abstractNumId w:val="32"/>
  </w:num>
  <w:num w:numId="73" w16cid:durableId="1116680237">
    <w:abstractNumId w:val="28"/>
  </w:num>
  <w:num w:numId="74" w16cid:durableId="1380277721">
    <w:abstractNumId w:val="82"/>
  </w:num>
  <w:num w:numId="75" w16cid:durableId="223297164">
    <w:abstractNumId w:val="12"/>
  </w:num>
  <w:num w:numId="76" w16cid:durableId="1700475512">
    <w:abstractNumId w:val="77"/>
  </w:num>
  <w:num w:numId="77" w16cid:durableId="1169949555">
    <w:abstractNumId w:val="62"/>
  </w:num>
  <w:num w:numId="78" w16cid:durableId="1822887549">
    <w:abstractNumId w:val="50"/>
  </w:num>
  <w:num w:numId="79" w16cid:durableId="395935376">
    <w:abstractNumId w:val="39"/>
  </w:num>
  <w:num w:numId="80" w16cid:durableId="957103320">
    <w:abstractNumId w:val="35"/>
  </w:num>
  <w:num w:numId="81" w16cid:durableId="613711197">
    <w:abstractNumId w:val="42"/>
  </w:num>
  <w:num w:numId="82" w16cid:durableId="994336858">
    <w:abstractNumId w:val="29"/>
  </w:num>
  <w:num w:numId="83" w16cid:durableId="1530023684">
    <w:abstractNumId w:val="86"/>
  </w:num>
  <w:num w:numId="84" w16cid:durableId="520315317">
    <w:abstractNumId w:val="68"/>
  </w:num>
  <w:num w:numId="85" w16cid:durableId="1249656526">
    <w:abstractNumId w:val="79"/>
  </w:num>
  <w:num w:numId="86" w16cid:durableId="797643019">
    <w:abstractNumId w:val="37"/>
  </w:num>
  <w:num w:numId="87" w16cid:durableId="164370774">
    <w:abstractNumId w:val="21"/>
  </w:num>
  <w:num w:numId="88" w16cid:durableId="1269780014">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439986178">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972855207">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53611539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933124201">
    <w:abstractNumId w:val="17"/>
  </w:num>
  <w:num w:numId="93" w16cid:durableId="1559626406">
    <w:abstractNumId w:val="4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847"/>
    <w:rsid w:val="00024CCF"/>
    <w:rsid w:val="00024EF8"/>
    <w:rsid w:val="00026A03"/>
    <w:rsid w:val="00026DCE"/>
    <w:rsid w:val="00031083"/>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764F"/>
    <w:rsid w:val="00057D60"/>
    <w:rsid w:val="00060E96"/>
    <w:rsid w:val="000613C3"/>
    <w:rsid w:val="0006145B"/>
    <w:rsid w:val="0006185D"/>
    <w:rsid w:val="00061A6A"/>
    <w:rsid w:val="00062059"/>
    <w:rsid w:val="0006261A"/>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52E3"/>
    <w:rsid w:val="00096AA9"/>
    <w:rsid w:val="00096EB4"/>
    <w:rsid w:val="000977FA"/>
    <w:rsid w:val="00097C16"/>
    <w:rsid w:val="000A085B"/>
    <w:rsid w:val="000A09AE"/>
    <w:rsid w:val="000A0DAA"/>
    <w:rsid w:val="000A0F13"/>
    <w:rsid w:val="000A1838"/>
    <w:rsid w:val="000A1C89"/>
    <w:rsid w:val="000A1CAD"/>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B0528"/>
    <w:rsid w:val="000B298D"/>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2A3"/>
    <w:rsid w:val="000D4533"/>
    <w:rsid w:val="000D528C"/>
    <w:rsid w:val="000D5CCE"/>
    <w:rsid w:val="000D6771"/>
    <w:rsid w:val="000D7F8E"/>
    <w:rsid w:val="000E0B15"/>
    <w:rsid w:val="000E0BDF"/>
    <w:rsid w:val="000E10B8"/>
    <w:rsid w:val="000E1568"/>
    <w:rsid w:val="000E18F7"/>
    <w:rsid w:val="000E2D12"/>
    <w:rsid w:val="000E31AA"/>
    <w:rsid w:val="000E3255"/>
    <w:rsid w:val="000E3E74"/>
    <w:rsid w:val="000E3ECB"/>
    <w:rsid w:val="000E4FCA"/>
    <w:rsid w:val="000E511C"/>
    <w:rsid w:val="000E5508"/>
    <w:rsid w:val="000E7CB8"/>
    <w:rsid w:val="000F1111"/>
    <w:rsid w:val="000F1B08"/>
    <w:rsid w:val="000F2537"/>
    <w:rsid w:val="000F259D"/>
    <w:rsid w:val="000F3350"/>
    <w:rsid w:val="000F39C3"/>
    <w:rsid w:val="000F431B"/>
    <w:rsid w:val="000F51C5"/>
    <w:rsid w:val="000F5B72"/>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E90"/>
    <w:rsid w:val="00113FE1"/>
    <w:rsid w:val="00114806"/>
    <w:rsid w:val="001149B7"/>
    <w:rsid w:val="001159BD"/>
    <w:rsid w:val="00115CE2"/>
    <w:rsid w:val="0011675A"/>
    <w:rsid w:val="00117363"/>
    <w:rsid w:val="00117541"/>
    <w:rsid w:val="001175ED"/>
    <w:rsid w:val="00117EB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93D"/>
    <w:rsid w:val="00142DB4"/>
    <w:rsid w:val="00144481"/>
    <w:rsid w:val="00145A6C"/>
    <w:rsid w:val="00145BE8"/>
    <w:rsid w:val="00145D28"/>
    <w:rsid w:val="00150378"/>
    <w:rsid w:val="001533B2"/>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A22"/>
    <w:rsid w:val="001A4342"/>
    <w:rsid w:val="001A496F"/>
    <w:rsid w:val="001A4BEB"/>
    <w:rsid w:val="001A4C9E"/>
    <w:rsid w:val="001A788F"/>
    <w:rsid w:val="001A7C46"/>
    <w:rsid w:val="001B24C7"/>
    <w:rsid w:val="001B29F6"/>
    <w:rsid w:val="001B360B"/>
    <w:rsid w:val="001B3957"/>
    <w:rsid w:val="001B42FB"/>
    <w:rsid w:val="001B4734"/>
    <w:rsid w:val="001B482B"/>
    <w:rsid w:val="001B4A3F"/>
    <w:rsid w:val="001B4FC6"/>
    <w:rsid w:val="001B5499"/>
    <w:rsid w:val="001B5A2F"/>
    <w:rsid w:val="001B5A6D"/>
    <w:rsid w:val="001B5C9E"/>
    <w:rsid w:val="001B69A0"/>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1949"/>
    <w:rsid w:val="0023209B"/>
    <w:rsid w:val="00232FB3"/>
    <w:rsid w:val="00234195"/>
    <w:rsid w:val="00234CFF"/>
    <w:rsid w:val="00235BED"/>
    <w:rsid w:val="002362E1"/>
    <w:rsid w:val="00237EBE"/>
    <w:rsid w:val="002402DE"/>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5B1A"/>
    <w:rsid w:val="002669E2"/>
    <w:rsid w:val="00267704"/>
    <w:rsid w:val="00270A30"/>
    <w:rsid w:val="00271C9C"/>
    <w:rsid w:val="00272F53"/>
    <w:rsid w:val="00274239"/>
    <w:rsid w:val="002745C4"/>
    <w:rsid w:val="00275CF0"/>
    <w:rsid w:val="00275EDA"/>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148D"/>
    <w:rsid w:val="00291644"/>
    <w:rsid w:val="00291795"/>
    <w:rsid w:val="00291ACA"/>
    <w:rsid w:val="002922F0"/>
    <w:rsid w:val="002927DE"/>
    <w:rsid w:val="00292BF3"/>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AD5"/>
    <w:rsid w:val="002A6B1C"/>
    <w:rsid w:val="002A7E01"/>
    <w:rsid w:val="002B07FC"/>
    <w:rsid w:val="002B0D53"/>
    <w:rsid w:val="002B185B"/>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DBC"/>
    <w:rsid w:val="002F5E06"/>
    <w:rsid w:val="002F6028"/>
    <w:rsid w:val="003005EA"/>
    <w:rsid w:val="003009F8"/>
    <w:rsid w:val="00301ED2"/>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A6"/>
    <w:rsid w:val="0031436D"/>
    <w:rsid w:val="00314C93"/>
    <w:rsid w:val="00314DEC"/>
    <w:rsid w:val="00315164"/>
    <w:rsid w:val="0031541B"/>
    <w:rsid w:val="00315E3A"/>
    <w:rsid w:val="003161B3"/>
    <w:rsid w:val="00316A2C"/>
    <w:rsid w:val="00316CC0"/>
    <w:rsid w:val="0031741A"/>
    <w:rsid w:val="00317EC7"/>
    <w:rsid w:val="00317F0B"/>
    <w:rsid w:val="00320633"/>
    <w:rsid w:val="00320D8D"/>
    <w:rsid w:val="00322A7E"/>
    <w:rsid w:val="003235D9"/>
    <w:rsid w:val="0032467F"/>
    <w:rsid w:val="00324972"/>
    <w:rsid w:val="003251BF"/>
    <w:rsid w:val="00325E4F"/>
    <w:rsid w:val="003263AA"/>
    <w:rsid w:val="0032665A"/>
    <w:rsid w:val="00326982"/>
    <w:rsid w:val="00326AD2"/>
    <w:rsid w:val="0033251E"/>
    <w:rsid w:val="00332F81"/>
    <w:rsid w:val="00333D66"/>
    <w:rsid w:val="00336205"/>
    <w:rsid w:val="0033648C"/>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6649"/>
    <w:rsid w:val="00346EB7"/>
    <w:rsid w:val="00350089"/>
    <w:rsid w:val="003509AE"/>
    <w:rsid w:val="00350F55"/>
    <w:rsid w:val="0035159D"/>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F37"/>
    <w:rsid w:val="00366225"/>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2167"/>
    <w:rsid w:val="0038297A"/>
    <w:rsid w:val="003835E7"/>
    <w:rsid w:val="003839F2"/>
    <w:rsid w:val="00386395"/>
    <w:rsid w:val="0038646B"/>
    <w:rsid w:val="003934F4"/>
    <w:rsid w:val="00393692"/>
    <w:rsid w:val="00393988"/>
    <w:rsid w:val="00393DBA"/>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59D3"/>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79D4"/>
    <w:rsid w:val="004501D1"/>
    <w:rsid w:val="00450A45"/>
    <w:rsid w:val="0045103F"/>
    <w:rsid w:val="00451BCB"/>
    <w:rsid w:val="0045229E"/>
    <w:rsid w:val="0045269E"/>
    <w:rsid w:val="00452985"/>
    <w:rsid w:val="00452C72"/>
    <w:rsid w:val="00452CDB"/>
    <w:rsid w:val="00454A25"/>
    <w:rsid w:val="00457125"/>
    <w:rsid w:val="004602A9"/>
    <w:rsid w:val="0046162F"/>
    <w:rsid w:val="00461960"/>
    <w:rsid w:val="00461DF7"/>
    <w:rsid w:val="004621A3"/>
    <w:rsid w:val="0046340F"/>
    <w:rsid w:val="00463760"/>
    <w:rsid w:val="00463964"/>
    <w:rsid w:val="00463C94"/>
    <w:rsid w:val="00464DC5"/>
    <w:rsid w:val="004700FB"/>
    <w:rsid w:val="0047110D"/>
    <w:rsid w:val="00471786"/>
    <w:rsid w:val="00471CBB"/>
    <w:rsid w:val="00471FF7"/>
    <w:rsid w:val="00472459"/>
    <w:rsid w:val="00473470"/>
    <w:rsid w:val="00474304"/>
    <w:rsid w:val="00474C2F"/>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F54"/>
    <w:rsid w:val="004C1596"/>
    <w:rsid w:val="004C48DB"/>
    <w:rsid w:val="004C5FC9"/>
    <w:rsid w:val="004C6107"/>
    <w:rsid w:val="004C63EE"/>
    <w:rsid w:val="004C764C"/>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1049"/>
    <w:rsid w:val="0054279D"/>
    <w:rsid w:val="00543694"/>
    <w:rsid w:val="00544669"/>
    <w:rsid w:val="00544681"/>
    <w:rsid w:val="0054493B"/>
    <w:rsid w:val="005452B3"/>
    <w:rsid w:val="00546797"/>
    <w:rsid w:val="005468B0"/>
    <w:rsid w:val="00547753"/>
    <w:rsid w:val="00547B29"/>
    <w:rsid w:val="00550824"/>
    <w:rsid w:val="00551896"/>
    <w:rsid w:val="00551A6C"/>
    <w:rsid w:val="00552644"/>
    <w:rsid w:val="00552D62"/>
    <w:rsid w:val="00553760"/>
    <w:rsid w:val="00554535"/>
    <w:rsid w:val="00554A56"/>
    <w:rsid w:val="00556D5C"/>
    <w:rsid w:val="005573B7"/>
    <w:rsid w:val="0056122B"/>
    <w:rsid w:val="00561429"/>
    <w:rsid w:val="005614F6"/>
    <w:rsid w:val="00561698"/>
    <w:rsid w:val="00561B0E"/>
    <w:rsid w:val="0056240B"/>
    <w:rsid w:val="0056455A"/>
    <w:rsid w:val="00565036"/>
    <w:rsid w:val="00565462"/>
    <w:rsid w:val="00565556"/>
    <w:rsid w:val="00565E22"/>
    <w:rsid w:val="00566495"/>
    <w:rsid w:val="0056671B"/>
    <w:rsid w:val="00566BF3"/>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7076"/>
    <w:rsid w:val="00587470"/>
    <w:rsid w:val="005902F9"/>
    <w:rsid w:val="005905FE"/>
    <w:rsid w:val="00590F6C"/>
    <w:rsid w:val="00591E43"/>
    <w:rsid w:val="00592045"/>
    <w:rsid w:val="0059205F"/>
    <w:rsid w:val="00592D2C"/>
    <w:rsid w:val="005941E1"/>
    <w:rsid w:val="00594ADF"/>
    <w:rsid w:val="00597792"/>
    <w:rsid w:val="005A31A4"/>
    <w:rsid w:val="005A3813"/>
    <w:rsid w:val="005A3C4E"/>
    <w:rsid w:val="005A4987"/>
    <w:rsid w:val="005A4C00"/>
    <w:rsid w:val="005A4CC1"/>
    <w:rsid w:val="005A55EC"/>
    <w:rsid w:val="005A5F1E"/>
    <w:rsid w:val="005A606D"/>
    <w:rsid w:val="005A6D2D"/>
    <w:rsid w:val="005A73BB"/>
    <w:rsid w:val="005A78A2"/>
    <w:rsid w:val="005B1834"/>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B23"/>
    <w:rsid w:val="005D237B"/>
    <w:rsid w:val="005D2A23"/>
    <w:rsid w:val="005D2E0D"/>
    <w:rsid w:val="005D32E3"/>
    <w:rsid w:val="005D38EA"/>
    <w:rsid w:val="005D5477"/>
    <w:rsid w:val="005D5635"/>
    <w:rsid w:val="005D5E9E"/>
    <w:rsid w:val="005E0999"/>
    <w:rsid w:val="005E0E97"/>
    <w:rsid w:val="005E162E"/>
    <w:rsid w:val="005E25EF"/>
    <w:rsid w:val="005E2C54"/>
    <w:rsid w:val="005E3387"/>
    <w:rsid w:val="005E5441"/>
    <w:rsid w:val="005E79E2"/>
    <w:rsid w:val="005F0BDC"/>
    <w:rsid w:val="005F0EB1"/>
    <w:rsid w:val="005F1739"/>
    <w:rsid w:val="005F20AA"/>
    <w:rsid w:val="005F310E"/>
    <w:rsid w:val="005F3685"/>
    <w:rsid w:val="005F4991"/>
    <w:rsid w:val="005F52CE"/>
    <w:rsid w:val="005F55ED"/>
    <w:rsid w:val="005F5BD6"/>
    <w:rsid w:val="005F73B0"/>
    <w:rsid w:val="005F7A9C"/>
    <w:rsid w:val="005F7E6A"/>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97C"/>
    <w:rsid w:val="00626DD2"/>
    <w:rsid w:val="00627026"/>
    <w:rsid w:val="00627ABA"/>
    <w:rsid w:val="00630159"/>
    <w:rsid w:val="00631038"/>
    <w:rsid w:val="00632338"/>
    <w:rsid w:val="00633909"/>
    <w:rsid w:val="006345E7"/>
    <w:rsid w:val="00634CD6"/>
    <w:rsid w:val="00635096"/>
    <w:rsid w:val="00635B64"/>
    <w:rsid w:val="006378B5"/>
    <w:rsid w:val="00637E64"/>
    <w:rsid w:val="006413A2"/>
    <w:rsid w:val="00641B00"/>
    <w:rsid w:val="006423C6"/>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78B"/>
    <w:rsid w:val="00697BE6"/>
    <w:rsid w:val="00697F4F"/>
    <w:rsid w:val="006A0009"/>
    <w:rsid w:val="006A05E3"/>
    <w:rsid w:val="006A0C4F"/>
    <w:rsid w:val="006A131B"/>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11C6C"/>
    <w:rsid w:val="007122CC"/>
    <w:rsid w:val="0071264D"/>
    <w:rsid w:val="00713AC5"/>
    <w:rsid w:val="00715325"/>
    <w:rsid w:val="00715633"/>
    <w:rsid w:val="0071646B"/>
    <w:rsid w:val="00721BFE"/>
    <w:rsid w:val="00721C4F"/>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343"/>
    <w:rsid w:val="00750969"/>
    <w:rsid w:val="007521DA"/>
    <w:rsid w:val="00752894"/>
    <w:rsid w:val="00752D8A"/>
    <w:rsid w:val="0075533D"/>
    <w:rsid w:val="00756842"/>
    <w:rsid w:val="00756FF9"/>
    <w:rsid w:val="00757910"/>
    <w:rsid w:val="00757BB1"/>
    <w:rsid w:val="00757FE6"/>
    <w:rsid w:val="007605AD"/>
    <w:rsid w:val="0076144C"/>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85D"/>
    <w:rsid w:val="00773D69"/>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3FF2"/>
    <w:rsid w:val="00784853"/>
    <w:rsid w:val="00787412"/>
    <w:rsid w:val="00787E0A"/>
    <w:rsid w:val="00790894"/>
    <w:rsid w:val="007913B3"/>
    <w:rsid w:val="00791CF8"/>
    <w:rsid w:val="00792113"/>
    <w:rsid w:val="007921B7"/>
    <w:rsid w:val="0079240D"/>
    <w:rsid w:val="0079270E"/>
    <w:rsid w:val="0079292C"/>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ECB"/>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47C8"/>
    <w:rsid w:val="0081673F"/>
    <w:rsid w:val="00816E19"/>
    <w:rsid w:val="0081720C"/>
    <w:rsid w:val="008175A5"/>
    <w:rsid w:val="0081765A"/>
    <w:rsid w:val="00817A69"/>
    <w:rsid w:val="00817F97"/>
    <w:rsid w:val="00820A90"/>
    <w:rsid w:val="00820B74"/>
    <w:rsid w:val="008216BB"/>
    <w:rsid w:val="00822F9A"/>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5480"/>
    <w:rsid w:val="0084710E"/>
    <w:rsid w:val="00847B7F"/>
    <w:rsid w:val="00847BFD"/>
    <w:rsid w:val="00850014"/>
    <w:rsid w:val="00850EC4"/>
    <w:rsid w:val="008514BB"/>
    <w:rsid w:val="0085238B"/>
    <w:rsid w:val="008533C3"/>
    <w:rsid w:val="00856872"/>
    <w:rsid w:val="00856D09"/>
    <w:rsid w:val="00857BED"/>
    <w:rsid w:val="00861683"/>
    <w:rsid w:val="0086409D"/>
    <w:rsid w:val="0086424D"/>
    <w:rsid w:val="008642E4"/>
    <w:rsid w:val="0086641C"/>
    <w:rsid w:val="00870237"/>
    <w:rsid w:val="00870635"/>
    <w:rsid w:val="00870F16"/>
    <w:rsid w:val="00872729"/>
    <w:rsid w:val="008727CF"/>
    <w:rsid w:val="00874385"/>
    <w:rsid w:val="00875361"/>
    <w:rsid w:val="008761C0"/>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D96"/>
    <w:rsid w:val="0089538A"/>
    <w:rsid w:val="0089583F"/>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6D"/>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50B"/>
    <w:rsid w:val="008E38A1"/>
    <w:rsid w:val="008E3F97"/>
    <w:rsid w:val="008E49FC"/>
    <w:rsid w:val="008E5104"/>
    <w:rsid w:val="008E56A9"/>
    <w:rsid w:val="008E5C25"/>
    <w:rsid w:val="008E6E25"/>
    <w:rsid w:val="008E7465"/>
    <w:rsid w:val="008E7E61"/>
    <w:rsid w:val="008F09AB"/>
    <w:rsid w:val="008F0EDA"/>
    <w:rsid w:val="008F13DD"/>
    <w:rsid w:val="008F14C0"/>
    <w:rsid w:val="008F21E2"/>
    <w:rsid w:val="008F3D05"/>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56D9"/>
    <w:rsid w:val="00936870"/>
    <w:rsid w:val="009375EE"/>
    <w:rsid w:val="0094058B"/>
    <w:rsid w:val="00940E2F"/>
    <w:rsid w:val="00942909"/>
    <w:rsid w:val="00942A9C"/>
    <w:rsid w:val="00942E11"/>
    <w:rsid w:val="00942F01"/>
    <w:rsid w:val="00943828"/>
    <w:rsid w:val="009440E3"/>
    <w:rsid w:val="009442F8"/>
    <w:rsid w:val="00946289"/>
    <w:rsid w:val="0094713F"/>
    <w:rsid w:val="00947692"/>
    <w:rsid w:val="00947BD2"/>
    <w:rsid w:val="00947D69"/>
    <w:rsid w:val="009502A0"/>
    <w:rsid w:val="00950D32"/>
    <w:rsid w:val="00952988"/>
    <w:rsid w:val="00952D83"/>
    <w:rsid w:val="00954DA6"/>
    <w:rsid w:val="00955038"/>
    <w:rsid w:val="00955C29"/>
    <w:rsid w:val="009566BB"/>
    <w:rsid w:val="009567D2"/>
    <w:rsid w:val="00956E62"/>
    <w:rsid w:val="0095791B"/>
    <w:rsid w:val="00960EF4"/>
    <w:rsid w:val="0096146D"/>
    <w:rsid w:val="00961880"/>
    <w:rsid w:val="009618AF"/>
    <w:rsid w:val="00963B18"/>
    <w:rsid w:val="00965944"/>
    <w:rsid w:val="00966601"/>
    <w:rsid w:val="00966ACA"/>
    <w:rsid w:val="00971FBA"/>
    <w:rsid w:val="0097204C"/>
    <w:rsid w:val="00972222"/>
    <w:rsid w:val="00972A91"/>
    <w:rsid w:val="00972B50"/>
    <w:rsid w:val="00973240"/>
    <w:rsid w:val="0097382E"/>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65C"/>
    <w:rsid w:val="009A576E"/>
    <w:rsid w:val="009A5CCE"/>
    <w:rsid w:val="009A5EE9"/>
    <w:rsid w:val="009A6AEA"/>
    <w:rsid w:val="009A73A8"/>
    <w:rsid w:val="009A7C76"/>
    <w:rsid w:val="009A7C8E"/>
    <w:rsid w:val="009B0184"/>
    <w:rsid w:val="009B0AC8"/>
    <w:rsid w:val="009B1C23"/>
    <w:rsid w:val="009B2E02"/>
    <w:rsid w:val="009B390B"/>
    <w:rsid w:val="009B5FA7"/>
    <w:rsid w:val="009B63B0"/>
    <w:rsid w:val="009B66B6"/>
    <w:rsid w:val="009B6E37"/>
    <w:rsid w:val="009B71E2"/>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58B"/>
    <w:rsid w:val="009D3983"/>
    <w:rsid w:val="009D3D4B"/>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91E"/>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2A7E"/>
    <w:rsid w:val="00A63529"/>
    <w:rsid w:val="00A6395B"/>
    <w:rsid w:val="00A649EC"/>
    <w:rsid w:val="00A65340"/>
    <w:rsid w:val="00A65C2B"/>
    <w:rsid w:val="00A66799"/>
    <w:rsid w:val="00A66A49"/>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69B0"/>
    <w:rsid w:val="00AF777E"/>
    <w:rsid w:val="00AF7DE3"/>
    <w:rsid w:val="00B00F92"/>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DC9"/>
    <w:rsid w:val="00B24082"/>
    <w:rsid w:val="00B24A21"/>
    <w:rsid w:val="00B25DA6"/>
    <w:rsid w:val="00B26179"/>
    <w:rsid w:val="00B26E1E"/>
    <w:rsid w:val="00B27DED"/>
    <w:rsid w:val="00B30AB2"/>
    <w:rsid w:val="00B3109F"/>
    <w:rsid w:val="00B31287"/>
    <w:rsid w:val="00B31BF2"/>
    <w:rsid w:val="00B34D8B"/>
    <w:rsid w:val="00B3564B"/>
    <w:rsid w:val="00B35B5A"/>
    <w:rsid w:val="00B35D3B"/>
    <w:rsid w:val="00B36E92"/>
    <w:rsid w:val="00B37EAA"/>
    <w:rsid w:val="00B37F1F"/>
    <w:rsid w:val="00B400EA"/>
    <w:rsid w:val="00B402EC"/>
    <w:rsid w:val="00B40F41"/>
    <w:rsid w:val="00B42566"/>
    <w:rsid w:val="00B42FD3"/>
    <w:rsid w:val="00B43F48"/>
    <w:rsid w:val="00B45974"/>
    <w:rsid w:val="00B45DEF"/>
    <w:rsid w:val="00B462A1"/>
    <w:rsid w:val="00B46900"/>
    <w:rsid w:val="00B46AF8"/>
    <w:rsid w:val="00B4742B"/>
    <w:rsid w:val="00B47B8A"/>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311"/>
    <w:rsid w:val="00B77324"/>
    <w:rsid w:val="00B806A6"/>
    <w:rsid w:val="00B80F0A"/>
    <w:rsid w:val="00B81F05"/>
    <w:rsid w:val="00B81F18"/>
    <w:rsid w:val="00B83646"/>
    <w:rsid w:val="00B83A98"/>
    <w:rsid w:val="00B8618B"/>
    <w:rsid w:val="00B86886"/>
    <w:rsid w:val="00B86DEA"/>
    <w:rsid w:val="00B871F4"/>
    <w:rsid w:val="00B9175A"/>
    <w:rsid w:val="00B92E39"/>
    <w:rsid w:val="00B93661"/>
    <w:rsid w:val="00B93FBE"/>
    <w:rsid w:val="00B946BC"/>
    <w:rsid w:val="00B965DD"/>
    <w:rsid w:val="00B96D80"/>
    <w:rsid w:val="00B97008"/>
    <w:rsid w:val="00B971D9"/>
    <w:rsid w:val="00B9726D"/>
    <w:rsid w:val="00B97C43"/>
    <w:rsid w:val="00B97C7F"/>
    <w:rsid w:val="00B97F5B"/>
    <w:rsid w:val="00BA0164"/>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D3"/>
    <w:rsid w:val="00BB75BA"/>
    <w:rsid w:val="00BB79B6"/>
    <w:rsid w:val="00BC08C4"/>
    <w:rsid w:val="00BC0CF1"/>
    <w:rsid w:val="00BC21B1"/>
    <w:rsid w:val="00BC24E5"/>
    <w:rsid w:val="00BC34E1"/>
    <w:rsid w:val="00BC3EEF"/>
    <w:rsid w:val="00BC4D57"/>
    <w:rsid w:val="00BC54BE"/>
    <w:rsid w:val="00BC58DB"/>
    <w:rsid w:val="00BC768C"/>
    <w:rsid w:val="00BD0A06"/>
    <w:rsid w:val="00BD0B05"/>
    <w:rsid w:val="00BD1D2F"/>
    <w:rsid w:val="00BD200A"/>
    <w:rsid w:val="00BD24C7"/>
    <w:rsid w:val="00BD3C57"/>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BFA"/>
    <w:rsid w:val="00BE76E1"/>
    <w:rsid w:val="00BE7D36"/>
    <w:rsid w:val="00BF086F"/>
    <w:rsid w:val="00BF0F1C"/>
    <w:rsid w:val="00BF1348"/>
    <w:rsid w:val="00BF1483"/>
    <w:rsid w:val="00BF232B"/>
    <w:rsid w:val="00BF318A"/>
    <w:rsid w:val="00BF3A58"/>
    <w:rsid w:val="00BF3CDF"/>
    <w:rsid w:val="00BF42C4"/>
    <w:rsid w:val="00BF489A"/>
    <w:rsid w:val="00BF4A84"/>
    <w:rsid w:val="00BF6335"/>
    <w:rsid w:val="00BF63B6"/>
    <w:rsid w:val="00C0087A"/>
    <w:rsid w:val="00C00DB0"/>
    <w:rsid w:val="00C02294"/>
    <w:rsid w:val="00C0237E"/>
    <w:rsid w:val="00C04699"/>
    <w:rsid w:val="00C06019"/>
    <w:rsid w:val="00C0654D"/>
    <w:rsid w:val="00C07387"/>
    <w:rsid w:val="00C075E7"/>
    <w:rsid w:val="00C0793B"/>
    <w:rsid w:val="00C107FB"/>
    <w:rsid w:val="00C10F42"/>
    <w:rsid w:val="00C1179D"/>
    <w:rsid w:val="00C11AF7"/>
    <w:rsid w:val="00C11D9C"/>
    <w:rsid w:val="00C1329E"/>
    <w:rsid w:val="00C13D72"/>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EAB"/>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C22"/>
    <w:rsid w:val="00C50359"/>
    <w:rsid w:val="00C517F1"/>
    <w:rsid w:val="00C52FAB"/>
    <w:rsid w:val="00C54910"/>
    <w:rsid w:val="00C54D95"/>
    <w:rsid w:val="00C5600E"/>
    <w:rsid w:val="00C562D2"/>
    <w:rsid w:val="00C564BB"/>
    <w:rsid w:val="00C56E36"/>
    <w:rsid w:val="00C57B0A"/>
    <w:rsid w:val="00C614F4"/>
    <w:rsid w:val="00C61E4A"/>
    <w:rsid w:val="00C62118"/>
    <w:rsid w:val="00C62216"/>
    <w:rsid w:val="00C627AD"/>
    <w:rsid w:val="00C62A9A"/>
    <w:rsid w:val="00C64CEB"/>
    <w:rsid w:val="00C65999"/>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E9"/>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F0B3A"/>
    <w:rsid w:val="00CF1E69"/>
    <w:rsid w:val="00CF2E17"/>
    <w:rsid w:val="00CF3154"/>
    <w:rsid w:val="00CF365F"/>
    <w:rsid w:val="00CF4089"/>
    <w:rsid w:val="00CF4CDF"/>
    <w:rsid w:val="00CF5336"/>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07D05"/>
    <w:rsid w:val="00D11FB3"/>
    <w:rsid w:val="00D12404"/>
    <w:rsid w:val="00D12406"/>
    <w:rsid w:val="00D127E8"/>
    <w:rsid w:val="00D142A2"/>
    <w:rsid w:val="00D14835"/>
    <w:rsid w:val="00D14880"/>
    <w:rsid w:val="00D149C2"/>
    <w:rsid w:val="00D14B23"/>
    <w:rsid w:val="00D15602"/>
    <w:rsid w:val="00D169C4"/>
    <w:rsid w:val="00D16D5F"/>
    <w:rsid w:val="00D170F8"/>
    <w:rsid w:val="00D179EC"/>
    <w:rsid w:val="00D17A9E"/>
    <w:rsid w:val="00D17F2A"/>
    <w:rsid w:val="00D2022E"/>
    <w:rsid w:val="00D210C1"/>
    <w:rsid w:val="00D2172B"/>
    <w:rsid w:val="00D22C6F"/>
    <w:rsid w:val="00D23BBF"/>
    <w:rsid w:val="00D23E6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D86"/>
    <w:rsid w:val="00D47E0D"/>
    <w:rsid w:val="00D51A00"/>
    <w:rsid w:val="00D530A6"/>
    <w:rsid w:val="00D536E1"/>
    <w:rsid w:val="00D54331"/>
    <w:rsid w:val="00D54D25"/>
    <w:rsid w:val="00D55279"/>
    <w:rsid w:val="00D565E5"/>
    <w:rsid w:val="00D56F27"/>
    <w:rsid w:val="00D57B40"/>
    <w:rsid w:val="00D6287E"/>
    <w:rsid w:val="00D63F93"/>
    <w:rsid w:val="00D66CF8"/>
    <w:rsid w:val="00D7028A"/>
    <w:rsid w:val="00D7037D"/>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51D3"/>
    <w:rsid w:val="00DA523F"/>
    <w:rsid w:val="00DA73CE"/>
    <w:rsid w:val="00DB0392"/>
    <w:rsid w:val="00DB1C59"/>
    <w:rsid w:val="00DB2037"/>
    <w:rsid w:val="00DB2384"/>
    <w:rsid w:val="00DB2978"/>
    <w:rsid w:val="00DB2C19"/>
    <w:rsid w:val="00DB3AEE"/>
    <w:rsid w:val="00DB4586"/>
    <w:rsid w:val="00DB7F30"/>
    <w:rsid w:val="00DC2C50"/>
    <w:rsid w:val="00DC2E56"/>
    <w:rsid w:val="00DC3084"/>
    <w:rsid w:val="00DC47A4"/>
    <w:rsid w:val="00DC4A14"/>
    <w:rsid w:val="00DC56FC"/>
    <w:rsid w:val="00DC6523"/>
    <w:rsid w:val="00DC79FB"/>
    <w:rsid w:val="00DC7ECA"/>
    <w:rsid w:val="00DD018C"/>
    <w:rsid w:val="00DD11D5"/>
    <w:rsid w:val="00DD230E"/>
    <w:rsid w:val="00DD4E9B"/>
    <w:rsid w:val="00DD63F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5DF7"/>
    <w:rsid w:val="00E36AB7"/>
    <w:rsid w:val="00E37FA8"/>
    <w:rsid w:val="00E40981"/>
    <w:rsid w:val="00E40D68"/>
    <w:rsid w:val="00E41317"/>
    <w:rsid w:val="00E41C11"/>
    <w:rsid w:val="00E4266E"/>
    <w:rsid w:val="00E44D28"/>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B94"/>
    <w:rsid w:val="00E718CE"/>
    <w:rsid w:val="00E73153"/>
    <w:rsid w:val="00E739EA"/>
    <w:rsid w:val="00E73D8D"/>
    <w:rsid w:val="00E74060"/>
    <w:rsid w:val="00E75379"/>
    <w:rsid w:val="00E76571"/>
    <w:rsid w:val="00E76817"/>
    <w:rsid w:val="00E80AAB"/>
    <w:rsid w:val="00E81E69"/>
    <w:rsid w:val="00E83533"/>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A19"/>
    <w:rsid w:val="00EA117D"/>
    <w:rsid w:val="00EA11C1"/>
    <w:rsid w:val="00EA1E39"/>
    <w:rsid w:val="00EA1E3A"/>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6A4"/>
    <w:rsid w:val="00ED70E6"/>
    <w:rsid w:val="00EE02D0"/>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61"/>
    <w:rsid w:val="00EF4A15"/>
    <w:rsid w:val="00EF4BB5"/>
    <w:rsid w:val="00EF4BF5"/>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A2"/>
    <w:rsid w:val="00F03B93"/>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2D9E"/>
    <w:rsid w:val="00F330DA"/>
    <w:rsid w:val="00F33EBD"/>
    <w:rsid w:val="00F343BB"/>
    <w:rsid w:val="00F351CC"/>
    <w:rsid w:val="00F36A0D"/>
    <w:rsid w:val="00F36C99"/>
    <w:rsid w:val="00F37971"/>
    <w:rsid w:val="00F37A09"/>
    <w:rsid w:val="00F37A55"/>
    <w:rsid w:val="00F37BD8"/>
    <w:rsid w:val="00F40FD1"/>
    <w:rsid w:val="00F4260C"/>
    <w:rsid w:val="00F457E6"/>
    <w:rsid w:val="00F45897"/>
    <w:rsid w:val="00F45BAD"/>
    <w:rsid w:val="00F51C52"/>
    <w:rsid w:val="00F51E09"/>
    <w:rsid w:val="00F520CE"/>
    <w:rsid w:val="00F54B59"/>
    <w:rsid w:val="00F54F49"/>
    <w:rsid w:val="00F55918"/>
    <w:rsid w:val="00F5617F"/>
    <w:rsid w:val="00F566AF"/>
    <w:rsid w:val="00F60338"/>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4813"/>
    <w:rsid w:val="00FE5EC1"/>
    <w:rsid w:val="00FE634C"/>
    <w:rsid w:val="00FE71DE"/>
    <w:rsid w:val="00FE76D4"/>
    <w:rsid w:val="00FE7D23"/>
    <w:rsid w:val="00FF03A1"/>
    <w:rsid w:val="00FF1109"/>
    <w:rsid w:val="00FF1542"/>
    <w:rsid w:val="00FF2D49"/>
    <w:rsid w:val="00FF4181"/>
    <w:rsid w:val="00FF444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mo.garant.ru/document/redirect/74841504/0" TargetMode="External"/><Relationship Id="rId5" Type="http://schemas.openxmlformats.org/officeDocument/2006/relationships/webSettings" Target="webSettings.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3</Pages>
  <Words>693</Words>
  <Characters>3956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195</cp:revision>
  <cp:lastPrinted>2025-10-22T06:15:00Z</cp:lastPrinted>
  <dcterms:created xsi:type="dcterms:W3CDTF">2025-01-09T10:35:00Z</dcterms:created>
  <dcterms:modified xsi:type="dcterms:W3CDTF">2025-10-22T06:15:00Z</dcterms:modified>
</cp:coreProperties>
</file>