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1E3" w:rsidRPr="005F31E3" w:rsidRDefault="005F31E3" w:rsidP="005F31E3">
      <w:pPr>
        <w:spacing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ar-SA"/>
        </w:rPr>
      </w:pPr>
      <w:r w:rsidRPr="005F31E3">
        <w:rPr>
          <w:rFonts w:ascii="Times New Roman" w:hAnsi="Times New Roman" w:cs="Times New Roman"/>
          <w:b/>
          <w:color w:val="000000"/>
          <w:sz w:val="28"/>
          <w:szCs w:val="28"/>
          <w:lang w:eastAsia="ar-SA"/>
        </w:rPr>
        <w:t>Использование ЕДВ</w:t>
      </w:r>
    </w:p>
    <w:p w:rsidR="005F31E3" w:rsidRPr="005F31E3" w:rsidRDefault="005F31E3" w:rsidP="005F31E3">
      <w:pPr>
        <w:pStyle w:val="ConsPlusNormal"/>
        <w:widowControl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ar-SA"/>
        </w:rPr>
      </w:pPr>
      <w:r w:rsidRPr="005F31E3">
        <w:rPr>
          <w:rFonts w:ascii="Times New Roman" w:hAnsi="Times New Roman" w:cs="Times New Roman"/>
          <w:b/>
          <w:color w:val="000000"/>
          <w:sz w:val="28"/>
          <w:szCs w:val="28"/>
          <w:lang w:eastAsia="ar-SA"/>
        </w:rPr>
        <w:t xml:space="preserve">ЕДВ может быть </w:t>
      </w:r>
      <w:proofErr w:type="gramStart"/>
      <w:r w:rsidRPr="005F31E3">
        <w:rPr>
          <w:rFonts w:ascii="Times New Roman" w:hAnsi="Times New Roman" w:cs="Times New Roman"/>
          <w:b/>
          <w:color w:val="000000"/>
          <w:sz w:val="28"/>
          <w:szCs w:val="28"/>
          <w:lang w:eastAsia="ar-SA"/>
        </w:rPr>
        <w:t>использована</w:t>
      </w:r>
      <w:proofErr w:type="gramEnd"/>
      <w:r w:rsidRPr="005F31E3">
        <w:rPr>
          <w:rFonts w:ascii="Times New Roman" w:hAnsi="Times New Roman" w:cs="Times New Roman"/>
          <w:b/>
          <w:color w:val="000000"/>
          <w:sz w:val="28"/>
          <w:szCs w:val="28"/>
          <w:lang w:eastAsia="ar-SA"/>
        </w:rPr>
        <w:t xml:space="preserve"> только на первичном рынке:</w:t>
      </w:r>
    </w:p>
    <w:p w:rsidR="005F31E3" w:rsidRPr="005F31E3" w:rsidRDefault="005F31E3" w:rsidP="005F31E3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5F31E3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на приобретение на территории Чувашской Республики у юридического лица жилых п</w:t>
      </w:r>
      <w:r w:rsidRPr="005F31E3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о</w:t>
      </w:r>
      <w:r w:rsidRPr="005F31E3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мещений, находящихся на этапе строительства, по договору  участия в долевом строительстве многоквартирных домов;</w:t>
      </w:r>
    </w:p>
    <w:p w:rsidR="005F31E3" w:rsidRPr="005F31E3" w:rsidRDefault="005F31E3" w:rsidP="005F31E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5F31E3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на приобретение на территории Чувашской Республики жилых помещений у застройщ</w:t>
      </w:r>
      <w:r w:rsidRPr="005F31E3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и</w:t>
      </w:r>
      <w:r w:rsidRPr="005F31E3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ков по договорам купли-продажи в многоквартирных домах и домах блокированной застройки.</w:t>
      </w:r>
    </w:p>
    <w:p w:rsidR="005F31E3" w:rsidRPr="005F31E3" w:rsidRDefault="005F31E3" w:rsidP="005F31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5F31E3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ЕДВ не может быть </w:t>
      </w:r>
      <w:proofErr w:type="gramStart"/>
      <w:r w:rsidRPr="005F31E3">
        <w:rPr>
          <w:rFonts w:ascii="Times New Roman" w:hAnsi="Times New Roman" w:cs="Times New Roman"/>
          <w:b/>
          <w:sz w:val="28"/>
          <w:szCs w:val="28"/>
          <w:lang w:eastAsia="ar-SA"/>
        </w:rPr>
        <w:t>использована</w:t>
      </w:r>
      <w:proofErr w:type="gramEnd"/>
      <w:r w:rsidRPr="005F31E3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на погашение ранее взятого кредита (за</w:t>
      </w:r>
      <w:r w:rsidRPr="005F31E3">
        <w:rPr>
          <w:rFonts w:ascii="Times New Roman" w:hAnsi="Times New Roman" w:cs="Times New Roman"/>
          <w:b/>
          <w:sz w:val="28"/>
          <w:szCs w:val="28"/>
          <w:lang w:eastAsia="ar-SA"/>
        </w:rPr>
        <w:t>й</w:t>
      </w:r>
      <w:r w:rsidRPr="005F31E3">
        <w:rPr>
          <w:rFonts w:ascii="Times New Roman" w:hAnsi="Times New Roman" w:cs="Times New Roman"/>
          <w:b/>
          <w:sz w:val="28"/>
          <w:szCs w:val="28"/>
          <w:lang w:eastAsia="ar-SA"/>
        </w:rPr>
        <w:t>ма) либо на приобретение жилья на вторичном рынке, либо на строительство и</w:t>
      </w:r>
      <w:r w:rsidRPr="005F31E3">
        <w:rPr>
          <w:rFonts w:ascii="Times New Roman" w:hAnsi="Times New Roman" w:cs="Times New Roman"/>
          <w:b/>
          <w:sz w:val="28"/>
          <w:szCs w:val="28"/>
          <w:lang w:eastAsia="ar-SA"/>
        </w:rPr>
        <w:t>н</w:t>
      </w:r>
      <w:r w:rsidRPr="005F31E3">
        <w:rPr>
          <w:rFonts w:ascii="Times New Roman" w:hAnsi="Times New Roman" w:cs="Times New Roman"/>
          <w:b/>
          <w:sz w:val="28"/>
          <w:szCs w:val="28"/>
          <w:lang w:eastAsia="ar-SA"/>
        </w:rPr>
        <w:t>дивидуального жилого дома, либо по договору уступки прав требований.</w:t>
      </w:r>
    </w:p>
    <w:p w:rsidR="005F31E3" w:rsidRPr="005F31E3" w:rsidRDefault="005F31E3" w:rsidP="005F31E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5F31E3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Размер ЕДВ составляет 20% от расчетной стоимости жилья, которая определяется исх</w:t>
      </w:r>
      <w:r w:rsidRPr="005F31E3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о</w:t>
      </w:r>
      <w:r w:rsidRPr="005F31E3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дя из состава семьи и рыночной стоимости 1 кв. метра общей площади жилого помещения, у</w:t>
      </w:r>
      <w:r w:rsidRPr="005F31E3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с</w:t>
      </w:r>
      <w:r w:rsidRPr="005F31E3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танавливаемой Минстроем России для Чувашской Республики.</w:t>
      </w:r>
    </w:p>
    <w:p w:rsidR="005F31E3" w:rsidRPr="005F31E3" w:rsidRDefault="005F31E3" w:rsidP="005F31E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5F31E3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В случае если стоимость приобретаемого жилья ниже расчетной стоимости жилого п</w:t>
      </w:r>
      <w:r w:rsidRPr="005F31E3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о</w:t>
      </w:r>
      <w:r w:rsidRPr="005F31E3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мещения, размер ЕДВ составляет 20% от фактической стоимости приобретаемого жилого п</w:t>
      </w:r>
      <w:r w:rsidRPr="005F31E3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о</w:t>
      </w:r>
      <w:r w:rsidRPr="005F31E3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мещения.</w:t>
      </w:r>
    </w:p>
    <w:p w:rsidR="005F31E3" w:rsidRPr="005F31E3" w:rsidRDefault="005F31E3" w:rsidP="005F31E3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proofErr w:type="gramStart"/>
      <w:r w:rsidRPr="005F31E3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2) Выплаты не предоставляются гражданам, ранее реализовавшим право на улу</w:t>
      </w:r>
      <w:r w:rsidRPr="005F31E3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ч</w:t>
      </w:r>
      <w:r w:rsidRPr="005F31E3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шение жилищных условий с использованием социальной выплаты или иной формы г</w:t>
      </w:r>
      <w:r w:rsidRPr="005F31E3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о</w:t>
      </w:r>
      <w:r w:rsidRPr="005F31E3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сударственной поддержки за счет средств федерального бюджета и (или) республика</w:t>
      </w:r>
      <w:r w:rsidRPr="005F31E3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н</w:t>
      </w:r>
      <w:r w:rsidRPr="005F31E3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ского бюджета Чувашской Республики, за исключением средств (части средств) мат</w:t>
      </w:r>
      <w:r w:rsidRPr="005F31E3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е</w:t>
      </w:r>
      <w:r w:rsidRPr="005F31E3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ринского (семейного) капитала и мер государственной поддержки семей, имеющих д</w:t>
      </w:r>
      <w:r w:rsidRPr="005F31E3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е</w:t>
      </w:r>
      <w:r w:rsidRPr="005F31E3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тей, в части погашения обязательств по ипотечным жилищным кредитам (займам), пр</w:t>
      </w:r>
      <w:r w:rsidRPr="005F31E3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е</w:t>
      </w:r>
      <w:r w:rsidRPr="005F31E3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дусмотренных Федеральным законом «О</w:t>
      </w:r>
      <w:proofErr w:type="gramEnd"/>
      <w:r w:rsidRPr="005F31E3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proofErr w:type="gramStart"/>
      <w:r w:rsidRPr="005F31E3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мерах</w:t>
      </w:r>
      <w:proofErr w:type="gramEnd"/>
      <w:r w:rsidRPr="005F31E3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государственной поддержки семей, имеющих детей, в части погашения обязательств по ипотечным жилищным кредитам (займам) и о внесении изменений в статью 13</w:t>
      </w:r>
      <w:r w:rsidRPr="005F31E3">
        <w:rPr>
          <w:rFonts w:ascii="Times New Roman" w:hAnsi="Times New Roman" w:cs="Times New Roman"/>
          <w:color w:val="000000"/>
          <w:sz w:val="28"/>
          <w:szCs w:val="28"/>
          <w:vertAlign w:val="superscript"/>
          <w:lang w:eastAsia="ar-SA"/>
        </w:rPr>
        <w:t>2</w:t>
      </w:r>
      <w:r w:rsidRPr="005F31E3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Федерального закона «Об актах гражда</w:t>
      </w:r>
      <w:r w:rsidRPr="005F31E3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н</w:t>
      </w:r>
      <w:r w:rsidRPr="005F31E3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ского состояния».</w:t>
      </w:r>
    </w:p>
    <w:p w:rsidR="005F31E3" w:rsidRPr="005F31E3" w:rsidRDefault="005F31E3" w:rsidP="005F31E3">
      <w:pPr>
        <w:ind w:left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F31E3">
        <w:rPr>
          <w:rFonts w:ascii="Times New Roman" w:hAnsi="Times New Roman" w:cs="Times New Roman"/>
          <w:bCs/>
          <w:color w:val="000000"/>
          <w:sz w:val="28"/>
          <w:szCs w:val="28"/>
        </w:rPr>
        <w:t>2) Выплата может быть предоставлена гражданину только один раз.</w:t>
      </w:r>
    </w:p>
    <w:p w:rsidR="005F31E3" w:rsidRPr="005F31E3" w:rsidRDefault="005F31E3" w:rsidP="005F31E3">
      <w:pPr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F31E3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3) Право граждан </w:t>
      </w:r>
      <w:r w:rsidRPr="005F31E3">
        <w:rPr>
          <w:rFonts w:ascii="Times New Roman" w:hAnsi="Times New Roman" w:cs="Times New Roman"/>
          <w:color w:val="000000"/>
          <w:sz w:val="28"/>
          <w:szCs w:val="28"/>
        </w:rPr>
        <w:t xml:space="preserve">на получение выплаты удостоверяется именным документом – свидетельством, срок действия которого – 3 месяца </w:t>
      </w:r>
      <w:proofErr w:type="gramStart"/>
      <w:r w:rsidRPr="005F31E3">
        <w:rPr>
          <w:rFonts w:ascii="Times New Roman" w:hAnsi="Times New Roman" w:cs="Times New Roman"/>
          <w:color w:val="000000"/>
          <w:sz w:val="28"/>
          <w:szCs w:val="28"/>
        </w:rPr>
        <w:t>с даты выдачи</w:t>
      </w:r>
      <w:proofErr w:type="gramEnd"/>
      <w:r w:rsidRPr="005F31E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2A742E" w:rsidRPr="005F31E3" w:rsidRDefault="002A742E">
      <w:pPr>
        <w:rPr>
          <w:rFonts w:ascii="Times New Roman" w:hAnsi="Times New Roman" w:cs="Times New Roman"/>
          <w:sz w:val="28"/>
          <w:szCs w:val="28"/>
        </w:rPr>
      </w:pPr>
    </w:p>
    <w:sectPr w:rsidR="002A742E" w:rsidRPr="005F31E3" w:rsidSect="002A74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5F31E3"/>
    <w:rsid w:val="002A742E"/>
    <w:rsid w:val="005F3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1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31E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1674</Characters>
  <Application>Microsoft Office Word</Application>
  <DocSecurity>0</DocSecurity>
  <Lines>13</Lines>
  <Paragraphs>3</Paragraphs>
  <ScaleCrop>false</ScaleCrop>
  <Company/>
  <LinksUpToDate>false</LinksUpToDate>
  <CharactersWithSpaces>1964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marpos_construc2</dc:creator>
  <cp:lastModifiedBy>marpos_construc2</cp:lastModifiedBy>
  <cp:revision>1</cp:revision>
  <cp:lastPrinted>2025-02-20T08:01:00Z</cp:lastPrinted>
  <dcterms:created xsi:type="dcterms:W3CDTF">2025-02-20T08:01:00Z</dcterms:created>
  <dcterms:modified xsi:type="dcterms:W3CDTF">2025-02-20T08:02:00Z</dcterms:modified>
</cp:coreProperties>
</file>