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right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40"/>
        <w:jc w:val="right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40"/>
        <w:ind w:firstLine="709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0" w:type="auto"/>
        <w:tblInd w:w="49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40"/>
              <w:shd w:val="clear" w:color="auto" w:fill="ffffff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Приложение № 1 </w:t>
            </w: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</w: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</w:r>
          </w:p>
          <w:p>
            <w:pPr>
              <w:pStyle w:val="840"/>
              <w:shd w:val="clear" w:color="auto" w:fill="ffffff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к Положению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конкурсе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«Лучший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специалист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по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закупкам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 Чувашской Республики</w:t>
            </w: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  <w:t xml:space="preserve">»</w:t>
            </w: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</w: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</w:r>
          </w:p>
          <w:p>
            <w:pPr>
              <w:pStyle w:val="840"/>
              <w:shd w:val="clear" w:color="auto" w:fill="ffffff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3"/>
                <w:szCs w:val="23"/>
                <w:lang w:eastAsia="ru-RU"/>
              </w:rPr>
            </w: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</w:r>
            <w:r>
              <w:rPr>
                <w:rFonts w:ascii="PT Astra Serif" w:hAnsi="PT Astra Serif" w:cs="PT Astra Serif"/>
                <w:color w:val="000000"/>
                <w:sz w:val="23"/>
                <w:szCs w:val="23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ind w:firstLine="709"/>
        <w:jc w:val="both"/>
      </w:pPr>
      <w:r/>
      <w:r/>
    </w:p>
    <w:p>
      <w:pPr>
        <w:pStyle w:val="840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jc w:val="center"/>
        <w:shd w:val="clear" w:color="auto" w:fill="ffffff"/>
        <w:rPr>
          <w:rFonts w:ascii="PT Astra Serif" w:hAnsi="PT Astra Serif" w:cs="PT Astra Serif"/>
          <w:b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  <w:t xml:space="preserve">АНКЕТА</w:t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</w:p>
    <w:p>
      <w:pPr>
        <w:pStyle w:val="840"/>
        <w:jc w:val="center"/>
        <w:shd w:val="clear" w:color="auto" w:fill="ffffff"/>
        <w:rPr>
          <w:rFonts w:ascii="PT Astra Serif" w:hAnsi="PT Astra Serif" w:cs="PT Astra Serif"/>
          <w:b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  <w:t xml:space="preserve">участника конкурса «Лучший специалист по закупкам </w:t>
      </w: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  <w:t xml:space="preserve">Чувашской Республики»</w:t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</w:p>
    <w:p>
      <w:pPr>
        <w:pStyle w:val="840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61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1. Фамилия 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    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1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             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1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Имя 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1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        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1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Отчество 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40"/>
        <w:shd w:val="clear" w:color="auto" w:fill="ffffff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eastAsia="PT Astra Serif" w:cs="PT Astra Serif"/>
          <w:color w:val="000000"/>
          <w:lang w:eastAsia="ru-RU"/>
        </w:rPr>
      </w:r>
      <w:r>
        <w:rPr>
          <w:rFonts w:ascii="PT Astra Serif" w:hAnsi="PT Astra Serif" w:cs="PT Astra Serif"/>
          <w:color w:val="000000"/>
        </w:rPr>
      </w:r>
      <w:r>
        <w:rPr>
          <w:rFonts w:ascii="PT Astra Serif" w:hAnsi="PT Astra Serif" w:cs="PT Astra Serif"/>
          <w:color w:val="000000"/>
        </w:rPr>
      </w:r>
    </w:p>
    <w:tbl>
      <w:tblPr>
        <w:tblW w:w="0" w:type="auto"/>
        <w:tblInd w:w="0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65"/>
        <w:gridCol w:w="2268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516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Число, месяц, год и место рождения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516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3.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Место работы и должность на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дату подачи анкеты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516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4.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Образование (когда и какие учебные заведения окончили, номера дипломов)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Направление подготовки или специальность по диплому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Квалификация по диплому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left w:val="none" w:color="000000" w:sz="4" w:space="0"/>
            </w:tcBorders>
            <w:tcW w:w="5165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widowControl w:val="off"/>
              <w:tabs>
                <w:tab w:val="left" w:pos="284" w:leader="none"/>
                <w:tab w:val="left" w:pos="426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5.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Послевузовское профессиональное образование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в сфере закупок (наименование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образовательного или научного учреждения, наименование курса, год окончания, количество часов)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Курсы повышения квалификации в сфере закупок (наименование образовательного или научного учреждения, наименование курса,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год окончания, количество часов)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right w:val="non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6. Сведения о трудовой деятельности в сфере закупок (включая работу по совместительству).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1843"/>
        <w:gridCol w:w="3260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/>
        </w:trPr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№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п/п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Период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Должность с указанием организации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  <w:t xml:space="preserve">Адрес организации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71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260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lang w:eastAsia="ru-RU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  <w:lang w:eastAsia="ru-RU"/>
        </w:rPr>
      </w:r>
      <w:r>
        <w:rPr>
          <w:rFonts w:ascii="PT Astra Serif" w:hAnsi="PT Astra Serif" w:eastAsia="PT Astra Serif" w:cs="PT Astra Serif"/>
          <w:highlight w:val="none"/>
          <w:lang w:eastAsia="ru-RU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eastAsia="PT Astra Serif" w:cs="PT Astra Serif"/>
          <w:highlight w:val="none"/>
          <w:lang w:eastAsia="ru-RU"/>
        </w:rPr>
      </w:pPr>
      <w:r>
        <w:rPr>
          <w:rFonts w:ascii="PT Astra Serif" w:hAnsi="PT Astra Serif" w:eastAsia="PT Astra Serif" w:cs="PT Astra Serif"/>
          <w:lang w:eastAsia="ru-RU"/>
        </w:rPr>
        <w:t xml:space="preserve">7</w:t>
      </w:r>
      <w:r>
        <w:rPr>
          <w:rFonts w:ascii="PT Astra Serif" w:hAnsi="PT Astra Serif" w:eastAsia="PT Astra Serif" w:cs="PT Astra Serif"/>
          <w:lang w:eastAsia="ru-RU"/>
        </w:rPr>
        <w:t xml:space="preserve">. </w:t>
      </w:r>
      <w:r>
        <w:rPr>
          <w:rFonts w:ascii="PT Astra Serif" w:hAnsi="PT Astra Serif" w:eastAsia="PT Astra Serif" w:cs="PT Astra Serif"/>
          <w:lang w:eastAsia="ru-RU"/>
        </w:rPr>
        <w:t xml:space="preserve">Контактная информация: номер телефона, адрес электронной почты</w:t>
      </w:r>
      <w:r>
        <w:rPr>
          <w:rFonts w:ascii="PT Astra Serif" w:hAnsi="PT Astra Serif" w:eastAsia="PT Astra Serif" w:cs="PT Astra Serif"/>
          <w:lang w:eastAsia="ru-RU"/>
        </w:rPr>
        <w:t xml:space="preserve"> ________________</w:t>
      </w:r>
      <w:r>
        <w:rPr>
          <w:rFonts w:ascii="PT Astra Serif" w:hAnsi="PT Astra Serif" w:eastAsia="PT Astra Serif" w:cs="PT Astra Serif"/>
          <w:lang w:eastAsia="ru-RU"/>
        </w:rPr>
        <w:t xml:space="preserve"> </w:t>
      </w:r>
      <w:r>
        <w:rPr>
          <w:rFonts w:ascii="PT Astra Serif" w:hAnsi="PT Astra Serif" w:eastAsia="PT Astra Serif" w:cs="PT Astra Serif"/>
          <w:highlight w:val="none"/>
          <w:lang w:eastAsia="ru-RU"/>
        </w:rPr>
      </w:r>
      <w:r>
        <w:rPr>
          <w:rFonts w:ascii="PT Astra Serif" w:hAnsi="PT Astra Serif" w:eastAsia="PT Astra Serif" w:cs="PT Astra Serif"/>
          <w:highlight w:val="none"/>
          <w:lang w:eastAsia="ru-RU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______________________________________________________________</w:t>
      </w:r>
      <w:r>
        <w:rPr>
          <w:rFonts w:ascii="PT Astra Serif" w:hAnsi="PT Astra Serif" w:eastAsia="PT Astra Serif" w:cs="PT Astra Serif"/>
          <w:lang w:eastAsia="ru-RU"/>
        </w:rPr>
        <w:t xml:space="preserve">_____________</w:t>
      </w:r>
      <w:r>
        <w:rPr>
          <w:rFonts w:ascii="PT Astra Serif" w:hAnsi="PT Astra Serif" w:eastAsia="PT Astra Serif" w:cs="PT Astra Serif"/>
          <w:lang w:eastAsia="ru-RU"/>
        </w:rPr>
        <w:t xml:space="preserve">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8. </w:t>
      </w:r>
      <w:r>
        <w:rPr>
          <w:rFonts w:ascii="PT Astra Serif" w:hAnsi="PT Astra Serif" w:eastAsia="PT Astra Serif" w:cs="PT Astra Serif"/>
          <w:lang w:eastAsia="ru-RU"/>
        </w:rPr>
        <w:t xml:space="preserve">Дополнительные сведения (другая информация, которую желаете сообщить о себе)</w:t>
      </w:r>
      <w:r>
        <w:rPr>
          <w:rFonts w:ascii="PT Astra Serif" w:hAnsi="PT Astra Serif" w:eastAsia="PT Astra Serif" w:cs="PT Astra Serif"/>
          <w:lang w:eastAsia="ru-RU"/>
        </w:rPr>
        <w:t xml:space="preserve">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shd w:val="clear" w:color="auto" w:fill="ffffff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eastAsia="PT Astra Serif" w:cs="PT Astra Serif"/>
          <w:color w:val="000000"/>
          <w:lang w:eastAsia="ru-RU"/>
        </w:rPr>
        <w:t xml:space="preserve">Достоверность представленных сведений подтверждаю, на обработку моих персональных данных согласен (согласна).</w:t>
      </w:r>
      <w:r>
        <w:rPr>
          <w:rFonts w:ascii="PT Astra Serif" w:hAnsi="PT Astra Serif" w:cs="PT Astra Serif"/>
          <w:color w:val="000000"/>
        </w:rPr>
      </w:r>
      <w:r>
        <w:rPr>
          <w:rFonts w:ascii="PT Astra Serif" w:hAnsi="PT Astra Serif" w:cs="PT Astra Serif"/>
          <w:color w:val="000000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«_____»  __________________ 202</w:t>
      </w:r>
      <w:r>
        <w:rPr>
          <w:rFonts w:ascii="PT Astra Serif" w:hAnsi="PT Astra Serif" w:eastAsia="PT Astra Serif" w:cs="PT Astra Serif"/>
        </w:rPr>
        <w:t xml:space="preserve">5 г.                                       Подпись______</w:t>
      </w:r>
      <w:r>
        <w:rPr>
          <w:rFonts w:ascii="PT Astra Serif" w:hAnsi="PT Astra Serif" w:eastAsia="PT Astra Serif" w:cs="PT Astra Serif"/>
        </w:rPr>
        <w:t xml:space="preserve">_</w:t>
      </w:r>
      <w:r>
        <w:rPr>
          <w:rFonts w:ascii="PT Astra Serif" w:hAnsi="PT Astra Serif" w:eastAsia="PT Astra Serif" w:cs="PT Astra Serif"/>
        </w:rPr>
        <w:t xml:space="preserve">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pStyle w:val="840"/>
        <w:jc w:val="center"/>
        <w:shd w:val="clear" w:color="auto" w:fill="ffffff"/>
        <w:rPr>
          <w:b/>
          <w:color w:val="000000"/>
          <w:sz w:val="23"/>
          <w:szCs w:val="23"/>
          <w:lang w:eastAsia="ru-RU"/>
        </w:rPr>
      </w:pP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</w:p>
    <w:p>
      <w:pPr>
        <w:pStyle w:val="840"/>
        <w:jc w:val="center"/>
        <w:shd w:val="clear" w:color="auto" w:fill="ffffff"/>
        <w:rPr>
          <w:b/>
          <w:color w:val="000000"/>
          <w:sz w:val="23"/>
          <w:szCs w:val="23"/>
          <w:lang w:eastAsia="ru-RU"/>
        </w:rPr>
      </w:pP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</w:p>
    <w:p>
      <w:pPr>
        <w:pStyle w:val="840"/>
        <w:jc w:val="center"/>
        <w:shd w:val="clear" w:color="auto" w:fill="ffffff"/>
        <w:rPr>
          <w:b/>
          <w:color w:val="000000"/>
          <w:sz w:val="23"/>
          <w:szCs w:val="23"/>
          <w:lang w:eastAsia="ru-RU"/>
        </w:rPr>
      </w:pP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</w:p>
    <w:p>
      <w:pPr>
        <w:pStyle w:val="840"/>
        <w:jc w:val="center"/>
        <w:shd w:val="clear" w:color="auto" w:fill="ffffff"/>
        <w:rPr>
          <w:b/>
          <w:color w:val="000000"/>
          <w:sz w:val="23"/>
          <w:szCs w:val="23"/>
          <w:lang w:eastAsia="ru-RU"/>
        </w:rPr>
      </w:pP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</w:p>
    <w:p>
      <w:pPr>
        <w:pStyle w:val="840"/>
        <w:jc w:val="center"/>
        <w:shd w:val="clear" w:color="auto" w:fill="ffffff"/>
        <w:rPr>
          <w:b/>
          <w:color w:val="000000"/>
          <w:sz w:val="23"/>
          <w:szCs w:val="23"/>
          <w:lang w:eastAsia="ru-RU"/>
        </w:rPr>
      </w:pP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  <w:r>
        <w:rPr>
          <w:b/>
          <w:color w:val="000000"/>
          <w:sz w:val="23"/>
          <w:szCs w:val="23"/>
          <w:lang w:eastAsia="ru-RU"/>
        </w:rPr>
      </w:r>
    </w:p>
    <w:p>
      <w:pPr>
        <w:pStyle w:val="840"/>
        <w:jc w:val="center"/>
        <w:shd w:val="clear" w:color="auto" w:fill="ffffff"/>
        <w:rPr>
          <w:rFonts w:ascii="PT Astra Serif" w:hAnsi="PT Astra Serif" w:cs="PT Astra Serif"/>
          <w:b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  <w:t xml:space="preserve">Согласие гражданина на обработку персональных данных </w:t>
      </w: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  <w:t xml:space="preserve">Государственной службой Чувашской Республики по конкурентной политике и тарифам</w:t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</w:p>
    <w:p>
      <w:pPr>
        <w:pStyle w:val="840"/>
        <w:jc w:val="center"/>
        <w:shd w:val="clear" w:color="auto" w:fill="ffffff"/>
        <w:rPr>
          <w:rFonts w:ascii="PT Astra Serif" w:hAnsi="PT Astra Serif" w:cs="PT Astra Serif"/>
          <w:b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b/>
          <w:color w:val="000000"/>
          <w:sz w:val="23"/>
          <w:szCs w:val="23"/>
          <w:lang w:eastAsia="ru-RU"/>
        </w:rPr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  <w:r>
        <w:rPr>
          <w:rFonts w:ascii="PT Astra Serif" w:hAnsi="PT Astra Serif" w:cs="PT Astra Serif"/>
          <w:b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Я, ________________________________________________________________________,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65"/>
        <w:jc w:val="center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(Фамилия, имя, отчество (последнее - при наличии))</w:t>
      </w:r>
      <w:r>
        <w:rPr>
          <w:rFonts w:ascii="Times New Roman" w:hAnsi="Times New Roman" w:cs="Times New Roman"/>
          <w:i/>
          <w:iCs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40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проживающий(ая)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по адресу: _________________________________________________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_____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паспорт: серия _______, номер _______________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____________________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_, выдан (кем и когда)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___________________________________________________________________________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даю согласие на обработку моих персональных данных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Государственной службе Чувашской Республики по конкурентной политике и тарифам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(далее –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Служба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), расположенному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по адресу: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428000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г.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Чебоксары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, п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л.Республики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, д.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,  в целях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обеспечения участия в конкурсе «Лучший специалист по закупкам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Чувашской Республики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» (далее – конкурс), проводимом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Государственной службой Чувашской Республики по конкурентной политике и тарифам.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Согласие дается на обработку всех персональных данных, указанных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 перечне персональных данных, обрабатываемых в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Службе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, в связи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 участием в конкурсе.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Настоящее согласие представляется на осуществление любых правомерных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действий в отношении моих персональных данных, которые (действия) необходимы для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достижения указанных выше целей, включая сбор, систематизацию, накопление,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хранение, уточнение (обновление, изменение), использование, распространение (в том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числе передачу и трансграничную передачу), обезличивание, блокирование, уничтожение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персональных данных, а также осуществление любых иных действий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 моими персональными данными в соответствии с действующим законодательством.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Обработка персональных данных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Службой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может осуществляться смешанным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способом: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автоматизированная обработка – посредством внесения их в электронную базу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данных, включения в списки (реестры) и отчетные формы, предусмотренные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документами, регламентирующими предоставление отчетных данных (документов),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 соответствии с законодательством РФ;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неавтоматизированная обработка – путем использования типовых форм заявлений,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формирования и хранения личных дел.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Настоящим согласием я признаю и подтверждаю, что в случае необходимости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представления моих персональных данных для достижения указанных выше целей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третьим лицам, а также в случае передачи функций и полномочий от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ы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другим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лицам,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Служба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вправе в необходимом объеме раскрывать для достижения указанных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выше целей мои персональные данные таким третьим лицам, а также представлять таким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третьим лицам документы, содержащие информацию о моих персональных данных.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Настоящим согласием я признаю и подтверждаю, что настоящее согласие считается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данным мною любым третьим лицам, указанным выше, и любые такие третьи лица имеют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право на обработку моих персональных данных на основании настоящего согласия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 целях и в объеме, указанных в настоящем согласии.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Я оставляю за собой право отозвать настоящее согласие посредством составления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соответствующего письменного документа, который может быть направлен мной в адрес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Службы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по почте заказным письмом с уведомлением о вручении либо вручен лично под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расписку представителю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Службы.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Мне известно, что в случае моего отказа на обработку персональных данных или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 случае отзыва мной настоящего согласия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Служба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будет обязан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а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уничтожить мои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персональные данные, за исключением тех персональных данных, которые будут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обрабатываться в целях проведения конкурса.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Я признаю, что общедоступные источники персональных данных могут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размещаться в информационно-телекоммуникационной сети Интернет, издаваться в виде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справочников, передаваться по электронной почте и по иным каналам связи.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jc w:val="both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Мне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известно,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что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в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соответствии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Федеральным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законом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от 27.07.2006 № 152-ФЗ «О персональных данных» мои персональные данные должны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быть в любое время исключены из общедоступных источников персональных данных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по моему требованию либо по решению суда или иных уполномоченных государственных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органов.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Мне известно, что обработка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Службой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моих персональных данных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осуществляется в информационных системах, с применением электронных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и бумажных носителей информации.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color w:val="000000"/>
          <w:sz w:val="23"/>
          <w:szCs w:val="23"/>
        </w:rPr>
      </w:pP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_____________ / __________________________ «____» ______________ 20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2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5 </w:t>
      </w:r>
      <w:r>
        <w:rPr>
          <w:rFonts w:ascii="PT Astra Serif" w:hAnsi="PT Astra Serif" w:eastAsia="PT Astra Serif" w:cs="PT Astra Serif"/>
          <w:color w:val="000000"/>
          <w:sz w:val="23"/>
          <w:szCs w:val="23"/>
          <w:lang w:eastAsia="ru-RU"/>
        </w:rPr>
        <w:t xml:space="preserve"> г.</w:t>
      </w:r>
      <w:r>
        <w:rPr>
          <w:rFonts w:ascii="PT Astra Serif" w:hAnsi="PT Astra Serif" w:cs="PT Astra Serif"/>
          <w:color w:val="000000"/>
          <w:sz w:val="23"/>
          <w:szCs w:val="23"/>
        </w:rPr>
      </w:r>
      <w:r>
        <w:rPr>
          <w:rFonts w:ascii="PT Astra Serif" w:hAnsi="PT Astra Serif" w:cs="PT Astra Serif"/>
          <w:color w:val="000000"/>
          <w:sz w:val="23"/>
          <w:szCs w:val="23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i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  <w:t xml:space="preserve">подпись </w:t>
      </w: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  <w:t xml:space="preserve">                                </w:t>
      </w: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  <w:t xml:space="preserve">расшифровка ФИО</w:t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lang w:eastAsia="ru-RU"/>
        </w:rPr>
        <w:t xml:space="preserve">Согласие</w:t>
      </w:r>
      <w:r>
        <w:rPr>
          <w:rFonts w:ascii="PT Astra Serif" w:hAnsi="PT Astra Serif" w:cs="PT Astra Serif"/>
          <w:b/>
          <w:sz w:val="20"/>
          <w:szCs w:val="20"/>
        </w:rPr>
      </w:r>
      <w:r>
        <w:rPr>
          <w:rFonts w:ascii="PT Astra Serif" w:hAnsi="PT Astra Serif" w:cs="PT Astra Serif"/>
          <w:b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lang w:eastAsia="ru-RU"/>
        </w:rPr>
        <w:t xml:space="preserve">на обработку персональных данных, разрешенных субъектом</w:t>
      </w:r>
      <w:r>
        <w:rPr>
          <w:rFonts w:ascii="PT Astra Serif" w:hAnsi="PT Astra Serif" w:cs="PT Astra Serif"/>
          <w:b/>
          <w:sz w:val="20"/>
          <w:szCs w:val="20"/>
        </w:rPr>
      </w:r>
      <w:r>
        <w:rPr>
          <w:rFonts w:ascii="PT Astra Serif" w:hAnsi="PT Astra Serif" w:cs="PT Astra Serif"/>
          <w:b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lang w:eastAsia="ru-RU"/>
        </w:rPr>
        <w:t xml:space="preserve">персональных данных для распространения</w:t>
      </w:r>
      <w:r>
        <w:rPr>
          <w:rFonts w:ascii="PT Astra Serif" w:hAnsi="PT Astra Serif" w:cs="PT Astra Serif"/>
          <w:b/>
          <w:sz w:val="20"/>
          <w:szCs w:val="20"/>
        </w:rPr>
      </w:r>
      <w:r>
        <w:rPr>
          <w:rFonts w:ascii="PT Astra Serif" w:hAnsi="PT Astra Serif" w:cs="PT Astra Serif"/>
          <w:b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sz w:val="20"/>
          <w:szCs w:val="20"/>
        </w:rPr>
      </w:pPr>
      <w:r>
        <w:rPr>
          <w:rFonts w:ascii="PT Astra Serif" w:hAnsi="PT Astra Serif" w:eastAsia="PT Astra Serif" w:cs="PT Astra Serif"/>
          <w:b/>
          <w:sz w:val="20"/>
          <w:szCs w:val="20"/>
          <w:lang w:eastAsia="ru-RU"/>
        </w:rPr>
      </w:r>
      <w:r>
        <w:rPr>
          <w:rFonts w:ascii="PT Astra Serif" w:hAnsi="PT Astra Serif" w:cs="PT Astra Serif"/>
          <w:b/>
          <w:sz w:val="20"/>
          <w:szCs w:val="20"/>
        </w:rPr>
      </w:r>
      <w:r>
        <w:rPr>
          <w:rFonts w:ascii="PT Astra Serif" w:hAnsi="PT Astra Serif" w:cs="PT Astra Serif"/>
          <w:b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Я, ___________________________________________________________________________________,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   (Фамилия, имя, отчество (последнее - при наличии))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_____________________________________________________________________________________,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                 (дата и место рождения)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зарегистрированный(ая) по адресу: 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_____________________________________________________________________________________,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документ, удостоверяющий личность: ____________________, серия: 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номер: _________________, дата выдачи "___" ______________ _____, кем выдан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______________________________________________________________________________________,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______________________________________________________________________________________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руководствуясь  статьей  10.1 Федерального закона от 27.07.2006 N 152-ФЗ "О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персональных  данных",  заявляю  о  согласии  на распространение подлежащих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обработке   моих   персональных  данных  Государственной  службой Чувашской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Республики по конкурентной политике и тарифам с целью: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646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-   обеспечения  соблюдения  законов  и  иных  нормативных  правовых  актов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Российской Федерации;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8646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-  видео-  и  фотосъемки  и  размещение  материалов  на  официальном  сайте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begin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instrText xml:space="preserve"> HYPERLINK "https://tarif.cap.ru/" \o "&lt;div class=\"doc www\"&gt;&lt;span class=\"aligner\"&gt;&lt;div class=\"icon listDocWWW-16\"&gt;&lt;/div&gt;&lt;/span&gt;https://tarif.cap.ru/&lt;/div&gt;" \t "_blank" </w:instrTex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separate"/>
      </w:r>
      <w:r>
        <w:rPr>
          <w:rFonts w:ascii="PT Astra Serif" w:hAnsi="PT Astra Serif" w:eastAsia="PT Astra Serif" w:cs="PT Astra Serif"/>
          <w:color w:val="0000ff"/>
          <w:sz w:val="20"/>
          <w:szCs w:val="20"/>
          <w:u w:val="single"/>
          <w:lang w:eastAsia="ru-RU"/>
        </w:rPr>
        <w:t xml:space="preserve">https://tarif.cap.ru/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end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и  в  социальных  сетях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begin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instrText xml:space="preserve"> HYPERLINK "https://vk.com/tarif_cap_ru" \o "&lt;div class=\"doc www\"&gt;&lt;span class=\"aligner\"&gt;&lt;div class=\"icon listDocWWW-16\"&gt;&lt;/div&gt;&lt;/span&gt;https://vk.com/tarif_cap_ru&lt;/div&gt;" \t "_blank" </w:instrTex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separate"/>
      </w:r>
      <w:r>
        <w:rPr>
          <w:rFonts w:ascii="PT Astra Serif" w:hAnsi="PT Astra Serif" w:eastAsia="PT Astra Serif" w:cs="PT Astra Serif"/>
          <w:color w:val="0000ff"/>
          <w:sz w:val="20"/>
          <w:szCs w:val="20"/>
          <w:u w:val="single"/>
          <w:lang w:eastAsia="ru-RU"/>
        </w:rPr>
        <w:t xml:space="preserve">https://vk.com/tarif_cap_ru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end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;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begin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instrText xml:space="preserve"> HYPERLINK "https://ok.ru/group/62170293403897" \o "&lt;div class=\"doc www\"&gt;&lt;span class=\"aligner\"&gt;&lt;div class=\"icon listDocWWW-16\"&gt;&lt;/div&gt;&lt;/span&gt;https://ok.ru/group/62170293403897&lt;/div&gt;" \t "_blank" </w:instrTex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separate"/>
      </w:r>
      <w:r>
        <w:rPr>
          <w:rFonts w:ascii="PT Astra Serif" w:hAnsi="PT Astra Serif" w:eastAsia="PT Astra Serif" w:cs="PT Astra Serif"/>
          <w:color w:val="0000ff"/>
          <w:sz w:val="20"/>
          <w:szCs w:val="20"/>
          <w:u w:val="single"/>
          <w:lang w:eastAsia="ru-RU"/>
        </w:rPr>
        <w:t xml:space="preserve">https://ok.ru/group/62170293403897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end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;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begin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instrText xml:space="preserve"> HYPERLINK "https://t.me/tarif_chuv21" \o "&lt;div class=\"doc www\"&gt;&lt;span class=\"aligner\"&gt;&lt;div class=\"icon listDocWWW-16\"&gt;&lt;/div&gt;&lt;/span&gt;https://t.me/tarif_chuv21&lt;/div&gt;" \t "_blank" </w:instrTex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separate"/>
      </w:r>
      <w:r>
        <w:rPr>
          <w:rFonts w:ascii="PT Astra Serif" w:hAnsi="PT Astra Serif" w:eastAsia="PT Astra Serif" w:cs="PT Astra Serif"/>
          <w:color w:val="0000ff"/>
          <w:sz w:val="20"/>
          <w:szCs w:val="20"/>
          <w:u w:val="single"/>
          <w:lang w:eastAsia="ru-RU"/>
        </w:rPr>
        <w:t xml:space="preserve">https://t.me/tarif_chuv21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fldChar w:fldCharType="end"/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              Перечень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персональных данных, на обработку которых дается согласие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                  для распространения: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 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8638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35"/>
        <w:gridCol w:w="3402"/>
        <w:gridCol w:w="1984"/>
        <w:gridCol w:w="141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Категория персональных данных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Перечень персональных данных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Разрешение к распространению (да/нет)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Условия и запреты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left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Персональные данные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фамилия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имя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отчество (при наличии)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год рождения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месяц рождения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дата рождения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место рождения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адрес места жительства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образование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ученая степень (звание)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сведения о трудовой деятельности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сведения о стаже работы: общем стаже, стаже в сфере, стаже в организации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профессия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center"/>
            <w:vMerge w:val="continue"/>
            <w:textDirection w:val="lrTb"/>
            <w:noWrap w:val="false"/>
          </w:tcPr>
          <w:p>
            <w:pPr>
              <w:pStyle w:val="840"/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сведения о награждениях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Биометрические персональные данные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06" w:type="auto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фото и (или) видеоизображения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65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auto"/>
            <w:vAlign w:val="top"/>
            <w:textDirection w:val="lrTb"/>
            <w:noWrap w:val="false"/>
          </w:tcPr>
          <w:p>
            <w:pPr>
              <w:pStyle w:val="840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</w:tbl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 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eastAsia="PT Astra Serif" w:cs="PT Astra Serif"/>
          <w:sz w:val="20"/>
          <w:szCs w:val="20"/>
          <w:lang w:eastAsia="ru-RU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</w:r>
    </w:p>
    <w:p>
      <w:pPr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  <w:highlight w:val="none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      Сведения   об   информационных   ресурсах,  посредством  которых  будет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осуществляться  предоставление  доступа  неограниченному  кругу  лиц и иные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действия с персональными данными субъекта персональных данных:</w:t>
      </w: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  <w:highlight w:val="none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  <w:highlight w:val="none"/>
        </w:rPr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tbl>
      <w:tblPr>
        <w:tblW w:w="8638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110"/>
        <w:gridCol w:w="552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  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Информационный ресурс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Действия с персональными данными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instrText xml:space="preserve"> HYPERLINK "https://tarif.cap.ru/" \o "&lt;div class=\"doc www\"&gt;&lt;span class=\"aligner\"&gt;&lt;div class=\"icon listDocWWW-16\"&gt;&lt;/div&gt;&lt;/span&gt;https://tarif.cap.ru/&lt;/div&gt;" \t "_blank"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color w:val="0000ff"/>
                <w:sz w:val="22"/>
                <w:szCs w:val="22"/>
                <w:u w:val="single"/>
                <w:lang w:eastAsia="ru-RU"/>
              </w:rPr>
              <w:t xml:space="preserve">https://tarif.cap.ru/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Предоставление сведений неограниченному кругу лиц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instrText xml:space="preserve"> HYPERLINK "https://vk.com/tarif_cap_ru" \o "&lt;div class=\"doc www\"&gt;&lt;span class=\"aligner\"&gt;&lt;div class=\"icon listDocWWW-16\"&gt;&lt;/div&gt;&lt;/span&gt;https://vk.com/tarif_cap_ru&lt;/div&gt;" \t "_blank"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color w:val="0000ff"/>
                <w:sz w:val="22"/>
                <w:szCs w:val="22"/>
                <w:u w:val="single"/>
                <w:lang w:eastAsia="ru-RU"/>
              </w:rPr>
              <w:t xml:space="preserve">https://vk.com/tarif_cap_ru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Предоставление сведений неограниченному кругу лиц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instrText xml:space="preserve"> HYPERLINK "https://ok.ru/group/62170293403897" \o "&lt;div class=\"doc www\"&gt;&lt;span class=\"aligner\"&gt;&lt;div class=\"icon listDocWWW-16\"&gt;&lt;/div&gt;&lt;/span&gt;https://ok.ru/group/62170293403897&lt;/div&gt;" \t "_blank"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color w:val="0000ff"/>
                <w:sz w:val="22"/>
                <w:szCs w:val="22"/>
                <w:u w:val="single"/>
                <w:lang w:eastAsia="ru-RU"/>
              </w:rPr>
              <w:t xml:space="preserve">https://ok.ru/group/62170293403897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Предоставление сведений неограниченному кругу лиц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55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begin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instrText xml:space="preserve"> HYPERLINK "https://t.me/tarif_chuv21" \o "&lt;div class=\"doc www\"&gt;&lt;span class=\"aligner\"&gt;&lt;div class=\"icon listDocWWW-16\"&gt;&lt;/div&gt;&lt;/span&gt;https://t.me/tarif_chuv21&lt;/div&gt;" \t "_blank" </w:instrTex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  <w:color w:val="0000ff"/>
                <w:sz w:val="22"/>
                <w:szCs w:val="22"/>
                <w:u w:val="single"/>
                <w:lang w:eastAsia="ru-RU"/>
              </w:rPr>
              <w:t xml:space="preserve">https://t.me/tarif_chuv21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fldChar w:fldCharType="end"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60" w:type="auto"/>
            <w:vAlign w:val="top"/>
            <w:textDirection w:val="lrTb"/>
            <w:noWrap w:val="false"/>
          </w:tcPr>
          <w:p>
            <w:pPr>
              <w:pStyle w:val="840"/>
              <w:ind w:left="0" w:right="369" w:firstLine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  <w:lang w:eastAsia="ru-RU"/>
              </w:rPr>
              <w:t xml:space="preserve">Предоставление сведений неограниченному кругу лиц </w:t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  <w:sz w:val="22"/>
                <w:szCs w:val="22"/>
              </w:rPr>
            </w:r>
          </w:p>
        </w:tc>
      </w:tr>
    </w:tbl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 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Настоящее согласие дано мной добровольно и действует с "__" ____ 20__ года.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Настоящее согласие действует бессрочно.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Оставляю   за   собой   право  потребовать  прекратить  распространять  мои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персональные данные.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В  случае  получения требования Государственная служба Чувашской Республики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по   конкурентной   политике   и   тарифам  обязана  немедленно  прекратить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распространять  мои  персональные данные, а также сообщить перечень третьих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лиц, которым персональные данные были переданы.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left="0" w:right="709" w:firstLine="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Подтверждаю,  что  мои  права  и  обязанности в области защиты персональных </w:t>
      </w: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данных мне разъяснены.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 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_______________/______________________________________________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eastAsia="PT Astra Serif" w:cs="PT Astra Serif"/>
          <w:sz w:val="20"/>
          <w:szCs w:val="20"/>
          <w:lang w:eastAsia="ru-RU"/>
        </w:rPr>
        <w:t xml:space="preserve">   (подпись)               (расшифровка подписи)</w:t>
      </w:r>
      <w:r>
        <w:rPr>
          <w:rFonts w:ascii="PT Astra Serif" w:hAnsi="PT Astra Serif" w:cs="PT Astra Serif"/>
          <w:sz w:val="20"/>
          <w:szCs w:val="20"/>
        </w:rPr>
      </w:r>
      <w:r>
        <w:rPr>
          <w:rFonts w:ascii="PT Astra Serif" w:hAnsi="PT Astra Serif" w:cs="PT Astra Serif"/>
          <w:sz w:val="20"/>
          <w:szCs w:val="20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color w:val="000000"/>
          <w:sz w:val="18"/>
          <w:szCs w:val="18"/>
          <w:lang w:eastAsia="ru-RU"/>
        </w:rPr>
      </w:r>
      <w:r>
        <w:rPr>
          <w:rFonts w:ascii="PT Astra Serif" w:hAnsi="PT Astra Serif" w:cs="PT Astra Serif"/>
          <w:color w:val="000000"/>
          <w:sz w:val="18"/>
          <w:szCs w:val="18"/>
        </w:rPr>
      </w:r>
      <w:r>
        <w:rPr>
          <w:rFonts w:ascii="PT Astra Serif" w:hAnsi="PT Astra Serif" w:cs="PT Astra Serif"/>
          <w:color w:val="000000"/>
          <w:sz w:val="18"/>
          <w:szCs w:val="18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i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</w:p>
    <w:p>
      <w:pPr>
        <w:pStyle w:val="840"/>
        <w:ind w:firstLine="709"/>
        <w:shd w:val="clear" w:color="auto" w:fill="ffffff"/>
        <w:rPr>
          <w:rFonts w:ascii="PT Astra Serif" w:hAnsi="PT Astra Serif" w:cs="PT Astra Serif"/>
          <w:i/>
          <w:color w:val="000000"/>
          <w:sz w:val="18"/>
          <w:szCs w:val="18"/>
        </w:rPr>
      </w:pPr>
      <w:r>
        <w:rPr>
          <w:rFonts w:ascii="PT Astra Serif" w:hAnsi="PT Astra Serif" w:eastAsia="PT Astra Serif" w:cs="PT Astra Serif"/>
          <w:i/>
          <w:color w:val="000000"/>
          <w:sz w:val="18"/>
          <w:szCs w:val="18"/>
          <w:lang w:eastAsia="ru-RU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  <w:r>
        <w:rPr>
          <w:rFonts w:ascii="PT Astra Serif" w:hAnsi="PT Astra Serif" w:cs="PT Astra Serif"/>
          <w:i/>
          <w:color w:val="000000"/>
          <w:sz w:val="18"/>
          <w:szCs w:val="18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bCs/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  <w:r>
        <w:rPr>
          <w:bCs/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p>
      <w:pPr>
        <w:pStyle w:val="840"/>
        <w:ind w:firstLine="709"/>
        <w:shd w:val="clear" w:color="auto" w:fill="ffffff"/>
        <w:rPr>
          <w:i/>
          <w:color w:val="000000"/>
          <w:sz w:val="18"/>
          <w:szCs w:val="18"/>
          <w:lang w:eastAsia="ru-RU"/>
        </w:rPr>
      </w:pP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  <w:r>
        <w:rPr>
          <w:i/>
          <w:color w:val="000000"/>
          <w:sz w:val="18"/>
          <w:szCs w:val="18"/>
          <w:lang w:eastAsia="ru-RU"/>
        </w:rPr>
      </w:r>
    </w:p>
    <w:tbl>
      <w:tblPr>
        <w:tblW w:w="0" w:type="auto"/>
        <w:tblInd w:w="5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3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Приложение № 2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 Положению о конкурсе «Лучший специалист по закупкам Чувашской Республики»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jc w:val="both"/>
      </w:pPr>
      <w:r/>
      <w:r/>
    </w:p>
    <w:p>
      <w:pPr>
        <w:pStyle w:val="840"/>
        <w:jc w:val="both"/>
      </w:pPr>
      <w:r/>
      <w:r/>
    </w:p>
    <w:p>
      <w:pPr>
        <w:pStyle w:val="84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Критерии оценки участников конкурса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ТЕСТИРОВАНИЕ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Лица, направившие в установленный срок анкету участника конкурса и согласие на обработку персональных данных, регистрируются организатором в качестве участников конкурса.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Участники, допущенные к конкурсу, проходят тестирование по вопросам, связанным с законодательством о контрактной системе (далее – тестирование).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Тестирование проводится дистанционно в онлайн-формате на электронном ресурсе в сети Интернет, адрес которого направляется участникам конкурса организатором.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Для прохождения тестирования участникам предоставляется время из расчета одна минута на один вопрос.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При тестировании используется единый перечень вопросов.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Тест содержит </w:t>
      </w:r>
      <w:r>
        <w:rPr>
          <w:rFonts w:ascii="PT Astra Serif" w:hAnsi="PT Astra Serif" w:eastAsia="PT Astra Serif" w:cs="PT Astra Serif"/>
        </w:rPr>
        <w:t xml:space="preserve">3</w:t>
      </w:r>
      <w:r>
        <w:rPr>
          <w:rFonts w:ascii="PT Astra Serif" w:hAnsi="PT Astra Serif" w:eastAsia="PT Astra Serif" w:cs="PT Astra Serif"/>
        </w:rPr>
        <w:t xml:space="preserve">0 вопросов.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 каждый вопрос теста может быть только один правильный вариант.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Оценка теста проводится конкурсной комиссией по количеству правильных ответов.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Результат тестирования выражается в процентном отношении</w:t>
      </w:r>
      <w:r>
        <w:rPr>
          <w:rFonts w:ascii="PT Astra Serif" w:hAnsi="PT Astra Serif" w:eastAsia="PT Astra Serif" w:cs="PT Astra Serif"/>
        </w:rPr>
        <w:t xml:space="preserve"> от </w:t>
      </w:r>
      <w:r>
        <w:rPr>
          <w:rFonts w:ascii="PT Astra Serif" w:hAnsi="PT Astra Serif" w:eastAsia="PT Astra Serif" w:cs="PT Astra Serif"/>
        </w:rPr>
        <w:t xml:space="preserve">количества вопросов теста, на которые участником даны правильные ответы,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к общему количеству вопросов теста.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По результатам тестирования участникам выставляются: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5 баллов, если даны правильные ответы на 100 процентов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4 балла, если даны правильные ответы на 9</w:t>
      </w:r>
      <w:r>
        <w:rPr>
          <w:rFonts w:ascii="PT Astra Serif" w:hAnsi="PT Astra Serif" w:eastAsia="PT Astra Serif" w:cs="PT Astra Serif"/>
        </w:rPr>
        <w:t xml:space="preserve">0-99 процентов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3 балла, если даны правильные ответы на </w:t>
      </w:r>
      <w:r>
        <w:rPr>
          <w:rFonts w:ascii="PT Astra Serif" w:hAnsi="PT Astra Serif" w:eastAsia="PT Astra Serif" w:cs="PT Astra Serif"/>
        </w:rPr>
        <w:t xml:space="preserve">80-</w:t>
      </w:r>
      <w:r>
        <w:rPr>
          <w:rFonts w:ascii="PT Astra Serif" w:hAnsi="PT Astra Serif" w:eastAsia="PT Astra Serif" w:cs="PT Astra Serif"/>
        </w:rPr>
        <w:t xml:space="preserve">89 процент</w:t>
      </w:r>
      <w:r>
        <w:rPr>
          <w:rFonts w:ascii="PT Astra Serif" w:hAnsi="PT Astra Serif" w:eastAsia="PT Astra Serif" w:cs="PT Astra Serif"/>
        </w:rPr>
        <w:t xml:space="preserve">ов</w:t>
      </w:r>
      <w:r>
        <w:rPr>
          <w:rFonts w:ascii="PT Astra Serif" w:hAnsi="PT Astra Serif" w:eastAsia="PT Astra Serif" w:cs="PT Astra Serif"/>
        </w:rPr>
        <w:t xml:space="preserve">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2 балла, если даны правильные ответы на </w:t>
      </w:r>
      <w:r>
        <w:rPr>
          <w:rFonts w:ascii="PT Astra Serif" w:hAnsi="PT Astra Serif" w:eastAsia="PT Astra Serif" w:cs="PT Astra Serif"/>
        </w:rPr>
        <w:t xml:space="preserve">70-</w:t>
      </w:r>
      <w:r>
        <w:rPr>
          <w:rFonts w:ascii="PT Astra Serif" w:hAnsi="PT Astra Serif" w:eastAsia="PT Astra Serif" w:cs="PT Astra Serif"/>
        </w:rPr>
        <w:t xml:space="preserve">79 процент</w:t>
      </w:r>
      <w:r>
        <w:rPr>
          <w:rFonts w:ascii="PT Astra Serif" w:hAnsi="PT Astra Serif" w:eastAsia="PT Astra Serif" w:cs="PT Astra Serif"/>
        </w:rPr>
        <w:t xml:space="preserve">ов</w:t>
      </w:r>
      <w:r>
        <w:rPr>
          <w:rFonts w:ascii="PT Astra Serif" w:hAnsi="PT Astra Serif" w:eastAsia="PT Astra Serif" w:cs="PT Astra Serif"/>
        </w:rPr>
        <w:t xml:space="preserve">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1 балл, если даны правильные ответы на </w:t>
      </w:r>
      <w:r>
        <w:rPr>
          <w:rFonts w:ascii="PT Astra Serif" w:hAnsi="PT Astra Serif" w:eastAsia="PT Astra Serif" w:cs="PT Astra Serif"/>
        </w:rPr>
        <w:t xml:space="preserve">60-</w:t>
      </w:r>
      <w:r>
        <w:rPr>
          <w:rFonts w:ascii="PT Astra Serif" w:hAnsi="PT Astra Serif" w:eastAsia="PT Astra Serif" w:cs="PT Astra Serif"/>
        </w:rPr>
        <w:t xml:space="preserve">69 процент</w:t>
      </w:r>
      <w:r>
        <w:rPr>
          <w:rFonts w:ascii="PT Astra Serif" w:hAnsi="PT Astra Serif" w:eastAsia="PT Astra Serif" w:cs="PT Astra Serif"/>
        </w:rPr>
        <w:t xml:space="preserve">ов</w:t>
      </w:r>
      <w:r>
        <w:rPr>
          <w:rFonts w:ascii="PT Astra Serif" w:hAnsi="PT Astra Serif" w:eastAsia="PT Astra Serif" w:cs="PT Astra Serif"/>
        </w:rPr>
        <w:t xml:space="preserve"> вопросов;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0 баллов, если даны правильные ответы менее чем на </w:t>
      </w:r>
      <w:r>
        <w:rPr>
          <w:rFonts w:ascii="PT Astra Serif" w:hAnsi="PT Astra Serif" w:eastAsia="PT Astra Serif" w:cs="PT Astra Serif"/>
        </w:rPr>
        <w:t xml:space="preserve">60</w:t>
      </w:r>
      <w:r>
        <w:rPr>
          <w:rFonts w:ascii="PT Astra Serif" w:hAnsi="PT Astra Serif" w:eastAsia="PT Astra Serif" w:cs="PT Astra Serif"/>
        </w:rPr>
        <w:t xml:space="preserve"> процентов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Тестирование считается пройденным, если участник правильно ответил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на </w:t>
      </w:r>
      <w:r>
        <w:rPr>
          <w:rFonts w:ascii="PT Astra Serif" w:hAnsi="PT Astra Serif" w:eastAsia="PT Astra Serif" w:cs="PT Astra Serif"/>
        </w:rPr>
        <w:t xml:space="preserve">60 и более процентов вопросов.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ПИСЬМЕННАЯ РАБОТА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Письменная работа выполняется участниками самостоятельно.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Подготовленные письменные работы представляются для оценки конкурсной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комиссии.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Письменная работа оценивается: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5 баллов</w:t>
      </w:r>
      <w:r>
        <w:rPr>
          <w:rFonts w:ascii="PT Astra Serif" w:hAnsi="PT Astra Serif" w:eastAsia="PT Astra Serif" w:cs="PT Astra Serif"/>
        </w:rPr>
        <w:t xml:space="preserve"> -</w:t>
      </w:r>
      <w:r>
        <w:rPr>
          <w:rFonts w:ascii="PT Astra Serif" w:hAnsi="PT Astra Serif" w:eastAsia="PT Astra Serif" w:cs="PT Astra Serif"/>
        </w:rPr>
        <w:t xml:space="preserve"> если участник последовательно, в полном объеме раскрыл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содержание темы, правильно использовал категории, понятия и термины;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письменная работа оформлена в соответствии с требованиями,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предъявляемыми к письменной работе;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4 балла</w:t>
      </w:r>
      <w:r>
        <w:rPr>
          <w:rFonts w:ascii="PT Astra Serif" w:hAnsi="PT Astra Serif" w:eastAsia="PT Astra Serif" w:cs="PT Astra Serif"/>
        </w:rPr>
        <w:t xml:space="preserve"> -</w:t>
      </w:r>
      <w:r>
        <w:rPr>
          <w:rFonts w:ascii="PT Astra Serif" w:hAnsi="PT Astra Serif" w:eastAsia="PT Astra Serif" w:cs="PT Astra Serif"/>
        </w:rPr>
        <w:t xml:space="preserve"> если участник последовательно, в полном объеме раскрыл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содержание темы, правильно использовал категории, понятия и термины,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но допустил неточности и незначительные ошибки, письменная работа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оформлена в соответствии с требованиями, предъявляемыми к письменной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работе;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3 балла</w:t>
      </w:r>
      <w:r>
        <w:rPr>
          <w:rFonts w:ascii="PT Astra Serif" w:hAnsi="PT Astra Serif" w:eastAsia="PT Astra Serif" w:cs="PT Astra Serif"/>
        </w:rPr>
        <w:t xml:space="preserve"> -</w:t>
      </w:r>
      <w:r>
        <w:rPr>
          <w:rFonts w:ascii="PT Astra Serif" w:hAnsi="PT Astra Serif" w:eastAsia="PT Astra Serif" w:cs="PT Astra Serif"/>
        </w:rPr>
        <w:t xml:space="preserve"> если участник последовательно, но не в полном объеме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раскрыл содержание темы, не всегда правильно использовал категории,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понятия и термины, допустил неточности и ошибки, письменная работа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оформлена с частичным выполнением требований, предъявляемых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к письменной работе;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1-2 балла, если участник раскрыл содержание темы,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но непоследовательно и не в полном объеме, неправильно использовал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большинство категорий, понятий и терминов, допустил много неточностей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 ошибок, письменная работа оформлена не в соответствии с требованиями,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предъявляемыми к письменной работе;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0 баллов, если участник не раскрыл содержание темы, при ответе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неправильно использовал основные категории, понятия и термины, допустил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значительные неточности и ошибки, письменная работа оформлена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не в соответствии с требованиями, предъявляемыми к письменной работе.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СОБЕСЕДОВАНИЕ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Проведение индивидуального собеседования с участником в ходе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заседания конкурсной комиссии является обязательным.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Индивидуальное собеседование проводится в форме свободной беседы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 участником, в ходе которой конкурсной комиссией проводится обсуждение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 участником результатов выполнения им других конкурсных заданий,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задаются вопросы с целью определения его профессионального уровня.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ходе индивидуального собеседования с конкурсной комиссией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оцениваются профессиональные и личностные качества участников путем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выявления уровня знаний, умений и навыков участника в сфере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профессиональной деятельности.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До проведения индивидуального собеседования конкурсной комиссией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может определяться перечень профессиональных и личностных качеств</w:t>
      </w:r>
      <w:r>
        <w:rPr>
          <w:rFonts w:ascii="PT Astra Serif" w:hAnsi="PT Astra Serif" w:eastAsia="PT Astra Serif" w:cs="PT Astra Serif"/>
        </w:rPr>
        <w:t xml:space="preserve"> участников, </w:t>
      </w:r>
      <w:r>
        <w:rPr>
          <w:rFonts w:ascii="PT Astra Serif" w:hAnsi="PT Astra Serif" w:eastAsia="PT Astra Serif" w:cs="PT Astra Serif"/>
        </w:rPr>
        <w:t xml:space="preserve">подлежащих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оцениванию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ходе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индивидуального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собеседования с конкурсной комиссией.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 ходе индивидуального собеседования с конкурсной комиссией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участник отвечает на вопросы членов конкурсной комиссии. При этом каждый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член конкурсной комиссии оценивает: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продолжительность и особенности деятельности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участника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 сфере закупок, достигнутые им результаты;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уровень профессиональных знаний участника в сфере закупок, знание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им действующего законодательства, регламентирующего сферу закупок,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владение современными профессиональными технологиями;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уровень информированности участника о проблемных вопросах сферы</w:t>
      </w:r>
      <w:r>
        <w:rPr>
          <w:rFonts w:ascii="PT Astra Serif" w:hAnsi="PT Astra Serif" w:eastAsia="PT Astra Serif" w:cs="PT Astra Serif"/>
        </w:rPr>
        <w:t xml:space="preserve"> закупок;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наличие у участника способности четко, кратко и содержательно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отвечать на поставленные вопросы, способности аргументированно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отстаивать собственную точку зрения;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наличие у участника мотивации к профессиональной самореализации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наличие у участника стремления совершенствовать свои знания,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умения и навыки, расширять кругозор;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стремление </w:t>
      </w:r>
      <w:r>
        <w:rPr>
          <w:rFonts w:ascii="PT Astra Serif" w:hAnsi="PT Astra Serif" w:eastAsia="PT Astra Serif" w:cs="PT Astra Serif"/>
        </w:rPr>
        <w:t xml:space="preserve">участника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проявлять инициативу при решении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поставленных задач, готовность прилагать значительные усилия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для получения наилучшего результата;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наличие у участника организаторских способностей;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соблюдение участник</w:t>
      </w:r>
      <w:r>
        <w:rPr>
          <w:rFonts w:ascii="PT Astra Serif" w:hAnsi="PT Astra Serif" w:eastAsia="PT Astra Serif" w:cs="PT Astra Serif"/>
        </w:rPr>
        <w:t xml:space="preserve">о</w:t>
      </w:r>
      <w:r>
        <w:rPr>
          <w:rFonts w:ascii="PT Astra Serif" w:hAnsi="PT Astra Serif" w:eastAsia="PT Astra Serif" w:cs="PT Astra Serif"/>
        </w:rPr>
        <w:t xml:space="preserve">м этики делового общения</w:t>
      </w:r>
      <w:r>
        <w:rPr>
          <w:rFonts w:ascii="PT Astra Serif" w:hAnsi="PT Astra Serif" w:eastAsia="PT Astra Serif" w:cs="PT Astra Serif"/>
        </w:rPr>
        <w:t xml:space="preserve">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По результатам собеседования каждым членом конкурсной комиссии</w:t>
      </w:r>
      <w:r>
        <w:rPr>
          <w:rFonts w:ascii="PT Astra Serif" w:hAnsi="PT Astra Serif" w:eastAsia="PT Astra Serif" w:cs="PT Astra Serif"/>
          <w:highlight w:val="none"/>
        </w:rPr>
        <w:t xml:space="preserve"> </w:t>
      </w:r>
      <w:r>
        <w:rPr>
          <w:rFonts w:ascii="PT Astra Serif" w:hAnsi="PT Astra Serif" w:eastAsia="PT Astra Serif" w:cs="PT Astra Serif"/>
          <w:highlight w:val="none"/>
        </w:rPr>
        <w:t xml:space="preserve">участнику конкурса может быть присуждено дополнительно от 0 до 5 баллов.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Оценка результатов индивидуального собеседования производится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по пятибалльной системе с использованием следующей шкалы оценки: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5 баллов – высокий уровень (обладает знаниями и навыками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применения законодательства о контрактной системе, антимонопольного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 гражданского законодательства, последовательное и аргументированное использование соответствующего понятийного аппарата, сложившейся судебной практики и практики ФАС);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4 балла – хороший уровень (обладает достаточными знаниями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 навыками применения законодательства о контрактной системе);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1-3 балла – удовлетворительный уровень (обладает поверхностными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знаниями применения законодательства о контрактной системе без умения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обоснованного их применения на практике);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0 баллов – низкий, неудовлетворительный уровень (профессионально-функциональные знания и умения отсутствуют).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Диапазон значений оценки этапов конкурса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40"/>
        <w:ind w:firstLine="709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4785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Наименование этапа конкурса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W w:w="4786" w:type="dxa"/>
            <w:vAlign w:val="top"/>
            <w:textDirection w:val="lrTb"/>
            <w:noWrap w:val="false"/>
          </w:tcPr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Шкала оценки, баллы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4785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both"/>
            </w:pPr>
            <w:r/>
            <w:r/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Min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Max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251" w:type="dxa"/>
            <w:vAlign w:val="top"/>
            <w:textDirection w:val="lrTb"/>
            <w:noWrap w:val="false"/>
          </w:tcPr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Тестирование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251" w:type="dxa"/>
            <w:vAlign w:val="top"/>
            <w:textDirection w:val="lrTb"/>
            <w:noWrap w:val="false"/>
          </w:tcPr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Письменная работа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34" w:type="dxa"/>
            <w:vAlign w:val="top"/>
            <w:vMerge w:val="continue"/>
            <w:textDirection w:val="lrTb"/>
            <w:noWrap w:val="false"/>
          </w:tcPr>
          <w:p>
            <w:pPr>
              <w:pStyle w:val="840"/>
              <w:jc w:val="both"/>
            </w:pPr>
            <w:r/>
            <w:r/>
          </w:p>
        </w:tc>
        <w:tc>
          <w:tcPr>
            <w:tcW w:w="4251" w:type="dxa"/>
            <w:vAlign w:val="top"/>
            <w:textDirection w:val="lrTb"/>
            <w:noWrap w:val="false"/>
          </w:tcPr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Собеседование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ind w:firstLine="33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4785" w:type="dxa"/>
            <w:vAlign w:val="top"/>
            <w:textDirection w:val="lrTb"/>
            <w:noWrap w:val="false"/>
          </w:tcPr>
          <w:p>
            <w:pPr>
              <w:pStyle w:val="840"/>
              <w:ind w:firstLine="70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ИТОГО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4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0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393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15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p>
      <w:pPr>
        <w:pStyle w:val="840"/>
        <w:ind w:firstLine="709"/>
        <w:jc w:val="both"/>
      </w:pPr>
      <w:r/>
      <w:r/>
    </w:p>
    <w:sectPr>
      <w:footnotePr/>
      <w:endnotePr/>
      <w:type w:val="nextPage"/>
      <w:pgSz w:w="11906" w:h="16838" w:orient="portrait"/>
      <w:pgMar w:top="709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Verdana">
    <w:panose1 w:val="020B0604030504040204"/>
  </w:font>
  <w:font w:name="Lucida Sans Unicode">
    <w:panose1 w:val="020B0502040504020204"/>
  </w:font>
  <w:font w:name="Tahoma">
    <w:panose1 w:val="020B0604030504040204"/>
  </w:font>
  <w:font w:name="NTGravity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353" w:hanging="360"/>
        <w:tabs>
          <w:tab w:val="num" w:pos="135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rFonts w:ascii="Times New Roman" w:hAnsi="Times New Roman" w:eastAsia="Times New Roman"/>
      <w:sz w:val="24"/>
      <w:szCs w:val="24"/>
      <w:lang w:val="ru-RU" w:eastAsia="ar-SA" w:bidi="ar-SA"/>
    </w:rPr>
  </w:style>
  <w:style w:type="paragraph" w:styleId="841">
    <w:name w:val="Заголовок 4"/>
    <w:basedOn w:val="840"/>
    <w:next w:val="840"/>
    <w:link w:val="845"/>
    <w:qFormat/>
    <w:pPr>
      <w:ind w:left="10725" w:hanging="864"/>
      <w:keepNext/>
      <w:spacing w:before="240" w:after="60"/>
      <w:tabs>
        <w:tab w:val="num" w:pos="864" w:leader="none"/>
        <w:tab w:val="left" w:pos="10725" w:leader="none"/>
      </w:tabs>
      <w:outlineLvl w:val="3"/>
    </w:pPr>
    <w:rPr>
      <w:b/>
      <w:bCs/>
      <w:sz w:val="28"/>
      <w:szCs w:val="28"/>
    </w:rPr>
  </w:style>
  <w:style w:type="character" w:styleId="842">
    <w:name w:val="Основной шрифт абзаца"/>
    <w:next w:val="842"/>
    <w:link w:val="840"/>
    <w:uiPriority w:val="1"/>
    <w:unhideWhenUsed/>
  </w:style>
  <w:style w:type="table" w:styleId="843">
    <w:name w:val="Обычная таблица"/>
    <w:next w:val="843"/>
    <w:link w:val="840"/>
    <w:uiPriority w:val="99"/>
    <w:semiHidden/>
    <w:unhideWhenUsed/>
    <w:qFormat/>
    <w:tblPr/>
  </w:style>
  <w:style w:type="numbering" w:styleId="844">
    <w:name w:val="Нет списка"/>
    <w:next w:val="844"/>
    <w:link w:val="840"/>
    <w:uiPriority w:val="99"/>
    <w:semiHidden/>
    <w:unhideWhenUsed/>
  </w:style>
  <w:style w:type="character" w:styleId="845">
    <w:name w:val="Заголовок 4 Знак"/>
    <w:next w:val="845"/>
    <w:link w:val="841"/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paragraph" w:styleId="846">
    <w:name w:val="Основной текст"/>
    <w:basedOn w:val="840"/>
    <w:next w:val="846"/>
    <w:link w:val="847"/>
    <w:rPr>
      <w:rFonts w:ascii="NTGravity" w:hAnsi="NTGravity" w:eastAsia="NTGravity"/>
      <w:sz w:val="28"/>
      <w:szCs w:val="20"/>
    </w:rPr>
  </w:style>
  <w:style w:type="character" w:styleId="847">
    <w:name w:val="Основной текст Знак"/>
    <w:next w:val="847"/>
    <w:link w:val="846"/>
    <w:rPr>
      <w:rFonts w:ascii="NTGravity" w:hAnsi="NTGravity" w:eastAsia="NTGravity" w:cs="Times New Roman"/>
      <w:sz w:val="28"/>
      <w:szCs w:val="20"/>
      <w:lang w:eastAsia="ar-SA"/>
    </w:rPr>
  </w:style>
  <w:style w:type="paragraph" w:styleId="848">
    <w:name w:val="Подзаголовок"/>
    <w:basedOn w:val="840"/>
    <w:next w:val="846"/>
    <w:link w:val="849"/>
    <w:qFormat/>
    <w:pPr>
      <w:jc w:val="center"/>
      <w:keepNext/>
      <w:spacing w:before="240" w:after="120"/>
    </w:pPr>
    <w:rPr>
      <w:rFonts w:ascii="Arial" w:hAnsi="Arial" w:eastAsia="Lucida Sans Unicode" w:cs="Tahoma"/>
      <w:i/>
      <w:iCs/>
      <w:sz w:val="28"/>
      <w:szCs w:val="28"/>
    </w:rPr>
  </w:style>
  <w:style w:type="character" w:styleId="849">
    <w:name w:val="Подзаголовок Знак"/>
    <w:next w:val="849"/>
    <w:link w:val="848"/>
    <w:rPr>
      <w:rFonts w:ascii="Arial" w:hAnsi="Arial" w:eastAsia="Lucida Sans Unicode" w:cs="Tahoma"/>
      <w:i/>
      <w:iCs/>
      <w:sz w:val="28"/>
      <w:szCs w:val="28"/>
      <w:lang w:eastAsia="ar-SA"/>
    </w:rPr>
  </w:style>
  <w:style w:type="paragraph" w:styleId="850">
    <w:name w:val="Основной текст с отступом 21"/>
    <w:basedOn w:val="840"/>
    <w:next w:val="850"/>
    <w:link w:val="840"/>
    <w:pPr>
      <w:ind w:right="-5" w:firstLine="550"/>
      <w:jc w:val="both"/>
    </w:pPr>
    <w:rPr>
      <w:sz w:val="28"/>
      <w:szCs w:val="20"/>
    </w:rPr>
  </w:style>
  <w:style w:type="paragraph" w:styleId="851">
    <w:name w:val="Основной текст 21"/>
    <w:basedOn w:val="840"/>
    <w:next w:val="851"/>
    <w:link w:val="840"/>
    <w:pPr>
      <w:jc w:val="both"/>
    </w:pPr>
    <w:rPr>
      <w:color w:val="000000"/>
    </w:rPr>
  </w:style>
  <w:style w:type="paragraph" w:styleId="852">
    <w:name w:val="Содержимое таблицы"/>
    <w:basedOn w:val="840"/>
    <w:next w:val="852"/>
    <w:link w:val="840"/>
    <w:uiPriority w:val="99"/>
    <w:pPr>
      <w:shd w:val="clear" w:color="auto" w:fill="ffffff"/>
      <w:suppressLineNumbers/>
    </w:pPr>
  </w:style>
  <w:style w:type="paragraph" w:styleId="853">
    <w:name w:val=" Знак Знак6 Знак Знак Знак Знак"/>
    <w:basedOn w:val="840"/>
    <w:next w:val="853"/>
    <w:link w:val="8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854">
    <w:name w:val="extended-text__short"/>
    <w:basedOn w:val="842"/>
    <w:next w:val="854"/>
    <w:link w:val="840"/>
  </w:style>
  <w:style w:type="paragraph" w:styleId="855">
    <w:name w:val="Текст выноски"/>
    <w:basedOn w:val="840"/>
    <w:next w:val="855"/>
    <w:link w:val="856"/>
    <w:uiPriority w:val="99"/>
    <w:semiHidden/>
    <w:unhideWhenUsed/>
    <w:rPr>
      <w:rFonts w:ascii="Tahoma" w:hAnsi="Tahoma" w:cs="Tahoma"/>
      <w:sz w:val="16"/>
      <w:szCs w:val="16"/>
    </w:rPr>
  </w:style>
  <w:style w:type="character" w:styleId="856">
    <w:name w:val="Текст выноски Знак"/>
    <w:next w:val="856"/>
    <w:link w:val="855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table" w:styleId="857">
    <w:name w:val="Сетка таблицы"/>
    <w:basedOn w:val="843"/>
    <w:next w:val="857"/>
    <w:link w:val="840"/>
    <w:uiPriority w:val="59"/>
    <w:tblPr/>
  </w:style>
  <w:style w:type="character" w:styleId="858">
    <w:name w:val="Гиперссылка"/>
    <w:next w:val="858"/>
    <w:link w:val="840"/>
    <w:uiPriority w:val="99"/>
    <w:unhideWhenUsed/>
    <w:rPr>
      <w:color w:val="0000ff"/>
      <w:u w:val="single"/>
    </w:rPr>
  </w:style>
  <w:style w:type="character" w:styleId="859">
    <w:name w:val="Просмотренная гиперссылка"/>
    <w:next w:val="859"/>
    <w:link w:val="840"/>
    <w:uiPriority w:val="99"/>
    <w:semiHidden/>
    <w:unhideWhenUsed/>
    <w:rPr>
      <w:color w:val="800080"/>
      <w:u w:val="single"/>
    </w:rPr>
  </w:style>
  <w:style w:type="paragraph" w:styleId="860">
    <w:name w:val="ConsPlusNormal"/>
    <w:next w:val="860"/>
    <w:link w:val="840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61">
    <w:name w:val="ConsPlusNonformat"/>
    <w:next w:val="861"/>
    <w:link w:val="840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  <w:style w:type="paragraph" w:styleId="865" w:customStyle="1">
    <w:name w:val="HTML Preformatted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tender13</dc:creator>
  <cp:revision>18</cp:revision>
  <dcterms:created xsi:type="dcterms:W3CDTF">2024-02-16T07:53:00Z</dcterms:created>
  <dcterms:modified xsi:type="dcterms:W3CDTF">2025-04-04T09:28:13Z</dcterms:modified>
  <cp:version>917504</cp:version>
</cp:coreProperties>
</file>