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9" w:type="dxa"/>
        <w:tblInd w:w="-318" w:type="dxa"/>
        <w:tblLook w:val="04A0" w:firstRow="1" w:lastRow="0" w:firstColumn="1" w:lastColumn="0" w:noHBand="0" w:noVBand="1"/>
      </w:tblPr>
      <w:tblGrid>
        <w:gridCol w:w="4146"/>
        <w:gridCol w:w="1326"/>
        <w:gridCol w:w="4627"/>
      </w:tblGrid>
      <w:tr w:rsidR="00F85180" w:rsidTr="00A513D0">
        <w:trPr>
          <w:cantSplit/>
          <w:trHeight w:val="542"/>
        </w:trPr>
        <w:tc>
          <w:tcPr>
            <w:tcW w:w="4146" w:type="dxa"/>
          </w:tcPr>
          <w:p w:rsidR="00F07221" w:rsidRDefault="00F07221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ЧĂВАШ РЕСПУБЛИКИ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6" w:type="dxa"/>
            <w:vMerge w:val="restart"/>
            <w:hideMark/>
          </w:tcPr>
          <w:p w:rsidR="00F85180" w:rsidRDefault="00F85180" w:rsidP="00F85180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54C1E5F4" wp14:editId="2D9FAF90">
                  <wp:extent cx="704850" cy="828675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</w:tcPr>
          <w:p w:rsidR="00F07221" w:rsidRDefault="00F07221" w:rsidP="00F0722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ЧУВАШСКАЯ РЕСПУБЛИКА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5180" w:rsidTr="00A513D0">
        <w:trPr>
          <w:cantSplit/>
          <w:trHeight w:val="1785"/>
        </w:trPr>
        <w:tc>
          <w:tcPr>
            <w:tcW w:w="4146" w:type="dxa"/>
          </w:tcPr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ÇĚРПУ МУНИЦИПАЛЛĂ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ОКРУГĔН ДЕПУТАТСЕН ПУХĂВĚ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ЙЫШĂНУ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5565CD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2025</w:t>
            </w:r>
            <w:r w:rsidR="003814F5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ç.</w:t>
            </w:r>
            <w:r w:rsidR="00F07221">
              <w:t xml:space="preserve"> </w:t>
            </w:r>
            <w:r w:rsidR="009C445D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августăн 28</w:t>
            </w:r>
            <w:r w:rsidR="003814F5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–мӗшӗ</w:t>
            </w:r>
            <w:r w:rsidR="00E950A8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</w:t>
            </w:r>
            <w:r w:rsidR="009C445D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40-07</w:t>
            </w:r>
            <w:r w:rsidR="00F85180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№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ěрп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ӳ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хули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5180" w:rsidRDefault="00F8518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27" w:type="dxa"/>
          </w:tcPr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СОБРАНИЕ ДЕПУТАТОВ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ЦИВИЛЬСКОГО МУНИЦИПАЛЬНОГО ОКРУГА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РЕШЕНИЕ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9C445D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28 августа</w:t>
            </w:r>
            <w:r w:rsidR="00E950A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 w:rsidR="003814F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202</w:t>
            </w:r>
            <w:r w:rsidR="00E37B8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5</w:t>
            </w:r>
            <w:r w:rsidR="003814F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40-07</w:t>
            </w:r>
            <w:r w:rsidR="003814F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город Цивильск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0B6D14" w:rsidRPr="005C3DDC" w:rsidRDefault="003814F5" w:rsidP="009C445D">
      <w:pPr>
        <w:pStyle w:val="ae"/>
        <w:tabs>
          <w:tab w:val="left" w:pos="6237"/>
        </w:tabs>
        <w:ind w:right="3118"/>
        <w:jc w:val="both"/>
        <w:rPr>
          <w:rFonts w:ascii="Times New Roman" w:hAnsi="Times New Roman" w:cs="Times New Roman"/>
          <w:sz w:val="26"/>
          <w:szCs w:val="26"/>
        </w:rPr>
      </w:pP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О внесении изменений в решение Собрания депутатов Ци</w:t>
      </w:r>
      <w:r w:rsidR="002F52FA"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вильского муниципального округа Чувашской Республики 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от 24.05.2023 №14-04 «</w:t>
      </w:r>
      <w:r w:rsidR="000B6D14"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Об утверждении </w:t>
      </w:r>
      <w:r w:rsidR="001965ED"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Правил</w:t>
      </w:r>
      <w:r w:rsidR="000B6D14"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 благоустройства территории Цивильского муниципальн</w:t>
      </w:r>
      <w:r w:rsidR="00F85180"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ого округа Чувашской Республики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»</w:t>
      </w:r>
    </w:p>
    <w:p w:rsidR="000B6D14" w:rsidRPr="005C3DDC" w:rsidRDefault="000B6D14" w:rsidP="000B6D14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F85180" w:rsidRPr="005C3DDC" w:rsidRDefault="000B6D14" w:rsidP="001A01D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sz w:val="26"/>
          <w:szCs w:val="26"/>
        </w:rPr>
        <w:tab/>
        <w:t xml:space="preserve">В соответствии с </w:t>
      </w:r>
      <w:r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>Федеральным законом</w:t>
      </w:r>
      <w:r w:rsidRPr="005C3DDC">
        <w:rPr>
          <w:rFonts w:ascii="Times New Roman" w:hAnsi="Times New Roman" w:cs="Times New Roman"/>
          <w:sz w:val="26"/>
          <w:szCs w:val="26"/>
        </w:rPr>
        <w:t xml:space="preserve"> от 6 октября 2003 года </w:t>
      </w:r>
      <w:r w:rsidR="00E64DFA" w:rsidRPr="00E64DFA">
        <w:rPr>
          <w:rFonts w:ascii="Times New Roman" w:hAnsi="Times New Roman" w:cs="Times New Roman"/>
          <w:sz w:val="26"/>
          <w:szCs w:val="26"/>
        </w:rPr>
        <w:t>№</w:t>
      </w:r>
      <w:r w:rsidRPr="005C3DDC">
        <w:rPr>
          <w:rFonts w:ascii="Times New Roman" w:hAnsi="Times New Roman" w:cs="Times New Roman"/>
          <w:sz w:val="26"/>
          <w:szCs w:val="26"/>
        </w:rPr>
        <w:t xml:space="preserve"> 131-ФЗ </w:t>
      </w:r>
      <w:r w:rsidR="00E64DFA">
        <w:rPr>
          <w:rFonts w:ascii="Times New Roman" w:hAnsi="Times New Roman" w:cs="Times New Roman"/>
          <w:sz w:val="26"/>
          <w:szCs w:val="26"/>
        </w:rPr>
        <w:t>«</w:t>
      </w:r>
      <w:r w:rsidRPr="005C3DDC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 w:rsidR="00E64DFA">
        <w:rPr>
          <w:rFonts w:ascii="Times New Roman" w:hAnsi="Times New Roman" w:cs="Times New Roman"/>
          <w:sz w:val="26"/>
          <w:szCs w:val="26"/>
        </w:rPr>
        <w:t>равления в Российской Федерации»</w:t>
      </w:r>
      <w:r w:rsidRPr="005C3DDC">
        <w:rPr>
          <w:rFonts w:ascii="Times New Roman" w:hAnsi="Times New Roman" w:cs="Times New Roman"/>
          <w:sz w:val="26"/>
          <w:szCs w:val="26"/>
        </w:rPr>
        <w:t xml:space="preserve">, </w:t>
      </w:r>
      <w:r w:rsidR="001A01DA" w:rsidRPr="005C3DDC">
        <w:rPr>
          <w:rFonts w:ascii="Times New Roman" w:hAnsi="Times New Roman" w:cs="Times New Roman"/>
          <w:sz w:val="26"/>
          <w:szCs w:val="26"/>
          <w:shd w:val="clear" w:color="auto" w:fill="FFFFFF"/>
        </w:rPr>
        <w:t>приказом </w:t>
      </w:r>
      <w:r w:rsidR="001A01DA"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Министерства строительства и жилищно-коммунального хозяйства РФ от 29 декабря 2021 г. </w:t>
      </w:r>
      <w:r w:rsidR="00E64DFA" w:rsidRPr="00E64DFA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№</w:t>
      </w:r>
      <w:r w:rsidR="001A01DA"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1042/</w:t>
      </w:r>
      <w:proofErr w:type="spellStart"/>
      <w:proofErr w:type="gramStart"/>
      <w:r w:rsidR="001A01DA"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пр</w:t>
      </w:r>
      <w:proofErr w:type="spellEnd"/>
      <w:proofErr w:type="gramEnd"/>
      <w:r w:rsidR="00E64DFA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«</w:t>
      </w:r>
      <w:r w:rsidR="001A01DA"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Об утверждении методических рекомендаций по разработке норм и правил по благоустройству терри</w:t>
      </w:r>
      <w:r w:rsidR="00E64DFA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торий муниципальных образований»</w:t>
      </w:r>
      <w:r w:rsidR="001A01DA"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, </w:t>
      </w:r>
      <w:r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>Уставом</w:t>
      </w:r>
      <w:r w:rsidRPr="005C3DDC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Чувашской Республики, </w:t>
      </w:r>
    </w:p>
    <w:p w:rsidR="00F85180" w:rsidRPr="005C3DDC" w:rsidRDefault="00F85180" w:rsidP="001A01D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F85180" w:rsidRPr="005C3DDC" w:rsidRDefault="00F85180" w:rsidP="00306906">
      <w:pPr>
        <w:pStyle w:val="ae"/>
        <w:jc w:val="center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b/>
          <w:sz w:val="26"/>
          <w:szCs w:val="26"/>
        </w:rPr>
        <w:t>СОБРАНИЕ ДЕПУТАТОВ ЦИВИЛЬСКОГО МУНИЦИПАЛЬНОГО ОКРУГА ЧУВАШСКОЙ РЕСПУБЛИКИ РЕШИЛО</w:t>
      </w:r>
      <w:r w:rsidR="000B6D14" w:rsidRPr="005C3DDC">
        <w:rPr>
          <w:rFonts w:ascii="Times New Roman" w:hAnsi="Times New Roman" w:cs="Times New Roman"/>
          <w:sz w:val="26"/>
          <w:szCs w:val="26"/>
        </w:rPr>
        <w:t>:</w:t>
      </w:r>
    </w:p>
    <w:p w:rsidR="005C3DDC" w:rsidRPr="005C3DDC" w:rsidRDefault="005C3DDC" w:rsidP="00306906">
      <w:pPr>
        <w:pStyle w:val="ae"/>
        <w:jc w:val="center"/>
        <w:rPr>
          <w:rFonts w:ascii="Times New Roman" w:hAnsi="Times New Roman" w:cs="Times New Roman"/>
          <w:sz w:val="26"/>
          <w:szCs w:val="26"/>
        </w:rPr>
      </w:pPr>
    </w:p>
    <w:p w:rsidR="002F52FA" w:rsidRPr="005C3DDC" w:rsidRDefault="002F52FA" w:rsidP="002F52FA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sz w:val="26"/>
          <w:szCs w:val="26"/>
        </w:rPr>
        <w:t xml:space="preserve">1. </w:t>
      </w:r>
      <w:r w:rsidR="00ED54F3" w:rsidRPr="005C3DDC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Pr="005C3DDC">
        <w:rPr>
          <w:rFonts w:ascii="Times New Roman" w:hAnsi="Times New Roman" w:cs="Times New Roman"/>
          <w:sz w:val="26"/>
          <w:szCs w:val="26"/>
        </w:rPr>
        <w:t xml:space="preserve">Правила благоустройства территории Цивильского муниципального округа Чувашской Республики, утвержденные </w:t>
      </w:r>
      <w:r w:rsidR="00ED54F3" w:rsidRPr="005C3DDC">
        <w:rPr>
          <w:rFonts w:ascii="Times New Roman" w:hAnsi="Times New Roman" w:cs="Times New Roman"/>
          <w:sz w:val="26"/>
          <w:szCs w:val="26"/>
        </w:rPr>
        <w:t>решение</w:t>
      </w:r>
      <w:r w:rsidRPr="005C3DDC">
        <w:rPr>
          <w:rFonts w:ascii="Times New Roman" w:hAnsi="Times New Roman" w:cs="Times New Roman"/>
          <w:sz w:val="26"/>
          <w:szCs w:val="26"/>
        </w:rPr>
        <w:t>м</w:t>
      </w:r>
      <w:r w:rsidR="00ED54F3" w:rsidRPr="005C3DDC">
        <w:rPr>
          <w:rFonts w:ascii="Times New Roman" w:hAnsi="Times New Roman" w:cs="Times New Roman"/>
          <w:sz w:val="26"/>
          <w:szCs w:val="26"/>
        </w:rPr>
        <w:t xml:space="preserve"> </w:t>
      </w:r>
      <w:r w:rsidR="000A2561" w:rsidRPr="005C3DDC">
        <w:rPr>
          <w:rFonts w:ascii="Times New Roman" w:hAnsi="Times New Roman" w:cs="Times New Roman"/>
          <w:sz w:val="26"/>
          <w:szCs w:val="26"/>
        </w:rPr>
        <w:t>Собрания депутатов Цивильского муни</w:t>
      </w:r>
      <w:r w:rsidR="00ED54F3" w:rsidRPr="005C3DDC">
        <w:rPr>
          <w:rFonts w:ascii="Times New Roman" w:hAnsi="Times New Roman" w:cs="Times New Roman"/>
          <w:sz w:val="26"/>
          <w:szCs w:val="26"/>
        </w:rPr>
        <w:t xml:space="preserve">ципального округа </w:t>
      </w:r>
      <w:r w:rsidR="000A2561" w:rsidRPr="005C3DDC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2F7994" w:rsidRPr="005C3DDC">
        <w:rPr>
          <w:rFonts w:ascii="Times New Roman" w:hAnsi="Times New Roman" w:cs="Times New Roman"/>
          <w:sz w:val="26"/>
          <w:szCs w:val="26"/>
        </w:rPr>
        <w:t>от 24.05.2023</w:t>
      </w:r>
      <w:r w:rsidR="00764DB1" w:rsidRPr="005C3DDC">
        <w:rPr>
          <w:rFonts w:ascii="Times New Roman" w:hAnsi="Times New Roman" w:cs="Times New Roman"/>
          <w:sz w:val="26"/>
          <w:szCs w:val="26"/>
        </w:rPr>
        <w:t xml:space="preserve"> № 14-04</w:t>
      </w:r>
      <w:r w:rsidRPr="005C3DDC">
        <w:rPr>
          <w:rFonts w:ascii="Times New Roman" w:hAnsi="Times New Roman" w:cs="Times New Roman"/>
          <w:sz w:val="26"/>
          <w:szCs w:val="26"/>
        </w:rPr>
        <w:t xml:space="preserve"> (далее – Правила) следующие изменения:</w:t>
      </w:r>
    </w:p>
    <w:p w:rsidR="00E37B81" w:rsidRDefault="00E37B81" w:rsidP="00E37B81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B81">
        <w:rPr>
          <w:rFonts w:ascii="Times New Roman" w:hAnsi="Times New Roman" w:cs="Times New Roman"/>
          <w:sz w:val="26"/>
          <w:szCs w:val="26"/>
        </w:rPr>
        <w:t xml:space="preserve">1.1. </w:t>
      </w:r>
      <w:r w:rsidR="006C230D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6C230D" w:rsidRPr="006C230D">
        <w:rPr>
          <w:rFonts w:ascii="Times New Roman" w:hAnsi="Times New Roman" w:cs="Times New Roman"/>
          <w:sz w:val="26"/>
          <w:szCs w:val="26"/>
        </w:rPr>
        <w:t>6.7.2.2. Уборка территорий в весенне-летний период</w:t>
      </w:r>
      <w:r w:rsidRPr="00E37B81">
        <w:rPr>
          <w:rFonts w:ascii="Times New Roman" w:hAnsi="Times New Roman" w:cs="Times New Roman"/>
          <w:sz w:val="26"/>
          <w:szCs w:val="26"/>
        </w:rPr>
        <w:t xml:space="preserve"> дополнить </w:t>
      </w:r>
      <w:r w:rsidR="006C230D">
        <w:rPr>
          <w:rFonts w:ascii="Times New Roman" w:hAnsi="Times New Roman" w:cs="Times New Roman"/>
          <w:sz w:val="26"/>
          <w:szCs w:val="26"/>
        </w:rPr>
        <w:t>пунктом</w:t>
      </w:r>
      <w:r w:rsidRPr="00E37B81">
        <w:rPr>
          <w:rFonts w:ascii="Times New Roman" w:hAnsi="Times New Roman" w:cs="Times New Roman"/>
          <w:sz w:val="26"/>
          <w:szCs w:val="26"/>
        </w:rPr>
        <w:t xml:space="preserve"> </w:t>
      </w:r>
      <w:r w:rsidR="006C230D">
        <w:rPr>
          <w:rFonts w:ascii="Times New Roman" w:hAnsi="Times New Roman" w:cs="Times New Roman"/>
          <w:sz w:val="26"/>
          <w:szCs w:val="26"/>
        </w:rPr>
        <w:t>6.7.2.2.6</w:t>
      </w:r>
      <w:r w:rsidR="006C230D" w:rsidRPr="006C230D">
        <w:rPr>
          <w:rFonts w:ascii="Times New Roman" w:hAnsi="Times New Roman" w:cs="Times New Roman"/>
          <w:sz w:val="26"/>
          <w:szCs w:val="26"/>
        </w:rPr>
        <w:t xml:space="preserve">. </w:t>
      </w:r>
      <w:r w:rsidRPr="00E37B81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6C230D">
        <w:rPr>
          <w:rFonts w:ascii="Times New Roman" w:hAnsi="Times New Roman" w:cs="Times New Roman"/>
          <w:sz w:val="26"/>
          <w:szCs w:val="26"/>
        </w:rPr>
        <w:t>6.7.2.2.6. проведение мероприятий по удалению борщевика Сосновского с земельных участков, находящихся в собственн</w:t>
      </w:r>
      <w:r>
        <w:rPr>
          <w:rFonts w:ascii="Times New Roman" w:hAnsi="Times New Roman" w:cs="Times New Roman"/>
          <w:sz w:val="26"/>
          <w:szCs w:val="26"/>
        </w:rPr>
        <w:t>ости, владении или пользовании.</w:t>
      </w:r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230D">
        <w:rPr>
          <w:rFonts w:ascii="Times New Roman" w:hAnsi="Times New Roman" w:cs="Times New Roman"/>
          <w:sz w:val="26"/>
          <w:szCs w:val="26"/>
        </w:rPr>
        <w:t>В качестве мероприятий по удалению борщевика Сосновского могут быть</w:t>
      </w:r>
      <w:r>
        <w:rPr>
          <w:rFonts w:ascii="Times New Roman" w:hAnsi="Times New Roman" w:cs="Times New Roman"/>
          <w:sz w:val="26"/>
          <w:szCs w:val="26"/>
        </w:rPr>
        <w:t xml:space="preserve"> использованы следующие методы:</w:t>
      </w:r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C230D">
        <w:rPr>
          <w:rFonts w:ascii="Times New Roman" w:hAnsi="Times New Roman" w:cs="Times New Roman"/>
          <w:sz w:val="26"/>
          <w:szCs w:val="26"/>
        </w:rPr>
        <w:t xml:space="preserve">химические - опрыскивание очагов (участков) произрастания борщевика Сосновского гербицидами. К использованию допускаются гербициды, прошедшие процедуру государственной регистрации и включенные в "Государственный каталог пестицидов и </w:t>
      </w:r>
      <w:proofErr w:type="spellStart"/>
      <w:r w:rsidRPr="006C230D">
        <w:rPr>
          <w:rFonts w:ascii="Times New Roman" w:hAnsi="Times New Roman" w:cs="Times New Roman"/>
          <w:sz w:val="26"/>
          <w:szCs w:val="26"/>
        </w:rPr>
        <w:t>агрохимикатов</w:t>
      </w:r>
      <w:proofErr w:type="spellEnd"/>
      <w:r w:rsidRPr="006C230D">
        <w:rPr>
          <w:rFonts w:ascii="Times New Roman" w:hAnsi="Times New Roman" w:cs="Times New Roman"/>
          <w:sz w:val="26"/>
          <w:szCs w:val="26"/>
        </w:rPr>
        <w:t>, разрешенных к применению на те</w:t>
      </w:r>
      <w:r>
        <w:rPr>
          <w:rFonts w:ascii="Times New Roman" w:hAnsi="Times New Roman" w:cs="Times New Roman"/>
          <w:sz w:val="26"/>
          <w:szCs w:val="26"/>
        </w:rPr>
        <w:t>рритории Российской Федерации";</w:t>
      </w:r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C230D">
        <w:rPr>
          <w:rFonts w:ascii="Times New Roman" w:hAnsi="Times New Roman" w:cs="Times New Roman"/>
          <w:sz w:val="26"/>
          <w:szCs w:val="26"/>
        </w:rPr>
        <w:t>механические - скашивание и удаление окошенных частей борщевика Сосновского, выкапывание корневой</w:t>
      </w:r>
      <w:r>
        <w:rPr>
          <w:rFonts w:ascii="Times New Roman" w:hAnsi="Times New Roman" w:cs="Times New Roman"/>
          <w:sz w:val="26"/>
          <w:szCs w:val="26"/>
        </w:rPr>
        <w:t xml:space="preserve"> системы Борщевика Сосновского;</w:t>
      </w:r>
      <w:proofErr w:type="gramEnd"/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6C230D">
        <w:rPr>
          <w:rFonts w:ascii="Times New Roman" w:hAnsi="Times New Roman" w:cs="Times New Roman"/>
          <w:sz w:val="26"/>
          <w:szCs w:val="26"/>
        </w:rPr>
        <w:t>агротехнические - вспашка, которая применяется в течение вегетационного сезона несколько раз на тех участках, где можно использовать сельскохозяйственную технику, обработка</w:t>
      </w:r>
      <w:r>
        <w:rPr>
          <w:rFonts w:ascii="Times New Roman" w:hAnsi="Times New Roman" w:cs="Times New Roman"/>
          <w:sz w:val="26"/>
          <w:szCs w:val="26"/>
        </w:rPr>
        <w:t xml:space="preserve"> почвы, посев многолетних трав.</w:t>
      </w:r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230D">
        <w:rPr>
          <w:rFonts w:ascii="Times New Roman" w:hAnsi="Times New Roman" w:cs="Times New Roman"/>
          <w:sz w:val="26"/>
          <w:szCs w:val="26"/>
        </w:rPr>
        <w:t xml:space="preserve">Удаление растений борщевика Сосновского любым из описанных в настоящем пункте методом требует проведения контроля полученных результатов и проведения </w:t>
      </w:r>
      <w:r>
        <w:rPr>
          <w:rFonts w:ascii="Times New Roman" w:hAnsi="Times New Roman" w:cs="Times New Roman"/>
          <w:sz w:val="26"/>
          <w:szCs w:val="26"/>
        </w:rPr>
        <w:t>повторных защитных мероприятий.</w:t>
      </w:r>
    </w:p>
    <w:p w:rsidR="006C230D" w:rsidRPr="006C230D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230D">
        <w:rPr>
          <w:rFonts w:ascii="Times New Roman" w:hAnsi="Times New Roman" w:cs="Times New Roman"/>
          <w:sz w:val="26"/>
          <w:szCs w:val="26"/>
        </w:rPr>
        <w:t xml:space="preserve">Запрещается использовать гербициды на территориях детских, спортивных, медицинских учреждений, школ, предприятий общественного питания и торговли, в пределах </w:t>
      </w:r>
      <w:proofErr w:type="spellStart"/>
      <w:r w:rsidRPr="006C230D">
        <w:rPr>
          <w:rFonts w:ascii="Times New Roman" w:hAnsi="Times New Roman" w:cs="Times New Roman"/>
          <w:sz w:val="26"/>
          <w:szCs w:val="26"/>
        </w:rPr>
        <w:t>водоохранных</w:t>
      </w:r>
      <w:proofErr w:type="spellEnd"/>
      <w:r w:rsidRPr="006C230D">
        <w:rPr>
          <w:rFonts w:ascii="Times New Roman" w:hAnsi="Times New Roman" w:cs="Times New Roman"/>
          <w:sz w:val="26"/>
          <w:szCs w:val="26"/>
        </w:rPr>
        <w:t xml:space="preserve"> зон рек, речек, прудов, источников водоснабжения, а также в близост</w:t>
      </w:r>
      <w:r>
        <w:rPr>
          <w:rFonts w:ascii="Times New Roman" w:hAnsi="Times New Roman" w:cs="Times New Roman"/>
          <w:sz w:val="26"/>
          <w:szCs w:val="26"/>
        </w:rPr>
        <w:t>и от воздухозаборных устройств.</w:t>
      </w:r>
    </w:p>
    <w:p w:rsidR="006C230D" w:rsidRPr="00E37B81" w:rsidRDefault="006C230D" w:rsidP="006C230D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C230D">
        <w:rPr>
          <w:rFonts w:ascii="Times New Roman" w:hAnsi="Times New Roman" w:cs="Times New Roman"/>
          <w:sz w:val="26"/>
          <w:szCs w:val="26"/>
        </w:rPr>
        <w:t xml:space="preserve">За нарушение установленных </w:t>
      </w:r>
      <w:proofErr w:type="spellStart"/>
      <w:r>
        <w:rPr>
          <w:rFonts w:ascii="Times New Roman" w:hAnsi="Times New Roman" w:cs="Times New Roman"/>
          <w:sz w:val="26"/>
          <w:szCs w:val="26"/>
        </w:rPr>
        <w:t>Цивильским</w:t>
      </w:r>
      <w:proofErr w:type="spellEnd"/>
      <w:r w:rsidRPr="006C230D">
        <w:rPr>
          <w:rFonts w:ascii="Times New Roman" w:hAnsi="Times New Roman" w:cs="Times New Roman"/>
          <w:sz w:val="26"/>
          <w:szCs w:val="26"/>
        </w:rPr>
        <w:t xml:space="preserve"> муниципальным округом Чувашской Республики правил благоустройства территорий </w:t>
      </w:r>
      <w:r w:rsidR="000953D1">
        <w:rPr>
          <w:rFonts w:ascii="Times New Roman" w:hAnsi="Times New Roman" w:cs="Times New Roman"/>
          <w:sz w:val="26"/>
          <w:szCs w:val="26"/>
        </w:rPr>
        <w:t>Цивильского</w:t>
      </w:r>
      <w:r w:rsidRPr="006C230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части требований к уничтожению борщевика Сосновского, выразившееся в </w:t>
      </w:r>
      <w:proofErr w:type="spellStart"/>
      <w:r w:rsidRPr="006C230D">
        <w:rPr>
          <w:rFonts w:ascii="Times New Roman" w:hAnsi="Times New Roman" w:cs="Times New Roman"/>
          <w:sz w:val="26"/>
          <w:szCs w:val="26"/>
        </w:rPr>
        <w:t>непроведении</w:t>
      </w:r>
      <w:proofErr w:type="spellEnd"/>
      <w:r w:rsidRPr="006C230D">
        <w:rPr>
          <w:rFonts w:ascii="Times New Roman" w:hAnsi="Times New Roman" w:cs="Times New Roman"/>
          <w:sz w:val="26"/>
          <w:szCs w:val="26"/>
        </w:rPr>
        <w:t xml:space="preserve"> мероприятий по удалению борщевика Сосновского с земельных участков, находящихся в собственности, владении или пользовании, предусмотрена административная ответственность в соответствии с Законом Чувашской Республики от 23 июля 2003 г. N 22 "Об административных правонарушениях в</w:t>
      </w:r>
      <w:proofErr w:type="gramEnd"/>
      <w:r w:rsidRPr="006C230D">
        <w:rPr>
          <w:rFonts w:ascii="Times New Roman" w:hAnsi="Times New Roman" w:cs="Times New Roman"/>
          <w:sz w:val="26"/>
          <w:szCs w:val="26"/>
        </w:rPr>
        <w:t xml:space="preserve"> Чувашской Республике"</w:t>
      </w:r>
      <w:proofErr w:type="gramStart"/>
      <w:r w:rsidRPr="006C230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0B6D14" w:rsidRPr="005C3DDC" w:rsidRDefault="002F52FA" w:rsidP="002F52FA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sz w:val="26"/>
          <w:szCs w:val="26"/>
        </w:rPr>
        <w:t xml:space="preserve">2. </w:t>
      </w:r>
      <w:r w:rsidR="000B6D14" w:rsidRPr="005C3DD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</w:t>
      </w:r>
      <w:r w:rsidR="000B6D14"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>официального опубликования</w:t>
      </w:r>
      <w:r w:rsidR="00B154BA"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225FD1" w:rsidRPr="005C3DDC">
        <w:rPr>
          <w:rFonts w:ascii="Times New Roman" w:hAnsi="Times New Roman" w:cs="Times New Roman"/>
          <w:sz w:val="26"/>
          <w:szCs w:val="26"/>
        </w:rPr>
        <w:t>(обнародования)</w:t>
      </w:r>
      <w:r w:rsidR="000B6D14" w:rsidRPr="005C3DDC">
        <w:rPr>
          <w:rFonts w:ascii="Times New Roman" w:hAnsi="Times New Roman" w:cs="Times New Roman"/>
          <w:sz w:val="26"/>
          <w:szCs w:val="26"/>
        </w:rPr>
        <w:t>.</w:t>
      </w:r>
    </w:p>
    <w:p w:rsidR="000B6D14" w:rsidRDefault="000B6D14" w:rsidP="002F52FA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5A18" w:rsidRPr="005C3DDC" w:rsidRDefault="00C45A18" w:rsidP="002F52FA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894" w:type="pct"/>
        <w:tblInd w:w="108" w:type="dxa"/>
        <w:tblLook w:val="0000" w:firstRow="0" w:lastRow="0" w:firstColumn="0" w:lastColumn="0" w:noHBand="0" w:noVBand="0"/>
      </w:tblPr>
      <w:tblGrid>
        <w:gridCol w:w="4952"/>
        <w:gridCol w:w="4416"/>
      </w:tblGrid>
      <w:tr w:rsidR="000B6D14" w:rsidRPr="005C3DDC" w:rsidTr="00FC7DAA">
        <w:tc>
          <w:tcPr>
            <w:tcW w:w="2643" w:type="pct"/>
            <w:tcBorders>
              <w:top w:val="nil"/>
              <w:left w:val="nil"/>
              <w:bottom w:val="nil"/>
              <w:right w:val="nil"/>
            </w:tcBorders>
          </w:tcPr>
          <w:p w:rsidR="000B6D14" w:rsidRPr="005C3DDC" w:rsidRDefault="00DC3346" w:rsidP="00DC3346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п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 xml:space="preserve"> Собрания депутатов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>Цивильского муниципального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br/>
              <w:t>округа Чувашской Республики</w:t>
            </w:r>
          </w:p>
        </w:tc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</w:tcPr>
          <w:p w:rsidR="000B6D14" w:rsidRPr="005C3DDC" w:rsidRDefault="00DC3346" w:rsidP="00FC7DAA">
            <w:pPr>
              <w:pStyle w:val="ae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Ю.А. Гаврилов</w:t>
            </w:r>
          </w:p>
        </w:tc>
      </w:tr>
    </w:tbl>
    <w:p w:rsidR="000B6D14" w:rsidRPr="005C3DDC" w:rsidRDefault="000B6D14" w:rsidP="00FC7DA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894" w:type="pct"/>
        <w:tblInd w:w="108" w:type="dxa"/>
        <w:tblLook w:val="0000" w:firstRow="0" w:lastRow="0" w:firstColumn="0" w:lastColumn="0" w:noHBand="0" w:noVBand="0"/>
      </w:tblPr>
      <w:tblGrid>
        <w:gridCol w:w="4817"/>
        <w:gridCol w:w="4551"/>
      </w:tblGrid>
      <w:tr w:rsidR="000B6D14" w:rsidRPr="005C3DDC" w:rsidTr="005C3DDC">
        <w:trPr>
          <w:trHeight w:val="636"/>
        </w:trPr>
        <w:tc>
          <w:tcPr>
            <w:tcW w:w="2571" w:type="pct"/>
            <w:tcBorders>
              <w:top w:val="nil"/>
              <w:left w:val="nil"/>
              <w:bottom w:val="nil"/>
              <w:right w:val="nil"/>
            </w:tcBorders>
          </w:tcPr>
          <w:p w:rsidR="000B6D14" w:rsidRPr="005C3DDC" w:rsidRDefault="00D028C7" w:rsidP="008D174D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 w:rsidRPr="005C3DD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>лав</w:t>
            </w:r>
            <w:r w:rsidR="008D174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bookmarkStart w:id="0" w:name="_GoBack"/>
            <w:bookmarkEnd w:id="0"/>
            <w:r w:rsidR="00926724" w:rsidRPr="005C3D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>Цивильского муниципального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br/>
              <w:t>округа Чувашской Республики</w:t>
            </w:r>
          </w:p>
        </w:tc>
        <w:tc>
          <w:tcPr>
            <w:tcW w:w="2429" w:type="pct"/>
            <w:tcBorders>
              <w:top w:val="nil"/>
              <w:left w:val="nil"/>
              <w:bottom w:val="nil"/>
              <w:right w:val="nil"/>
            </w:tcBorders>
          </w:tcPr>
          <w:p w:rsidR="000B6D14" w:rsidRPr="005C3DDC" w:rsidRDefault="00D028C7" w:rsidP="00FC7DAA">
            <w:pPr>
              <w:pStyle w:val="ae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C3DDC">
              <w:rPr>
                <w:rFonts w:ascii="Times New Roman" w:hAnsi="Times New Roman" w:cs="Times New Roman"/>
                <w:sz w:val="26"/>
                <w:szCs w:val="26"/>
              </w:rPr>
              <w:t>А.В. Иванов</w:t>
            </w:r>
          </w:p>
        </w:tc>
      </w:tr>
    </w:tbl>
    <w:p w:rsidR="009F002F" w:rsidRPr="005C3DDC" w:rsidRDefault="009F002F" w:rsidP="00926724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6C230D" w:rsidRDefault="006C230D" w:rsidP="00055E45">
      <w:pPr>
        <w:ind w:firstLine="426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055E45" w:rsidRPr="006A3418" w:rsidRDefault="00055E45" w:rsidP="006A3418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sectPr w:rsidR="00055E45" w:rsidRPr="006A3418" w:rsidSect="00F0722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885" w:rsidRDefault="00E01885" w:rsidP="003814F5">
      <w:r>
        <w:separator/>
      </w:r>
    </w:p>
  </w:endnote>
  <w:endnote w:type="continuationSeparator" w:id="0">
    <w:p w:rsidR="00E01885" w:rsidRDefault="00E01885" w:rsidP="0038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885" w:rsidRDefault="00E01885" w:rsidP="003814F5">
      <w:r>
        <w:separator/>
      </w:r>
    </w:p>
  </w:footnote>
  <w:footnote w:type="continuationSeparator" w:id="0">
    <w:p w:rsidR="00E01885" w:rsidRDefault="00E01885" w:rsidP="00381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811F9"/>
    <w:multiLevelType w:val="hybridMultilevel"/>
    <w:tmpl w:val="E5768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571E3"/>
    <w:multiLevelType w:val="hybridMultilevel"/>
    <w:tmpl w:val="1CFC3976"/>
    <w:lvl w:ilvl="0" w:tplc="E5B05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C88"/>
    <w:rsid w:val="00055E45"/>
    <w:rsid w:val="000713B1"/>
    <w:rsid w:val="000953D1"/>
    <w:rsid w:val="000A1E7A"/>
    <w:rsid w:val="000A2561"/>
    <w:rsid w:val="000A5098"/>
    <w:rsid w:val="000B6D14"/>
    <w:rsid w:val="000D520F"/>
    <w:rsid w:val="000E1ECB"/>
    <w:rsid w:val="000E3A9D"/>
    <w:rsid w:val="0011011C"/>
    <w:rsid w:val="001323E5"/>
    <w:rsid w:val="00141B49"/>
    <w:rsid w:val="00146B6D"/>
    <w:rsid w:val="00150228"/>
    <w:rsid w:val="0016692B"/>
    <w:rsid w:val="001673D5"/>
    <w:rsid w:val="00182665"/>
    <w:rsid w:val="001965ED"/>
    <w:rsid w:val="001A01DA"/>
    <w:rsid w:val="001D616E"/>
    <w:rsid w:val="00225FD1"/>
    <w:rsid w:val="00231A98"/>
    <w:rsid w:val="00240B07"/>
    <w:rsid w:val="0025183F"/>
    <w:rsid w:val="00277E45"/>
    <w:rsid w:val="002A05B0"/>
    <w:rsid w:val="002B0C88"/>
    <w:rsid w:val="002C2F28"/>
    <w:rsid w:val="002E310A"/>
    <w:rsid w:val="002F18E0"/>
    <w:rsid w:val="002F52FA"/>
    <w:rsid w:val="002F7994"/>
    <w:rsid w:val="00306906"/>
    <w:rsid w:val="0032447B"/>
    <w:rsid w:val="00342F33"/>
    <w:rsid w:val="00377436"/>
    <w:rsid w:val="003814F5"/>
    <w:rsid w:val="003A05B6"/>
    <w:rsid w:val="003E2DD7"/>
    <w:rsid w:val="00445009"/>
    <w:rsid w:val="004564DD"/>
    <w:rsid w:val="004A28FF"/>
    <w:rsid w:val="004F2197"/>
    <w:rsid w:val="005211D1"/>
    <w:rsid w:val="00537AD0"/>
    <w:rsid w:val="005565CD"/>
    <w:rsid w:val="005C3DDC"/>
    <w:rsid w:val="005C7BC9"/>
    <w:rsid w:val="00614C9D"/>
    <w:rsid w:val="00634E37"/>
    <w:rsid w:val="00653D8B"/>
    <w:rsid w:val="00665A61"/>
    <w:rsid w:val="00665B72"/>
    <w:rsid w:val="006938FA"/>
    <w:rsid w:val="006A3418"/>
    <w:rsid w:val="006B5200"/>
    <w:rsid w:val="006C230D"/>
    <w:rsid w:val="00722235"/>
    <w:rsid w:val="00764DB1"/>
    <w:rsid w:val="007D36FE"/>
    <w:rsid w:val="007D3989"/>
    <w:rsid w:val="007D3A1D"/>
    <w:rsid w:val="007F0115"/>
    <w:rsid w:val="0086360D"/>
    <w:rsid w:val="00866266"/>
    <w:rsid w:val="008744F6"/>
    <w:rsid w:val="008A788D"/>
    <w:rsid w:val="008C72CC"/>
    <w:rsid w:val="008D174D"/>
    <w:rsid w:val="008E0BB6"/>
    <w:rsid w:val="008E1EEC"/>
    <w:rsid w:val="00926724"/>
    <w:rsid w:val="00953051"/>
    <w:rsid w:val="009C445D"/>
    <w:rsid w:val="009D16F7"/>
    <w:rsid w:val="009E6801"/>
    <w:rsid w:val="009E7DB2"/>
    <w:rsid w:val="009F002F"/>
    <w:rsid w:val="00A107B6"/>
    <w:rsid w:val="00A42F6A"/>
    <w:rsid w:val="00A456D5"/>
    <w:rsid w:val="00A512B4"/>
    <w:rsid w:val="00A513D0"/>
    <w:rsid w:val="00A8167A"/>
    <w:rsid w:val="00AF59A3"/>
    <w:rsid w:val="00B151F7"/>
    <w:rsid w:val="00B154BA"/>
    <w:rsid w:val="00B22D3A"/>
    <w:rsid w:val="00B52303"/>
    <w:rsid w:val="00B94D22"/>
    <w:rsid w:val="00BB481C"/>
    <w:rsid w:val="00BC7D8D"/>
    <w:rsid w:val="00BF6703"/>
    <w:rsid w:val="00C02958"/>
    <w:rsid w:val="00C35DE4"/>
    <w:rsid w:val="00C45A18"/>
    <w:rsid w:val="00C64989"/>
    <w:rsid w:val="00C76E8C"/>
    <w:rsid w:val="00CA18B4"/>
    <w:rsid w:val="00CA6E7C"/>
    <w:rsid w:val="00CB464C"/>
    <w:rsid w:val="00CB7EA0"/>
    <w:rsid w:val="00CE069F"/>
    <w:rsid w:val="00D028C7"/>
    <w:rsid w:val="00D21AFB"/>
    <w:rsid w:val="00D6133E"/>
    <w:rsid w:val="00D7326A"/>
    <w:rsid w:val="00DB5595"/>
    <w:rsid w:val="00DB6BE5"/>
    <w:rsid w:val="00DC3346"/>
    <w:rsid w:val="00DE796C"/>
    <w:rsid w:val="00E01885"/>
    <w:rsid w:val="00E31594"/>
    <w:rsid w:val="00E37B81"/>
    <w:rsid w:val="00E53EEA"/>
    <w:rsid w:val="00E64DFA"/>
    <w:rsid w:val="00E65298"/>
    <w:rsid w:val="00E950A8"/>
    <w:rsid w:val="00EC3CC3"/>
    <w:rsid w:val="00ED2755"/>
    <w:rsid w:val="00ED54F3"/>
    <w:rsid w:val="00EE7E70"/>
    <w:rsid w:val="00F07221"/>
    <w:rsid w:val="00F85180"/>
    <w:rsid w:val="00FC7DAA"/>
    <w:rsid w:val="00FE6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B0C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B0C88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B0C8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B0C8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2B0C8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B0C8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B0C88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No Spacing"/>
    <w:uiPriority w:val="1"/>
    <w:qFormat/>
    <w:rsid w:val="000B6D1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A01DA"/>
    <w:rPr>
      <w:color w:val="0000FF"/>
      <w:u w:val="single"/>
    </w:rPr>
  </w:style>
  <w:style w:type="character" w:styleId="af0">
    <w:name w:val="Emphasis"/>
    <w:basedOn w:val="a0"/>
    <w:uiPriority w:val="20"/>
    <w:qFormat/>
    <w:rsid w:val="001A01DA"/>
    <w:rPr>
      <w:i/>
      <w:iCs/>
    </w:rPr>
  </w:style>
  <w:style w:type="character" w:styleId="af1">
    <w:name w:val="Strong"/>
    <w:basedOn w:val="a0"/>
    <w:uiPriority w:val="22"/>
    <w:qFormat/>
    <w:rsid w:val="001A01DA"/>
    <w:rPr>
      <w:b/>
      <w:bCs/>
    </w:rPr>
  </w:style>
  <w:style w:type="paragraph" w:customStyle="1" w:styleId="consplusnonformat">
    <w:name w:val="consplusnonformat"/>
    <w:basedOn w:val="a"/>
    <w:rsid w:val="00ED27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F851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518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B0C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B0C88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B0C8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B0C8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2B0C8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B0C8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B0C88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No Spacing"/>
    <w:uiPriority w:val="1"/>
    <w:qFormat/>
    <w:rsid w:val="000B6D1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A01DA"/>
    <w:rPr>
      <w:color w:val="0000FF"/>
      <w:u w:val="single"/>
    </w:rPr>
  </w:style>
  <w:style w:type="character" w:styleId="af0">
    <w:name w:val="Emphasis"/>
    <w:basedOn w:val="a0"/>
    <w:uiPriority w:val="20"/>
    <w:qFormat/>
    <w:rsid w:val="001A01DA"/>
    <w:rPr>
      <w:i/>
      <w:iCs/>
    </w:rPr>
  </w:style>
  <w:style w:type="character" w:styleId="af1">
    <w:name w:val="Strong"/>
    <w:basedOn w:val="a0"/>
    <w:uiPriority w:val="22"/>
    <w:qFormat/>
    <w:rsid w:val="001A01DA"/>
    <w:rPr>
      <w:b/>
      <w:bCs/>
    </w:rPr>
  </w:style>
  <w:style w:type="paragraph" w:customStyle="1" w:styleId="consplusnonformat">
    <w:name w:val="consplusnonformat"/>
    <w:basedOn w:val="a"/>
    <w:rsid w:val="00ED27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F851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518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1AC2D-78A5-4965-B5C3-D51C5D30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Алексеева Ольга Васильевна</cp:lastModifiedBy>
  <cp:revision>23</cp:revision>
  <cp:lastPrinted>2025-07-24T08:36:00Z</cp:lastPrinted>
  <dcterms:created xsi:type="dcterms:W3CDTF">2024-03-21T10:29:00Z</dcterms:created>
  <dcterms:modified xsi:type="dcterms:W3CDTF">2025-08-28T12:14:00Z</dcterms:modified>
</cp:coreProperties>
</file>