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027ADF" w:rsidRPr="00027ADF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027ADF" w:rsidRDefault="00C65100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027A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027ADF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027ADF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027ADF" w:rsidRPr="00027ADF" w14:paraId="54DC2FB8" w14:textId="77777777" w:rsidTr="005D72E9">
              <w:tc>
                <w:tcPr>
                  <w:tcW w:w="1413" w:type="dxa"/>
                </w:tcPr>
                <w:p w14:paraId="328D7AC7" w14:textId="7BFCDF78" w:rsidR="00027ADF" w:rsidRPr="00027ADF" w:rsidRDefault="00E5177A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11.09.2024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383B30C9" w:rsidR="00027ADF" w:rsidRPr="00027ADF" w:rsidRDefault="00E5177A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32</w:t>
                  </w:r>
                </w:p>
              </w:tc>
            </w:tr>
          </w:tbl>
          <w:p w14:paraId="1E1F821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027ADF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27ADF" w:rsidRPr="00027ADF" w14:paraId="66B4049B" w14:textId="77777777" w:rsidTr="005D72E9">
              <w:tc>
                <w:tcPr>
                  <w:tcW w:w="1413" w:type="dxa"/>
                </w:tcPr>
                <w:p w14:paraId="709646CB" w14:textId="3C010A6C" w:rsidR="00027ADF" w:rsidRPr="00027ADF" w:rsidRDefault="00E5177A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11.09.2024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17DA8F78" w:rsidR="00027ADF" w:rsidRPr="00027ADF" w:rsidRDefault="00E5177A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32</w:t>
                  </w:r>
                </w:p>
              </w:tc>
            </w:tr>
          </w:tbl>
          <w:p w14:paraId="2321AC1E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4F917733" w:rsidR="00214A63" w:rsidRDefault="00AB77D7" w:rsidP="00290E74">
      <w:pPr>
        <w:tabs>
          <w:tab w:val="left" w:pos="4820"/>
          <w:tab w:val="left" w:pos="7371"/>
        </w:tabs>
        <w:ind w:right="4394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A137CF" w:rsidRPr="00A137CF">
        <w:rPr>
          <w:b/>
          <w:bCs/>
          <w:sz w:val="26"/>
          <w:szCs w:val="26"/>
        </w:rPr>
        <w:t xml:space="preserve">по </w:t>
      </w:r>
      <w:r w:rsidR="0094479F" w:rsidRPr="0094479F">
        <w:rPr>
          <w:b/>
          <w:bCs/>
          <w:sz w:val="26"/>
          <w:szCs w:val="26"/>
        </w:rPr>
        <w:t xml:space="preserve">планировке территории </w:t>
      </w:r>
      <w:bookmarkStart w:id="0" w:name="_Hlk176858040"/>
      <w:r w:rsidR="0094479F" w:rsidRPr="0094479F">
        <w:rPr>
          <w:b/>
          <w:bCs/>
          <w:sz w:val="26"/>
          <w:szCs w:val="26"/>
        </w:rPr>
        <w:t>(проект межевания территории) земельного участка</w:t>
      </w:r>
      <w:r w:rsidR="00290E74">
        <w:rPr>
          <w:b/>
          <w:bCs/>
          <w:sz w:val="26"/>
          <w:szCs w:val="26"/>
        </w:rPr>
        <w:t>, расположенного</w:t>
      </w:r>
      <w:r w:rsidR="00C65100">
        <w:rPr>
          <w:b/>
          <w:bCs/>
          <w:sz w:val="26"/>
          <w:szCs w:val="26"/>
        </w:rPr>
        <w:t xml:space="preserve"> </w:t>
      </w:r>
      <w:r w:rsidR="00290E74">
        <w:rPr>
          <w:b/>
          <w:bCs/>
          <w:sz w:val="26"/>
          <w:szCs w:val="26"/>
        </w:rPr>
        <w:t>по адресу: Чувашская Респу</w:t>
      </w:r>
      <w:r w:rsidR="00C65100">
        <w:rPr>
          <w:b/>
          <w:bCs/>
          <w:sz w:val="26"/>
          <w:szCs w:val="26"/>
        </w:rPr>
        <w:t>б</w:t>
      </w:r>
      <w:bookmarkStart w:id="1" w:name="_GoBack"/>
      <w:bookmarkEnd w:id="1"/>
      <w:r w:rsidR="00290E74">
        <w:rPr>
          <w:b/>
          <w:bCs/>
          <w:sz w:val="26"/>
          <w:szCs w:val="26"/>
        </w:rPr>
        <w:t>лика-Чувашия, Чебоксарский муниципальный округ, садоводческое товарищество «Надежда»</w:t>
      </w:r>
    </w:p>
    <w:bookmarkEnd w:id="0"/>
    <w:p w14:paraId="129B7C1E" w14:textId="77777777" w:rsidR="00290E74" w:rsidRPr="006F3392" w:rsidRDefault="00290E74" w:rsidP="00290E74">
      <w:pPr>
        <w:tabs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p w14:paraId="074EB45F" w14:textId="3AD58A21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0F761A">
        <w:rPr>
          <w:sz w:val="26"/>
          <w:szCs w:val="26"/>
        </w:rPr>
        <w:t>на основании об</w:t>
      </w:r>
      <w:r w:rsidR="003941E6">
        <w:rPr>
          <w:sz w:val="26"/>
          <w:szCs w:val="26"/>
        </w:rPr>
        <w:t>ращения</w:t>
      </w:r>
      <w:r w:rsidR="00290E74">
        <w:rPr>
          <w:sz w:val="26"/>
          <w:szCs w:val="26"/>
        </w:rPr>
        <w:t xml:space="preserve"> председателя СТ «Надежда» </w:t>
      </w:r>
      <w:r w:rsidR="003941E6">
        <w:rPr>
          <w:sz w:val="26"/>
          <w:szCs w:val="26"/>
        </w:rPr>
        <w:t xml:space="preserve"> </w:t>
      </w:r>
      <w:proofErr w:type="spellStart"/>
      <w:r w:rsidR="00290E74">
        <w:rPr>
          <w:sz w:val="26"/>
          <w:szCs w:val="26"/>
        </w:rPr>
        <w:t>Вахинцевой</w:t>
      </w:r>
      <w:proofErr w:type="spellEnd"/>
      <w:r w:rsidR="00290E74">
        <w:rPr>
          <w:sz w:val="26"/>
          <w:szCs w:val="26"/>
        </w:rPr>
        <w:t xml:space="preserve"> Н. Н.</w:t>
      </w:r>
      <w:r w:rsidR="0094479F">
        <w:rPr>
          <w:sz w:val="26"/>
          <w:szCs w:val="26"/>
        </w:rPr>
        <w:t xml:space="preserve"> (</w:t>
      </w:r>
      <w:proofErr w:type="spellStart"/>
      <w:r w:rsidR="0094479F">
        <w:rPr>
          <w:sz w:val="26"/>
          <w:szCs w:val="26"/>
        </w:rPr>
        <w:t>вх</w:t>
      </w:r>
      <w:proofErr w:type="spellEnd"/>
      <w:r w:rsidR="0094479F">
        <w:rPr>
          <w:sz w:val="26"/>
          <w:szCs w:val="26"/>
        </w:rPr>
        <w:t xml:space="preserve">. от </w:t>
      </w:r>
      <w:r w:rsidR="00290E74">
        <w:rPr>
          <w:sz w:val="26"/>
          <w:szCs w:val="26"/>
        </w:rPr>
        <w:t>29.08</w:t>
      </w:r>
      <w:r w:rsidR="0094479F" w:rsidRPr="0094479F">
        <w:rPr>
          <w:sz w:val="26"/>
          <w:szCs w:val="26"/>
        </w:rPr>
        <w:t>.2024 №</w:t>
      </w:r>
      <w:r w:rsidR="00290E74">
        <w:rPr>
          <w:sz w:val="26"/>
          <w:szCs w:val="26"/>
        </w:rPr>
        <w:t>18274</w:t>
      </w:r>
      <w:r w:rsidR="0094479F" w:rsidRPr="0094479F">
        <w:rPr>
          <w:sz w:val="26"/>
          <w:szCs w:val="26"/>
        </w:rPr>
        <w:t xml:space="preserve">),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11B81349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94479F" w:rsidRPr="0094479F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290E74" w:rsidRPr="00290E74">
        <w:rPr>
          <w:bCs/>
          <w:sz w:val="26"/>
          <w:szCs w:val="26"/>
        </w:rPr>
        <w:t xml:space="preserve">(проект межевания территории) земельного участка, </w:t>
      </w:r>
      <w:proofErr w:type="spellStart"/>
      <w:r w:rsidR="00290E74" w:rsidRPr="00290E74">
        <w:rPr>
          <w:bCs/>
          <w:sz w:val="26"/>
          <w:szCs w:val="26"/>
        </w:rPr>
        <w:t>расположенногопо</w:t>
      </w:r>
      <w:proofErr w:type="spellEnd"/>
      <w:r w:rsidR="00290E74" w:rsidRPr="00290E74">
        <w:rPr>
          <w:bCs/>
          <w:sz w:val="26"/>
          <w:szCs w:val="26"/>
        </w:rPr>
        <w:t xml:space="preserve"> адресу: Чувашская </w:t>
      </w:r>
      <w:proofErr w:type="spellStart"/>
      <w:r w:rsidR="00290E74" w:rsidRPr="00290E74">
        <w:rPr>
          <w:bCs/>
          <w:sz w:val="26"/>
          <w:szCs w:val="26"/>
        </w:rPr>
        <w:t>Респулика</w:t>
      </w:r>
      <w:proofErr w:type="spellEnd"/>
      <w:r w:rsidR="00290E74" w:rsidRPr="00290E74">
        <w:rPr>
          <w:bCs/>
          <w:sz w:val="26"/>
          <w:szCs w:val="26"/>
        </w:rPr>
        <w:t xml:space="preserve">-Чувашия, Чебоксарский муниципальный округ, садоводческое товарищество «Надежда»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570874">
        <w:rPr>
          <w:bCs/>
          <w:sz w:val="26"/>
          <w:szCs w:val="26"/>
        </w:rPr>
        <w:t>ям</w:t>
      </w:r>
      <w:r w:rsidRPr="00B35E9E">
        <w:rPr>
          <w:bCs/>
          <w:sz w:val="26"/>
          <w:szCs w:val="26"/>
        </w:rPr>
        <w:t xml:space="preserve"> </w:t>
      </w:r>
      <w:r w:rsidR="00570874">
        <w:rPr>
          <w:bCs/>
          <w:sz w:val="26"/>
          <w:szCs w:val="26"/>
        </w:rPr>
        <w:t>№</w:t>
      </w:r>
      <w:r w:rsidRPr="00B35E9E">
        <w:rPr>
          <w:bCs/>
          <w:sz w:val="26"/>
          <w:szCs w:val="26"/>
        </w:rPr>
        <w:t>№1</w:t>
      </w:r>
      <w:r w:rsidR="00570874">
        <w:rPr>
          <w:bCs/>
          <w:sz w:val="26"/>
          <w:szCs w:val="26"/>
        </w:rPr>
        <w:t>-2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24BC0078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94479F">
        <w:rPr>
          <w:bCs/>
          <w:sz w:val="26"/>
          <w:szCs w:val="26"/>
        </w:rPr>
        <w:t>26 сентября</w:t>
      </w:r>
      <w:r w:rsidR="00A137CF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>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1FCCDF9F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94479F">
        <w:rPr>
          <w:bCs/>
          <w:sz w:val="26"/>
          <w:szCs w:val="26"/>
        </w:rPr>
        <w:t>5, с 11</w:t>
      </w:r>
      <w:r w:rsidR="00E71A45">
        <w:rPr>
          <w:bCs/>
          <w:sz w:val="26"/>
          <w:szCs w:val="26"/>
        </w:rPr>
        <w:t xml:space="preserve">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94479F">
        <w:rPr>
          <w:bCs/>
          <w:sz w:val="26"/>
          <w:szCs w:val="26"/>
        </w:rPr>
        <w:t>26</w:t>
      </w:r>
      <w:r w:rsidR="00E71A45">
        <w:rPr>
          <w:bCs/>
          <w:sz w:val="26"/>
          <w:szCs w:val="26"/>
        </w:rPr>
        <w:t xml:space="preserve"> сентября</w:t>
      </w:r>
      <w:r w:rsidRPr="001F5190">
        <w:rPr>
          <w:bCs/>
          <w:sz w:val="26"/>
          <w:szCs w:val="26"/>
        </w:rPr>
        <w:t xml:space="preserve"> 2024 года (время</w:t>
      </w:r>
      <w:r w:rsidRPr="00C16AD8">
        <w:rPr>
          <w:bCs/>
          <w:sz w:val="26"/>
          <w:szCs w:val="26"/>
        </w:rPr>
        <w:t xml:space="preserve">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7A5EB482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lastRenderedPageBreak/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94479F">
        <w:rPr>
          <w:bCs/>
          <w:sz w:val="26"/>
          <w:szCs w:val="26"/>
        </w:rPr>
        <w:t>16</w:t>
      </w:r>
      <w:r w:rsidR="001205A8">
        <w:rPr>
          <w:bCs/>
          <w:sz w:val="26"/>
          <w:szCs w:val="26"/>
        </w:rPr>
        <w:t xml:space="preserve"> сентября</w:t>
      </w:r>
      <w:r w:rsidR="00B016F5">
        <w:rPr>
          <w:bCs/>
          <w:sz w:val="26"/>
          <w:szCs w:val="26"/>
        </w:rPr>
        <w:t xml:space="preserve"> и</w:t>
      </w:r>
      <w:r w:rsidR="0094479F">
        <w:rPr>
          <w:bCs/>
          <w:sz w:val="26"/>
          <w:szCs w:val="26"/>
        </w:rPr>
        <w:t xml:space="preserve"> 23</w:t>
      </w:r>
      <w:r w:rsidR="00E71A45">
        <w:rPr>
          <w:bCs/>
          <w:sz w:val="26"/>
          <w:szCs w:val="26"/>
        </w:rPr>
        <w:t xml:space="preserve">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 xml:space="preserve">.00 до 16.00 по адресу: Чувашская Республика, Чебоксарский муниципальный </w:t>
      </w:r>
      <w:proofErr w:type="gramStart"/>
      <w:r w:rsidRPr="00C16AD8">
        <w:rPr>
          <w:bCs/>
          <w:sz w:val="26"/>
          <w:szCs w:val="26"/>
        </w:rPr>
        <w:t>округ,  п.</w:t>
      </w:r>
      <w:proofErr w:type="gramEnd"/>
      <w:r w:rsidRPr="00C16AD8">
        <w:rPr>
          <w:bCs/>
          <w:sz w:val="26"/>
          <w:szCs w:val="26"/>
        </w:rPr>
        <w:t xml:space="preserve">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4815F73A" w14:textId="77777777" w:rsidR="0094479F" w:rsidRPr="0094479F" w:rsidRDefault="00AE72DD" w:rsidP="0094479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94479F">
        <w:rPr>
          <w:bCs/>
          <w:sz w:val="26"/>
          <w:szCs w:val="26"/>
        </w:rPr>
        <w:t xml:space="preserve"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94479F">
        <w:rPr>
          <w:bCs/>
          <w:sz w:val="26"/>
          <w:szCs w:val="26"/>
        </w:rPr>
        <w:t>А.Г.Фадеева</w:t>
      </w:r>
      <w:proofErr w:type="spellEnd"/>
      <w:r w:rsidR="0094479F" w:rsidRPr="0094479F">
        <w:rPr>
          <w:bCs/>
          <w:sz w:val="26"/>
          <w:szCs w:val="26"/>
        </w:rPr>
        <w:t>.</w:t>
      </w:r>
    </w:p>
    <w:p w14:paraId="1959C90A" w14:textId="0D04B90B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94479F">
        <w:rPr>
          <w:bCs/>
          <w:sz w:val="26"/>
          <w:szCs w:val="26"/>
        </w:rPr>
        <w:t xml:space="preserve">0)2-18-65) до 15.00 часов </w:t>
      </w:r>
      <w:r w:rsidR="001205A8">
        <w:rPr>
          <w:bCs/>
          <w:sz w:val="26"/>
          <w:szCs w:val="26"/>
        </w:rPr>
        <w:t>25</w:t>
      </w:r>
      <w:r w:rsidR="009B2353">
        <w:rPr>
          <w:bCs/>
          <w:sz w:val="26"/>
          <w:szCs w:val="26"/>
        </w:rPr>
        <w:t xml:space="preserve"> </w:t>
      </w:r>
      <w:r w:rsidR="00E71A45">
        <w:rPr>
          <w:bCs/>
          <w:sz w:val="26"/>
          <w:szCs w:val="26"/>
        </w:rPr>
        <w:t>сентября</w:t>
      </w:r>
      <w:r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</w:t>
      </w:r>
      <w:r w:rsidR="001205A8" w:rsidRPr="001205A8">
        <w:rPr>
          <w:bCs/>
          <w:sz w:val="26"/>
          <w:szCs w:val="26"/>
        </w:rPr>
        <w:t xml:space="preserve">Контроль за исполнением настоящего постановления возложить на и.о.-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1205A8">
        <w:rPr>
          <w:bCs/>
          <w:sz w:val="26"/>
          <w:szCs w:val="26"/>
        </w:rPr>
        <w:t>А.Г.Фадеева</w:t>
      </w:r>
      <w:proofErr w:type="spellEnd"/>
      <w:r w:rsidR="001205A8" w:rsidRPr="001205A8">
        <w:rPr>
          <w:bCs/>
          <w:sz w:val="26"/>
          <w:szCs w:val="26"/>
        </w:rPr>
        <w:t>.</w:t>
      </w:r>
    </w:p>
    <w:p w14:paraId="50747676" w14:textId="6AE77BC7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90E74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55229"/>
    <w:rsid w:val="00570874"/>
    <w:rsid w:val="005A76D7"/>
    <w:rsid w:val="005D21B4"/>
    <w:rsid w:val="00604E15"/>
    <w:rsid w:val="006074D2"/>
    <w:rsid w:val="00662EAA"/>
    <w:rsid w:val="00672B7C"/>
    <w:rsid w:val="00693053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65100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5177A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2024-09-10T08:04:00Z</cp:lastPrinted>
  <dcterms:created xsi:type="dcterms:W3CDTF">2024-09-10T07:55:00Z</dcterms:created>
  <dcterms:modified xsi:type="dcterms:W3CDTF">2024-09-11T04:49:00Z</dcterms:modified>
</cp:coreProperties>
</file>