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Pr="00AC74BA" w:rsidRDefault="00110D4E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D76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AC74BA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AC74BA" w:rsidRDefault="00E2483C" w:rsidP="00AC74BA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Pr="00300834" w:rsidRDefault="008E74EE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8E74EE" w:rsidRPr="00ED4EA0" w:rsidRDefault="008E74EE" w:rsidP="00ED4EA0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AC74BA" w:rsidRPr="00AC74BA" w:rsidRDefault="00AC74BA" w:rsidP="00471D9A">
      <w:pPr>
        <w:ind w:right="21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3474"/>
        <w:gridCol w:w="3474"/>
      </w:tblGrid>
      <w:tr w:rsidR="00AC74BA" w:rsidRPr="009E1C6A" w:rsidTr="00AC74BA">
        <w:tc>
          <w:tcPr>
            <w:tcW w:w="3473" w:type="dxa"/>
          </w:tcPr>
          <w:p w:rsidR="00AC74BA" w:rsidRPr="009E1C6A" w:rsidRDefault="00AC74BA" w:rsidP="00067FEE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8689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067FEE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 2025 года</w:t>
            </w:r>
          </w:p>
        </w:tc>
        <w:tc>
          <w:tcPr>
            <w:tcW w:w="3474" w:type="dxa"/>
          </w:tcPr>
          <w:p w:rsidR="00AC74BA" w:rsidRPr="009E1C6A" w:rsidRDefault="00AC74BA" w:rsidP="00AC74BA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г. Алатырь </w:t>
            </w:r>
          </w:p>
        </w:tc>
        <w:tc>
          <w:tcPr>
            <w:tcW w:w="3474" w:type="dxa"/>
          </w:tcPr>
          <w:p w:rsidR="00AC74BA" w:rsidRPr="0085571D" w:rsidRDefault="00AC74BA" w:rsidP="007F6D9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5571D">
              <w:rPr>
                <w:rFonts w:ascii="Times New Roman" w:hAnsi="Times New Roman" w:cs="Times New Roman"/>
                <w:sz w:val="26"/>
                <w:szCs w:val="26"/>
              </w:rPr>
              <w:t>19/</w:t>
            </w:r>
            <w:r w:rsidR="008557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</w:tr>
    </w:tbl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Pr="009113B9" w:rsidRDefault="00DE027A" w:rsidP="00AC74BA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113B9">
        <w:rPr>
          <w:rFonts w:ascii="Times New Roman" w:hAnsi="Times New Roman" w:cs="Times New Roman"/>
          <w:b/>
          <w:sz w:val="26"/>
          <w:szCs w:val="26"/>
        </w:rPr>
        <w:t>Об утверждении Порядка определения размера арендной платы за земельные участки, находящиеся в муниципальной собственности Алатырского муниципального округа Чувашской Республики, предоставленные в аренду без торгов</w:t>
      </w:r>
    </w:p>
    <w:p w:rsidR="007F6D91" w:rsidRDefault="007F6D91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97EA2" w:rsidRDefault="00897EA2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97EA2" w:rsidRPr="00AC74BA" w:rsidRDefault="00897EA2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73AA7" w:rsidRPr="009113B9" w:rsidRDefault="00DE027A" w:rsidP="007F6D9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9113B9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25.10.2001 № 137-ФЗ «О введении в действие Земельного кодекса Российской Федерации», Постановлением Кабинета Министров Чувашской Республики от 19.06.2006 № 148 «Об утверждении Порядка определения размера арендной платы за земельные участки, находящиеся в государственной собственности Чувашской Республики, и земельные участки, государственная собственность на которые не разграничена, предоставленные в аренду без торгов», в целях обеспечения эффективного использования и</w:t>
      </w:r>
      <w:proofErr w:type="gramEnd"/>
      <w:r w:rsidRPr="009113B9">
        <w:rPr>
          <w:rFonts w:ascii="Times New Roman" w:hAnsi="Times New Roman" w:cs="Times New Roman"/>
          <w:bCs/>
          <w:sz w:val="26"/>
          <w:szCs w:val="26"/>
        </w:rPr>
        <w:t xml:space="preserve"> развития рынка земли, разработки и внедрения экономически обоснованных размеров арендной платы за земельные участки, Собрание депутатов Алатырского муниципального округа</w:t>
      </w:r>
    </w:p>
    <w:p w:rsidR="00300834" w:rsidRPr="009113B9" w:rsidRDefault="00300834" w:rsidP="009113B9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113B9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DE027A" w:rsidRPr="009113B9" w:rsidRDefault="00DE027A" w:rsidP="009113B9">
      <w:pPr>
        <w:pStyle w:val="a5"/>
        <w:numPr>
          <w:ilvl w:val="0"/>
          <w:numId w:val="8"/>
        </w:numPr>
        <w:tabs>
          <w:tab w:val="left" w:pos="1134"/>
        </w:tabs>
        <w:ind w:left="0" w:firstLine="567"/>
        <w:rPr>
          <w:b w:val="0"/>
          <w:szCs w:val="26"/>
          <w:lang w:val="ru-RU" w:eastAsia="ru-RU"/>
        </w:rPr>
      </w:pPr>
      <w:r w:rsidRPr="009113B9">
        <w:rPr>
          <w:b w:val="0"/>
          <w:szCs w:val="26"/>
          <w:lang w:val="ru-RU" w:eastAsia="ru-RU"/>
        </w:rPr>
        <w:t>Утвердить прилагаемый Порядок определения размера арендной платы за земельные участки, находящиеся в муниципальной собственности Алатырского муниципального округа Чувашской Республики, предоставленные в аренду без торгов.</w:t>
      </w:r>
    </w:p>
    <w:p w:rsidR="009113B9" w:rsidRDefault="00DE027A" w:rsidP="009113B9">
      <w:pPr>
        <w:pStyle w:val="a5"/>
        <w:numPr>
          <w:ilvl w:val="0"/>
          <w:numId w:val="8"/>
        </w:numPr>
        <w:tabs>
          <w:tab w:val="left" w:pos="1134"/>
        </w:tabs>
        <w:ind w:left="0" w:firstLine="567"/>
        <w:rPr>
          <w:b w:val="0"/>
          <w:szCs w:val="26"/>
          <w:lang w:val="ru-RU" w:eastAsia="ru-RU"/>
        </w:rPr>
      </w:pPr>
      <w:r w:rsidRPr="009113B9">
        <w:rPr>
          <w:b w:val="0"/>
          <w:szCs w:val="26"/>
          <w:lang w:val="ru-RU" w:eastAsia="ru-RU"/>
        </w:rPr>
        <w:t>Признать утратившими силу:</w:t>
      </w:r>
    </w:p>
    <w:p w:rsidR="009113B9" w:rsidRDefault="009113B9" w:rsidP="009113B9">
      <w:pPr>
        <w:pStyle w:val="a5"/>
        <w:numPr>
          <w:ilvl w:val="0"/>
          <w:numId w:val="9"/>
        </w:numPr>
        <w:tabs>
          <w:tab w:val="left" w:pos="1134"/>
        </w:tabs>
        <w:ind w:left="0" w:firstLine="567"/>
        <w:rPr>
          <w:b w:val="0"/>
          <w:szCs w:val="26"/>
          <w:lang w:val="ru-RU" w:eastAsia="ru-RU"/>
        </w:rPr>
      </w:pPr>
      <w:r w:rsidRPr="009113B9">
        <w:rPr>
          <w:b w:val="0"/>
          <w:szCs w:val="26"/>
          <w:lang w:val="ru-RU" w:eastAsia="ru-RU"/>
        </w:rPr>
        <w:t>решение Собрания депутатов Алатырского муниципального округа от 28.12.2022 № 8/23</w:t>
      </w:r>
      <w:r>
        <w:rPr>
          <w:b w:val="0"/>
          <w:szCs w:val="26"/>
          <w:lang w:val="ru-RU" w:eastAsia="ru-RU"/>
        </w:rPr>
        <w:t xml:space="preserve"> «</w:t>
      </w:r>
      <w:r w:rsidRPr="009113B9">
        <w:rPr>
          <w:b w:val="0"/>
          <w:szCs w:val="26"/>
          <w:lang w:val="ru-RU" w:eastAsia="ru-RU"/>
        </w:rPr>
        <w:t>Об утверждении Порядка определения размера арендной платы за земельные участки, находящиеся в муниципальной собственности Алатырского муниципального округа Чувашской Республики, предоставленные</w:t>
      </w:r>
      <w:r>
        <w:rPr>
          <w:b w:val="0"/>
          <w:szCs w:val="26"/>
          <w:lang w:val="ru-RU" w:eastAsia="ru-RU"/>
        </w:rPr>
        <w:t xml:space="preserve"> в аренду без проведения торгов»;</w:t>
      </w:r>
    </w:p>
    <w:p w:rsidR="009113B9" w:rsidRDefault="009113B9" w:rsidP="009113B9">
      <w:pPr>
        <w:pStyle w:val="a5"/>
        <w:numPr>
          <w:ilvl w:val="0"/>
          <w:numId w:val="9"/>
        </w:numPr>
        <w:tabs>
          <w:tab w:val="left" w:pos="1134"/>
        </w:tabs>
        <w:ind w:left="0" w:firstLine="567"/>
        <w:rPr>
          <w:b w:val="0"/>
          <w:szCs w:val="26"/>
          <w:lang w:val="ru-RU" w:eastAsia="ru-RU"/>
        </w:rPr>
      </w:pPr>
      <w:proofErr w:type="gramStart"/>
      <w:r w:rsidRPr="009113B9">
        <w:rPr>
          <w:b w:val="0"/>
          <w:szCs w:val="26"/>
          <w:lang w:val="ru-RU" w:eastAsia="ru-RU"/>
        </w:rPr>
        <w:t>решение Собрания депутатов Алатырского муниципального округа от 29.06.2023 № 17/3</w:t>
      </w:r>
      <w:r>
        <w:rPr>
          <w:b w:val="0"/>
          <w:szCs w:val="26"/>
          <w:lang w:val="ru-RU" w:eastAsia="ru-RU"/>
        </w:rPr>
        <w:t xml:space="preserve"> «О</w:t>
      </w:r>
      <w:r w:rsidRPr="009113B9">
        <w:rPr>
          <w:b w:val="0"/>
          <w:szCs w:val="26"/>
          <w:lang w:val="ru-RU" w:eastAsia="ru-RU"/>
        </w:rPr>
        <w:t xml:space="preserve"> внесении изменений в решение Собрания депутатов Алатырского муниципального округа от 28 декабря 2022 года </w:t>
      </w:r>
      <w:r>
        <w:rPr>
          <w:b w:val="0"/>
          <w:szCs w:val="26"/>
          <w:lang w:val="ru-RU" w:eastAsia="ru-RU"/>
        </w:rPr>
        <w:t>№</w:t>
      </w:r>
      <w:r w:rsidRPr="009113B9">
        <w:rPr>
          <w:b w:val="0"/>
          <w:szCs w:val="26"/>
          <w:lang w:val="ru-RU" w:eastAsia="ru-RU"/>
        </w:rPr>
        <w:t xml:space="preserve"> 8/23 </w:t>
      </w:r>
      <w:r>
        <w:rPr>
          <w:b w:val="0"/>
          <w:szCs w:val="26"/>
          <w:lang w:val="ru-RU" w:eastAsia="ru-RU"/>
        </w:rPr>
        <w:t>«</w:t>
      </w:r>
      <w:r w:rsidRPr="009113B9">
        <w:rPr>
          <w:b w:val="0"/>
          <w:szCs w:val="26"/>
          <w:lang w:val="ru-RU" w:eastAsia="ru-RU"/>
        </w:rPr>
        <w:t>Об утверждении Порядка определения размера арендной платы за земельные участки, находящиеся в муниципальной собственности Алатырского муниципального округа Чувашской Республики, предоставленные</w:t>
      </w:r>
      <w:r>
        <w:rPr>
          <w:b w:val="0"/>
          <w:szCs w:val="26"/>
          <w:lang w:val="ru-RU" w:eastAsia="ru-RU"/>
        </w:rPr>
        <w:t xml:space="preserve"> в аренду без проведения торгов»;</w:t>
      </w:r>
      <w:proofErr w:type="gramEnd"/>
    </w:p>
    <w:p w:rsidR="007F05B9" w:rsidRDefault="007F05B9" w:rsidP="007F05B9">
      <w:pPr>
        <w:pStyle w:val="a5"/>
        <w:numPr>
          <w:ilvl w:val="0"/>
          <w:numId w:val="9"/>
        </w:numPr>
        <w:tabs>
          <w:tab w:val="left" w:pos="1134"/>
        </w:tabs>
        <w:ind w:left="0" w:firstLine="567"/>
        <w:rPr>
          <w:b w:val="0"/>
          <w:szCs w:val="26"/>
          <w:lang w:val="ru-RU" w:eastAsia="ru-RU"/>
        </w:rPr>
      </w:pPr>
      <w:r w:rsidRPr="007F05B9">
        <w:rPr>
          <w:b w:val="0"/>
          <w:szCs w:val="26"/>
          <w:lang w:val="ru-RU" w:eastAsia="ru-RU"/>
        </w:rPr>
        <w:t>решение Собрания депутатов города Алатыря от 26.03.2018 № 18/26-6</w:t>
      </w:r>
      <w:r>
        <w:rPr>
          <w:b w:val="0"/>
          <w:szCs w:val="26"/>
          <w:lang w:val="ru-RU" w:eastAsia="ru-RU"/>
        </w:rPr>
        <w:t xml:space="preserve"> «</w:t>
      </w:r>
      <w:r w:rsidRPr="007F05B9">
        <w:rPr>
          <w:b w:val="0"/>
          <w:szCs w:val="26"/>
          <w:lang w:val="ru-RU" w:eastAsia="ru-RU"/>
        </w:rPr>
        <w:t xml:space="preserve">Об утверждении Порядка определения размера арендной платы за земельные участки, </w:t>
      </w:r>
      <w:r w:rsidRPr="007F05B9">
        <w:rPr>
          <w:b w:val="0"/>
          <w:szCs w:val="26"/>
          <w:lang w:val="ru-RU" w:eastAsia="ru-RU"/>
        </w:rPr>
        <w:lastRenderedPageBreak/>
        <w:t>находящиеся в муниципальной собственности города Алатыря Чувашской Республики, пред</w:t>
      </w:r>
      <w:r>
        <w:rPr>
          <w:b w:val="0"/>
          <w:szCs w:val="26"/>
          <w:lang w:val="ru-RU" w:eastAsia="ru-RU"/>
        </w:rPr>
        <w:t>оставленные в аренду без торгов»;</w:t>
      </w:r>
    </w:p>
    <w:p w:rsidR="007F05B9" w:rsidRPr="007F05B9" w:rsidRDefault="007F05B9" w:rsidP="007F05B9">
      <w:pPr>
        <w:pStyle w:val="a5"/>
        <w:numPr>
          <w:ilvl w:val="0"/>
          <w:numId w:val="9"/>
        </w:numPr>
        <w:tabs>
          <w:tab w:val="left" w:pos="1134"/>
        </w:tabs>
        <w:ind w:left="0" w:firstLine="567"/>
        <w:rPr>
          <w:b w:val="0"/>
          <w:szCs w:val="26"/>
          <w:lang w:val="ru-RU" w:eastAsia="ru-RU"/>
        </w:rPr>
      </w:pPr>
      <w:r w:rsidRPr="007F05B9">
        <w:rPr>
          <w:b w:val="0"/>
          <w:szCs w:val="26"/>
          <w:lang w:val="ru-RU" w:eastAsia="ru-RU"/>
        </w:rPr>
        <w:t>решение Собрания депутатов города Алатыря от 25.04.2019 № 22/39-6</w:t>
      </w:r>
      <w:r>
        <w:rPr>
          <w:b w:val="0"/>
          <w:szCs w:val="26"/>
          <w:lang w:val="ru-RU" w:eastAsia="ru-RU"/>
        </w:rPr>
        <w:t xml:space="preserve"> «</w:t>
      </w:r>
      <w:r w:rsidRPr="007F05B9">
        <w:rPr>
          <w:b w:val="0"/>
          <w:szCs w:val="26"/>
          <w:lang w:val="ru-RU" w:eastAsia="ru-RU"/>
        </w:rPr>
        <w:t xml:space="preserve">О внесении изменений в решение </w:t>
      </w:r>
      <w:proofErr w:type="gramStart"/>
      <w:r w:rsidRPr="007F05B9">
        <w:rPr>
          <w:b w:val="0"/>
          <w:szCs w:val="26"/>
          <w:lang w:val="ru-RU" w:eastAsia="ru-RU"/>
        </w:rPr>
        <w:t>Собрания депутатов города Алатыря шестого созыва</w:t>
      </w:r>
      <w:proofErr w:type="gramEnd"/>
      <w:r w:rsidRPr="007F05B9">
        <w:rPr>
          <w:b w:val="0"/>
          <w:szCs w:val="26"/>
          <w:lang w:val="ru-RU" w:eastAsia="ru-RU"/>
        </w:rPr>
        <w:t xml:space="preserve"> от 26 марта 2018 года </w:t>
      </w:r>
      <w:r>
        <w:rPr>
          <w:b w:val="0"/>
          <w:szCs w:val="26"/>
          <w:lang w:val="ru-RU" w:eastAsia="ru-RU"/>
        </w:rPr>
        <w:t>№</w:t>
      </w:r>
      <w:r w:rsidRPr="007F05B9">
        <w:rPr>
          <w:b w:val="0"/>
          <w:szCs w:val="26"/>
          <w:lang w:val="ru-RU" w:eastAsia="ru-RU"/>
        </w:rPr>
        <w:t xml:space="preserve"> 18/26-6 </w:t>
      </w:r>
      <w:r>
        <w:rPr>
          <w:b w:val="0"/>
          <w:szCs w:val="26"/>
          <w:lang w:val="ru-RU" w:eastAsia="ru-RU"/>
        </w:rPr>
        <w:t>«</w:t>
      </w:r>
      <w:r w:rsidRPr="007F05B9">
        <w:rPr>
          <w:b w:val="0"/>
          <w:szCs w:val="26"/>
          <w:lang w:val="ru-RU" w:eastAsia="ru-RU"/>
        </w:rPr>
        <w:t>Об утверждении Порядка определения размера арендной платы за земельные участки, находящиеся в муниципальной собственности города Алатыря Чувашской Республики, предоставленные</w:t>
      </w:r>
      <w:r>
        <w:rPr>
          <w:b w:val="0"/>
          <w:szCs w:val="26"/>
          <w:lang w:val="ru-RU" w:eastAsia="ru-RU"/>
        </w:rPr>
        <w:t xml:space="preserve"> в аренду без торгов»;</w:t>
      </w:r>
    </w:p>
    <w:p w:rsidR="007F05B9" w:rsidRDefault="007F05B9" w:rsidP="007F05B9">
      <w:pPr>
        <w:pStyle w:val="a5"/>
        <w:numPr>
          <w:ilvl w:val="0"/>
          <w:numId w:val="9"/>
        </w:numPr>
        <w:tabs>
          <w:tab w:val="left" w:pos="1134"/>
        </w:tabs>
        <w:ind w:left="0" w:firstLine="567"/>
        <w:rPr>
          <w:b w:val="0"/>
          <w:szCs w:val="26"/>
          <w:lang w:val="ru-RU"/>
        </w:rPr>
      </w:pPr>
      <w:proofErr w:type="gramStart"/>
      <w:r w:rsidRPr="007F05B9">
        <w:rPr>
          <w:b w:val="0"/>
          <w:szCs w:val="26"/>
          <w:lang w:val="ru-RU" w:eastAsia="ru-RU"/>
        </w:rPr>
        <w:t xml:space="preserve">решение Собрания депутатов города Алатыря </w:t>
      </w:r>
      <w:r w:rsidR="00DE027A" w:rsidRPr="009113B9">
        <w:rPr>
          <w:b w:val="0"/>
          <w:szCs w:val="26"/>
          <w:lang w:val="ru-RU" w:eastAsia="ru-RU"/>
        </w:rPr>
        <w:t>от 28 июля 2023 г. № 70/41-7 «</w:t>
      </w:r>
      <w:r w:rsidRPr="007F05B9">
        <w:rPr>
          <w:b w:val="0"/>
          <w:szCs w:val="26"/>
          <w:lang w:val="ru-RU" w:eastAsia="ru-RU"/>
        </w:rPr>
        <w:t xml:space="preserve">О внесении изменений в решение Собрания депутатов города Алатыря Чувашской Республики от 26 марта 2018 г. </w:t>
      </w:r>
      <w:r>
        <w:rPr>
          <w:b w:val="0"/>
          <w:szCs w:val="26"/>
          <w:lang w:val="ru-RU" w:eastAsia="ru-RU"/>
        </w:rPr>
        <w:t>№</w:t>
      </w:r>
      <w:r w:rsidRPr="007F05B9">
        <w:rPr>
          <w:b w:val="0"/>
          <w:szCs w:val="26"/>
          <w:lang w:val="ru-RU" w:eastAsia="ru-RU"/>
        </w:rPr>
        <w:t xml:space="preserve"> 18/26-6 </w:t>
      </w:r>
      <w:r>
        <w:rPr>
          <w:b w:val="0"/>
          <w:szCs w:val="26"/>
          <w:lang w:val="ru-RU" w:eastAsia="ru-RU"/>
        </w:rPr>
        <w:t>«</w:t>
      </w:r>
      <w:r w:rsidRPr="007F05B9">
        <w:rPr>
          <w:b w:val="0"/>
          <w:szCs w:val="26"/>
          <w:lang w:val="ru-RU" w:eastAsia="ru-RU"/>
        </w:rPr>
        <w:t>Об утверждении Порядка определения размера арендной платы за земельные участки, находящиеся в муниципальной собственности города Алатыря Чувашской Республики, предоставленные в аренду без торгов</w:t>
      </w:r>
      <w:r w:rsidR="00DE027A" w:rsidRPr="009113B9">
        <w:rPr>
          <w:b w:val="0"/>
          <w:szCs w:val="26"/>
          <w:lang w:val="ru-RU" w:eastAsia="ru-RU"/>
        </w:rPr>
        <w:t>»</w:t>
      </w:r>
      <w:r>
        <w:rPr>
          <w:b w:val="0"/>
          <w:szCs w:val="26"/>
          <w:lang w:val="ru-RU" w:eastAsia="ru-RU"/>
        </w:rPr>
        <w:t>.</w:t>
      </w:r>
      <w:proofErr w:type="gramEnd"/>
    </w:p>
    <w:p w:rsidR="00471D9A" w:rsidRPr="009113B9" w:rsidRDefault="00DE027A" w:rsidP="007F05B9">
      <w:pPr>
        <w:pStyle w:val="a5"/>
        <w:numPr>
          <w:ilvl w:val="0"/>
          <w:numId w:val="8"/>
        </w:numPr>
        <w:tabs>
          <w:tab w:val="left" w:pos="1134"/>
        </w:tabs>
        <w:ind w:left="0" w:firstLine="567"/>
        <w:rPr>
          <w:b w:val="0"/>
          <w:szCs w:val="26"/>
          <w:lang w:val="ru-RU"/>
        </w:rPr>
      </w:pPr>
      <w:r w:rsidRPr="009113B9">
        <w:rPr>
          <w:b w:val="0"/>
          <w:szCs w:val="26"/>
          <w:lang w:val="ru-RU" w:eastAsia="ru-RU"/>
        </w:rPr>
        <w:t>Настоящее решение вступает в силу после его официального опубликования.</w:t>
      </w:r>
    </w:p>
    <w:p w:rsidR="000E6D06" w:rsidRDefault="000E6D06" w:rsidP="00BB6D4B">
      <w:pPr>
        <w:pStyle w:val="a5"/>
        <w:rPr>
          <w:b w:val="0"/>
          <w:sz w:val="24"/>
          <w:lang w:val="ru-RU"/>
        </w:rPr>
      </w:pPr>
    </w:p>
    <w:p w:rsidR="000E6D06" w:rsidRDefault="000E6D06" w:rsidP="00BB6D4B">
      <w:pPr>
        <w:pStyle w:val="a5"/>
        <w:rPr>
          <w:b w:val="0"/>
          <w:sz w:val="24"/>
          <w:lang w:val="ru-RU"/>
        </w:rPr>
      </w:pPr>
    </w:p>
    <w:p w:rsidR="00DE027A" w:rsidRPr="001C6D76" w:rsidRDefault="00DE027A" w:rsidP="00BB6D4B">
      <w:pPr>
        <w:pStyle w:val="a5"/>
        <w:rPr>
          <w:b w:val="0"/>
          <w:sz w:val="24"/>
          <w:lang w:val="ru-RU"/>
        </w:rPr>
      </w:pPr>
    </w:p>
    <w:p w:rsidR="00BB6D4B" w:rsidRPr="009113B9" w:rsidRDefault="00BB6D4B" w:rsidP="00BB6D4B">
      <w:pPr>
        <w:pStyle w:val="a5"/>
        <w:rPr>
          <w:b w:val="0"/>
          <w:szCs w:val="26"/>
        </w:rPr>
      </w:pPr>
      <w:r w:rsidRPr="009113B9">
        <w:rPr>
          <w:b w:val="0"/>
          <w:szCs w:val="26"/>
        </w:rPr>
        <w:t xml:space="preserve">Председатель Собрания депутатов </w:t>
      </w:r>
    </w:p>
    <w:p w:rsidR="00BB6D4B" w:rsidRPr="009113B9" w:rsidRDefault="00BB6D4B" w:rsidP="00BB6D4B">
      <w:pPr>
        <w:pStyle w:val="a5"/>
        <w:rPr>
          <w:b w:val="0"/>
          <w:szCs w:val="26"/>
          <w:lang w:val="ru-RU"/>
        </w:rPr>
      </w:pPr>
      <w:r w:rsidRPr="009113B9">
        <w:rPr>
          <w:b w:val="0"/>
          <w:szCs w:val="26"/>
        </w:rPr>
        <w:t xml:space="preserve">Алатырского муниципального округа          </w:t>
      </w:r>
      <w:r w:rsidR="007F05B9">
        <w:rPr>
          <w:b w:val="0"/>
          <w:szCs w:val="26"/>
          <w:lang w:val="ru-RU"/>
        </w:rPr>
        <w:t xml:space="preserve"> </w:t>
      </w:r>
      <w:r w:rsidRPr="009113B9">
        <w:rPr>
          <w:b w:val="0"/>
          <w:szCs w:val="26"/>
        </w:rPr>
        <w:t xml:space="preserve">                        </w:t>
      </w:r>
      <w:r w:rsidR="009113B9">
        <w:rPr>
          <w:b w:val="0"/>
          <w:szCs w:val="26"/>
          <w:lang w:val="ru-RU"/>
        </w:rPr>
        <w:t xml:space="preserve">              </w:t>
      </w:r>
      <w:r w:rsidRPr="009113B9">
        <w:rPr>
          <w:b w:val="0"/>
          <w:szCs w:val="26"/>
        </w:rPr>
        <w:t xml:space="preserve">   </w:t>
      </w:r>
      <w:r w:rsidR="007F6D91" w:rsidRPr="009113B9">
        <w:rPr>
          <w:b w:val="0"/>
          <w:szCs w:val="26"/>
          <w:lang w:val="ru-RU"/>
        </w:rPr>
        <w:t xml:space="preserve">       </w:t>
      </w:r>
      <w:r w:rsidRPr="009113B9">
        <w:rPr>
          <w:b w:val="0"/>
          <w:szCs w:val="26"/>
          <w:lang w:val="ru-RU"/>
        </w:rPr>
        <w:t xml:space="preserve">     </w:t>
      </w:r>
      <w:r w:rsidRPr="009113B9">
        <w:rPr>
          <w:b w:val="0"/>
          <w:szCs w:val="26"/>
        </w:rPr>
        <w:t xml:space="preserve">   В.И. Степанов</w:t>
      </w:r>
    </w:p>
    <w:p w:rsidR="00471D9A" w:rsidRDefault="00471D9A" w:rsidP="00BB6D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E027A" w:rsidRDefault="00DE027A" w:rsidP="00BB6D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C6D76" w:rsidRPr="009113B9" w:rsidRDefault="00BB6D4B" w:rsidP="00BB6D4B">
      <w:pPr>
        <w:jc w:val="both"/>
        <w:rPr>
          <w:rFonts w:ascii="Times New Roman" w:hAnsi="Times New Roman" w:cs="Times New Roman"/>
          <w:sz w:val="26"/>
          <w:szCs w:val="26"/>
        </w:rPr>
      </w:pPr>
      <w:r w:rsidRPr="009113B9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7F6D91" w:rsidRDefault="00BB6D4B" w:rsidP="009113B9">
      <w:pPr>
        <w:jc w:val="both"/>
        <w:rPr>
          <w:rFonts w:ascii="Times New Roman" w:hAnsi="Times New Roman" w:cs="Times New Roman"/>
          <w:sz w:val="26"/>
          <w:szCs w:val="26"/>
        </w:rPr>
      </w:pPr>
      <w:r w:rsidRPr="009113B9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</w:t>
      </w:r>
      <w:r w:rsidR="001C6D76" w:rsidRPr="009113B9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7F05B9">
        <w:rPr>
          <w:rFonts w:ascii="Times New Roman" w:hAnsi="Times New Roman" w:cs="Times New Roman"/>
          <w:sz w:val="26"/>
          <w:szCs w:val="26"/>
        </w:rPr>
        <w:t xml:space="preserve"> </w:t>
      </w:r>
      <w:r w:rsidR="001C6D76" w:rsidRPr="009113B9">
        <w:rPr>
          <w:rFonts w:ascii="Times New Roman" w:hAnsi="Times New Roman" w:cs="Times New Roman"/>
          <w:sz w:val="26"/>
          <w:szCs w:val="26"/>
        </w:rPr>
        <w:t xml:space="preserve">         </w:t>
      </w:r>
      <w:r w:rsidR="009113B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1C6D76" w:rsidRPr="009113B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7F6D91" w:rsidRPr="009113B9">
        <w:rPr>
          <w:rFonts w:ascii="Times New Roman" w:hAnsi="Times New Roman" w:cs="Times New Roman"/>
          <w:sz w:val="26"/>
          <w:szCs w:val="26"/>
        </w:rPr>
        <w:t xml:space="preserve">  </w:t>
      </w:r>
      <w:r w:rsidRPr="009113B9">
        <w:rPr>
          <w:rFonts w:ascii="Times New Roman" w:hAnsi="Times New Roman" w:cs="Times New Roman"/>
          <w:sz w:val="26"/>
          <w:szCs w:val="26"/>
        </w:rPr>
        <w:t xml:space="preserve">     Н.И. Шпилевая</w:t>
      </w:r>
      <w:r w:rsidR="007F6D91">
        <w:rPr>
          <w:rFonts w:ascii="Times New Roman" w:hAnsi="Times New Roman" w:cs="Times New Roman"/>
          <w:sz w:val="26"/>
          <w:szCs w:val="26"/>
        </w:rPr>
        <w:br w:type="page"/>
      </w:r>
    </w:p>
    <w:p w:rsidR="001647C2" w:rsidRPr="009113B9" w:rsidRDefault="007F6D91" w:rsidP="009113B9">
      <w:pPr>
        <w:widowControl/>
        <w:autoSpaceDE/>
        <w:autoSpaceDN/>
        <w:adjustRightInd/>
        <w:ind w:left="6521"/>
        <w:jc w:val="both"/>
        <w:rPr>
          <w:rFonts w:ascii="Times New Roman" w:hAnsi="Times New Roman" w:cs="Times New Roman"/>
          <w:sz w:val="22"/>
          <w:szCs w:val="22"/>
        </w:rPr>
      </w:pPr>
      <w:r w:rsidRPr="009113B9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9113B9">
        <w:rPr>
          <w:rFonts w:ascii="Times New Roman" w:hAnsi="Times New Roman" w:cs="Times New Roman"/>
          <w:sz w:val="22"/>
          <w:szCs w:val="22"/>
        </w:rPr>
        <w:t>ТВЕРЖДЛЕН</w:t>
      </w:r>
    </w:p>
    <w:p w:rsidR="007F6D91" w:rsidRPr="009113B9" w:rsidRDefault="007F05B9" w:rsidP="009113B9">
      <w:pPr>
        <w:widowControl/>
        <w:autoSpaceDE/>
        <w:autoSpaceDN/>
        <w:adjustRightInd/>
        <w:ind w:left="652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</w:t>
      </w:r>
      <w:r w:rsidR="007F6D91" w:rsidRPr="009113B9">
        <w:rPr>
          <w:rFonts w:ascii="Times New Roman" w:hAnsi="Times New Roman" w:cs="Times New Roman"/>
          <w:sz w:val="22"/>
          <w:szCs w:val="22"/>
        </w:rPr>
        <w:t xml:space="preserve">ешением Собрания депутатов </w:t>
      </w:r>
    </w:p>
    <w:p w:rsidR="007F6D91" w:rsidRPr="009113B9" w:rsidRDefault="007F6D91" w:rsidP="009113B9">
      <w:pPr>
        <w:widowControl/>
        <w:autoSpaceDE/>
        <w:autoSpaceDN/>
        <w:adjustRightInd/>
        <w:ind w:left="6521"/>
        <w:jc w:val="both"/>
        <w:rPr>
          <w:rFonts w:ascii="Times New Roman" w:hAnsi="Times New Roman" w:cs="Times New Roman"/>
          <w:sz w:val="22"/>
          <w:szCs w:val="22"/>
        </w:rPr>
      </w:pPr>
      <w:r w:rsidRPr="009113B9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7F6D91" w:rsidRPr="0085571D" w:rsidRDefault="00686895" w:rsidP="009113B9">
      <w:pPr>
        <w:widowControl/>
        <w:autoSpaceDE/>
        <w:autoSpaceDN/>
        <w:adjustRightInd/>
        <w:ind w:left="6521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9113B9">
        <w:rPr>
          <w:rFonts w:ascii="Times New Roman" w:hAnsi="Times New Roman" w:cs="Times New Roman"/>
          <w:sz w:val="22"/>
          <w:szCs w:val="22"/>
        </w:rPr>
        <w:t>от 19</w:t>
      </w:r>
      <w:r w:rsidR="007F6D91" w:rsidRPr="009113B9">
        <w:rPr>
          <w:rFonts w:ascii="Times New Roman" w:hAnsi="Times New Roman" w:cs="Times New Roman"/>
          <w:sz w:val="22"/>
          <w:szCs w:val="22"/>
        </w:rPr>
        <w:t>.0</w:t>
      </w:r>
      <w:r w:rsidR="00DE027A" w:rsidRPr="009113B9">
        <w:rPr>
          <w:rFonts w:ascii="Times New Roman" w:hAnsi="Times New Roman" w:cs="Times New Roman"/>
          <w:sz w:val="22"/>
          <w:szCs w:val="22"/>
        </w:rPr>
        <w:t>6</w:t>
      </w:r>
      <w:r w:rsidR="0085571D">
        <w:rPr>
          <w:rFonts w:ascii="Times New Roman" w:hAnsi="Times New Roman" w:cs="Times New Roman"/>
          <w:sz w:val="22"/>
          <w:szCs w:val="22"/>
        </w:rPr>
        <w:t>.2025 № 19/</w:t>
      </w:r>
      <w:r w:rsidR="0085571D">
        <w:rPr>
          <w:rFonts w:ascii="Times New Roman" w:hAnsi="Times New Roman" w:cs="Times New Roman"/>
          <w:sz w:val="22"/>
          <w:szCs w:val="22"/>
          <w:lang w:val="en-US"/>
        </w:rPr>
        <w:t>8</w:t>
      </w:r>
      <w:bookmarkStart w:id="0" w:name="_GoBack"/>
      <w:bookmarkEnd w:id="0"/>
    </w:p>
    <w:p w:rsidR="009113B9" w:rsidRDefault="009113B9" w:rsidP="009113B9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113B9" w:rsidRPr="009113B9" w:rsidRDefault="00DE027A" w:rsidP="009113B9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113B9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7F05B9">
        <w:rPr>
          <w:rFonts w:ascii="Times New Roman" w:hAnsi="Times New Roman" w:cs="Times New Roman"/>
          <w:b/>
          <w:bCs/>
          <w:sz w:val="24"/>
          <w:szCs w:val="24"/>
        </w:rPr>
        <w:t>ОРЯДОК</w:t>
      </w:r>
    </w:p>
    <w:p w:rsidR="00DE027A" w:rsidRPr="009113B9" w:rsidRDefault="00DE027A" w:rsidP="009113B9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113B9">
        <w:rPr>
          <w:rFonts w:ascii="Times New Roman" w:hAnsi="Times New Roman" w:cs="Times New Roman"/>
          <w:b/>
          <w:bCs/>
          <w:sz w:val="24"/>
          <w:szCs w:val="24"/>
        </w:rPr>
        <w:t>определения размера арендной платы за земельные участки, находящиеся в муниципальной собственности Алатырского муниципального округа Чувашской Республики, предоставленные в аренду без торгов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1"/>
      <w:r w:rsidRPr="009113B9">
        <w:rPr>
          <w:rFonts w:ascii="Times New Roman" w:hAnsi="Times New Roman" w:cs="Times New Roman"/>
          <w:sz w:val="24"/>
          <w:szCs w:val="24"/>
        </w:rPr>
        <w:t>1. Настоящий Порядок разработан в целях единообразного определения арендной платы за земельные участки, находящиеся в муниципальной собственности Алатырского муниципального округа Чувашской Республики (далее также - земельные участки), предоставленные в аренду без торгов.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0011"/>
      <w:bookmarkEnd w:id="1"/>
      <w:r w:rsidRPr="009113B9">
        <w:rPr>
          <w:rFonts w:ascii="Times New Roman" w:hAnsi="Times New Roman" w:cs="Times New Roman"/>
          <w:sz w:val="24"/>
          <w:szCs w:val="24"/>
        </w:rPr>
        <w:t>1.1. Размер арендной платы за земельные участки, предоставленные в аренду без торгов, определяется одним из следующих способов: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11"/>
      <w:bookmarkEnd w:id="2"/>
      <w:r w:rsidRPr="009113B9">
        <w:rPr>
          <w:rFonts w:ascii="Times New Roman" w:hAnsi="Times New Roman" w:cs="Times New Roman"/>
          <w:sz w:val="24"/>
          <w:szCs w:val="24"/>
        </w:rPr>
        <w:t>а) на основании кадастровой стоимости земельных участков в случаях, предусмотренных пунктом 1.2 настоящего Порядка;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12"/>
      <w:bookmarkEnd w:id="3"/>
      <w:r w:rsidRPr="009113B9">
        <w:rPr>
          <w:rFonts w:ascii="Times New Roman" w:hAnsi="Times New Roman" w:cs="Times New Roman"/>
          <w:sz w:val="24"/>
          <w:szCs w:val="24"/>
        </w:rPr>
        <w:t>б) в соответствии со ставками арендной платы, утвержденными Федеральной службой государственной регистрации, кадастра и картографии, в случаях, предусмотренных пунктом 1.3 настоящего Порядка;</w:t>
      </w:r>
    </w:p>
    <w:bookmarkEnd w:id="4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в) в размере ставки земельного налога в случаях, предусмотренных пунктами 9-</w:t>
      </w:r>
      <w:r w:rsidR="00067FEE" w:rsidRPr="009113B9">
        <w:rPr>
          <w:rFonts w:ascii="Times New Roman" w:hAnsi="Times New Roman" w:cs="Times New Roman"/>
          <w:sz w:val="24"/>
          <w:szCs w:val="24"/>
        </w:rPr>
        <w:t>12</w:t>
      </w:r>
      <w:r w:rsidRPr="009113B9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012"/>
      <w:r w:rsidRPr="009113B9">
        <w:rPr>
          <w:rFonts w:ascii="Times New Roman" w:hAnsi="Times New Roman" w:cs="Times New Roman"/>
          <w:sz w:val="24"/>
          <w:szCs w:val="24"/>
        </w:rPr>
        <w:t>1.2. В случае предоставления земельного участка в аренду для целей, указанных в настоящем пункте, арендная плата определяется на основании кадастровой стоимости земельного участка и рассчитывается в размере: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121"/>
      <w:bookmarkEnd w:id="5"/>
      <w:r w:rsidRPr="009113B9">
        <w:rPr>
          <w:rFonts w:ascii="Times New Roman" w:hAnsi="Times New Roman" w:cs="Times New Roman"/>
          <w:sz w:val="24"/>
          <w:szCs w:val="24"/>
        </w:rPr>
        <w:t>а) 0,01 процента в отношении:</w:t>
      </w:r>
    </w:p>
    <w:bookmarkEnd w:id="6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земельного участка, предоставленного физическому или юридическому лицу, имеющему право на освобождение от уплаты земельного налога в соответствии с </w:t>
      </w:r>
      <w:hyperlink r:id="rId10" w:history="1">
        <w:r w:rsidRPr="009113B9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9113B9">
        <w:rPr>
          <w:rFonts w:ascii="Times New Roman" w:hAnsi="Times New Roman" w:cs="Times New Roman"/>
          <w:sz w:val="24"/>
          <w:szCs w:val="24"/>
        </w:rPr>
        <w:t xml:space="preserve"> о налогах и сборах;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земельного участка, предоставленного физическому лицу, имеющему право на уменьшение налоговой базы при уплате земельного налога в соответствии с </w:t>
      </w:r>
      <w:hyperlink r:id="rId11" w:history="1">
        <w:r w:rsidRPr="009113B9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9113B9">
        <w:rPr>
          <w:rFonts w:ascii="Times New Roman" w:hAnsi="Times New Roman" w:cs="Times New Roman"/>
          <w:sz w:val="24"/>
          <w:szCs w:val="24"/>
        </w:rPr>
        <w:t xml:space="preserve"> о налогах и сборах, в случае, если налоговая база в результате уменьшения на не облагаемую налогом сумму принимается равной нулю;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земельного участка, предоставленного физическому лицу, имеющему право на уменьшение налоговой базы при уплате земельного налога в соответствии с </w:t>
      </w:r>
      <w:hyperlink r:id="rId12" w:history="1">
        <w:r w:rsidRPr="009113B9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9113B9">
        <w:rPr>
          <w:rFonts w:ascii="Times New Roman" w:hAnsi="Times New Roman" w:cs="Times New Roman"/>
          <w:sz w:val="24"/>
          <w:szCs w:val="24"/>
        </w:rPr>
        <w:t xml:space="preserve"> о налогах и сборах, в случае, если размер налогового вычета меньше размера налоговой базы. При этом ставка 0,01 процента устанавливается в отношении арендной платы, равной размеру такого вычета;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122"/>
      <w:r w:rsidRPr="009113B9">
        <w:rPr>
          <w:rFonts w:ascii="Times New Roman" w:hAnsi="Times New Roman" w:cs="Times New Roman"/>
          <w:sz w:val="24"/>
          <w:szCs w:val="24"/>
        </w:rPr>
        <w:t>б) 0,6 процента в отношении:</w:t>
      </w:r>
    </w:p>
    <w:bookmarkEnd w:id="7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земельного участка, предоставленного гражданину для индивидуального жилищного строительства, ведения личного подсобного хозяйства, эксплуатации гаражных боксов, при наличии зарегистрированного права собственности в отношении данного бокса, садоводства, огородничества, сенокошения или выпаса сельскохозяйственных животных;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земельного участка, предоставленного крестьянскому (фермерскому) хозяйству для осуществления крестьянским (фермерским) хозяйством его деятельности;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земельного участка, предназначенного для ведения сельскохозяйственного производства;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123"/>
      <w:r w:rsidRPr="009113B9">
        <w:rPr>
          <w:rFonts w:ascii="Times New Roman" w:hAnsi="Times New Roman" w:cs="Times New Roman"/>
          <w:sz w:val="24"/>
          <w:szCs w:val="24"/>
        </w:rPr>
        <w:t>в) 1,5 процента в отношении:</w:t>
      </w:r>
    </w:p>
    <w:bookmarkEnd w:id="8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земельного участка в случае заключения договора аренды в соответствии с пунктом 5 статьи 39.7 Земельного кодекса Российской Федерации, но не выше размера земельного налога, рассчитанного в отношении такого земельного участка;</w:t>
      </w:r>
    </w:p>
    <w:p w:rsidR="00DE027A" w:rsidRPr="009113B9" w:rsidRDefault="007F05B9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05B9">
        <w:rPr>
          <w:rFonts w:ascii="Times New Roman" w:hAnsi="Times New Roman" w:cs="Times New Roman"/>
          <w:sz w:val="24"/>
          <w:szCs w:val="24"/>
        </w:rPr>
        <w:t xml:space="preserve">земельного участка в случаях, не указанных в подпунктах «а», «б» настоящего пункта и пункте 1.3 настоящего Порядка,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</w:t>
      </w:r>
      <w:r w:rsidRPr="007F05B9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Федерации, но не выше размера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</w:t>
      </w:r>
      <w:proofErr w:type="gramEnd"/>
      <w:r w:rsidRPr="007F05B9">
        <w:rPr>
          <w:rFonts w:ascii="Times New Roman" w:hAnsi="Times New Roman" w:cs="Times New Roman"/>
          <w:sz w:val="24"/>
          <w:szCs w:val="24"/>
        </w:rPr>
        <w:t xml:space="preserve"> приобретение в собственность отсутствуют</w:t>
      </w:r>
      <w:r w:rsidR="00DE027A" w:rsidRPr="009113B9">
        <w:rPr>
          <w:rFonts w:ascii="Times New Roman" w:hAnsi="Times New Roman" w:cs="Times New Roman"/>
          <w:sz w:val="24"/>
          <w:szCs w:val="24"/>
        </w:rPr>
        <w:t>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124"/>
      <w:r w:rsidRPr="009113B9">
        <w:rPr>
          <w:rFonts w:ascii="Times New Roman" w:hAnsi="Times New Roman" w:cs="Times New Roman"/>
          <w:sz w:val="24"/>
          <w:szCs w:val="24"/>
        </w:rPr>
        <w:t>г) 2 процентов в отношении:</w:t>
      </w:r>
    </w:p>
    <w:bookmarkEnd w:id="9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земельного участка, предоставленного </w:t>
      </w:r>
      <w:proofErr w:type="spellStart"/>
      <w:r w:rsidRPr="009113B9">
        <w:rPr>
          <w:rFonts w:ascii="Times New Roman" w:hAnsi="Times New Roman" w:cs="Times New Roman"/>
          <w:sz w:val="24"/>
          <w:szCs w:val="24"/>
        </w:rPr>
        <w:t>недропользователю</w:t>
      </w:r>
      <w:proofErr w:type="spellEnd"/>
      <w:r w:rsidRPr="009113B9">
        <w:rPr>
          <w:rFonts w:ascii="Times New Roman" w:hAnsi="Times New Roman" w:cs="Times New Roman"/>
          <w:sz w:val="24"/>
          <w:szCs w:val="24"/>
        </w:rPr>
        <w:t xml:space="preserve"> для проведения работ, связанных с пользованием недрами;</w:t>
      </w:r>
    </w:p>
    <w:p w:rsidR="00DE027A" w:rsidRPr="009113B9" w:rsidRDefault="007F05B9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5B9">
        <w:rPr>
          <w:rFonts w:ascii="Times New Roman" w:hAnsi="Times New Roman" w:cs="Times New Roman"/>
          <w:sz w:val="24"/>
          <w:szCs w:val="24"/>
        </w:rPr>
        <w:t>земельного участка, предоставленного без проведения торгов, на котором отсутствуют здания, сооружения, объекты незавершенного строительства, в случаях, не указанных в подпунктах «а» - «в» настоящего пункта и пункте 1.3 настоящего Порядка</w:t>
      </w:r>
      <w:r w:rsidR="00DE027A" w:rsidRPr="009113B9">
        <w:rPr>
          <w:rFonts w:ascii="Times New Roman" w:hAnsi="Times New Roman" w:cs="Times New Roman"/>
          <w:sz w:val="24"/>
          <w:szCs w:val="24"/>
        </w:rPr>
        <w:t>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д) </w:t>
      </w:r>
      <w:r w:rsidR="007F05B9" w:rsidRPr="007F05B9">
        <w:rPr>
          <w:rFonts w:ascii="Times New Roman" w:hAnsi="Times New Roman" w:cs="Times New Roman"/>
          <w:sz w:val="24"/>
          <w:szCs w:val="24"/>
        </w:rPr>
        <w:t>3 процентов в отношении земельного участка в случаях, не указанных в подпунктах «а» - «г» настоящего пункта и пунктах 1.3, 9, 10, 11, 12 настоящего Порядка, на котором расположены здания, сооружения, объекты незавершенного строительства</w:t>
      </w:r>
      <w:r w:rsidRPr="009113B9">
        <w:rPr>
          <w:rFonts w:ascii="Times New Roman" w:hAnsi="Times New Roman" w:cs="Times New Roman"/>
          <w:sz w:val="24"/>
          <w:szCs w:val="24"/>
        </w:rPr>
        <w:t>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1.3. В соответствии со ставками арендной платы, утвержденными Федеральной службой государственной регистрации, кадастра и картографии, в отношении земельных участков, находящихся в государственной собственности Российской Федерации, арендная плата рассчитывается в отношении земельных участков для размещения: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инфраструктуры железнодорожного транспорта общего и необщего пользования;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линий электропередачи, линий связи, в том числе линейно-кабельных сооружений;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трубопроводов и иных объектов, используемых в сфере тепло-, водоснабжения, водоотведения и очистки сточных вод;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объектов, непосредственно используемых для утилизации (захоронения) твердых бытовых отходов;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гидроэлектростанций, тепловых станций и других электростанций, обслуживающих их сооружений и объектов, объектов электросетевого хозяйства и иных определенных </w:t>
      </w:r>
      <w:hyperlink r:id="rId13" w:history="1">
        <w:r w:rsidRPr="009113B9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9113B9">
        <w:rPr>
          <w:rFonts w:ascii="Times New Roman" w:hAnsi="Times New Roman" w:cs="Times New Roman"/>
          <w:sz w:val="24"/>
          <w:szCs w:val="24"/>
        </w:rPr>
        <w:t xml:space="preserve"> Российской Федерации об электроэнергетике объектов электроэнергетики;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аэродромов, вертодромов и посадочных площадок, аэропортов, объектов единой системы организации воздушного движения;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инфраструктуры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радиоканалов;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объектов спорта.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014"/>
      <w:r w:rsidRPr="009113B9">
        <w:rPr>
          <w:rFonts w:ascii="Times New Roman" w:hAnsi="Times New Roman" w:cs="Times New Roman"/>
          <w:sz w:val="24"/>
          <w:szCs w:val="24"/>
        </w:rPr>
        <w:t xml:space="preserve">1.4. </w:t>
      </w:r>
      <w:proofErr w:type="gramStart"/>
      <w:r w:rsidR="007F05B9" w:rsidRPr="007F05B9">
        <w:rPr>
          <w:rFonts w:ascii="Times New Roman" w:hAnsi="Times New Roman" w:cs="Times New Roman"/>
          <w:sz w:val="24"/>
          <w:szCs w:val="24"/>
        </w:rPr>
        <w:t>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пунктом 1.3 настоящего Порядка,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</w:t>
      </w:r>
      <w:proofErr w:type="gramEnd"/>
      <w:r w:rsidR="007F05B9" w:rsidRPr="007F05B9">
        <w:rPr>
          <w:rFonts w:ascii="Times New Roman" w:hAnsi="Times New Roman" w:cs="Times New Roman"/>
          <w:sz w:val="24"/>
          <w:szCs w:val="24"/>
        </w:rPr>
        <w:t xml:space="preserve"> в собственность отсутствуют, размер арендной платы определяется в размере земельного налога</w:t>
      </w:r>
      <w:r w:rsidRPr="009113B9">
        <w:rPr>
          <w:rFonts w:ascii="Times New Roman" w:hAnsi="Times New Roman" w:cs="Times New Roman"/>
          <w:sz w:val="24"/>
          <w:szCs w:val="24"/>
        </w:rPr>
        <w:t>.</w:t>
      </w:r>
      <w:bookmarkEnd w:id="10"/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9113B9">
        <w:rPr>
          <w:rFonts w:ascii="Times New Roman" w:hAnsi="Times New Roman" w:cs="Times New Roman"/>
          <w:sz w:val="24"/>
          <w:szCs w:val="24"/>
        </w:rPr>
        <w:t>В случае если по истечении трех лет со дня предоставления в аренду земельного участка для жилищного строительства, за исключением случаев предоставления земельных участков для индивидуального жилищного строительства, не введен в эксплуатацию построенный на земельном участке объект недвижимости, арендная плата за земельный участок устанавливается в размере не менее 2-кратной налоговой ставки земельного налога на соответствующий земельный участок, если иное не установлено</w:t>
      </w:r>
      <w:proofErr w:type="gramEnd"/>
      <w:r w:rsidRPr="009113B9">
        <w:rPr>
          <w:rFonts w:ascii="Times New Roman" w:hAnsi="Times New Roman" w:cs="Times New Roman"/>
          <w:sz w:val="24"/>
          <w:szCs w:val="24"/>
        </w:rPr>
        <w:t xml:space="preserve"> земельным законодательством Российской Федерации.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016"/>
      <w:r w:rsidRPr="009113B9">
        <w:rPr>
          <w:rFonts w:ascii="Times New Roman" w:hAnsi="Times New Roman" w:cs="Times New Roman"/>
          <w:sz w:val="24"/>
          <w:szCs w:val="24"/>
        </w:rPr>
        <w:t>1.6. Освобождаются от арендной платы предприятия и организации за земли, используемые в качестве полигонов твердых бытовых отходов, неутилизированных промышленных отходов, занятые очистными сооружениями канализации и водоснабжения, под объектами по транспортировке сточных вод, кладбищами.</w:t>
      </w:r>
    </w:p>
    <w:bookmarkEnd w:id="11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lastRenderedPageBreak/>
        <w:t xml:space="preserve">2. При заключении договора аренды земельного участка в таком договоре предусматриваются случаи и периодичность изменения арендной платы за пользование земельным участком. </w:t>
      </w:r>
      <w:proofErr w:type="gramStart"/>
      <w:r w:rsidRPr="009113B9">
        <w:rPr>
          <w:rFonts w:ascii="Times New Roman" w:hAnsi="Times New Roman" w:cs="Times New Roman"/>
          <w:sz w:val="24"/>
          <w:szCs w:val="24"/>
        </w:rPr>
        <w:t xml:space="preserve">При этом арендная плата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среднегодового </w:t>
      </w:r>
      <w:hyperlink r:id="rId14" w:history="1">
        <w:r w:rsidRPr="009113B9">
          <w:rPr>
            <w:rFonts w:ascii="Times New Roman" w:hAnsi="Times New Roman" w:cs="Times New Roman"/>
            <w:sz w:val="24"/>
            <w:szCs w:val="24"/>
          </w:rPr>
          <w:t>индекса потребительских цен</w:t>
        </w:r>
      </w:hyperlink>
      <w:r w:rsidRPr="009113B9">
        <w:rPr>
          <w:rFonts w:ascii="Times New Roman" w:hAnsi="Times New Roman" w:cs="Times New Roman"/>
          <w:sz w:val="24"/>
          <w:szCs w:val="24"/>
        </w:rPr>
        <w:t>, установленного в прогнозе социально-экономического развития Чувашской Республики на текущий год,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</w:t>
      </w:r>
      <w:proofErr w:type="gramEnd"/>
      <w:r w:rsidRPr="009113B9">
        <w:rPr>
          <w:rFonts w:ascii="Times New Roman" w:hAnsi="Times New Roman" w:cs="Times New Roman"/>
          <w:sz w:val="24"/>
          <w:szCs w:val="24"/>
        </w:rPr>
        <w:t xml:space="preserve"> аренды.</w:t>
      </w:r>
    </w:p>
    <w:p w:rsidR="00DE027A" w:rsidRPr="009113B9" w:rsidRDefault="007F05B9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5B9">
        <w:rPr>
          <w:rFonts w:ascii="Times New Roman" w:hAnsi="Times New Roman" w:cs="Times New Roman"/>
          <w:sz w:val="24"/>
          <w:szCs w:val="24"/>
        </w:rPr>
        <w:t>В случае уточнения предусмотренных пунктами 1.2 и 1.3 настоящего Порядка условий, в соответствии с которыми определяется размер арендной платы за земельный участок, арендная плата подлежит перерасчету по состоянию на 1 января года, следующего за годом, в котором произошло изменение указанных условий. В этом случае предусмотренное абзацем первым настоящего пункта положение об изменении арендодателем в одностороннем порядке арендной платы на размер уровня среднегодового индекса потребительских цен, установленного в прогнозе социально-экономического развития Чувашской Республики на текущий год, не применяется</w:t>
      </w:r>
      <w:r w:rsidR="00DE027A" w:rsidRPr="009113B9">
        <w:rPr>
          <w:rFonts w:ascii="Times New Roman" w:hAnsi="Times New Roman" w:cs="Times New Roman"/>
          <w:sz w:val="24"/>
          <w:szCs w:val="24"/>
        </w:rPr>
        <w:t>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в таком договоре предусматривается возможность изменения арендной платы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среднегодового </w:t>
      </w:r>
      <w:hyperlink r:id="rId15" w:history="1">
        <w:r w:rsidRPr="009113B9">
          <w:rPr>
            <w:rFonts w:ascii="Times New Roman" w:hAnsi="Times New Roman" w:cs="Times New Roman"/>
            <w:sz w:val="24"/>
            <w:szCs w:val="24"/>
          </w:rPr>
          <w:t>индекса потребительских цен</w:t>
        </w:r>
      </w:hyperlink>
      <w:r w:rsidRPr="009113B9">
        <w:rPr>
          <w:rFonts w:ascii="Times New Roman" w:hAnsi="Times New Roman" w:cs="Times New Roman"/>
          <w:sz w:val="24"/>
          <w:szCs w:val="24"/>
        </w:rPr>
        <w:t>, установленного в прогнозе социально-экономического развития Чувашской Республики на текущий год, не проводится.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003"/>
      <w:r w:rsidRPr="009113B9">
        <w:rPr>
          <w:rFonts w:ascii="Times New Roman" w:hAnsi="Times New Roman" w:cs="Times New Roman"/>
          <w:sz w:val="24"/>
          <w:szCs w:val="24"/>
        </w:rPr>
        <w:t>3. Расчетным периодом для исчисления арендной платы по договорам аренды земельных участков является календарный год. Арендная плата по договорам, заключенным на срок менее одного года, рассчитывается с учетом срока пользования земельным участком.</w:t>
      </w:r>
    </w:p>
    <w:bookmarkEnd w:id="12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9113B9">
        <w:rPr>
          <w:rFonts w:ascii="Times New Roman" w:hAnsi="Times New Roman" w:cs="Times New Roman"/>
          <w:sz w:val="24"/>
          <w:szCs w:val="24"/>
        </w:rPr>
        <w:t>Полномочия арендодателя по передаче в аренду земельных участков осуществляются отделом имущественных и земельных отношений администрации Алатырского муниципального округа Чувашской Республики в соответствии с законодательством Российской Федерации, Чувашской Республики и нормативно-правовыми актами Алатырского муниципального округа Чувашской Республики, за исключением заключения договоров аренды таких земельных участков, расположенных в пределах территории индустриального (промышленного) парка, а также заключения договоров аренды таких земельных участков с</w:t>
      </w:r>
      <w:proofErr w:type="gramEnd"/>
      <w:r w:rsidRPr="009113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13B9">
        <w:rPr>
          <w:rFonts w:ascii="Times New Roman" w:hAnsi="Times New Roman" w:cs="Times New Roman"/>
          <w:sz w:val="24"/>
          <w:szCs w:val="24"/>
        </w:rPr>
        <w:t xml:space="preserve">лицом, с которым заключен договор о комплексном развитии территории в соответствии с </w:t>
      </w:r>
      <w:hyperlink r:id="rId16" w:history="1">
        <w:r w:rsidRPr="009113B9">
          <w:rPr>
            <w:rFonts w:ascii="Times New Roman" w:hAnsi="Times New Roman" w:cs="Times New Roman"/>
            <w:sz w:val="24"/>
            <w:szCs w:val="24"/>
          </w:rPr>
          <w:t>Градостроительным кодексом</w:t>
        </w:r>
      </w:hyperlink>
      <w:r w:rsidRPr="009113B9">
        <w:rPr>
          <w:rFonts w:ascii="Times New Roman" w:hAnsi="Times New Roman" w:cs="Times New Roman"/>
          <w:sz w:val="24"/>
          <w:szCs w:val="24"/>
        </w:rPr>
        <w:t xml:space="preserve"> Российской Федерации, либо с юридическим лицом, созданным Российской Федерацией, субъектом Российской Федерации либо муниципальным образованием и обеспечивающим в соответствии с Градостроительным кодексом Российской Федерации реализацию решения о комплексном развитии территории.</w:t>
      </w:r>
      <w:proofErr w:type="gramEnd"/>
    </w:p>
    <w:p w:rsidR="00DE027A" w:rsidRPr="009113B9" w:rsidRDefault="007F05B9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05B9">
        <w:rPr>
          <w:rFonts w:ascii="Times New Roman" w:hAnsi="Times New Roman" w:cs="Times New Roman"/>
          <w:sz w:val="24"/>
          <w:szCs w:val="24"/>
        </w:rPr>
        <w:t>Заключение договоров аренды земельных участков с лицом, с которым заключен договор о комплексном развитии территории в соответствии с Градостроительным кодексом Российской Федерации, либо с юридическим лицом, созданным Российской Федерацией, субъектом Российской Федерации или муниципальным образованием и обеспечивающим в соответствии с Градостроительным кодексом Российской Федерации реализацию решения о комплексном развитии территории, осуществляется администрацией Алатырского муниципального округа Чувашской Республики в соответствии с</w:t>
      </w:r>
      <w:proofErr w:type="gramEnd"/>
      <w:r w:rsidRPr="007F05B9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Федерации, Чувашской Республики и нормативно-правовыми актами Алатырского муниципального округа Чувашской Республики</w:t>
      </w:r>
      <w:r w:rsidR="00DE027A" w:rsidRPr="009113B9">
        <w:rPr>
          <w:rFonts w:ascii="Times New Roman" w:hAnsi="Times New Roman" w:cs="Times New Roman"/>
          <w:sz w:val="24"/>
          <w:szCs w:val="24"/>
        </w:rPr>
        <w:t>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Заключение договоров аренды земельных участков (за исключением земельных участков, государственная собственность на которые не разграничена), расположенных в пределах территории индустриального (промышленного) парка, осуществляется администрацией Алатырского муниципального округа Чувашской Республики в соответствии с законодательством Российской Федерации, Чувашской Республики и нормативно-правовыми актами Алатырского муниципального округа Чувашской Республики.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005"/>
      <w:r w:rsidRPr="009113B9">
        <w:rPr>
          <w:rFonts w:ascii="Times New Roman" w:hAnsi="Times New Roman" w:cs="Times New Roman"/>
          <w:sz w:val="24"/>
          <w:szCs w:val="24"/>
        </w:rPr>
        <w:t>5. Для рассмотрения вопроса о передаче земельного участка в аренду заинтересованным лицом представляются заявление и документы согласно статье 39.17 Земельного кодекса Российской Федерации.</w:t>
      </w:r>
    </w:p>
    <w:bookmarkEnd w:id="13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6. Аренда земельного участка оформляется договором.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proofErr w:type="gramStart"/>
      <w:r w:rsidRPr="009113B9">
        <w:rPr>
          <w:rFonts w:ascii="Times New Roman" w:hAnsi="Times New Roman" w:cs="Times New Roman"/>
          <w:sz w:val="24"/>
          <w:szCs w:val="24"/>
        </w:rPr>
        <w:t>Арендная плата за пользование земельными участками подлежит перечислению арендатором ежемесячно, равными долями за каждый месяц вперед, до 10 числа текущего месяца, в бюджет Алатырского муниципального округа Чувашской Республики в полном объеме в соответствии с договором аренды, за исключением земельных участков, предоставленных гражданам для индивидуального жилищного строительства, ведения личного подсобного хозяйства, эксплуатации гаражных боксов, садоводства, огородничества, дачного хозяйства, сенокошения или выпаса</w:t>
      </w:r>
      <w:proofErr w:type="gramEnd"/>
      <w:r w:rsidRPr="009113B9">
        <w:rPr>
          <w:rFonts w:ascii="Times New Roman" w:hAnsi="Times New Roman" w:cs="Times New Roman"/>
          <w:sz w:val="24"/>
          <w:szCs w:val="24"/>
        </w:rPr>
        <w:t xml:space="preserve"> сельскохозяйственных животных - за них устанавливается ежегодная арендная плата, которая подлежит перечислению арендатором до 15 марта текущего года.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008"/>
      <w:r w:rsidRPr="009113B9">
        <w:rPr>
          <w:rFonts w:ascii="Times New Roman" w:hAnsi="Times New Roman" w:cs="Times New Roman"/>
          <w:sz w:val="24"/>
          <w:szCs w:val="24"/>
        </w:rPr>
        <w:t xml:space="preserve">8. В случае, если на стороне арендатора земельного участка выступает несколько лиц, обладающих правами на здание, сооружение или помещения в них, арендная плата рассчитывается для каждого арендатора соразмерно долям в праве на здание, сооружение или помещения в них, принадлежащим правообладателям здания, сооружения или помещений в них. Отступление от этого </w:t>
      </w:r>
      <w:proofErr w:type="gramStart"/>
      <w:r w:rsidRPr="009113B9">
        <w:rPr>
          <w:rFonts w:ascii="Times New Roman" w:hAnsi="Times New Roman" w:cs="Times New Roman"/>
          <w:sz w:val="24"/>
          <w:szCs w:val="24"/>
        </w:rPr>
        <w:t>правила</w:t>
      </w:r>
      <w:proofErr w:type="gramEnd"/>
      <w:r w:rsidRPr="009113B9">
        <w:rPr>
          <w:rFonts w:ascii="Times New Roman" w:hAnsi="Times New Roman" w:cs="Times New Roman"/>
          <w:sz w:val="24"/>
          <w:szCs w:val="24"/>
        </w:rPr>
        <w:t xml:space="preserve"> возможно с согласия всех правообладателей здания, сооружения или помещений в них либо по решению суда.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010"/>
      <w:bookmarkEnd w:id="14"/>
      <w:r w:rsidRPr="009113B9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9113B9">
        <w:rPr>
          <w:rFonts w:ascii="Times New Roman" w:hAnsi="Times New Roman" w:cs="Times New Roman"/>
          <w:sz w:val="24"/>
          <w:szCs w:val="24"/>
        </w:rPr>
        <w:t>Размер арендной платы за земельные участки, предоставленные для размещения вновь создаваемых в рамках реализации инвестиционных проектов производственных объектов, а также объектов непроизводственного (социального, культурного и спортивного) назначения, включенных в государственные программы Российской Федерации, государственные программы Чувашской Республики и муниципальные программы Алатырского муниципального округа Чувашской Республики, экспериментальных инвестиционных проектов комплексного освоения территорий в целях жилищного строительства, устанавливается в размере ставки земельного</w:t>
      </w:r>
      <w:proofErr w:type="gramEnd"/>
      <w:r w:rsidRPr="009113B9">
        <w:rPr>
          <w:rFonts w:ascii="Times New Roman" w:hAnsi="Times New Roman" w:cs="Times New Roman"/>
          <w:sz w:val="24"/>
          <w:szCs w:val="24"/>
        </w:rPr>
        <w:t xml:space="preserve"> налога за единицу площади такого земельного участка.</w:t>
      </w:r>
    </w:p>
    <w:bookmarkEnd w:id="15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Указанный размер арендной платы применяется для инвестиционных проектов, реализуемых на территории Чувашской Республики и прошедших отбор в Совете по инвестиционной политике для оказания мер государственной поддержки.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10. Размер арендной платы за земельные участки, на которых расположены объекты недвижимости, находящиеся на консервации (за исключением объектов незавершенного строительства) (далее - законсервированный объект), устанавливается в размере ставки земельного налога за единицу площади такого земельного участка на период консервации объектов.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112"/>
      <w:proofErr w:type="gramStart"/>
      <w:r w:rsidRPr="009113B9">
        <w:rPr>
          <w:rFonts w:ascii="Times New Roman" w:hAnsi="Times New Roman" w:cs="Times New Roman"/>
          <w:sz w:val="24"/>
          <w:szCs w:val="24"/>
        </w:rPr>
        <w:t>Арендная плата в указанном размере устанавливается на основании обращения арендатора, к которому прилагаются документы, подтверждающие факт консервации (решение о консервации объекта недвижимости и акт о переводе основных средств на консервацию), и акта осмотра законсервированного объекта, проведенного должностными лицами администрации Алатырского муниципального округа, в течение 15 рабочих дней со дня подачи указанного обращения.</w:t>
      </w:r>
      <w:proofErr w:type="gramEnd"/>
    </w:p>
    <w:bookmarkEnd w:id="16"/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В случае нахождения на земельном участке нескольких объектов недвижимости указанный размер арендной платы применяется к той части земельного участка, на которой расположены законсервированные объекты, соразмерно площади законсервированных объектов.</w:t>
      </w:r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9113B9">
        <w:rPr>
          <w:rFonts w:ascii="Times New Roman" w:hAnsi="Times New Roman" w:cs="Times New Roman"/>
          <w:sz w:val="24"/>
          <w:szCs w:val="24"/>
        </w:rPr>
        <w:t>Размер арендной платы за земельные участки, предоставленные резидентам индустриальных (промышленных) парков, резидентам территорий опережающего социально-экономического развития (далее - территории опережающего социально-экономического развития), инвесторам масштабных инвестиционных проектов, являющимся собственниками зданий, сооружений, расположенных на земельных участках, находящихся на территориях индустриальных (промышленных) парков, территориях опережающего социально-экономического развития, реализации масштабных инвестиционных проектов, устанавливается в размере ставки земельного налога за единицу площади такого земельного участка.</w:t>
      </w:r>
      <w:proofErr w:type="gramEnd"/>
    </w:p>
    <w:p w:rsidR="00DE027A" w:rsidRPr="009113B9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3B9">
        <w:rPr>
          <w:rFonts w:ascii="Times New Roman" w:hAnsi="Times New Roman" w:cs="Times New Roman"/>
          <w:sz w:val="24"/>
          <w:szCs w:val="24"/>
        </w:rPr>
        <w:t>12. Размер арендной платы за земельные участки, предоставленные инвесторам с целью реализации заключенного с ними специального инвестиционного контракта, устанавливается в размере ставки земельного налога за единицу площади такого земельного участка на срок действия специального инвестиционного контракта.</w:t>
      </w:r>
    </w:p>
    <w:p w:rsidR="00DE027A" w:rsidRDefault="00DE027A" w:rsidP="007F05B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012"/>
      <w:r w:rsidRPr="009113B9">
        <w:rPr>
          <w:rFonts w:ascii="Times New Roman" w:hAnsi="Times New Roman" w:cs="Times New Roman"/>
          <w:sz w:val="24"/>
          <w:szCs w:val="24"/>
        </w:rPr>
        <w:t>13. Арендная плата за земельные участки, установленная в размере ставки земельного налога за единицу площади земельного участка, подлежит пересчету с учетом изменения размера ставки земельного налога.</w:t>
      </w:r>
    </w:p>
    <w:p w:rsidR="009113B9" w:rsidRPr="009113B9" w:rsidRDefault="009113B9" w:rsidP="009113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bookmarkEnd w:id="17"/>
    </w:p>
    <w:sectPr w:rsidR="009113B9" w:rsidRPr="009113B9" w:rsidSect="00157025">
      <w:headerReference w:type="default" r:id="rId17"/>
      <w:pgSz w:w="11905" w:h="16837"/>
      <w:pgMar w:top="567" w:right="567" w:bottom="426" w:left="1134" w:header="426" w:footer="308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E23" w:rsidRDefault="00C86E23" w:rsidP="00B14FFE">
      <w:r>
        <w:separator/>
      </w:r>
    </w:p>
  </w:endnote>
  <w:endnote w:type="continuationSeparator" w:id="0">
    <w:p w:rsidR="00C86E23" w:rsidRDefault="00C86E23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E23" w:rsidRDefault="00C86E23" w:rsidP="00B14FFE">
      <w:r>
        <w:separator/>
      </w:r>
    </w:p>
  </w:footnote>
  <w:footnote w:type="continuationSeparator" w:id="0">
    <w:p w:rsidR="00C86E23" w:rsidRDefault="00C86E23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10605703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157025" w:rsidRPr="00157025" w:rsidRDefault="00157025">
        <w:pPr>
          <w:pStyle w:val="af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157025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157025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157025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85571D">
          <w:rPr>
            <w:rFonts w:ascii="Times New Roman" w:hAnsi="Times New Roman" w:cs="Times New Roman"/>
            <w:noProof/>
            <w:sz w:val="22"/>
            <w:szCs w:val="22"/>
          </w:rPr>
          <w:t>6</w:t>
        </w:r>
        <w:r w:rsidRPr="00157025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A6B1768"/>
    <w:multiLevelType w:val="hybridMultilevel"/>
    <w:tmpl w:val="543CF8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F8D7F89"/>
    <w:multiLevelType w:val="hybridMultilevel"/>
    <w:tmpl w:val="C158C4C6"/>
    <w:lvl w:ilvl="0" w:tplc="D3E82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F9C394E"/>
    <w:multiLevelType w:val="hybridMultilevel"/>
    <w:tmpl w:val="996ADF10"/>
    <w:lvl w:ilvl="0" w:tplc="7412353C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9B79BD"/>
    <w:multiLevelType w:val="hybridMultilevel"/>
    <w:tmpl w:val="1DBA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816BC4"/>
    <w:multiLevelType w:val="hybridMultilevel"/>
    <w:tmpl w:val="0A14E5CC"/>
    <w:lvl w:ilvl="0" w:tplc="ADD66D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6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327AE"/>
    <w:rsid w:val="0003404D"/>
    <w:rsid w:val="00036299"/>
    <w:rsid w:val="00036CAC"/>
    <w:rsid w:val="0005338E"/>
    <w:rsid w:val="00056793"/>
    <w:rsid w:val="0006776F"/>
    <w:rsid w:val="00067FEE"/>
    <w:rsid w:val="00075B12"/>
    <w:rsid w:val="000764DA"/>
    <w:rsid w:val="000821E8"/>
    <w:rsid w:val="00095973"/>
    <w:rsid w:val="000A0DFB"/>
    <w:rsid w:val="000A11D0"/>
    <w:rsid w:val="000A742A"/>
    <w:rsid w:val="000B1D39"/>
    <w:rsid w:val="000B2F72"/>
    <w:rsid w:val="000C4FE0"/>
    <w:rsid w:val="000C561E"/>
    <w:rsid w:val="000E0304"/>
    <w:rsid w:val="000E6D06"/>
    <w:rsid w:val="000F06BE"/>
    <w:rsid w:val="000F0718"/>
    <w:rsid w:val="000F148C"/>
    <w:rsid w:val="000F14AD"/>
    <w:rsid w:val="000F5B6C"/>
    <w:rsid w:val="000F79BD"/>
    <w:rsid w:val="00110D4E"/>
    <w:rsid w:val="00116ECA"/>
    <w:rsid w:val="00121A8D"/>
    <w:rsid w:val="00122D6C"/>
    <w:rsid w:val="00123C5F"/>
    <w:rsid w:val="00130794"/>
    <w:rsid w:val="00131082"/>
    <w:rsid w:val="001323BC"/>
    <w:rsid w:val="00142222"/>
    <w:rsid w:val="00144DB0"/>
    <w:rsid w:val="00151A99"/>
    <w:rsid w:val="00151F09"/>
    <w:rsid w:val="00153C53"/>
    <w:rsid w:val="00156F67"/>
    <w:rsid w:val="00157025"/>
    <w:rsid w:val="0015790F"/>
    <w:rsid w:val="00161A88"/>
    <w:rsid w:val="00161B82"/>
    <w:rsid w:val="001647C2"/>
    <w:rsid w:val="0016525B"/>
    <w:rsid w:val="0016794E"/>
    <w:rsid w:val="00170777"/>
    <w:rsid w:val="0018162E"/>
    <w:rsid w:val="0018332F"/>
    <w:rsid w:val="00186F7C"/>
    <w:rsid w:val="001A191C"/>
    <w:rsid w:val="001A3CB0"/>
    <w:rsid w:val="001A426C"/>
    <w:rsid w:val="001A6901"/>
    <w:rsid w:val="001B3CFA"/>
    <w:rsid w:val="001C044F"/>
    <w:rsid w:val="001C1F4A"/>
    <w:rsid w:val="001C45E1"/>
    <w:rsid w:val="001C5C6A"/>
    <w:rsid w:val="001C6D76"/>
    <w:rsid w:val="001D3155"/>
    <w:rsid w:val="001D3B4E"/>
    <w:rsid w:val="001D4056"/>
    <w:rsid w:val="001D5A79"/>
    <w:rsid w:val="001D666B"/>
    <w:rsid w:val="001D7634"/>
    <w:rsid w:val="001E54FA"/>
    <w:rsid w:val="001E6817"/>
    <w:rsid w:val="001F2D17"/>
    <w:rsid w:val="002038E8"/>
    <w:rsid w:val="00203969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56DE"/>
    <w:rsid w:val="00271FC7"/>
    <w:rsid w:val="002802B2"/>
    <w:rsid w:val="0028340B"/>
    <w:rsid w:val="0028564D"/>
    <w:rsid w:val="00293B1A"/>
    <w:rsid w:val="00297E09"/>
    <w:rsid w:val="002B7668"/>
    <w:rsid w:val="002C35A8"/>
    <w:rsid w:val="002C3B6E"/>
    <w:rsid w:val="002C751A"/>
    <w:rsid w:val="002C76B4"/>
    <w:rsid w:val="002D41CF"/>
    <w:rsid w:val="002E1052"/>
    <w:rsid w:val="002E56FC"/>
    <w:rsid w:val="002F2824"/>
    <w:rsid w:val="00300834"/>
    <w:rsid w:val="00304843"/>
    <w:rsid w:val="00314AE8"/>
    <w:rsid w:val="00316B0E"/>
    <w:rsid w:val="00322199"/>
    <w:rsid w:val="00322817"/>
    <w:rsid w:val="00332216"/>
    <w:rsid w:val="00334D7F"/>
    <w:rsid w:val="00355D81"/>
    <w:rsid w:val="00356DEE"/>
    <w:rsid w:val="00365B38"/>
    <w:rsid w:val="00366C0B"/>
    <w:rsid w:val="00373AA7"/>
    <w:rsid w:val="00373FFD"/>
    <w:rsid w:val="00376698"/>
    <w:rsid w:val="003843A4"/>
    <w:rsid w:val="00387C8C"/>
    <w:rsid w:val="00391E86"/>
    <w:rsid w:val="00394ABC"/>
    <w:rsid w:val="00396155"/>
    <w:rsid w:val="003A0657"/>
    <w:rsid w:val="003B1ED9"/>
    <w:rsid w:val="003B3D13"/>
    <w:rsid w:val="003B4743"/>
    <w:rsid w:val="003B79B1"/>
    <w:rsid w:val="003C4227"/>
    <w:rsid w:val="003C5D33"/>
    <w:rsid w:val="003D007A"/>
    <w:rsid w:val="003D782D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65F79"/>
    <w:rsid w:val="00467A0D"/>
    <w:rsid w:val="00471D9A"/>
    <w:rsid w:val="00472152"/>
    <w:rsid w:val="00474A65"/>
    <w:rsid w:val="00481532"/>
    <w:rsid w:val="00485CA8"/>
    <w:rsid w:val="00487698"/>
    <w:rsid w:val="00490755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781"/>
    <w:rsid w:val="004D4C66"/>
    <w:rsid w:val="004E22E2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448D7"/>
    <w:rsid w:val="00556E72"/>
    <w:rsid w:val="00562D82"/>
    <w:rsid w:val="00563C91"/>
    <w:rsid w:val="0056599B"/>
    <w:rsid w:val="0056785F"/>
    <w:rsid w:val="00570C4C"/>
    <w:rsid w:val="00585280"/>
    <w:rsid w:val="00590977"/>
    <w:rsid w:val="00591606"/>
    <w:rsid w:val="005A0423"/>
    <w:rsid w:val="005A48CB"/>
    <w:rsid w:val="005A5B25"/>
    <w:rsid w:val="005B421C"/>
    <w:rsid w:val="005C006E"/>
    <w:rsid w:val="005C29B0"/>
    <w:rsid w:val="005C44BB"/>
    <w:rsid w:val="005C7FE5"/>
    <w:rsid w:val="005D17FB"/>
    <w:rsid w:val="005E47FC"/>
    <w:rsid w:val="005F006B"/>
    <w:rsid w:val="005F68FA"/>
    <w:rsid w:val="00605B48"/>
    <w:rsid w:val="00610B00"/>
    <w:rsid w:val="00613DE2"/>
    <w:rsid w:val="00622813"/>
    <w:rsid w:val="00632CAF"/>
    <w:rsid w:val="00636140"/>
    <w:rsid w:val="00637384"/>
    <w:rsid w:val="00646E14"/>
    <w:rsid w:val="006504A9"/>
    <w:rsid w:val="0065177E"/>
    <w:rsid w:val="006561AC"/>
    <w:rsid w:val="00656E02"/>
    <w:rsid w:val="006624D0"/>
    <w:rsid w:val="00677041"/>
    <w:rsid w:val="00684CF9"/>
    <w:rsid w:val="00686895"/>
    <w:rsid w:val="00686EAE"/>
    <w:rsid w:val="00690CCA"/>
    <w:rsid w:val="00691444"/>
    <w:rsid w:val="006922D2"/>
    <w:rsid w:val="00696F0A"/>
    <w:rsid w:val="006B65C7"/>
    <w:rsid w:val="006C0344"/>
    <w:rsid w:val="006C1788"/>
    <w:rsid w:val="006C3713"/>
    <w:rsid w:val="006C4362"/>
    <w:rsid w:val="006E74C5"/>
    <w:rsid w:val="006F3232"/>
    <w:rsid w:val="00701DDE"/>
    <w:rsid w:val="00705E7F"/>
    <w:rsid w:val="00712FBF"/>
    <w:rsid w:val="007148C0"/>
    <w:rsid w:val="007166B1"/>
    <w:rsid w:val="007207E6"/>
    <w:rsid w:val="00722747"/>
    <w:rsid w:val="00723CB8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8BD"/>
    <w:rsid w:val="00790C05"/>
    <w:rsid w:val="0079305D"/>
    <w:rsid w:val="00795010"/>
    <w:rsid w:val="007A038C"/>
    <w:rsid w:val="007A3E98"/>
    <w:rsid w:val="007A4BEA"/>
    <w:rsid w:val="007A4D8F"/>
    <w:rsid w:val="007B1D9C"/>
    <w:rsid w:val="007B5E90"/>
    <w:rsid w:val="007C7764"/>
    <w:rsid w:val="007D69FC"/>
    <w:rsid w:val="007D77ED"/>
    <w:rsid w:val="007E4E73"/>
    <w:rsid w:val="007E60AB"/>
    <w:rsid w:val="007E7B57"/>
    <w:rsid w:val="007F05B9"/>
    <w:rsid w:val="007F130E"/>
    <w:rsid w:val="007F6D1A"/>
    <w:rsid w:val="007F6D91"/>
    <w:rsid w:val="008013F3"/>
    <w:rsid w:val="00816770"/>
    <w:rsid w:val="00826553"/>
    <w:rsid w:val="00831778"/>
    <w:rsid w:val="00835753"/>
    <w:rsid w:val="008402FD"/>
    <w:rsid w:val="008412DD"/>
    <w:rsid w:val="0085571D"/>
    <w:rsid w:val="008558AA"/>
    <w:rsid w:val="008568E4"/>
    <w:rsid w:val="00860095"/>
    <w:rsid w:val="008721A0"/>
    <w:rsid w:val="00872C7F"/>
    <w:rsid w:val="00876BF9"/>
    <w:rsid w:val="00881645"/>
    <w:rsid w:val="008826CB"/>
    <w:rsid w:val="00890D94"/>
    <w:rsid w:val="00891ED2"/>
    <w:rsid w:val="00896A43"/>
    <w:rsid w:val="00897EA2"/>
    <w:rsid w:val="008A01F0"/>
    <w:rsid w:val="008B591B"/>
    <w:rsid w:val="008C3784"/>
    <w:rsid w:val="008C3BC5"/>
    <w:rsid w:val="008C5115"/>
    <w:rsid w:val="008C54E6"/>
    <w:rsid w:val="008E0D7D"/>
    <w:rsid w:val="008E4006"/>
    <w:rsid w:val="008E5CD2"/>
    <w:rsid w:val="008E74EE"/>
    <w:rsid w:val="008E753D"/>
    <w:rsid w:val="00900ED3"/>
    <w:rsid w:val="00903697"/>
    <w:rsid w:val="009113B9"/>
    <w:rsid w:val="00921118"/>
    <w:rsid w:val="00930AA4"/>
    <w:rsid w:val="00933F14"/>
    <w:rsid w:val="009375A5"/>
    <w:rsid w:val="00940942"/>
    <w:rsid w:val="009427E5"/>
    <w:rsid w:val="0094363A"/>
    <w:rsid w:val="00945505"/>
    <w:rsid w:val="00961BEF"/>
    <w:rsid w:val="00963FDA"/>
    <w:rsid w:val="00966DE4"/>
    <w:rsid w:val="009770F8"/>
    <w:rsid w:val="00981432"/>
    <w:rsid w:val="00983F37"/>
    <w:rsid w:val="009847F1"/>
    <w:rsid w:val="00993C31"/>
    <w:rsid w:val="0099478E"/>
    <w:rsid w:val="00996251"/>
    <w:rsid w:val="00997DFA"/>
    <w:rsid w:val="009A0B69"/>
    <w:rsid w:val="009A1999"/>
    <w:rsid w:val="009A7283"/>
    <w:rsid w:val="009B0F19"/>
    <w:rsid w:val="009B720C"/>
    <w:rsid w:val="009C03E4"/>
    <w:rsid w:val="009C2A4D"/>
    <w:rsid w:val="009C322B"/>
    <w:rsid w:val="009D0417"/>
    <w:rsid w:val="009D191B"/>
    <w:rsid w:val="009E1C6A"/>
    <w:rsid w:val="009F1065"/>
    <w:rsid w:val="009F1B79"/>
    <w:rsid w:val="00A016E6"/>
    <w:rsid w:val="00A13745"/>
    <w:rsid w:val="00A16DFC"/>
    <w:rsid w:val="00A179EA"/>
    <w:rsid w:val="00A20F55"/>
    <w:rsid w:val="00A27070"/>
    <w:rsid w:val="00A272D4"/>
    <w:rsid w:val="00A309CA"/>
    <w:rsid w:val="00A30FA6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8524E"/>
    <w:rsid w:val="00A9180E"/>
    <w:rsid w:val="00AA5EBC"/>
    <w:rsid w:val="00AB47DC"/>
    <w:rsid w:val="00AB4F82"/>
    <w:rsid w:val="00AC0241"/>
    <w:rsid w:val="00AC5635"/>
    <w:rsid w:val="00AC603B"/>
    <w:rsid w:val="00AC7362"/>
    <w:rsid w:val="00AC74BA"/>
    <w:rsid w:val="00AD018B"/>
    <w:rsid w:val="00AD767F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271BE"/>
    <w:rsid w:val="00B314EF"/>
    <w:rsid w:val="00B31C18"/>
    <w:rsid w:val="00B3749D"/>
    <w:rsid w:val="00B44D78"/>
    <w:rsid w:val="00B458BF"/>
    <w:rsid w:val="00B46E06"/>
    <w:rsid w:val="00B523C7"/>
    <w:rsid w:val="00B55CF0"/>
    <w:rsid w:val="00B55E35"/>
    <w:rsid w:val="00B620FD"/>
    <w:rsid w:val="00B6476D"/>
    <w:rsid w:val="00B71D64"/>
    <w:rsid w:val="00B756D5"/>
    <w:rsid w:val="00B766D2"/>
    <w:rsid w:val="00B80FE3"/>
    <w:rsid w:val="00B82459"/>
    <w:rsid w:val="00B931A1"/>
    <w:rsid w:val="00B93C6D"/>
    <w:rsid w:val="00BB1A74"/>
    <w:rsid w:val="00BB6D4B"/>
    <w:rsid w:val="00BC13CE"/>
    <w:rsid w:val="00BC2AC8"/>
    <w:rsid w:val="00BD35EC"/>
    <w:rsid w:val="00BD385C"/>
    <w:rsid w:val="00BD5F30"/>
    <w:rsid w:val="00BE550E"/>
    <w:rsid w:val="00BE5EDC"/>
    <w:rsid w:val="00BF1A39"/>
    <w:rsid w:val="00BF2775"/>
    <w:rsid w:val="00BF551A"/>
    <w:rsid w:val="00C07F01"/>
    <w:rsid w:val="00C13882"/>
    <w:rsid w:val="00C16FAA"/>
    <w:rsid w:val="00C2084A"/>
    <w:rsid w:val="00C22D13"/>
    <w:rsid w:val="00C257FA"/>
    <w:rsid w:val="00C2590E"/>
    <w:rsid w:val="00C66CE8"/>
    <w:rsid w:val="00C70272"/>
    <w:rsid w:val="00C72AD1"/>
    <w:rsid w:val="00C73445"/>
    <w:rsid w:val="00C7468C"/>
    <w:rsid w:val="00C75F0F"/>
    <w:rsid w:val="00C81A03"/>
    <w:rsid w:val="00C83FCB"/>
    <w:rsid w:val="00C86E23"/>
    <w:rsid w:val="00C95FD4"/>
    <w:rsid w:val="00CB5D52"/>
    <w:rsid w:val="00CC226A"/>
    <w:rsid w:val="00CC318A"/>
    <w:rsid w:val="00CC48DE"/>
    <w:rsid w:val="00CC4C05"/>
    <w:rsid w:val="00CC4EAF"/>
    <w:rsid w:val="00CC5E08"/>
    <w:rsid w:val="00CD0409"/>
    <w:rsid w:val="00CD7547"/>
    <w:rsid w:val="00CE2927"/>
    <w:rsid w:val="00CE442B"/>
    <w:rsid w:val="00CE487C"/>
    <w:rsid w:val="00CE5CA4"/>
    <w:rsid w:val="00CF0465"/>
    <w:rsid w:val="00CF0B87"/>
    <w:rsid w:val="00CF4A4F"/>
    <w:rsid w:val="00CF6183"/>
    <w:rsid w:val="00D20097"/>
    <w:rsid w:val="00D20FFA"/>
    <w:rsid w:val="00D23250"/>
    <w:rsid w:val="00D264E7"/>
    <w:rsid w:val="00D266A3"/>
    <w:rsid w:val="00D3143D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F9C"/>
    <w:rsid w:val="00DB5CCD"/>
    <w:rsid w:val="00DC0A6D"/>
    <w:rsid w:val="00DD624C"/>
    <w:rsid w:val="00DD7D61"/>
    <w:rsid w:val="00DE027A"/>
    <w:rsid w:val="00DE5211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42232"/>
    <w:rsid w:val="00E53F1E"/>
    <w:rsid w:val="00E66035"/>
    <w:rsid w:val="00E67544"/>
    <w:rsid w:val="00E75FCD"/>
    <w:rsid w:val="00E776A4"/>
    <w:rsid w:val="00E80FBA"/>
    <w:rsid w:val="00EA2017"/>
    <w:rsid w:val="00EA222C"/>
    <w:rsid w:val="00EA3287"/>
    <w:rsid w:val="00EA3A3F"/>
    <w:rsid w:val="00EA71F2"/>
    <w:rsid w:val="00EB3E67"/>
    <w:rsid w:val="00EB54BE"/>
    <w:rsid w:val="00EB569B"/>
    <w:rsid w:val="00EB5727"/>
    <w:rsid w:val="00EC2920"/>
    <w:rsid w:val="00ED4EA0"/>
    <w:rsid w:val="00EE1CC5"/>
    <w:rsid w:val="00EE5A3A"/>
    <w:rsid w:val="00EE5BC5"/>
    <w:rsid w:val="00F001B3"/>
    <w:rsid w:val="00F007E2"/>
    <w:rsid w:val="00F07848"/>
    <w:rsid w:val="00F07FA6"/>
    <w:rsid w:val="00F12F97"/>
    <w:rsid w:val="00F142B0"/>
    <w:rsid w:val="00F210E1"/>
    <w:rsid w:val="00F246E6"/>
    <w:rsid w:val="00F27E32"/>
    <w:rsid w:val="00F342C3"/>
    <w:rsid w:val="00F34C2F"/>
    <w:rsid w:val="00F379A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45D7"/>
    <w:rsid w:val="00FA63A8"/>
    <w:rsid w:val="00FB50CF"/>
    <w:rsid w:val="00FB63A3"/>
    <w:rsid w:val="00FB63C1"/>
    <w:rsid w:val="00FB6AD7"/>
    <w:rsid w:val="00FB6DEC"/>
    <w:rsid w:val="00FC502B"/>
    <w:rsid w:val="00FD2290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F6D91"/>
  </w:style>
  <w:style w:type="character" w:customStyle="1" w:styleId="af5">
    <w:name w:val="Цветовое выделение"/>
    <w:uiPriority w:val="99"/>
    <w:rsid w:val="007F6D91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7F6D91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7F6D91"/>
    <w:pPr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7F6D91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7F6D91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7F6D91"/>
    <w:pPr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b">
    <w:name w:val="Информация об изменениях"/>
    <w:basedOn w:val="afa"/>
    <w:next w:val="a"/>
    <w:uiPriority w:val="99"/>
    <w:rsid w:val="007F6D91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7F6D91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7F6D91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7F6D91"/>
    <w:rPr>
      <w:rFonts w:ascii="Times New Roman CYR" w:hAnsi="Times New Roman CYR" w:cs="Times New Roman CYR"/>
      <w:sz w:val="24"/>
      <w:szCs w:val="24"/>
    </w:rPr>
  </w:style>
  <w:style w:type="character" w:customStyle="1" w:styleId="aff">
    <w:name w:val="Цветовое выделение для Текст"/>
    <w:uiPriority w:val="99"/>
    <w:rsid w:val="007F6D91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F6D91"/>
  </w:style>
  <w:style w:type="character" w:customStyle="1" w:styleId="af5">
    <w:name w:val="Цветовое выделение"/>
    <w:uiPriority w:val="99"/>
    <w:rsid w:val="007F6D91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7F6D91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7F6D91"/>
    <w:pPr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7F6D91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7F6D91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7F6D91"/>
    <w:pPr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b">
    <w:name w:val="Информация об изменениях"/>
    <w:basedOn w:val="afa"/>
    <w:next w:val="a"/>
    <w:uiPriority w:val="99"/>
    <w:rsid w:val="007F6D91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7F6D91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7F6D91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7F6D91"/>
    <w:rPr>
      <w:rFonts w:ascii="Times New Roman CYR" w:hAnsi="Times New Roman CYR" w:cs="Times New Roman CYR"/>
      <w:sz w:val="24"/>
      <w:szCs w:val="24"/>
    </w:rPr>
  </w:style>
  <w:style w:type="character" w:customStyle="1" w:styleId="aff">
    <w:name w:val="Цветовое выделение для Текст"/>
    <w:uiPriority w:val="99"/>
    <w:rsid w:val="007F6D91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85656/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0900200/1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38258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0900200/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694622/0" TargetMode="External"/><Relationship Id="rId10" Type="http://schemas.openxmlformats.org/officeDocument/2006/relationships/hyperlink" Target="https://internet.garant.ru/document/redirect/10900200/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176946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FC13A-D3AB-442F-92B8-34CDA5ADA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3065</Words>
  <Characters>17475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4</cp:revision>
  <cp:lastPrinted>2025-06-18T08:55:00Z</cp:lastPrinted>
  <dcterms:created xsi:type="dcterms:W3CDTF">2025-06-16T18:22:00Z</dcterms:created>
  <dcterms:modified xsi:type="dcterms:W3CDTF">2025-06-20T06:34:00Z</dcterms:modified>
</cp:coreProperties>
</file>