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ayout w:type="fixed"/>
        <w:tblLook w:val="04A0"/>
      </w:tblPr>
      <w:tblGrid>
        <w:gridCol w:w="3686"/>
        <w:gridCol w:w="2125"/>
        <w:gridCol w:w="3970"/>
      </w:tblGrid>
      <w:tr w:rsidR="003F62A1">
        <w:tc>
          <w:tcPr>
            <w:tcW w:w="3686" w:type="dxa"/>
          </w:tcPr>
          <w:p w:rsidR="003F62A1" w:rsidRDefault="003F62A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3F62A1" w:rsidRDefault="00F62C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  <w:bookmarkStart w:id="0" w:name="_GoBack"/>
            <w:bookmarkEnd w:id="0"/>
          </w:p>
        </w:tc>
        <w:tc>
          <w:tcPr>
            <w:tcW w:w="3970" w:type="dxa"/>
          </w:tcPr>
          <w:p w:rsidR="003F62A1" w:rsidRDefault="003F62A1">
            <w:pPr>
              <w:widowControl w:val="0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</w:p>
        </w:tc>
      </w:tr>
    </w:tbl>
    <w:p w:rsidR="003F62A1" w:rsidRDefault="00661EC3" w:rsidP="00661E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661EC3" w:rsidRDefault="00661EC3" w:rsidP="00661E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13.12.2023                                                                                 172/01-04 (2)</w:t>
      </w:r>
    </w:p>
    <w:p w:rsidR="00661EC3" w:rsidRDefault="00661EC3" w:rsidP="00661EC3">
      <w:pPr>
        <w:jc w:val="both"/>
        <w:rPr>
          <w:b/>
          <w:sz w:val="24"/>
          <w:szCs w:val="24"/>
        </w:rPr>
      </w:pPr>
    </w:p>
    <w:p w:rsidR="00661EC3" w:rsidRDefault="00661EC3" w:rsidP="00661EC3">
      <w:pPr>
        <w:jc w:val="both"/>
        <w:rPr>
          <w:b/>
          <w:sz w:val="24"/>
          <w:szCs w:val="24"/>
        </w:rPr>
      </w:pPr>
    </w:p>
    <w:tbl>
      <w:tblPr>
        <w:tblStyle w:val="af"/>
        <w:tblW w:w="4820" w:type="dxa"/>
        <w:tblLayout w:type="fixed"/>
        <w:tblLook w:val="04A0"/>
      </w:tblPr>
      <w:tblGrid>
        <w:gridCol w:w="4820"/>
      </w:tblGrid>
      <w:tr w:rsidR="003F62A1" w:rsidRPr="00345AE9">
        <w:trPr>
          <w:trHeight w:val="76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128E" w:rsidRPr="00345AE9" w:rsidRDefault="00661EC3" w:rsidP="00161DEC">
            <w:pPr>
              <w:keepNext/>
              <w:ind w:right="180"/>
              <w:jc w:val="both"/>
              <w:outlineLvl w:val="0"/>
              <w:rPr>
                <w:b/>
                <w:sz w:val="26"/>
                <w:szCs w:val="26"/>
              </w:rPr>
            </w:pPr>
            <w:r w:rsidRPr="00345AE9">
              <w:rPr>
                <w:b/>
                <w:sz w:val="26"/>
                <w:szCs w:val="26"/>
              </w:rPr>
              <w:t>О внесении изменений в приказ от 09.01.2023 №11/01-04(2) «</w:t>
            </w:r>
            <w:r w:rsidR="00E34372" w:rsidRPr="00345AE9">
              <w:rPr>
                <w:b/>
                <w:sz w:val="26"/>
                <w:szCs w:val="26"/>
              </w:rPr>
              <w:t>О</w:t>
            </w:r>
            <w:r w:rsidR="003A128E" w:rsidRPr="00345AE9">
              <w:rPr>
                <w:b/>
                <w:sz w:val="26"/>
                <w:szCs w:val="26"/>
              </w:rPr>
              <w:t xml:space="preserve">б утверждении Методики прогнозирования поступлений доходов в бюджет </w:t>
            </w:r>
            <w:r w:rsidR="006128DB" w:rsidRPr="00345AE9">
              <w:rPr>
                <w:b/>
                <w:sz w:val="26"/>
                <w:szCs w:val="26"/>
              </w:rPr>
              <w:t>Яльчикского</w:t>
            </w:r>
            <w:r w:rsidR="00444E65" w:rsidRPr="00345AE9">
              <w:rPr>
                <w:b/>
                <w:sz w:val="26"/>
                <w:szCs w:val="26"/>
              </w:rPr>
              <w:t xml:space="preserve"> муниципального округа Чувашской Республики</w:t>
            </w:r>
            <w:r w:rsidR="003A128E" w:rsidRPr="00345AE9">
              <w:rPr>
                <w:b/>
                <w:sz w:val="26"/>
                <w:szCs w:val="26"/>
              </w:rPr>
              <w:t xml:space="preserve">, главным администратором которых является </w:t>
            </w:r>
            <w:r w:rsidR="006128DB" w:rsidRPr="00345AE9">
              <w:rPr>
                <w:b/>
                <w:sz w:val="26"/>
                <w:szCs w:val="26"/>
              </w:rPr>
              <w:t>Отдел</w:t>
            </w:r>
            <w:r w:rsidR="003A128E" w:rsidRPr="00345AE9">
              <w:rPr>
                <w:b/>
                <w:sz w:val="26"/>
                <w:szCs w:val="26"/>
              </w:rPr>
              <w:t xml:space="preserve"> образования и молодежной политики администрации </w:t>
            </w:r>
            <w:r w:rsidR="006128DB" w:rsidRPr="00345AE9">
              <w:rPr>
                <w:b/>
                <w:sz w:val="26"/>
                <w:szCs w:val="26"/>
              </w:rPr>
              <w:t>Яльчикского</w:t>
            </w:r>
            <w:r w:rsidR="003A128E" w:rsidRPr="00345AE9">
              <w:rPr>
                <w:b/>
                <w:sz w:val="26"/>
                <w:szCs w:val="26"/>
              </w:rPr>
              <w:t xml:space="preserve"> муниципального округа Чувашской Республики</w:t>
            </w:r>
            <w:r w:rsidRPr="00345AE9">
              <w:rPr>
                <w:b/>
                <w:sz w:val="26"/>
                <w:szCs w:val="26"/>
              </w:rPr>
              <w:t>»</w:t>
            </w:r>
          </w:p>
        </w:tc>
      </w:tr>
    </w:tbl>
    <w:p w:rsidR="003F62A1" w:rsidRPr="00345AE9" w:rsidRDefault="003F62A1">
      <w:pPr>
        <w:jc w:val="both"/>
        <w:rPr>
          <w:b/>
          <w:sz w:val="26"/>
          <w:szCs w:val="26"/>
        </w:rPr>
      </w:pPr>
    </w:p>
    <w:p w:rsidR="003F62A1" w:rsidRPr="00345AE9" w:rsidRDefault="001C0A51">
      <w:pPr>
        <w:keepNext/>
        <w:ind w:right="-1" w:firstLine="709"/>
        <w:jc w:val="both"/>
        <w:outlineLvl w:val="0"/>
        <w:rPr>
          <w:sz w:val="26"/>
          <w:szCs w:val="26"/>
        </w:rPr>
      </w:pPr>
      <w:r w:rsidRPr="00345AE9">
        <w:rPr>
          <w:rFonts w:eastAsia="Calibri"/>
          <w:sz w:val="26"/>
          <w:szCs w:val="26"/>
          <w:lang w:eastAsia="en-US"/>
        </w:rPr>
        <w:t xml:space="preserve">В соответствии с п. 1 ст. 160.1 Бюджетного кодекса Российской Федерации,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 </w:t>
      </w:r>
      <w:proofErr w:type="gramStart"/>
      <w:r w:rsidR="00444E65" w:rsidRPr="00345AE9">
        <w:rPr>
          <w:b/>
          <w:sz w:val="26"/>
          <w:szCs w:val="26"/>
        </w:rPr>
        <w:t>п</w:t>
      </w:r>
      <w:proofErr w:type="gramEnd"/>
      <w:r w:rsidR="00444E65" w:rsidRPr="00345AE9">
        <w:rPr>
          <w:b/>
          <w:sz w:val="26"/>
          <w:szCs w:val="26"/>
        </w:rPr>
        <w:t xml:space="preserve"> р и к а з ы в а ю</w:t>
      </w:r>
      <w:r w:rsidR="00444E65" w:rsidRPr="00345AE9">
        <w:rPr>
          <w:sz w:val="26"/>
          <w:szCs w:val="26"/>
        </w:rPr>
        <w:t>:</w:t>
      </w:r>
    </w:p>
    <w:p w:rsidR="00A948FB" w:rsidRPr="00345AE9" w:rsidRDefault="001C0A51" w:rsidP="0041327E">
      <w:pPr>
        <w:pStyle w:val="ae"/>
        <w:numPr>
          <w:ilvl w:val="0"/>
          <w:numId w:val="1"/>
        </w:numPr>
        <w:ind w:left="0" w:right="-1" w:firstLine="709"/>
        <w:jc w:val="both"/>
        <w:rPr>
          <w:sz w:val="26"/>
          <w:szCs w:val="26"/>
        </w:rPr>
      </w:pPr>
      <w:r w:rsidRPr="00345AE9">
        <w:rPr>
          <w:sz w:val="26"/>
          <w:szCs w:val="26"/>
        </w:rPr>
        <w:t xml:space="preserve"> </w:t>
      </w:r>
      <w:r w:rsidR="00A948FB" w:rsidRPr="00345AE9">
        <w:rPr>
          <w:sz w:val="26"/>
          <w:szCs w:val="26"/>
        </w:rPr>
        <w:t xml:space="preserve">Внести изменения в приказ отдела образования и молодежной политики администрации </w:t>
      </w:r>
      <w:proofErr w:type="spellStart"/>
      <w:r w:rsidR="00A948FB" w:rsidRPr="00345AE9">
        <w:rPr>
          <w:sz w:val="26"/>
          <w:szCs w:val="26"/>
        </w:rPr>
        <w:t>Яльчикского</w:t>
      </w:r>
      <w:proofErr w:type="spellEnd"/>
      <w:r w:rsidR="00A948FB" w:rsidRPr="00345AE9">
        <w:rPr>
          <w:sz w:val="26"/>
          <w:szCs w:val="26"/>
        </w:rPr>
        <w:t xml:space="preserve"> муниципального округа Чувашской Республики от 09.01.2023 №11/01-04 (2) «Об у</w:t>
      </w:r>
      <w:r w:rsidRPr="00345AE9">
        <w:rPr>
          <w:sz w:val="26"/>
          <w:szCs w:val="26"/>
        </w:rPr>
        <w:t>твер</w:t>
      </w:r>
      <w:r w:rsidR="00A948FB" w:rsidRPr="00345AE9">
        <w:rPr>
          <w:sz w:val="26"/>
          <w:szCs w:val="26"/>
        </w:rPr>
        <w:t>ж</w:t>
      </w:r>
      <w:r w:rsidRPr="00345AE9">
        <w:rPr>
          <w:sz w:val="26"/>
          <w:szCs w:val="26"/>
        </w:rPr>
        <w:t>д</w:t>
      </w:r>
      <w:r w:rsidR="00A948FB" w:rsidRPr="00345AE9">
        <w:rPr>
          <w:sz w:val="26"/>
          <w:szCs w:val="26"/>
        </w:rPr>
        <w:t xml:space="preserve">ении </w:t>
      </w:r>
      <w:r w:rsidRPr="00345AE9">
        <w:rPr>
          <w:sz w:val="26"/>
          <w:szCs w:val="26"/>
        </w:rPr>
        <w:t xml:space="preserve">Методику прогнозирования поступлений доходов в бюджет </w:t>
      </w:r>
      <w:r w:rsidR="006128DB" w:rsidRPr="00345AE9">
        <w:rPr>
          <w:sz w:val="26"/>
          <w:szCs w:val="26"/>
        </w:rPr>
        <w:t>Яльчикского</w:t>
      </w:r>
      <w:r w:rsidRPr="00345AE9">
        <w:rPr>
          <w:sz w:val="26"/>
          <w:szCs w:val="26"/>
        </w:rPr>
        <w:t xml:space="preserve"> муниципального округа Чувашской Республики, главным администратором которых является </w:t>
      </w:r>
      <w:r w:rsidR="006128DB" w:rsidRPr="00345AE9">
        <w:rPr>
          <w:sz w:val="26"/>
          <w:szCs w:val="26"/>
        </w:rPr>
        <w:t>Отдел</w:t>
      </w:r>
      <w:r w:rsidRPr="00345AE9">
        <w:rPr>
          <w:sz w:val="26"/>
          <w:szCs w:val="26"/>
        </w:rPr>
        <w:t xml:space="preserve"> образования и молодежной политики администрации </w:t>
      </w:r>
      <w:r w:rsidR="006128DB" w:rsidRPr="00345AE9">
        <w:rPr>
          <w:sz w:val="26"/>
          <w:szCs w:val="26"/>
        </w:rPr>
        <w:t>Яльчикского</w:t>
      </w:r>
      <w:r w:rsidRPr="00345AE9">
        <w:rPr>
          <w:sz w:val="26"/>
          <w:szCs w:val="26"/>
        </w:rPr>
        <w:t xml:space="preserve"> муниципального округа Чувашской Республики</w:t>
      </w:r>
      <w:r w:rsidR="00A948FB" w:rsidRPr="00345AE9">
        <w:rPr>
          <w:sz w:val="26"/>
          <w:szCs w:val="26"/>
        </w:rPr>
        <w:t>» следующие изменения.</w:t>
      </w:r>
    </w:p>
    <w:p w:rsidR="001C0A51" w:rsidRPr="00345AE9" w:rsidRDefault="00A948FB" w:rsidP="00A948FB">
      <w:pPr>
        <w:ind w:right="-1"/>
        <w:jc w:val="both"/>
        <w:rPr>
          <w:sz w:val="26"/>
          <w:szCs w:val="26"/>
        </w:rPr>
      </w:pPr>
      <w:r w:rsidRPr="00345AE9">
        <w:rPr>
          <w:sz w:val="26"/>
          <w:szCs w:val="26"/>
        </w:rPr>
        <w:t xml:space="preserve">             «Прилагаемую к приказу от 09.01.2023 №11/01-04 (2) Методику прогнозирования поступлений доходов в бюджет </w:t>
      </w:r>
      <w:proofErr w:type="spellStart"/>
      <w:r w:rsidRPr="00345AE9">
        <w:rPr>
          <w:sz w:val="26"/>
          <w:szCs w:val="26"/>
        </w:rPr>
        <w:t>Яльчикского</w:t>
      </w:r>
      <w:proofErr w:type="spellEnd"/>
      <w:r w:rsidRPr="00345AE9">
        <w:rPr>
          <w:sz w:val="26"/>
          <w:szCs w:val="26"/>
        </w:rPr>
        <w:t xml:space="preserve"> района Чувашской Республики, главным администратором которых является Отдел образования и молодежной политики администрации </w:t>
      </w:r>
      <w:proofErr w:type="spellStart"/>
      <w:r w:rsidRPr="00345AE9">
        <w:rPr>
          <w:sz w:val="26"/>
          <w:szCs w:val="26"/>
        </w:rPr>
        <w:t>Яльчикского</w:t>
      </w:r>
      <w:proofErr w:type="spellEnd"/>
      <w:r w:rsidRPr="00345AE9">
        <w:rPr>
          <w:sz w:val="26"/>
          <w:szCs w:val="26"/>
        </w:rPr>
        <w:t xml:space="preserve"> района Чувашской Республики изложить в новой редакции согласно приложению к настоящему приказу.  </w:t>
      </w:r>
    </w:p>
    <w:p w:rsidR="001C0A51" w:rsidRPr="00345AE9" w:rsidRDefault="00B82B5A" w:rsidP="001C0A51">
      <w:pPr>
        <w:pStyle w:val="ae"/>
        <w:numPr>
          <w:ilvl w:val="0"/>
          <w:numId w:val="1"/>
        </w:numPr>
        <w:ind w:left="0" w:right="-1" w:firstLine="709"/>
        <w:jc w:val="both"/>
        <w:rPr>
          <w:sz w:val="26"/>
          <w:szCs w:val="26"/>
        </w:rPr>
      </w:pPr>
      <w:r w:rsidRPr="00345AE9">
        <w:rPr>
          <w:sz w:val="26"/>
          <w:szCs w:val="26"/>
        </w:rPr>
        <w:t xml:space="preserve"> </w:t>
      </w:r>
      <w:r w:rsidR="001C0A51" w:rsidRPr="00345AE9">
        <w:rPr>
          <w:sz w:val="26"/>
          <w:szCs w:val="26"/>
        </w:rPr>
        <w:t xml:space="preserve">Настоящий приказ вступает в силу со дня </w:t>
      </w:r>
      <w:r w:rsidR="00276F52" w:rsidRPr="00345AE9">
        <w:rPr>
          <w:sz w:val="26"/>
          <w:szCs w:val="26"/>
        </w:rPr>
        <w:t>подписания</w:t>
      </w:r>
      <w:r w:rsidR="001C0A51" w:rsidRPr="00345AE9">
        <w:rPr>
          <w:sz w:val="26"/>
          <w:szCs w:val="26"/>
        </w:rPr>
        <w:t>.</w:t>
      </w:r>
    </w:p>
    <w:p w:rsidR="00AB1D4C" w:rsidRPr="00345AE9" w:rsidRDefault="00AB1D4C" w:rsidP="00AB1D4C">
      <w:pPr>
        <w:pStyle w:val="ae"/>
        <w:ind w:left="709" w:right="-1"/>
        <w:jc w:val="both"/>
        <w:rPr>
          <w:sz w:val="26"/>
          <w:szCs w:val="26"/>
        </w:rPr>
      </w:pPr>
    </w:p>
    <w:p w:rsidR="001C0A51" w:rsidRPr="00345AE9" w:rsidRDefault="001C0A51">
      <w:pPr>
        <w:keepNext/>
        <w:ind w:right="-1" w:firstLine="709"/>
        <w:jc w:val="both"/>
        <w:outlineLvl w:val="0"/>
        <w:rPr>
          <w:sz w:val="26"/>
          <w:szCs w:val="26"/>
        </w:rPr>
      </w:pPr>
    </w:p>
    <w:p w:rsidR="00A948FB" w:rsidRPr="00345AE9" w:rsidRDefault="00A948FB">
      <w:pPr>
        <w:jc w:val="both"/>
        <w:rPr>
          <w:sz w:val="26"/>
          <w:szCs w:val="26"/>
        </w:rPr>
      </w:pPr>
    </w:p>
    <w:p w:rsidR="003F62A1" w:rsidRPr="00345AE9" w:rsidRDefault="0041327E">
      <w:pPr>
        <w:jc w:val="both"/>
        <w:rPr>
          <w:sz w:val="26"/>
          <w:szCs w:val="26"/>
        </w:rPr>
      </w:pPr>
      <w:r w:rsidRPr="00345AE9">
        <w:rPr>
          <w:sz w:val="26"/>
          <w:szCs w:val="26"/>
        </w:rPr>
        <w:t>Начальник                                                                                              В.А.Николаев</w:t>
      </w:r>
    </w:p>
    <w:p w:rsidR="00126291" w:rsidRDefault="00126291" w:rsidP="00126291">
      <w:pPr>
        <w:ind w:left="5670"/>
        <w:jc w:val="center"/>
        <w:rPr>
          <w:bCs/>
          <w:color w:val="000000"/>
          <w:sz w:val="24"/>
          <w:szCs w:val="24"/>
          <w:lang w:eastAsia="zh-CN"/>
        </w:rPr>
        <w:sectPr w:rsidR="00126291" w:rsidSect="00E662BF">
          <w:pgSz w:w="11906" w:h="16838"/>
          <w:pgMar w:top="1134" w:right="850" w:bottom="709" w:left="1701" w:header="0" w:footer="0" w:gutter="0"/>
          <w:cols w:space="720"/>
          <w:formProt w:val="0"/>
          <w:docGrid w:linePitch="360"/>
        </w:sectPr>
      </w:pPr>
    </w:p>
    <w:p w:rsidR="00E32CF7" w:rsidRDefault="00E32CF7" w:rsidP="00126291">
      <w:pPr>
        <w:ind w:left="11057"/>
        <w:jc w:val="center"/>
        <w:rPr>
          <w:sz w:val="24"/>
          <w:szCs w:val="24"/>
        </w:rPr>
      </w:pPr>
      <w:r w:rsidRPr="00E32CF7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</w:p>
    <w:p w:rsidR="00126291" w:rsidRPr="00126291" w:rsidRDefault="00E32CF7" w:rsidP="00126291">
      <w:pPr>
        <w:ind w:left="11057"/>
        <w:jc w:val="center"/>
        <w:rPr>
          <w:b/>
          <w:bCs/>
          <w:color w:val="000000"/>
          <w:sz w:val="24"/>
          <w:szCs w:val="24"/>
          <w:lang w:eastAsia="zh-CN"/>
        </w:rPr>
      </w:pPr>
      <w:r>
        <w:rPr>
          <w:sz w:val="24"/>
          <w:szCs w:val="24"/>
        </w:rPr>
        <w:t xml:space="preserve">к </w:t>
      </w:r>
      <w:hyperlink w:anchor="sub_0" w:history="1">
        <w:r w:rsidR="00126291" w:rsidRPr="00126291">
          <w:rPr>
            <w:color w:val="000000"/>
            <w:sz w:val="24"/>
            <w:szCs w:val="24"/>
            <w:lang w:eastAsia="zh-CN"/>
          </w:rPr>
          <w:t>приказ</w:t>
        </w:r>
        <w:r>
          <w:rPr>
            <w:color w:val="000000"/>
            <w:sz w:val="24"/>
            <w:szCs w:val="24"/>
            <w:lang w:eastAsia="zh-CN"/>
          </w:rPr>
          <w:t>у</w:t>
        </w:r>
      </w:hyperlink>
      <w:r>
        <w:t xml:space="preserve"> о</w:t>
      </w:r>
      <w:r w:rsidR="00363A00">
        <w:rPr>
          <w:bCs/>
          <w:color w:val="000000"/>
          <w:sz w:val="24"/>
          <w:szCs w:val="24"/>
          <w:lang w:eastAsia="zh-CN"/>
        </w:rPr>
        <w:t>тдела</w:t>
      </w:r>
      <w:r w:rsidR="00126291" w:rsidRPr="00126291">
        <w:rPr>
          <w:bCs/>
          <w:color w:val="000000"/>
          <w:sz w:val="24"/>
          <w:szCs w:val="24"/>
          <w:lang w:eastAsia="zh-CN"/>
        </w:rPr>
        <w:t xml:space="preserve"> образования и молодёжной политики </w:t>
      </w:r>
      <w:r w:rsidR="006128DB">
        <w:rPr>
          <w:bCs/>
          <w:color w:val="000000"/>
          <w:sz w:val="24"/>
          <w:szCs w:val="24"/>
          <w:lang w:eastAsia="zh-CN"/>
        </w:rPr>
        <w:t>Яльчикского</w:t>
      </w:r>
      <w:r w:rsidR="00126291" w:rsidRPr="00126291">
        <w:rPr>
          <w:bCs/>
          <w:color w:val="000000"/>
          <w:sz w:val="24"/>
          <w:szCs w:val="24"/>
          <w:lang w:eastAsia="zh-CN"/>
        </w:rPr>
        <w:t xml:space="preserve"> муниципального округа Чувашской Республики</w:t>
      </w:r>
    </w:p>
    <w:p w:rsidR="00126291" w:rsidRPr="00126291" w:rsidRDefault="00126291" w:rsidP="00126291">
      <w:pPr>
        <w:ind w:left="11057"/>
        <w:jc w:val="center"/>
        <w:rPr>
          <w:b/>
          <w:color w:val="000000"/>
          <w:sz w:val="24"/>
          <w:szCs w:val="24"/>
          <w:lang w:eastAsia="zh-CN"/>
        </w:rPr>
      </w:pPr>
      <w:r w:rsidRPr="00126291">
        <w:rPr>
          <w:bCs/>
          <w:color w:val="000000"/>
          <w:sz w:val="24"/>
          <w:szCs w:val="24"/>
          <w:lang w:eastAsia="zh-CN"/>
        </w:rPr>
        <w:t xml:space="preserve">от </w:t>
      </w:r>
      <w:r w:rsidR="00E32CF7">
        <w:rPr>
          <w:bCs/>
          <w:color w:val="000000"/>
          <w:sz w:val="24"/>
          <w:szCs w:val="24"/>
          <w:lang w:eastAsia="zh-CN"/>
        </w:rPr>
        <w:t>13.12.2023</w:t>
      </w:r>
      <w:r w:rsidRPr="00126291">
        <w:rPr>
          <w:bCs/>
          <w:color w:val="000000"/>
          <w:sz w:val="24"/>
          <w:szCs w:val="24"/>
          <w:lang w:eastAsia="zh-CN"/>
        </w:rPr>
        <w:t>г. №</w:t>
      </w:r>
      <w:r w:rsidR="00E32CF7">
        <w:rPr>
          <w:bCs/>
          <w:color w:val="000000"/>
          <w:sz w:val="24"/>
          <w:szCs w:val="24"/>
          <w:lang w:eastAsia="zh-CN"/>
        </w:rPr>
        <w:t>172/01-04(2)</w:t>
      </w:r>
    </w:p>
    <w:p w:rsidR="00126291" w:rsidRPr="00126291" w:rsidRDefault="00126291" w:rsidP="00126291">
      <w:pPr>
        <w:suppressAutoHyphens w:val="0"/>
        <w:rPr>
          <w:sz w:val="18"/>
          <w:szCs w:val="18"/>
        </w:rPr>
      </w:pPr>
    </w:p>
    <w:p w:rsidR="00126291" w:rsidRPr="00126291" w:rsidRDefault="00126291" w:rsidP="00126291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126291">
        <w:rPr>
          <w:rFonts w:eastAsia="Calibri"/>
          <w:b/>
          <w:sz w:val="24"/>
          <w:szCs w:val="24"/>
          <w:lang w:eastAsia="en-US"/>
        </w:rPr>
        <w:t xml:space="preserve">Методика </w:t>
      </w:r>
    </w:p>
    <w:p w:rsidR="00126291" w:rsidRPr="00126291" w:rsidRDefault="00126291" w:rsidP="00126291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126291">
        <w:rPr>
          <w:rFonts w:eastAsia="Calibri"/>
          <w:b/>
          <w:sz w:val="24"/>
          <w:szCs w:val="24"/>
          <w:lang w:eastAsia="en-US"/>
        </w:rPr>
        <w:t xml:space="preserve">прогнозирования поступлений доходов в бюджет </w:t>
      </w:r>
      <w:r w:rsidR="006128DB">
        <w:rPr>
          <w:rFonts w:eastAsia="Calibri"/>
          <w:b/>
          <w:sz w:val="24"/>
          <w:szCs w:val="24"/>
          <w:lang w:eastAsia="en-US"/>
        </w:rPr>
        <w:t>Яльчикского</w:t>
      </w:r>
      <w:r w:rsidRPr="00126291">
        <w:rPr>
          <w:rFonts w:eastAsia="Calibri"/>
          <w:b/>
          <w:sz w:val="24"/>
          <w:szCs w:val="24"/>
          <w:lang w:eastAsia="en-US"/>
        </w:rPr>
        <w:t xml:space="preserve"> муниципального округа Чувашской Республики,</w:t>
      </w:r>
    </w:p>
    <w:p w:rsidR="00126291" w:rsidRPr="00126291" w:rsidRDefault="00126291" w:rsidP="00126291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126291">
        <w:rPr>
          <w:rFonts w:eastAsia="Calibri"/>
          <w:b/>
          <w:sz w:val="24"/>
          <w:szCs w:val="24"/>
          <w:lang w:eastAsia="en-US"/>
        </w:rPr>
        <w:t xml:space="preserve"> главным администратором которых является </w:t>
      </w:r>
      <w:r w:rsidR="006128DB">
        <w:rPr>
          <w:rFonts w:eastAsia="Calibri"/>
          <w:b/>
          <w:sz w:val="24"/>
          <w:szCs w:val="24"/>
          <w:lang w:eastAsia="en-US"/>
        </w:rPr>
        <w:t>Отдел образования и молодежной</w:t>
      </w:r>
      <w:r w:rsidRPr="00126291">
        <w:rPr>
          <w:rFonts w:eastAsia="Calibri"/>
          <w:b/>
          <w:sz w:val="24"/>
          <w:szCs w:val="24"/>
          <w:lang w:eastAsia="en-US"/>
        </w:rPr>
        <w:t xml:space="preserve"> политики администрации </w:t>
      </w:r>
    </w:p>
    <w:p w:rsidR="00126291" w:rsidRPr="00126291" w:rsidRDefault="006128DB" w:rsidP="00126291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Яльчикского</w:t>
      </w:r>
      <w:r w:rsidR="00126291" w:rsidRPr="00126291">
        <w:rPr>
          <w:rFonts w:eastAsia="Calibri"/>
          <w:b/>
          <w:sz w:val="24"/>
          <w:szCs w:val="24"/>
          <w:lang w:eastAsia="en-US"/>
        </w:rPr>
        <w:t xml:space="preserve"> муниципального округа Чувашской Республики </w:t>
      </w:r>
    </w:p>
    <w:tbl>
      <w:tblPr>
        <w:tblW w:w="157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671"/>
        <w:gridCol w:w="1559"/>
        <w:gridCol w:w="2155"/>
        <w:gridCol w:w="2410"/>
        <w:gridCol w:w="850"/>
        <w:gridCol w:w="1843"/>
        <w:gridCol w:w="2948"/>
        <w:gridCol w:w="2866"/>
      </w:tblGrid>
      <w:tr w:rsidR="00E521E8" w:rsidRPr="00126291" w:rsidTr="00440561">
        <w:trPr>
          <w:trHeight w:val="912"/>
        </w:trPr>
        <w:tc>
          <w:tcPr>
            <w:tcW w:w="464" w:type="dxa"/>
            <w:shd w:val="clear" w:color="auto" w:fill="auto"/>
          </w:tcPr>
          <w:p w:rsidR="00E521E8" w:rsidRPr="00126291" w:rsidRDefault="00E521E8" w:rsidP="00126291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126291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126291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126291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126291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E521E8" w:rsidRPr="00126291" w:rsidRDefault="00E521E8" w:rsidP="00126291">
            <w:pPr>
              <w:suppressAutoHyphens w:val="0"/>
              <w:ind w:left="-38" w:right="-108"/>
              <w:jc w:val="center"/>
              <w:rPr>
                <w:rFonts w:eastAsia="Calibri"/>
                <w:b/>
                <w:lang w:eastAsia="en-US"/>
              </w:rPr>
            </w:pPr>
            <w:r w:rsidRPr="00126291">
              <w:rPr>
                <w:rFonts w:eastAsia="Calibri"/>
                <w:b/>
                <w:lang w:eastAsia="en-US"/>
              </w:rPr>
              <w:t xml:space="preserve">Код главного администратора доходов </w:t>
            </w:r>
          </w:p>
        </w:tc>
        <w:tc>
          <w:tcPr>
            <w:tcW w:w="1559" w:type="dxa"/>
            <w:shd w:val="clear" w:color="auto" w:fill="auto"/>
          </w:tcPr>
          <w:p w:rsidR="00E521E8" w:rsidRPr="00126291" w:rsidRDefault="00E521E8" w:rsidP="00126291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126291">
              <w:rPr>
                <w:rFonts w:eastAsia="Calibri"/>
                <w:b/>
                <w:lang w:eastAsia="en-US"/>
              </w:rPr>
              <w:t xml:space="preserve">Наименование главного администратора </w:t>
            </w:r>
          </w:p>
          <w:p w:rsidR="00E521E8" w:rsidRPr="00126291" w:rsidRDefault="00E521E8" w:rsidP="00126291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126291">
              <w:rPr>
                <w:rFonts w:eastAsia="Calibri"/>
                <w:b/>
                <w:lang w:eastAsia="en-US"/>
              </w:rPr>
              <w:t xml:space="preserve">доходов </w:t>
            </w:r>
          </w:p>
        </w:tc>
        <w:tc>
          <w:tcPr>
            <w:tcW w:w="2155" w:type="dxa"/>
            <w:shd w:val="clear" w:color="auto" w:fill="auto"/>
          </w:tcPr>
          <w:p w:rsidR="00E521E8" w:rsidRPr="00126291" w:rsidRDefault="00E521E8" w:rsidP="00126291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126291">
              <w:rPr>
                <w:rFonts w:eastAsia="Calibri"/>
                <w:b/>
                <w:color w:val="22272F"/>
                <w:shd w:val="clear" w:color="auto" w:fill="FFFFFF"/>
                <w:lang w:eastAsia="en-US"/>
              </w:rPr>
              <w:t>КБК</w:t>
            </w:r>
            <w:r w:rsidRPr="00126291">
              <w:rPr>
                <w:rFonts w:eastAsia="Calibri"/>
                <w:b/>
                <w:color w:val="22272F"/>
                <w:shd w:val="clear" w:color="auto" w:fill="FFFFFF"/>
                <w:vertAlign w:val="superscript"/>
                <w:lang w:eastAsia="en-US"/>
              </w:rPr>
              <w:t> 1</w:t>
            </w:r>
          </w:p>
        </w:tc>
        <w:tc>
          <w:tcPr>
            <w:tcW w:w="2410" w:type="dxa"/>
            <w:shd w:val="clear" w:color="auto" w:fill="auto"/>
          </w:tcPr>
          <w:p w:rsidR="00E521E8" w:rsidRPr="00126291" w:rsidRDefault="00E521E8" w:rsidP="00126291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126291">
              <w:rPr>
                <w:rFonts w:eastAsia="Calibri"/>
                <w:b/>
                <w:color w:val="22272F"/>
                <w:shd w:val="clear" w:color="auto" w:fill="FFFFFF"/>
                <w:lang w:eastAsia="en-US"/>
              </w:rPr>
              <w:t>Наименование КБК доходов</w:t>
            </w:r>
          </w:p>
        </w:tc>
        <w:tc>
          <w:tcPr>
            <w:tcW w:w="850" w:type="dxa"/>
            <w:shd w:val="clear" w:color="auto" w:fill="auto"/>
          </w:tcPr>
          <w:p w:rsidR="00E521E8" w:rsidRPr="00126291" w:rsidRDefault="00E521E8" w:rsidP="00126291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126291">
              <w:rPr>
                <w:rFonts w:eastAsia="Calibri"/>
                <w:b/>
                <w:color w:val="22272F"/>
                <w:shd w:val="clear" w:color="auto" w:fill="FFFFFF"/>
                <w:lang w:eastAsia="en-US"/>
              </w:rPr>
              <w:t>Наименование метода расчета</w:t>
            </w:r>
            <w:r w:rsidRPr="00126291">
              <w:rPr>
                <w:rFonts w:eastAsia="Calibri"/>
                <w:b/>
                <w:color w:val="22272F"/>
                <w:shd w:val="clear" w:color="auto" w:fill="FFFFFF"/>
                <w:vertAlign w:val="superscript"/>
                <w:lang w:eastAsia="en-US"/>
              </w:rPr>
              <w:t> 2</w:t>
            </w:r>
          </w:p>
        </w:tc>
        <w:tc>
          <w:tcPr>
            <w:tcW w:w="1843" w:type="dxa"/>
            <w:shd w:val="clear" w:color="auto" w:fill="auto"/>
          </w:tcPr>
          <w:p w:rsidR="00E521E8" w:rsidRPr="00126291" w:rsidRDefault="00E521E8" w:rsidP="00126291">
            <w:pPr>
              <w:suppressAutoHyphens w:val="0"/>
              <w:jc w:val="center"/>
              <w:rPr>
                <w:rFonts w:eastAsia="Calibri"/>
                <w:b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b/>
                <w:color w:val="22272F"/>
                <w:shd w:val="clear" w:color="auto" w:fill="FFFFFF"/>
                <w:lang w:eastAsia="en-US"/>
              </w:rPr>
              <w:t xml:space="preserve">Формула </w:t>
            </w:r>
          </w:p>
          <w:p w:rsidR="00E521E8" w:rsidRPr="00126291" w:rsidRDefault="00E521E8" w:rsidP="00126291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126291">
              <w:rPr>
                <w:rFonts w:eastAsia="Calibri"/>
                <w:b/>
                <w:color w:val="22272F"/>
                <w:shd w:val="clear" w:color="auto" w:fill="FFFFFF"/>
                <w:lang w:eastAsia="en-US"/>
              </w:rPr>
              <w:t>расчета</w:t>
            </w:r>
            <w:r w:rsidRPr="00126291">
              <w:rPr>
                <w:rFonts w:eastAsia="Calibri"/>
                <w:b/>
                <w:color w:val="22272F"/>
                <w:shd w:val="clear" w:color="auto" w:fill="FFFFFF"/>
                <w:vertAlign w:val="superscript"/>
                <w:lang w:eastAsia="en-US"/>
              </w:rPr>
              <w:t> 3</w:t>
            </w:r>
          </w:p>
        </w:tc>
        <w:tc>
          <w:tcPr>
            <w:tcW w:w="2948" w:type="dxa"/>
            <w:shd w:val="clear" w:color="auto" w:fill="auto"/>
          </w:tcPr>
          <w:p w:rsidR="00E521E8" w:rsidRPr="00126291" w:rsidRDefault="00E521E8" w:rsidP="00126291">
            <w:pPr>
              <w:suppressAutoHyphens w:val="0"/>
              <w:jc w:val="center"/>
              <w:rPr>
                <w:rFonts w:eastAsia="Calibri"/>
                <w:b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b/>
                <w:color w:val="22272F"/>
                <w:shd w:val="clear" w:color="auto" w:fill="FFFFFF"/>
                <w:lang w:eastAsia="en-US"/>
              </w:rPr>
              <w:t xml:space="preserve">Алгоритм </w:t>
            </w:r>
          </w:p>
          <w:p w:rsidR="00E521E8" w:rsidRPr="00126291" w:rsidRDefault="00E521E8" w:rsidP="00126291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126291">
              <w:rPr>
                <w:rFonts w:eastAsia="Calibri"/>
                <w:b/>
                <w:color w:val="22272F"/>
                <w:shd w:val="clear" w:color="auto" w:fill="FFFFFF"/>
                <w:lang w:eastAsia="en-US"/>
              </w:rPr>
              <w:t>расчета</w:t>
            </w:r>
            <w:r w:rsidRPr="00126291">
              <w:rPr>
                <w:rFonts w:eastAsia="Calibri"/>
                <w:b/>
                <w:color w:val="22272F"/>
                <w:shd w:val="clear" w:color="auto" w:fill="FFFFFF"/>
                <w:vertAlign w:val="superscript"/>
                <w:lang w:eastAsia="en-US"/>
              </w:rPr>
              <w:t> 4</w:t>
            </w:r>
          </w:p>
        </w:tc>
        <w:tc>
          <w:tcPr>
            <w:tcW w:w="2866" w:type="dxa"/>
            <w:shd w:val="clear" w:color="auto" w:fill="auto"/>
          </w:tcPr>
          <w:p w:rsidR="00E521E8" w:rsidRPr="00126291" w:rsidRDefault="00E521E8" w:rsidP="00126291">
            <w:pPr>
              <w:suppressAutoHyphens w:val="0"/>
              <w:jc w:val="center"/>
              <w:rPr>
                <w:rFonts w:eastAsia="Calibri"/>
                <w:b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b/>
                <w:color w:val="22272F"/>
                <w:shd w:val="clear" w:color="auto" w:fill="FFFFFF"/>
                <w:lang w:eastAsia="en-US"/>
              </w:rPr>
              <w:t xml:space="preserve">Описание </w:t>
            </w:r>
          </w:p>
          <w:p w:rsidR="00E521E8" w:rsidRPr="00126291" w:rsidRDefault="00E521E8" w:rsidP="00126291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126291">
              <w:rPr>
                <w:rFonts w:eastAsia="Calibri"/>
                <w:b/>
                <w:color w:val="22272F"/>
                <w:shd w:val="clear" w:color="auto" w:fill="FFFFFF"/>
                <w:lang w:eastAsia="en-US"/>
              </w:rPr>
              <w:t>показателей</w:t>
            </w:r>
            <w:r w:rsidRPr="00126291">
              <w:rPr>
                <w:rFonts w:eastAsia="Calibri"/>
                <w:b/>
                <w:color w:val="22272F"/>
                <w:shd w:val="clear" w:color="auto" w:fill="FFFFFF"/>
                <w:vertAlign w:val="superscript"/>
                <w:lang w:eastAsia="en-US"/>
              </w:rPr>
              <w:t> 5</w:t>
            </w:r>
          </w:p>
        </w:tc>
      </w:tr>
      <w:tr w:rsidR="00E521E8" w:rsidRPr="00126291" w:rsidTr="00440561">
        <w:tc>
          <w:tcPr>
            <w:tcW w:w="464" w:type="dxa"/>
            <w:shd w:val="clear" w:color="auto" w:fill="auto"/>
          </w:tcPr>
          <w:p w:rsidR="00E521E8" w:rsidRPr="00126291" w:rsidRDefault="00E521E8" w:rsidP="00126291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E521E8" w:rsidRPr="00126291" w:rsidRDefault="00E521E8" w:rsidP="00126291">
            <w:pPr>
              <w:suppressAutoHyphens w:val="0"/>
              <w:ind w:left="-108" w:right="-70"/>
              <w:jc w:val="center"/>
              <w:rPr>
                <w:rFonts w:eastAsia="Calibri"/>
                <w:lang w:eastAsia="en-US"/>
              </w:rPr>
            </w:pPr>
          </w:p>
          <w:p w:rsidR="00E521E8" w:rsidRPr="00126291" w:rsidRDefault="00E521E8" w:rsidP="00126291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671" w:type="dxa"/>
            <w:shd w:val="clear" w:color="auto" w:fill="auto"/>
          </w:tcPr>
          <w:p w:rsidR="00E521E8" w:rsidRPr="00126291" w:rsidRDefault="00E521E8" w:rsidP="0012629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</w:t>
            </w:r>
          </w:p>
        </w:tc>
        <w:tc>
          <w:tcPr>
            <w:tcW w:w="1559" w:type="dxa"/>
            <w:shd w:val="clear" w:color="auto" w:fill="auto"/>
          </w:tcPr>
          <w:p w:rsidR="00E521E8" w:rsidRPr="00126291" w:rsidRDefault="00E521E8" w:rsidP="0012629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образования и молодежной политики</w:t>
            </w:r>
            <w:r w:rsidRPr="00126291">
              <w:rPr>
                <w:rFonts w:eastAsia="Calibri"/>
                <w:lang w:eastAsia="en-US"/>
              </w:rPr>
              <w:t xml:space="preserve"> администрации </w:t>
            </w:r>
            <w:r>
              <w:rPr>
                <w:rFonts w:eastAsia="Calibri"/>
                <w:lang w:eastAsia="en-US"/>
              </w:rPr>
              <w:t>Яльчикского</w:t>
            </w:r>
            <w:r w:rsidRPr="00126291">
              <w:rPr>
                <w:rFonts w:eastAsia="Calibri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155" w:type="dxa"/>
            <w:shd w:val="clear" w:color="auto" w:fill="auto"/>
          </w:tcPr>
          <w:p w:rsidR="00E521E8" w:rsidRPr="00BE6FA7" w:rsidRDefault="00E521E8" w:rsidP="00126291">
            <w:pPr>
              <w:suppressAutoHyphens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E6FA7">
              <w:rPr>
                <w:rFonts w:eastAsia="Calibri"/>
                <w:shd w:val="clear" w:color="auto" w:fill="FFFFFF"/>
                <w:lang w:eastAsia="en-US"/>
              </w:rPr>
              <w:t> </w:t>
            </w:r>
            <w:hyperlink r:id="rId5" w:anchor="/document/57421700/entry/1660" w:history="1">
              <w:r w:rsidRPr="00BE6FA7">
                <w:rPr>
                  <w:rFonts w:eastAsia="Calibri"/>
                  <w:shd w:val="clear" w:color="auto" w:fill="FFFFFF"/>
                  <w:lang w:eastAsia="en-US"/>
                </w:rPr>
                <w:t>11302994140000130</w:t>
              </w:r>
            </w:hyperlink>
          </w:p>
        </w:tc>
        <w:tc>
          <w:tcPr>
            <w:tcW w:w="2410" w:type="dxa"/>
            <w:shd w:val="clear" w:color="auto" w:fill="auto"/>
          </w:tcPr>
          <w:p w:rsidR="00E521E8" w:rsidRPr="00126291" w:rsidRDefault="00E521E8" w:rsidP="00126291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 xml:space="preserve">Прочие доходы от компенсации затрат муниципальных округов </w:t>
            </w:r>
          </w:p>
        </w:tc>
        <w:tc>
          <w:tcPr>
            <w:tcW w:w="850" w:type="dxa"/>
            <w:shd w:val="clear" w:color="auto" w:fill="auto"/>
          </w:tcPr>
          <w:p w:rsidR="00E521E8" w:rsidRPr="00126291" w:rsidRDefault="00E521E8" w:rsidP="00126291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E521E8" w:rsidRPr="00126291" w:rsidRDefault="00E521E8" w:rsidP="00126291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2948" w:type="dxa"/>
            <w:shd w:val="clear" w:color="auto" w:fill="auto"/>
          </w:tcPr>
          <w:p w:rsidR="00E521E8" w:rsidRPr="00126291" w:rsidRDefault="00E521E8" w:rsidP="00126291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22272F"/>
                <w:shd w:val="clear" w:color="auto" w:fill="FFFFFF"/>
              </w:rPr>
            </w:pPr>
            <w:r w:rsidRPr="00126291">
              <w:rPr>
                <w:color w:val="22272F"/>
                <w:shd w:val="clear" w:color="auto" w:fill="FFFFFF"/>
              </w:rPr>
              <w:t>Объем поступлений от прочих доходов от компенсации затрат муниципальных округов носит несистемный характер, в связи с чем расчет прогноза поступлений на очередной финансовый год и плановый период не производится</w:t>
            </w:r>
          </w:p>
          <w:p w:rsidR="00E521E8" w:rsidRPr="00126291" w:rsidRDefault="00E521E8" w:rsidP="00126291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22272F"/>
              </w:rPr>
            </w:pPr>
          </w:p>
        </w:tc>
        <w:tc>
          <w:tcPr>
            <w:tcW w:w="2866" w:type="dxa"/>
            <w:shd w:val="clear" w:color="auto" w:fill="auto"/>
          </w:tcPr>
          <w:p w:rsidR="00E521E8" w:rsidRPr="00126291" w:rsidRDefault="00E521E8" w:rsidP="00126291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126291">
              <w:rPr>
                <w:rFonts w:eastAsia="Calibri"/>
                <w:lang w:eastAsia="en-US"/>
              </w:rPr>
              <w:t>Х</w:t>
            </w:r>
          </w:p>
        </w:tc>
      </w:tr>
      <w:tr w:rsidR="00E521E8" w:rsidRPr="00126291" w:rsidTr="00440561">
        <w:tc>
          <w:tcPr>
            <w:tcW w:w="464" w:type="dxa"/>
            <w:shd w:val="clear" w:color="auto" w:fill="auto"/>
          </w:tcPr>
          <w:p w:rsidR="00E521E8" w:rsidRDefault="00E521E8" w:rsidP="00126291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E521E8" w:rsidRDefault="00E521E8" w:rsidP="00126291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671" w:type="dxa"/>
            <w:shd w:val="clear" w:color="auto" w:fill="auto"/>
          </w:tcPr>
          <w:p w:rsidR="00E521E8" w:rsidRDefault="00E521E8" w:rsidP="0012629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</w:t>
            </w:r>
          </w:p>
        </w:tc>
        <w:tc>
          <w:tcPr>
            <w:tcW w:w="1559" w:type="dxa"/>
            <w:shd w:val="clear" w:color="auto" w:fill="auto"/>
          </w:tcPr>
          <w:p w:rsidR="00E521E8" w:rsidRDefault="00E521E8" w:rsidP="0012629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образования и молодежной политики</w:t>
            </w:r>
            <w:r w:rsidRPr="00126291">
              <w:rPr>
                <w:rFonts w:eastAsia="Calibri"/>
                <w:lang w:eastAsia="en-US"/>
              </w:rPr>
              <w:t xml:space="preserve"> администрации </w:t>
            </w:r>
            <w:proofErr w:type="spellStart"/>
            <w:r>
              <w:rPr>
                <w:rFonts w:eastAsia="Calibri"/>
                <w:lang w:eastAsia="en-US"/>
              </w:rPr>
              <w:t>Яльчикского</w:t>
            </w:r>
            <w:proofErr w:type="spellEnd"/>
            <w:r w:rsidRPr="00126291">
              <w:rPr>
                <w:rFonts w:eastAsia="Calibri"/>
                <w:lang w:eastAsia="en-US"/>
              </w:rPr>
              <w:t xml:space="preserve"> муниципального округа Чувашской </w:t>
            </w:r>
            <w:r w:rsidRPr="00126291">
              <w:rPr>
                <w:rFonts w:eastAsia="Calibri"/>
                <w:lang w:eastAsia="en-US"/>
              </w:rPr>
              <w:lastRenderedPageBreak/>
              <w:t>Республики</w:t>
            </w:r>
          </w:p>
        </w:tc>
        <w:tc>
          <w:tcPr>
            <w:tcW w:w="2155" w:type="dxa"/>
            <w:shd w:val="clear" w:color="auto" w:fill="auto"/>
          </w:tcPr>
          <w:p w:rsidR="00E521E8" w:rsidRPr="00BE6FA7" w:rsidRDefault="00E521E8" w:rsidP="00126291">
            <w:pPr>
              <w:suppressAutoHyphens w:val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045661">
              <w:rPr>
                <w:color w:val="22272F"/>
                <w:shd w:val="clear" w:color="auto" w:fill="FFFFFF"/>
              </w:rPr>
              <w:lastRenderedPageBreak/>
              <w:t>114020</w:t>
            </w:r>
            <w:r>
              <w:rPr>
                <w:color w:val="22272F"/>
                <w:shd w:val="clear" w:color="auto" w:fill="FFFFFF"/>
              </w:rPr>
              <w:t>4</w:t>
            </w:r>
            <w:r w:rsidRPr="00045661">
              <w:rPr>
                <w:color w:val="22272F"/>
                <w:shd w:val="clear" w:color="auto" w:fill="FFFFFF"/>
              </w:rPr>
              <w:t>3</w:t>
            </w:r>
            <w:r>
              <w:rPr>
                <w:color w:val="22272F"/>
                <w:shd w:val="clear" w:color="auto" w:fill="FFFFFF"/>
              </w:rPr>
              <w:t>14 0000</w:t>
            </w:r>
            <w:r w:rsidRPr="00045661">
              <w:rPr>
                <w:color w:val="22272F"/>
                <w:shd w:val="clear" w:color="auto" w:fill="FFFFFF"/>
              </w:rPr>
              <w:t>440</w:t>
            </w:r>
          </w:p>
        </w:tc>
        <w:tc>
          <w:tcPr>
            <w:tcW w:w="2410" w:type="dxa"/>
            <w:shd w:val="clear" w:color="auto" w:fill="auto"/>
          </w:tcPr>
          <w:p w:rsidR="00E521E8" w:rsidRPr="00126291" w:rsidRDefault="00E521E8" w:rsidP="00D83C2B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216408">
              <w:rPr>
                <w:color w:val="22272F"/>
                <w:shd w:val="clear" w:color="auto" w:fill="FFFFFF"/>
              </w:rPr>
              <w:t xml:space="preserve">Доходы от реализации иного имущества, находящегося в собственности муниципальных округов (за исключением имущества муниципальных бюджетных и </w:t>
            </w:r>
            <w:r w:rsidRPr="00216408">
              <w:rPr>
                <w:color w:val="22272F"/>
                <w:shd w:val="clear" w:color="auto" w:fill="FFFFFF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850" w:type="dxa"/>
            <w:shd w:val="clear" w:color="auto" w:fill="auto"/>
          </w:tcPr>
          <w:p w:rsidR="00E521E8" w:rsidRPr="00126291" w:rsidRDefault="00E521E8" w:rsidP="004C7A4E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lastRenderedPageBreak/>
              <w:t>Х</w:t>
            </w:r>
          </w:p>
        </w:tc>
        <w:tc>
          <w:tcPr>
            <w:tcW w:w="1843" w:type="dxa"/>
            <w:shd w:val="clear" w:color="auto" w:fill="auto"/>
          </w:tcPr>
          <w:p w:rsidR="00E521E8" w:rsidRPr="00126291" w:rsidRDefault="00E521E8" w:rsidP="004C7A4E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2948" w:type="dxa"/>
            <w:shd w:val="clear" w:color="auto" w:fill="auto"/>
          </w:tcPr>
          <w:p w:rsidR="00E521E8" w:rsidRPr="00126291" w:rsidRDefault="00E521E8" w:rsidP="005D0AE4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22272F"/>
                <w:shd w:val="clear" w:color="auto" w:fill="FFFFFF"/>
              </w:rPr>
            </w:pPr>
            <w:r w:rsidRPr="00126291">
              <w:rPr>
                <w:color w:val="22272F"/>
                <w:shd w:val="clear" w:color="auto" w:fill="FFFFFF"/>
              </w:rPr>
              <w:t xml:space="preserve">Объем поступлений носит несистемный характер, в </w:t>
            </w:r>
            <w:proofErr w:type="gramStart"/>
            <w:r w:rsidRPr="00126291">
              <w:rPr>
                <w:color w:val="22272F"/>
                <w:shd w:val="clear" w:color="auto" w:fill="FFFFFF"/>
              </w:rPr>
              <w:t>связи</w:t>
            </w:r>
            <w:proofErr w:type="gramEnd"/>
            <w:r w:rsidRPr="00126291">
              <w:rPr>
                <w:color w:val="22272F"/>
                <w:shd w:val="clear" w:color="auto" w:fill="FFFFFF"/>
              </w:rPr>
              <w:t xml:space="preserve"> с чем расчет прогноза поступлений на очередной финансовый год и плановый период не производится</w:t>
            </w:r>
          </w:p>
          <w:p w:rsidR="00E521E8" w:rsidRPr="00126291" w:rsidRDefault="00E521E8" w:rsidP="00126291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22272F"/>
                <w:shd w:val="clear" w:color="auto" w:fill="FFFFFF"/>
              </w:rPr>
            </w:pPr>
          </w:p>
        </w:tc>
        <w:tc>
          <w:tcPr>
            <w:tcW w:w="2866" w:type="dxa"/>
            <w:shd w:val="clear" w:color="auto" w:fill="auto"/>
          </w:tcPr>
          <w:p w:rsidR="00E521E8" w:rsidRDefault="00E521E8" w:rsidP="00126291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26291">
              <w:rPr>
                <w:rFonts w:eastAsia="Calibri"/>
                <w:lang w:eastAsia="en-US"/>
              </w:rPr>
              <w:t>Х</w:t>
            </w:r>
          </w:p>
          <w:p w:rsidR="00E521E8" w:rsidRPr="00126291" w:rsidRDefault="00E521E8" w:rsidP="00126291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521E8" w:rsidRPr="00126291" w:rsidTr="00440561">
        <w:tc>
          <w:tcPr>
            <w:tcW w:w="464" w:type="dxa"/>
            <w:shd w:val="clear" w:color="auto" w:fill="auto"/>
          </w:tcPr>
          <w:p w:rsidR="00E521E8" w:rsidRDefault="00E521E8" w:rsidP="00126291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671" w:type="dxa"/>
            <w:shd w:val="clear" w:color="auto" w:fill="auto"/>
          </w:tcPr>
          <w:p w:rsidR="00E521E8" w:rsidRDefault="00E521E8" w:rsidP="0012629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</w:t>
            </w:r>
          </w:p>
        </w:tc>
        <w:tc>
          <w:tcPr>
            <w:tcW w:w="1559" w:type="dxa"/>
            <w:shd w:val="clear" w:color="auto" w:fill="auto"/>
          </w:tcPr>
          <w:p w:rsidR="00E521E8" w:rsidRDefault="00E521E8" w:rsidP="0012629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образования и молодежной политики</w:t>
            </w:r>
            <w:r w:rsidRPr="00126291">
              <w:rPr>
                <w:rFonts w:eastAsia="Calibri"/>
                <w:lang w:eastAsia="en-US"/>
              </w:rPr>
              <w:t xml:space="preserve"> администрации </w:t>
            </w:r>
            <w:proofErr w:type="spellStart"/>
            <w:r>
              <w:rPr>
                <w:rFonts w:eastAsia="Calibri"/>
                <w:lang w:eastAsia="en-US"/>
              </w:rPr>
              <w:t>Яльчикского</w:t>
            </w:r>
            <w:proofErr w:type="spellEnd"/>
            <w:r w:rsidRPr="00126291">
              <w:rPr>
                <w:rFonts w:eastAsia="Calibri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155" w:type="dxa"/>
            <w:shd w:val="clear" w:color="auto" w:fill="auto"/>
          </w:tcPr>
          <w:p w:rsidR="00E521E8" w:rsidRDefault="00E521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11607010040000140</w:t>
            </w:r>
          </w:p>
        </w:tc>
        <w:tc>
          <w:tcPr>
            <w:tcW w:w="2410" w:type="dxa"/>
            <w:shd w:val="clear" w:color="auto" w:fill="auto"/>
          </w:tcPr>
          <w:p w:rsidR="00E521E8" w:rsidRDefault="00E521E8" w:rsidP="005D0AE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proofErr w:type="spellStart"/>
            <w:r>
              <w:rPr>
                <w:rFonts w:eastAsiaTheme="minorHAnsi"/>
                <w:lang w:eastAsia="en-US"/>
              </w:rPr>
              <w:t>органом</w:t>
            </w:r>
            <w:proofErr w:type="gramStart"/>
            <w:r>
              <w:rPr>
                <w:rFonts w:eastAsiaTheme="minorHAnsi"/>
                <w:lang w:eastAsia="en-US"/>
              </w:rPr>
              <w:t>,к</w:t>
            </w:r>
            <w:proofErr w:type="gramEnd"/>
            <w:r>
              <w:rPr>
                <w:rFonts w:eastAsiaTheme="minorHAnsi"/>
                <w:lang w:eastAsia="en-US"/>
              </w:rPr>
              <w:t>азенным</w:t>
            </w:r>
            <w:proofErr w:type="spellEnd"/>
            <w:r>
              <w:rPr>
                <w:rFonts w:eastAsiaTheme="minorHAnsi"/>
                <w:lang w:eastAsia="en-US"/>
              </w:rPr>
              <w:t xml:space="preserve"> учреждением </w:t>
            </w:r>
          </w:p>
        </w:tc>
        <w:tc>
          <w:tcPr>
            <w:tcW w:w="850" w:type="dxa"/>
            <w:shd w:val="clear" w:color="auto" w:fill="auto"/>
          </w:tcPr>
          <w:p w:rsidR="00E521E8" w:rsidRDefault="00E521E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Комбинация методов</w:t>
            </w:r>
          </w:p>
        </w:tc>
        <w:tc>
          <w:tcPr>
            <w:tcW w:w="1843" w:type="dxa"/>
            <w:shd w:val="clear" w:color="auto" w:fill="auto"/>
          </w:tcPr>
          <w:p w:rsidR="00E521E8" w:rsidRDefault="00E521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П</w:t>
            </w:r>
            <w:r>
              <w:rPr>
                <w:rFonts w:eastAsiaTheme="minorHAnsi"/>
                <w:vertAlign w:val="subscript"/>
                <w:lang w:eastAsia="en-US"/>
              </w:rPr>
              <w:t>нд</w:t>
            </w:r>
            <w:proofErr w:type="spellEnd"/>
            <w:r>
              <w:rPr>
                <w:rFonts w:eastAsiaTheme="minorHAnsi"/>
                <w:lang w:eastAsia="en-US"/>
              </w:rPr>
              <w:t xml:space="preserve"> = </w:t>
            </w:r>
            <w:proofErr w:type="spellStart"/>
            <w:r>
              <w:rPr>
                <w:rFonts w:eastAsiaTheme="minorHAnsi"/>
                <w:lang w:eastAsia="en-US"/>
              </w:rPr>
              <w:t>П</w:t>
            </w:r>
            <w:r>
              <w:rPr>
                <w:rFonts w:eastAsiaTheme="minorHAnsi"/>
                <w:vertAlign w:val="subscript"/>
                <w:lang w:eastAsia="en-US"/>
              </w:rPr>
              <w:t>ожид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К</w:t>
            </w:r>
            <w:r>
              <w:rPr>
                <w:rFonts w:eastAsiaTheme="minorHAnsi"/>
                <w:vertAlign w:val="subscript"/>
                <w:lang w:eastAsia="en-US"/>
              </w:rPr>
              <w:t>пост</w:t>
            </w:r>
            <w:proofErr w:type="spellEnd"/>
          </w:p>
        </w:tc>
        <w:tc>
          <w:tcPr>
            <w:tcW w:w="2948" w:type="dxa"/>
            <w:shd w:val="clear" w:color="auto" w:fill="auto"/>
          </w:tcPr>
          <w:p w:rsidR="00E521E8" w:rsidRDefault="00E521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</w:p>
        </w:tc>
        <w:tc>
          <w:tcPr>
            <w:tcW w:w="2866" w:type="dxa"/>
            <w:shd w:val="clear" w:color="auto" w:fill="auto"/>
          </w:tcPr>
          <w:p w:rsidR="00E521E8" w:rsidRDefault="00E521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объем ожидаемых поступлений в текущем финансовом году за вычетом прочих поступлений и иных сумм в возмещение ущерба, носящих разовый характер;</w:t>
            </w:r>
          </w:p>
          <w:p w:rsidR="00E521E8" w:rsidRDefault="00E521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объем дополнительных (или выпадающих) доходов бюджета, связанных с планируемым изменением в очередном финансовом году объемов проверок;</w:t>
            </w:r>
          </w:p>
          <w:p w:rsidR="00E521E8" w:rsidRDefault="00E521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-изменение законодательства Российской Федерации и Чувашской Республики и органов местного самоуправления;</w:t>
            </w:r>
          </w:p>
          <w:p w:rsidR="00E521E8" w:rsidRDefault="00E521E8" w:rsidP="005D0AE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-повышение </w:t>
            </w:r>
            <w:proofErr w:type="spellStart"/>
            <w:r>
              <w:rPr>
                <w:rFonts w:eastAsiaTheme="minorHAnsi"/>
                <w:lang w:eastAsia="en-US"/>
              </w:rPr>
              <w:t>взыскиваемости</w:t>
            </w:r>
            <w:proofErr w:type="spellEnd"/>
            <w:r>
              <w:rPr>
                <w:rFonts w:eastAsiaTheme="minorHAnsi"/>
                <w:lang w:eastAsia="en-US"/>
              </w:rPr>
              <w:t xml:space="preserve"> денежных взысканий (штрафов) и иных сумм в возмещение ущерба в очередном финансовом году</w:t>
            </w:r>
          </w:p>
        </w:tc>
      </w:tr>
      <w:tr w:rsidR="00E521E8" w:rsidRPr="00126291" w:rsidTr="00440561">
        <w:tc>
          <w:tcPr>
            <w:tcW w:w="464" w:type="dxa"/>
            <w:shd w:val="clear" w:color="auto" w:fill="auto"/>
          </w:tcPr>
          <w:p w:rsidR="00E521E8" w:rsidRDefault="00E521E8" w:rsidP="00126291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71" w:type="dxa"/>
            <w:shd w:val="clear" w:color="auto" w:fill="auto"/>
          </w:tcPr>
          <w:p w:rsidR="00E521E8" w:rsidRDefault="00E521E8" w:rsidP="0012629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521E8" w:rsidRDefault="00E521E8" w:rsidP="0012629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образования и молодежной политики</w:t>
            </w:r>
            <w:r w:rsidRPr="00126291">
              <w:rPr>
                <w:rFonts w:eastAsia="Calibri"/>
                <w:lang w:eastAsia="en-US"/>
              </w:rPr>
              <w:t xml:space="preserve"> администрации </w:t>
            </w:r>
            <w:proofErr w:type="spellStart"/>
            <w:r>
              <w:rPr>
                <w:rFonts w:eastAsia="Calibri"/>
                <w:lang w:eastAsia="en-US"/>
              </w:rPr>
              <w:t>Яльчикского</w:t>
            </w:r>
            <w:proofErr w:type="spellEnd"/>
            <w:r w:rsidRPr="00126291">
              <w:rPr>
                <w:rFonts w:eastAsia="Calibri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155" w:type="dxa"/>
            <w:shd w:val="clear" w:color="auto" w:fill="auto"/>
          </w:tcPr>
          <w:p w:rsidR="00E521E8" w:rsidRDefault="00E521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11607090040000140</w:t>
            </w:r>
          </w:p>
        </w:tc>
        <w:tc>
          <w:tcPr>
            <w:tcW w:w="2410" w:type="dxa"/>
            <w:shd w:val="clear" w:color="auto" w:fill="auto"/>
          </w:tcPr>
          <w:p w:rsidR="00E521E8" w:rsidRDefault="00E521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r>
              <w:rPr>
                <w:rFonts w:eastAsiaTheme="minorHAnsi"/>
                <w:lang w:eastAsia="en-US"/>
              </w:rPr>
              <w:lastRenderedPageBreak/>
              <w:t>(муниципальным казенным учреждением) городского округа</w:t>
            </w:r>
          </w:p>
        </w:tc>
        <w:tc>
          <w:tcPr>
            <w:tcW w:w="850" w:type="dxa"/>
            <w:shd w:val="clear" w:color="auto" w:fill="auto"/>
          </w:tcPr>
          <w:p w:rsidR="00E521E8" w:rsidRDefault="00E521E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Комбинация методов</w:t>
            </w:r>
          </w:p>
        </w:tc>
        <w:tc>
          <w:tcPr>
            <w:tcW w:w="1843" w:type="dxa"/>
            <w:shd w:val="clear" w:color="auto" w:fill="auto"/>
          </w:tcPr>
          <w:p w:rsidR="00E521E8" w:rsidRDefault="00E521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П</w:t>
            </w:r>
            <w:r>
              <w:rPr>
                <w:rFonts w:eastAsiaTheme="minorHAnsi"/>
                <w:vertAlign w:val="subscript"/>
                <w:lang w:eastAsia="en-US"/>
              </w:rPr>
              <w:t>нд</w:t>
            </w:r>
            <w:proofErr w:type="spellEnd"/>
            <w:r>
              <w:rPr>
                <w:rFonts w:eastAsiaTheme="minorHAnsi"/>
                <w:lang w:eastAsia="en-US"/>
              </w:rPr>
              <w:t xml:space="preserve"> = </w:t>
            </w:r>
            <w:proofErr w:type="spellStart"/>
            <w:r>
              <w:rPr>
                <w:rFonts w:eastAsiaTheme="minorHAnsi"/>
                <w:lang w:eastAsia="en-US"/>
              </w:rPr>
              <w:t>П</w:t>
            </w:r>
            <w:r>
              <w:rPr>
                <w:rFonts w:eastAsiaTheme="minorHAnsi"/>
                <w:vertAlign w:val="subscript"/>
                <w:lang w:eastAsia="en-US"/>
              </w:rPr>
              <w:t>ожид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К</w:t>
            </w:r>
            <w:r>
              <w:rPr>
                <w:rFonts w:eastAsiaTheme="minorHAnsi"/>
                <w:vertAlign w:val="subscript"/>
                <w:lang w:eastAsia="en-US"/>
              </w:rPr>
              <w:t>пост</w:t>
            </w:r>
            <w:proofErr w:type="spellEnd"/>
          </w:p>
        </w:tc>
        <w:tc>
          <w:tcPr>
            <w:tcW w:w="2948" w:type="dxa"/>
            <w:shd w:val="clear" w:color="auto" w:fill="auto"/>
          </w:tcPr>
          <w:p w:rsidR="00E521E8" w:rsidRDefault="00E521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</w:p>
        </w:tc>
        <w:tc>
          <w:tcPr>
            <w:tcW w:w="2866" w:type="dxa"/>
            <w:shd w:val="clear" w:color="auto" w:fill="auto"/>
          </w:tcPr>
          <w:p w:rsidR="00E521E8" w:rsidRDefault="00E521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объем ожидаемых поступлений в текущем финансовом году за вычетом прочих поступлений и иных сумм в возмещение ущерба, носящих разовый характер;</w:t>
            </w:r>
          </w:p>
          <w:p w:rsidR="00E521E8" w:rsidRDefault="00E521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объем дополнительных (или выпадающих) доходов бюджета, связанных с планируемым изменением в </w:t>
            </w:r>
            <w:r>
              <w:rPr>
                <w:rFonts w:eastAsiaTheme="minorHAnsi"/>
                <w:lang w:eastAsia="en-US"/>
              </w:rPr>
              <w:lastRenderedPageBreak/>
              <w:t>очередном финансовом году объемов проверок;</w:t>
            </w:r>
          </w:p>
          <w:p w:rsidR="00E521E8" w:rsidRDefault="00E521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изменение законодательства Российской Федерации и Чувашской Республики и органов местного самоуправления;</w:t>
            </w:r>
          </w:p>
          <w:p w:rsidR="00E521E8" w:rsidRDefault="00E521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повышение </w:t>
            </w:r>
            <w:proofErr w:type="spellStart"/>
            <w:r>
              <w:rPr>
                <w:rFonts w:eastAsiaTheme="minorHAnsi"/>
                <w:lang w:eastAsia="en-US"/>
              </w:rPr>
              <w:t>взыскиваемости</w:t>
            </w:r>
            <w:proofErr w:type="spellEnd"/>
            <w:r>
              <w:rPr>
                <w:rFonts w:eastAsiaTheme="minorHAnsi"/>
                <w:lang w:eastAsia="en-US"/>
              </w:rPr>
              <w:t xml:space="preserve"> денежных взысканий (штрафов) и иных сумм в возмещение ущерба в очередном финансовом году</w:t>
            </w:r>
          </w:p>
        </w:tc>
      </w:tr>
      <w:tr w:rsidR="00E521E8" w:rsidRPr="00126291" w:rsidTr="00440561">
        <w:tc>
          <w:tcPr>
            <w:tcW w:w="464" w:type="dxa"/>
            <w:shd w:val="clear" w:color="auto" w:fill="auto"/>
          </w:tcPr>
          <w:p w:rsidR="00E521E8" w:rsidRPr="00126291" w:rsidRDefault="00E521E8" w:rsidP="002A4C6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671" w:type="dxa"/>
            <w:shd w:val="clear" w:color="auto" w:fill="auto"/>
          </w:tcPr>
          <w:p w:rsidR="00E521E8" w:rsidRPr="00126291" w:rsidRDefault="00E521E8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</w:t>
            </w:r>
          </w:p>
        </w:tc>
        <w:tc>
          <w:tcPr>
            <w:tcW w:w="1559" w:type="dxa"/>
            <w:shd w:val="clear" w:color="auto" w:fill="auto"/>
          </w:tcPr>
          <w:p w:rsidR="00E521E8" w:rsidRPr="00126291" w:rsidRDefault="00E521E8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образования и молодежной политики</w:t>
            </w:r>
            <w:r w:rsidRPr="00126291">
              <w:rPr>
                <w:rFonts w:eastAsia="Calibri"/>
                <w:lang w:eastAsia="en-US"/>
              </w:rPr>
              <w:t xml:space="preserve"> администрации </w:t>
            </w:r>
            <w:r>
              <w:rPr>
                <w:rFonts w:eastAsia="Calibri"/>
                <w:lang w:eastAsia="en-US"/>
              </w:rPr>
              <w:t>Яльчикского</w:t>
            </w:r>
            <w:r w:rsidRPr="00126291">
              <w:rPr>
                <w:rFonts w:eastAsia="Calibri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155" w:type="dxa"/>
            <w:shd w:val="clear" w:color="auto" w:fill="auto"/>
          </w:tcPr>
          <w:p w:rsidR="00E521E8" w:rsidRPr="00BE6FA7" w:rsidRDefault="00E521E8" w:rsidP="0067642A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BE6FA7">
              <w:rPr>
                <w:rFonts w:eastAsia="Calibri"/>
                <w:color w:val="22272F"/>
                <w:shd w:val="clear" w:color="auto" w:fill="FFFFFF"/>
                <w:lang w:eastAsia="en-US"/>
              </w:rPr>
              <w:t>11701040140000180</w:t>
            </w:r>
          </w:p>
        </w:tc>
        <w:tc>
          <w:tcPr>
            <w:tcW w:w="2410" w:type="dxa"/>
            <w:shd w:val="clear" w:color="auto" w:fill="auto"/>
          </w:tcPr>
          <w:p w:rsidR="00E521E8" w:rsidRPr="00126291" w:rsidRDefault="00E521E8" w:rsidP="0067642A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 xml:space="preserve">Невыясненные поступления, зачисляемые в бюджеты муниципальных округов </w:t>
            </w:r>
          </w:p>
        </w:tc>
        <w:tc>
          <w:tcPr>
            <w:tcW w:w="850" w:type="dxa"/>
            <w:shd w:val="clear" w:color="auto" w:fill="auto"/>
          </w:tcPr>
          <w:p w:rsidR="00E521E8" w:rsidRPr="00126291" w:rsidRDefault="00E521E8" w:rsidP="0067642A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E521E8" w:rsidRPr="00126291" w:rsidRDefault="00E521E8" w:rsidP="0067642A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2948" w:type="dxa"/>
            <w:shd w:val="clear" w:color="auto" w:fill="auto"/>
          </w:tcPr>
          <w:p w:rsidR="00E521E8" w:rsidRPr="00126291" w:rsidRDefault="00E521E8" w:rsidP="0067642A">
            <w:pPr>
              <w:shd w:val="clear" w:color="auto" w:fill="FFFFFF"/>
              <w:suppressAutoHyphens w:val="0"/>
              <w:jc w:val="both"/>
            </w:pPr>
            <w:r w:rsidRPr="00126291">
              <w:rPr>
                <w:color w:val="22272F"/>
                <w:shd w:val="clear" w:color="auto" w:fill="FFFFFF"/>
              </w:rPr>
              <w:t>Платежи, отнесенные к невыясненным поступлениям, подлежат уточнению (выяснению) в течение финансового года, в связи с этим расчет прогноза поступлений на очередной финансовый год и плановый период не производится</w:t>
            </w:r>
          </w:p>
        </w:tc>
        <w:tc>
          <w:tcPr>
            <w:tcW w:w="2866" w:type="dxa"/>
            <w:shd w:val="clear" w:color="auto" w:fill="auto"/>
          </w:tcPr>
          <w:p w:rsidR="00E521E8" w:rsidRPr="00126291" w:rsidRDefault="00E521E8" w:rsidP="0067642A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26291">
              <w:rPr>
                <w:rFonts w:eastAsia="Calibri"/>
                <w:lang w:eastAsia="en-US"/>
              </w:rPr>
              <w:t>Х</w:t>
            </w:r>
          </w:p>
        </w:tc>
      </w:tr>
      <w:tr w:rsidR="00E521E8" w:rsidRPr="00126291" w:rsidTr="00440561">
        <w:tc>
          <w:tcPr>
            <w:tcW w:w="464" w:type="dxa"/>
            <w:shd w:val="clear" w:color="auto" w:fill="auto"/>
          </w:tcPr>
          <w:p w:rsidR="00E521E8" w:rsidRPr="00126291" w:rsidRDefault="00E521E8" w:rsidP="002A4C6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671" w:type="dxa"/>
            <w:shd w:val="clear" w:color="auto" w:fill="auto"/>
          </w:tcPr>
          <w:p w:rsidR="00E521E8" w:rsidRDefault="00E521E8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</w:t>
            </w:r>
          </w:p>
        </w:tc>
        <w:tc>
          <w:tcPr>
            <w:tcW w:w="1559" w:type="dxa"/>
            <w:shd w:val="clear" w:color="auto" w:fill="auto"/>
          </w:tcPr>
          <w:p w:rsidR="00E521E8" w:rsidRDefault="00E521E8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образования и молодежной политики</w:t>
            </w:r>
            <w:r w:rsidRPr="00126291">
              <w:rPr>
                <w:rFonts w:eastAsia="Calibri"/>
                <w:lang w:eastAsia="en-US"/>
              </w:rPr>
              <w:t xml:space="preserve"> администрации </w:t>
            </w:r>
            <w:r>
              <w:rPr>
                <w:rFonts w:eastAsia="Calibri"/>
                <w:lang w:eastAsia="en-US"/>
              </w:rPr>
              <w:t>Яльчикского</w:t>
            </w:r>
            <w:r w:rsidRPr="00126291">
              <w:rPr>
                <w:rFonts w:eastAsia="Calibri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155" w:type="dxa"/>
            <w:shd w:val="clear" w:color="auto" w:fill="auto"/>
          </w:tcPr>
          <w:p w:rsidR="00E521E8" w:rsidRPr="00BE6FA7" w:rsidRDefault="00E521E8" w:rsidP="0067642A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BE6FA7">
              <w:rPr>
                <w:rFonts w:eastAsia="Calibri"/>
                <w:color w:val="22272F"/>
                <w:shd w:val="clear" w:color="auto" w:fill="FFFFFF"/>
                <w:lang w:eastAsia="en-US"/>
              </w:rPr>
              <w:t>11701040140000180</w:t>
            </w:r>
          </w:p>
        </w:tc>
        <w:tc>
          <w:tcPr>
            <w:tcW w:w="2410" w:type="dxa"/>
            <w:shd w:val="clear" w:color="auto" w:fill="auto"/>
          </w:tcPr>
          <w:p w:rsidR="00E521E8" w:rsidRPr="00126291" w:rsidRDefault="00E521E8" w:rsidP="0067642A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67642A">
              <w:rPr>
                <w:rFonts w:eastAsia="Calibri"/>
                <w:color w:val="22272F"/>
                <w:shd w:val="clear" w:color="auto" w:fill="FFFFFF"/>
                <w:lang w:eastAsia="en-US"/>
              </w:rPr>
              <w:t>Прочие неналоговые доходы бюджетов муниципальных округов</w:t>
            </w:r>
          </w:p>
        </w:tc>
        <w:tc>
          <w:tcPr>
            <w:tcW w:w="850" w:type="dxa"/>
            <w:shd w:val="clear" w:color="auto" w:fill="auto"/>
          </w:tcPr>
          <w:p w:rsidR="00E521E8" w:rsidRPr="00126291" w:rsidRDefault="00E521E8" w:rsidP="0067642A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925173">
              <w:rPr>
                <w:color w:val="22272F"/>
                <w:shd w:val="clear" w:color="auto" w:fill="FFFFFF"/>
              </w:rPr>
              <w:t>Прямой метод</w:t>
            </w:r>
          </w:p>
        </w:tc>
        <w:tc>
          <w:tcPr>
            <w:tcW w:w="1843" w:type="dxa"/>
            <w:shd w:val="clear" w:color="auto" w:fill="auto"/>
          </w:tcPr>
          <w:p w:rsidR="00E521E8" w:rsidRPr="00925173" w:rsidRDefault="00E521E8" w:rsidP="0067642A">
            <w:pPr>
              <w:pStyle w:val="s1"/>
              <w:shd w:val="clear" w:color="auto" w:fill="FFFFFF"/>
              <w:jc w:val="center"/>
              <w:rPr>
                <w:color w:val="22272F"/>
                <w:sz w:val="20"/>
                <w:szCs w:val="20"/>
              </w:rPr>
            </w:pPr>
            <w:r w:rsidRPr="00925173">
              <w:rPr>
                <w:color w:val="22272F"/>
                <w:sz w:val="20"/>
                <w:szCs w:val="20"/>
              </w:rPr>
              <w:t>а) определяется исходя из фактических поступлений;</w:t>
            </w:r>
          </w:p>
          <w:p w:rsidR="00E521E8" w:rsidRPr="00126291" w:rsidRDefault="00E521E8" w:rsidP="0067642A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925173">
              <w:rPr>
                <w:color w:val="22272F"/>
              </w:rPr>
              <w:t xml:space="preserve">б) </w:t>
            </w:r>
            <w:proofErr w:type="spellStart"/>
            <w:r w:rsidRPr="00925173">
              <w:rPr>
                <w:color w:val="22272F"/>
              </w:rPr>
              <w:t>ПДнд</w:t>
            </w:r>
            <w:proofErr w:type="spellEnd"/>
            <w:r w:rsidRPr="00925173">
              <w:rPr>
                <w:color w:val="22272F"/>
              </w:rPr>
              <w:t xml:space="preserve"> = П(</w:t>
            </w:r>
            <w:proofErr w:type="spellStart"/>
            <w:r w:rsidRPr="00925173">
              <w:rPr>
                <w:color w:val="22272F"/>
              </w:rPr>
              <w:t>нд</w:t>
            </w:r>
            <w:proofErr w:type="spellEnd"/>
            <w:r w:rsidRPr="00925173">
              <w:rPr>
                <w:color w:val="22272F"/>
              </w:rPr>
              <w:t>)</w:t>
            </w:r>
            <w:proofErr w:type="spellStart"/>
            <w:r w:rsidRPr="00925173">
              <w:rPr>
                <w:color w:val="22272F"/>
              </w:rPr>
              <w:t>отч</w:t>
            </w:r>
            <w:proofErr w:type="spellEnd"/>
            <w:r w:rsidRPr="00925173">
              <w:rPr>
                <w:color w:val="22272F"/>
              </w:rPr>
              <w:t xml:space="preserve"> - В</w:t>
            </w:r>
          </w:p>
        </w:tc>
        <w:tc>
          <w:tcPr>
            <w:tcW w:w="2948" w:type="dxa"/>
            <w:shd w:val="clear" w:color="auto" w:fill="auto"/>
          </w:tcPr>
          <w:p w:rsidR="00E521E8" w:rsidRPr="00126291" w:rsidRDefault="00E521E8" w:rsidP="0067642A">
            <w:pPr>
              <w:shd w:val="clear" w:color="auto" w:fill="FFFFFF"/>
              <w:suppressAutoHyphens w:val="0"/>
              <w:jc w:val="center"/>
              <w:rPr>
                <w:color w:val="22272F"/>
                <w:shd w:val="clear" w:color="auto" w:fill="FFFFFF"/>
              </w:rPr>
            </w:pPr>
            <w:r>
              <w:t>Х</w:t>
            </w:r>
          </w:p>
        </w:tc>
        <w:tc>
          <w:tcPr>
            <w:tcW w:w="2866" w:type="dxa"/>
            <w:shd w:val="clear" w:color="auto" w:fill="auto"/>
          </w:tcPr>
          <w:p w:rsidR="00E521E8" w:rsidRPr="00925173" w:rsidRDefault="00E521E8" w:rsidP="00015EB1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925173">
              <w:rPr>
                <w:color w:val="22272F"/>
                <w:sz w:val="20"/>
                <w:szCs w:val="20"/>
              </w:rPr>
              <w:t>а) определяется исходя из фактических поступлений;</w:t>
            </w:r>
          </w:p>
          <w:p w:rsidR="00E521E8" w:rsidRPr="00925173" w:rsidRDefault="00E521E8" w:rsidP="00015EB1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925173">
              <w:rPr>
                <w:color w:val="22272F"/>
                <w:sz w:val="20"/>
                <w:szCs w:val="20"/>
              </w:rPr>
              <w:t>б) прогноз неналоговых доходов, не имеющих постоянного характера поступлений и установленных ставок:</w:t>
            </w:r>
          </w:p>
          <w:p w:rsidR="00E521E8" w:rsidRPr="00925173" w:rsidRDefault="00E521E8" w:rsidP="00015EB1">
            <w:pPr>
              <w:pStyle w:val="indent1"/>
              <w:shd w:val="clear" w:color="auto" w:fill="FFFFFF"/>
              <w:rPr>
                <w:color w:val="22272F"/>
                <w:sz w:val="20"/>
                <w:szCs w:val="20"/>
              </w:rPr>
            </w:pPr>
            <w:proofErr w:type="spellStart"/>
            <w:r w:rsidRPr="00925173">
              <w:rPr>
                <w:color w:val="22272F"/>
                <w:sz w:val="20"/>
                <w:szCs w:val="20"/>
              </w:rPr>
              <w:t>ПДнд</w:t>
            </w:r>
            <w:proofErr w:type="spellEnd"/>
            <w:r w:rsidRPr="00925173">
              <w:rPr>
                <w:color w:val="22272F"/>
                <w:sz w:val="20"/>
                <w:szCs w:val="20"/>
              </w:rPr>
              <w:t xml:space="preserve"> = П(</w:t>
            </w:r>
            <w:proofErr w:type="spellStart"/>
            <w:r w:rsidRPr="00925173">
              <w:rPr>
                <w:color w:val="22272F"/>
                <w:sz w:val="20"/>
                <w:szCs w:val="20"/>
              </w:rPr>
              <w:t>нд</w:t>
            </w:r>
            <w:proofErr w:type="spellEnd"/>
            <w:r w:rsidRPr="00925173">
              <w:rPr>
                <w:color w:val="22272F"/>
                <w:sz w:val="20"/>
                <w:szCs w:val="20"/>
              </w:rPr>
              <w:t>)</w:t>
            </w:r>
            <w:proofErr w:type="spellStart"/>
            <w:r w:rsidRPr="00925173">
              <w:rPr>
                <w:color w:val="22272F"/>
                <w:sz w:val="20"/>
                <w:szCs w:val="20"/>
              </w:rPr>
              <w:t>отч</w:t>
            </w:r>
            <w:proofErr w:type="spellEnd"/>
            <w:r w:rsidRPr="00925173">
              <w:rPr>
                <w:color w:val="22272F"/>
                <w:sz w:val="20"/>
                <w:szCs w:val="20"/>
              </w:rPr>
              <w:t xml:space="preserve"> - В, где</w:t>
            </w:r>
          </w:p>
          <w:p w:rsidR="00E521E8" w:rsidRDefault="00E521E8" w:rsidP="00015EB1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proofErr w:type="spellStart"/>
            <w:r w:rsidRPr="00925173">
              <w:rPr>
                <w:color w:val="22272F"/>
                <w:sz w:val="20"/>
                <w:szCs w:val="20"/>
              </w:rPr>
              <w:t>ПДнд</w:t>
            </w:r>
            <w:proofErr w:type="spellEnd"/>
            <w:r w:rsidRPr="00925173">
              <w:rPr>
                <w:color w:val="22272F"/>
                <w:sz w:val="20"/>
                <w:szCs w:val="20"/>
              </w:rPr>
              <w:t xml:space="preserve"> - прогноз неналоговых доходов и невыясненных поступлений, </w:t>
            </w:r>
          </w:p>
          <w:p w:rsidR="00E521E8" w:rsidRPr="00126291" w:rsidRDefault="00E521E8" w:rsidP="00015EB1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925173">
              <w:rPr>
                <w:color w:val="22272F"/>
              </w:rPr>
              <w:t>П(</w:t>
            </w:r>
            <w:proofErr w:type="spellStart"/>
            <w:r w:rsidRPr="00925173">
              <w:rPr>
                <w:color w:val="22272F"/>
              </w:rPr>
              <w:t>нд</w:t>
            </w:r>
            <w:proofErr w:type="spellEnd"/>
            <w:r w:rsidRPr="00925173">
              <w:rPr>
                <w:color w:val="22272F"/>
              </w:rPr>
              <w:t>)</w:t>
            </w:r>
            <w:proofErr w:type="spellStart"/>
            <w:r w:rsidRPr="00925173">
              <w:rPr>
                <w:color w:val="22272F"/>
              </w:rPr>
              <w:t>отч</w:t>
            </w:r>
            <w:proofErr w:type="spellEnd"/>
            <w:r w:rsidRPr="00925173">
              <w:rPr>
                <w:color w:val="22272F"/>
              </w:rPr>
              <w:t xml:space="preserve"> - фактические поступления неналоговых </w:t>
            </w:r>
            <w:r w:rsidRPr="00925173">
              <w:rPr>
                <w:color w:val="22272F"/>
              </w:rPr>
              <w:lastRenderedPageBreak/>
              <w:t xml:space="preserve">доходов и невыясненных поступлений за отчетный финансовый год; В - выпадающие </w:t>
            </w:r>
            <w:r>
              <w:rPr>
                <w:color w:val="22272F"/>
              </w:rPr>
              <w:t>доходы носящие разовый характер</w:t>
            </w:r>
          </w:p>
        </w:tc>
      </w:tr>
      <w:tr w:rsidR="00E521E8" w:rsidRPr="00126291" w:rsidTr="002C25C0">
        <w:trPr>
          <w:trHeight w:val="3445"/>
        </w:trPr>
        <w:tc>
          <w:tcPr>
            <w:tcW w:w="464" w:type="dxa"/>
            <w:shd w:val="clear" w:color="auto" w:fill="auto"/>
          </w:tcPr>
          <w:p w:rsidR="00E521E8" w:rsidRDefault="00E521E8" w:rsidP="002A4C6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671" w:type="dxa"/>
            <w:shd w:val="clear" w:color="auto" w:fill="auto"/>
          </w:tcPr>
          <w:p w:rsidR="00E521E8" w:rsidRDefault="00E521E8" w:rsidP="004C7A4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</w:t>
            </w:r>
          </w:p>
        </w:tc>
        <w:tc>
          <w:tcPr>
            <w:tcW w:w="1559" w:type="dxa"/>
            <w:shd w:val="clear" w:color="auto" w:fill="auto"/>
          </w:tcPr>
          <w:p w:rsidR="00E521E8" w:rsidRDefault="00E521E8" w:rsidP="004C7A4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образования и молодежной политики</w:t>
            </w:r>
            <w:r w:rsidRPr="00126291">
              <w:rPr>
                <w:rFonts w:eastAsia="Calibri"/>
                <w:lang w:eastAsia="en-US"/>
              </w:rPr>
              <w:t xml:space="preserve"> администрации </w:t>
            </w:r>
            <w:proofErr w:type="spellStart"/>
            <w:r>
              <w:rPr>
                <w:rFonts w:eastAsia="Calibri"/>
                <w:lang w:eastAsia="en-US"/>
              </w:rPr>
              <w:t>Яльчикского</w:t>
            </w:r>
            <w:proofErr w:type="spellEnd"/>
            <w:r w:rsidRPr="00126291">
              <w:rPr>
                <w:rFonts w:eastAsia="Calibri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155" w:type="dxa"/>
            <w:shd w:val="clear" w:color="auto" w:fill="auto"/>
          </w:tcPr>
          <w:p w:rsidR="00E521E8" w:rsidRPr="00C66F59" w:rsidRDefault="00E521E8" w:rsidP="0067642A">
            <w:pPr>
              <w:suppressAutoHyphens w:val="0"/>
              <w:jc w:val="center"/>
              <w:rPr>
                <w:rFonts w:eastAsia="Calibri"/>
                <w:color w:val="22272F"/>
                <w:sz w:val="18"/>
                <w:szCs w:val="18"/>
                <w:shd w:val="clear" w:color="auto" w:fill="FFFFFF"/>
                <w:lang w:eastAsia="en-US"/>
              </w:rPr>
            </w:pPr>
            <w:r w:rsidRPr="00C66F59">
              <w:rPr>
                <w:rFonts w:eastAsiaTheme="minorHAnsi"/>
                <w:sz w:val="18"/>
                <w:szCs w:val="18"/>
                <w:lang w:eastAsia="en-US"/>
              </w:rPr>
              <w:t>1 17 15020 14 0000 150</w:t>
            </w:r>
          </w:p>
        </w:tc>
        <w:tc>
          <w:tcPr>
            <w:tcW w:w="2410" w:type="dxa"/>
            <w:shd w:val="clear" w:color="auto" w:fill="auto"/>
          </w:tcPr>
          <w:p w:rsidR="00E521E8" w:rsidRDefault="00E521E8" w:rsidP="002C25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Инициативные платежи, зачисляемые в бюджеты муниципальных округов</w:t>
            </w:r>
          </w:p>
          <w:p w:rsidR="00E521E8" w:rsidRPr="0067642A" w:rsidRDefault="00E521E8" w:rsidP="0067642A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E521E8" w:rsidRPr="004222D7" w:rsidRDefault="00E521E8" w:rsidP="004C7A4E">
            <w:pPr>
              <w:suppressAutoHyphens w:val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4222D7"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E521E8" w:rsidRPr="00925173" w:rsidRDefault="00E521E8" w:rsidP="004C7A4E">
            <w:pPr>
              <w:pStyle w:val="s1"/>
              <w:shd w:val="clear" w:color="auto" w:fill="FFFFFF"/>
              <w:jc w:val="center"/>
              <w:rPr>
                <w:color w:val="22272F"/>
                <w:sz w:val="20"/>
                <w:szCs w:val="20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2948" w:type="dxa"/>
            <w:shd w:val="clear" w:color="auto" w:fill="auto"/>
          </w:tcPr>
          <w:p w:rsidR="00E521E8" w:rsidRPr="00126291" w:rsidRDefault="00E521E8" w:rsidP="0050759E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22272F"/>
                <w:shd w:val="clear" w:color="auto" w:fill="FFFFFF"/>
              </w:rPr>
            </w:pPr>
            <w:r w:rsidRPr="00126291">
              <w:rPr>
                <w:color w:val="22272F"/>
                <w:shd w:val="clear" w:color="auto" w:fill="FFFFFF"/>
              </w:rPr>
              <w:t xml:space="preserve">Объем поступлений носит несистемный характер, в </w:t>
            </w:r>
            <w:proofErr w:type="gramStart"/>
            <w:r w:rsidRPr="00126291">
              <w:rPr>
                <w:color w:val="22272F"/>
                <w:shd w:val="clear" w:color="auto" w:fill="FFFFFF"/>
              </w:rPr>
              <w:t>связи</w:t>
            </w:r>
            <w:proofErr w:type="gramEnd"/>
            <w:r w:rsidRPr="00126291">
              <w:rPr>
                <w:color w:val="22272F"/>
                <w:shd w:val="clear" w:color="auto" w:fill="FFFFFF"/>
              </w:rPr>
              <w:t xml:space="preserve"> с чем расчет прогноза поступлений на очередной финансовый год и плановый период не производится</w:t>
            </w:r>
          </w:p>
          <w:p w:rsidR="00E521E8" w:rsidRDefault="00E521E8" w:rsidP="0067642A">
            <w:pPr>
              <w:shd w:val="clear" w:color="auto" w:fill="FFFFFF"/>
              <w:suppressAutoHyphens w:val="0"/>
              <w:jc w:val="center"/>
            </w:pPr>
          </w:p>
        </w:tc>
        <w:tc>
          <w:tcPr>
            <w:tcW w:w="2866" w:type="dxa"/>
            <w:shd w:val="clear" w:color="auto" w:fill="auto"/>
          </w:tcPr>
          <w:p w:rsidR="00E521E8" w:rsidRPr="00925173" w:rsidRDefault="00E521E8" w:rsidP="0050759E">
            <w:pPr>
              <w:pStyle w:val="s1"/>
              <w:shd w:val="clear" w:color="auto" w:fill="FFFFFF"/>
              <w:jc w:val="center"/>
              <w:rPr>
                <w:color w:val="22272F"/>
                <w:sz w:val="20"/>
                <w:szCs w:val="20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</w:tr>
      <w:tr w:rsidR="00E521E8" w:rsidRPr="00126291" w:rsidTr="00440561">
        <w:tc>
          <w:tcPr>
            <w:tcW w:w="464" w:type="dxa"/>
            <w:shd w:val="clear" w:color="auto" w:fill="auto"/>
          </w:tcPr>
          <w:p w:rsidR="00E521E8" w:rsidRPr="00126291" w:rsidRDefault="00E521E8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671" w:type="dxa"/>
            <w:shd w:val="clear" w:color="auto" w:fill="auto"/>
          </w:tcPr>
          <w:p w:rsidR="00E521E8" w:rsidRDefault="00E521E8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</w:t>
            </w:r>
          </w:p>
        </w:tc>
        <w:tc>
          <w:tcPr>
            <w:tcW w:w="1559" w:type="dxa"/>
            <w:shd w:val="clear" w:color="auto" w:fill="auto"/>
          </w:tcPr>
          <w:p w:rsidR="00E521E8" w:rsidRDefault="00E521E8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образования и молодежной политики</w:t>
            </w:r>
            <w:r w:rsidRPr="00126291">
              <w:rPr>
                <w:rFonts w:eastAsia="Calibri"/>
                <w:lang w:eastAsia="en-US"/>
              </w:rPr>
              <w:t xml:space="preserve"> администрации </w:t>
            </w:r>
            <w:r>
              <w:rPr>
                <w:rFonts w:eastAsia="Calibri"/>
                <w:lang w:eastAsia="en-US"/>
              </w:rPr>
              <w:t>Яльчикского</w:t>
            </w:r>
            <w:r w:rsidRPr="00126291">
              <w:rPr>
                <w:rFonts w:eastAsia="Calibri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155" w:type="dxa"/>
            <w:shd w:val="clear" w:color="auto" w:fill="FFFFFF"/>
          </w:tcPr>
          <w:p w:rsidR="00E521E8" w:rsidRPr="0067642A" w:rsidRDefault="00E521E8" w:rsidP="002A4C6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20200000</w:t>
            </w:r>
            <w:r w:rsidRPr="0067642A">
              <w:rPr>
                <w:rFonts w:eastAsia="Calibri"/>
                <w:lang w:eastAsia="en-US"/>
              </w:rPr>
              <w:t>140000150</w:t>
            </w:r>
          </w:p>
        </w:tc>
        <w:tc>
          <w:tcPr>
            <w:tcW w:w="2410" w:type="dxa"/>
            <w:shd w:val="clear" w:color="auto" w:fill="FFFFFF"/>
          </w:tcPr>
          <w:p w:rsidR="00E521E8" w:rsidRPr="0067642A" w:rsidRDefault="00E521E8" w:rsidP="0067642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72CED">
              <w:rPr>
                <w:color w:val="22272F"/>
                <w:shd w:val="clear" w:color="auto" w:fill="FFFFFF"/>
              </w:rPr>
              <w:t>Безвозмездны</w:t>
            </w:r>
            <w:r>
              <w:rPr>
                <w:color w:val="22272F"/>
                <w:shd w:val="clear" w:color="auto" w:fill="FFFFFF"/>
              </w:rPr>
              <w:t>е</w:t>
            </w:r>
            <w:r w:rsidRPr="00172CED">
              <w:rPr>
                <w:color w:val="22272F"/>
                <w:shd w:val="clear" w:color="auto" w:fill="FFFFFF"/>
              </w:rPr>
              <w:t xml:space="preserve"> поступлений от других бюджетов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E521E8" w:rsidRPr="004222D7" w:rsidRDefault="00E521E8" w:rsidP="0067642A">
            <w:pPr>
              <w:suppressAutoHyphens w:val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4222D7"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E521E8" w:rsidRPr="00925173" w:rsidRDefault="00E521E8" w:rsidP="0067642A">
            <w:pPr>
              <w:pStyle w:val="s1"/>
              <w:shd w:val="clear" w:color="auto" w:fill="FFFFFF"/>
              <w:jc w:val="center"/>
              <w:rPr>
                <w:color w:val="22272F"/>
                <w:sz w:val="20"/>
                <w:szCs w:val="20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2948" w:type="dxa"/>
            <w:shd w:val="clear" w:color="auto" w:fill="auto"/>
          </w:tcPr>
          <w:p w:rsidR="00E521E8" w:rsidRPr="00B879BF" w:rsidRDefault="00E521E8" w:rsidP="0067642A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22272F"/>
                <w:shd w:val="clear" w:color="auto" w:fill="FFFFFF"/>
              </w:rPr>
            </w:pPr>
            <w:r w:rsidRPr="00B879BF">
              <w:rPr>
                <w:color w:val="22272F"/>
              </w:rPr>
              <w:t xml:space="preserve">Объем безвозмездных поступлений определяется </w:t>
            </w:r>
            <w:r w:rsidRPr="00B879BF">
              <w:rPr>
                <w:color w:val="22272F"/>
                <w:shd w:val="clear" w:color="auto" w:fill="FFFFFF"/>
              </w:rPr>
              <w:t>на основании ожидаемого объема расходов республиканского бюджета Чувашской Республики.</w:t>
            </w:r>
          </w:p>
          <w:p w:rsidR="00E521E8" w:rsidRPr="00B879BF" w:rsidRDefault="00E521E8" w:rsidP="0067642A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22272F"/>
              </w:rPr>
            </w:pPr>
            <w:r w:rsidRPr="00B879BF">
              <w:rPr>
                <w:color w:val="22272F"/>
              </w:rPr>
              <w:t xml:space="preserve">Для расчета безвозмездных поступлений в бюджет </w:t>
            </w:r>
            <w:r>
              <w:rPr>
                <w:color w:val="22272F"/>
              </w:rPr>
              <w:t>Яльчикского</w:t>
            </w:r>
            <w:r w:rsidRPr="00B879BF">
              <w:rPr>
                <w:color w:val="22272F"/>
              </w:rPr>
              <w:t xml:space="preserve"> муниципального округа Чувашской Республики из республиканского бюджета Чувашской Республики учитываются:</w:t>
            </w:r>
          </w:p>
          <w:p w:rsidR="00E521E8" w:rsidRPr="00B879BF" w:rsidRDefault="00E521E8" w:rsidP="0067642A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22272F"/>
              </w:rPr>
            </w:pPr>
            <w:r w:rsidRPr="00B879BF">
              <w:rPr>
                <w:color w:val="22272F"/>
              </w:rPr>
              <w:t xml:space="preserve">- распределение дотаций, субсидий, субвенций и иных межбюджетных трансфертов по муниципальным округам </w:t>
            </w:r>
            <w:r w:rsidRPr="00B879BF">
              <w:rPr>
                <w:color w:val="22272F"/>
              </w:rPr>
              <w:lastRenderedPageBreak/>
              <w:t>Чувашской Республики в проекте закона Чувашской Республики о республиканском бюджете Чувашской Республики, либо на основании постановлений Кабинета Министров Чувашской Республики в случае распределения субсидий, субвенций указанными нормативными актами;</w:t>
            </w:r>
          </w:p>
          <w:p w:rsidR="00E521E8" w:rsidRDefault="00E521E8" w:rsidP="0067642A">
            <w:pPr>
              <w:shd w:val="clear" w:color="auto" w:fill="FFFFFF"/>
              <w:suppressAutoHyphens w:val="0"/>
              <w:jc w:val="both"/>
            </w:pPr>
            <w:r w:rsidRPr="00A71946">
              <w:rPr>
                <w:color w:val="22272F"/>
              </w:rPr>
              <w:t>- распределение субсидий, субвенций и иных межбюджетных трансфертов районам Чувашской Республики отдельными решениями Кабинета Министров Чувашской Республики</w:t>
            </w:r>
          </w:p>
        </w:tc>
        <w:tc>
          <w:tcPr>
            <w:tcW w:w="2866" w:type="dxa"/>
            <w:shd w:val="clear" w:color="auto" w:fill="auto"/>
          </w:tcPr>
          <w:p w:rsidR="00E521E8" w:rsidRPr="00925173" w:rsidRDefault="00E521E8" w:rsidP="00B156EA">
            <w:pPr>
              <w:pStyle w:val="s1"/>
              <w:shd w:val="clear" w:color="auto" w:fill="FFFFFF"/>
              <w:jc w:val="center"/>
              <w:rPr>
                <w:color w:val="22272F"/>
                <w:sz w:val="20"/>
                <w:szCs w:val="20"/>
              </w:rPr>
            </w:pPr>
            <w:r w:rsidRPr="00126291">
              <w:rPr>
                <w:rFonts w:eastAsia="Calibri"/>
                <w:color w:val="22272F"/>
                <w:shd w:val="clear" w:color="auto" w:fill="FFFFFF"/>
                <w:lang w:eastAsia="en-US"/>
              </w:rPr>
              <w:lastRenderedPageBreak/>
              <w:t>Х</w:t>
            </w:r>
          </w:p>
        </w:tc>
      </w:tr>
      <w:tr w:rsidR="00E521E8" w:rsidRPr="00126291" w:rsidTr="00440561">
        <w:trPr>
          <w:trHeight w:val="2920"/>
        </w:trPr>
        <w:tc>
          <w:tcPr>
            <w:tcW w:w="464" w:type="dxa"/>
            <w:shd w:val="clear" w:color="auto" w:fill="auto"/>
          </w:tcPr>
          <w:p w:rsidR="00E521E8" w:rsidRPr="00126291" w:rsidRDefault="00E521E8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671" w:type="dxa"/>
            <w:shd w:val="clear" w:color="auto" w:fill="auto"/>
          </w:tcPr>
          <w:p w:rsidR="00E521E8" w:rsidRDefault="00E521E8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</w:t>
            </w:r>
          </w:p>
        </w:tc>
        <w:tc>
          <w:tcPr>
            <w:tcW w:w="1559" w:type="dxa"/>
            <w:shd w:val="clear" w:color="auto" w:fill="auto"/>
          </w:tcPr>
          <w:p w:rsidR="00E521E8" w:rsidRPr="00FF30BE" w:rsidRDefault="00E521E8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образования и молодежной</w:t>
            </w:r>
            <w:r w:rsidRPr="00FF30BE">
              <w:rPr>
                <w:rFonts w:eastAsia="Calibri"/>
                <w:lang w:eastAsia="en-US"/>
              </w:rPr>
              <w:t xml:space="preserve"> политики администрации </w:t>
            </w:r>
            <w:r>
              <w:rPr>
                <w:rFonts w:eastAsia="Calibri"/>
                <w:lang w:eastAsia="en-US"/>
              </w:rPr>
              <w:t>Яльчикского</w:t>
            </w:r>
            <w:r w:rsidRPr="00FF30BE">
              <w:rPr>
                <w:rFonts w:eastAsia="Calibri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155" w:type="dxa"/>
            <w:shd w:val="clear" w:color="auto" w:fill="FFFFFF"/>
          </w:tcPr>
          <w:p w:rsidR="00E521E8" w:rsidRDefault="00E521E8" w:rsidP="004C7A4E">
            <w:pPr>
              <w:jc w:val="center"/>
              <w:rPr>
                <w:sz w:val="18"/>
                <w:szCs w:val="18"/>
              </w:rPr>
            </w:pPr>
            <w:r w:rsidRPr="00654514">
              <w:rPr>
                <w:sz w:val="18"/>
                <w:szCs w:val="18"/>
              </w:rPr>
              <w:t xml:space="preserve">2 18 04010 14 0000 150 </w:t>
            </w:r>
          </w:p>
          <w:p w:rsidR="00E521E8" w:rsidRDefault="00E521E8" w:rsidP="004C7A4E">
            <w:pPr>
              <w:jc w:val="center"/>
              <w:rPr>
                <w:sz w:val="18"/>
                <w:szCs w:val="18"/>
              </w:rPr>
            </w:pPr>
          </w:p>
          <w:p w:rsidR="00E521E8" w:rsidRPr="00654514" w:rsidRDefault="00E521E8" w:rsidP="004C7A4E">
            <w:pPr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654514">
              <w:rPr>
                <w:sz w:val="18"/>
                <w:szCs w:val="18"/>
              </w:rPr>
              <w:t>2 18 04020 14 0000 150</w:t>
            </w:r>
          </w:p>
        </w:tc>
        <w:tc>
          <w:tcPr>
            <w:tcW w:w="2410" w:type="dxa"/>
            <w:shd w:val="clear" w:color="auto" w:fill="FFFFFF"/>
          </w:tcPr>
          <w:p w:rsidR="00E521E8" w:rsidRDefault="00E521E8" w:rsidP="004C7A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  <w:p w:rsidR="00E521E8" w:rsidRDefault="00E521E8" w:rsidP="004C7A4E">
            <w:pPr>
              <w:autoSpaceDE w:val="0"/>
              <w:autoSpaceDN w:val="0"/>
              <w:adjustRightInd w:val="0"/>
              <w:jc w:val="both"/>
            </w:pPr>
          </w:p>
          <w:p w:rsidR="00E521E8" w:rsidRDefault="00E521E8" w:rsidP="004C7A4E">
            <w:pPr>
              <w:autoSpaceDE w:val="0"/>
              <w:autoSpaceDN w:val="0"/>
              <w:adjustRightInd w:val="0"/>
              <w:jc w:val="both"/>
            </w:pPr>
            <w:r>
              <w:t>Доходы бюджетов муниципальных округов от возврата автономными учреждениями остатков субсидий прошлых лет</w:t>
            </w:r>
          </w:p>
          <w:p w:rsidR="00E521E8" w:rsidRPr="00172CED" w:rsidRDefault="00E521E8" w:rsidP="004C7A4E">
            <w:pPr>
              <w:jc w:val="center"/>
              <w:rPr>
                <w:color w:val="22272F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E521E8" w:rsidRPr="00172CED" w:rsidRDefault="00E521E8" w:rsidP="004C7A4E">
            <w:pPr>
              <w:jc w:val="center"/>
              <w:rPr>
                <w:color w:val="22272F"/>
                <w:shd w:val="clear" w:color="auto" w:fill="FFFFFF"/>
              </w:rPr>
            </w:pPr>
            <w:r w:rsidRPr="00172CED">
              <w:rPr>
                <w:color w:val="22272F"/>
                <w:shd w:val="clear" w:color="auto" w:fill="FFFFFF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E521E8" w:rsidRPr="00172CED" w:rsidRDefault="00E521E8" w:rsidP="004C7A4E">
            <w:pPr>
              <w:jc w:val="center"/>
              <w:rPr>
                <w:color w:val="22272F"/>
                <w:shd w:val="clear" w:color="auto" w:fill="FFFFFF"/>
              </w:rPr>
            </w:pPr>
            <w:r w:rsidRPr="00172CED">
              <w:rPr>
                <w:color w:val="22272F"/>
                <w:shd w:val="clear" w:color="auto" w:fill="FFFFFF"/>
              </w:rPr>
              <w:t>Х</w:t>
            </w:r>
          </w:p>
        </w:tc>
        <w:tc>
          <w:tcPr>
            <w:tcW w:w="2948" w:type="dxa"/>
            <w:shd w:val="clear" w:color="auto" w:fill="auto"/>
          </w:tcPr>
          <w:p w:rsidR="00E521E8" w:rsidRDefault="00E521E8" w:rsidP="004C7A4E">
            <w:pPr>
              <w:autoSpaceDE w:val="0"/>
              <w:autoSpaceDN w:val="0"/>
              <w:adjustRightInd w:val="0"/>
              <w:jc w:val="both"/>
            </w:pPr>
            <w:r>
              <w:t>Доходы имеют несистемный характер поступлений.</w:t>
            </w:r>
          </w:p>
          <w:p w:rsidR="00E521E8" w:rsidRPr="00172CED" w:rsidRDefault="00E521E8" w:rsidP="004C7A4E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Оценка поступлений в текущем финансовом году корректируется в большую (меньшую) сторону в соответствии с фактическими поступлениями доходов за истекшие месяцы текущего финансового года</w:t>
            </w:r>
          </w:p>
        </w:tc>
        <w:tc>
          <w:tcPr>
            <w:tcW w:w="2866" w:type="dxa"/>
            <w:shd w:val="clear" w:color="auto" w:fill="auto"/>
          </w:tcPr>
          <w:p w:rsidR="00E521E8" w:rsidRPr="00654514" w:rsidRDefault="00E521E8" w:rsidP="004C7A4E">
            <w:pPr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>
              <w:rPr>
                <w:color w:val="22272F"/>
                <w:sz w:val="18"/>
                <w:szCs w:val="18"/>
                <w:shd w:val="clear" w:color="auto" w:fill="FFFFFF"/>
              </w:rPr>
              <w:t>Х</w:t>
            </w:r>
          </w:p>
        </w:tc>
      </w:tr>
      <w:tr w:rsidR="00E521E8" w:rsidRPr="00126291" w:rsidTr="00440561">
        <w:tc>
          <w:tcPr>
            <w:tcW w:w="464" w:type="dxa"/>
            <w:shd w:val="clear" w:color="auto" w:fill="auto"/>
          </w:tcPr>
          <w:p w:rsidR="00E521E8" w:rsidRPr="00126291" w:rsidRDefault="00E521E8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671" w:type="dxa"/>
            <w:shd w:val="clear" w:color="auto" w:fill="auto"/>
          </w:tcPr>
          <w:p w:rsidR="00E521E8" w:rsidRPr="00126291" w:rsidRDefault="00E521E8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</w:t>
            </w:r>
          </w:p>
        </w:tc>
        <w:tc>
          <w:tcPr>
            <w:tcW w:w="1559" w:type="dxa"/>
            <w:shd w:val="clear" w:color="auto" w:fill="auto"/>
          </w:tcPr>
          <w:p w:rsidR="00E521E8" w:rsidRPr="00FF30BE" w:rsidRDefault="00E521E8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образования и молодежной</w:t>
            </w:r>
            <w:r w:rsidRPr="00FF30BE">
              <w:rPr>
                <w:rFonts w:eastAsia="Calibri"/>
                <w:lang w:eastAsia="en-US"/>
              </w:rPr>
              <w:t xml:space="preserve"> политики администрации </w:t>
            </w:r>
            <w:r>
              <w:rPr>
                <w:rFonts w:eastAsia="Calibri"/>
                <w:lang w:eastAsia="en-US"/>
              </w:rPr>
              <w:t>Яльчикского</w:t>
            </w:r>
            <w:r w:rsidRPr="00FF30BE">
              <w:rPr>
                <w:rFonts w:eastAsia="Calibri"/>
                <w:lang w:eastAsia="en-US"/>
              </w:rPr>
              <w:t xml:space="preserve"> муниципальног</w:t>
            </w:r>
            <w:r w:rsidRPr="00FF30BE">
              <w:rPr>
                <w:rFonts w:eastAsia="Calibri"/>
                <w:lang w:eastAsia="en-US"/>
              </w:rPr>
              <w:lastRenderedPageBreak/>
              <w:t>о округа Чувашской Республики</w:t>
            </w:r>
          </w:p>
        </w:tc>
        <w:tc>
          <w:tcPr>
            <w:tcW w:w="2155" w:type="dxa"/>
            <w:shd w:val="clear" w:color="auto" w:fill="auto"/>
          </w:tcPr>
          <w:p w:rsidR="00E521E8" w:rsidRPr="00DB12FE" w:rsidRDefault="00E521E8" w:rsidP="004C7A4E">
            <w:pPr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DB12FE">
              <w:rPr>
                <w:sz w:val="18"/>
                <w:szCs w:val="18"/>
              </w:rPr>
              <w:lastRenderedPageBreak/>
              <w:t>2 19 00000 14 0000 150</w:t>
            </w:r>
          </w:p>
        </w:tc>
        <w:tc>
          <w:tcPr>
            <w:tcW w:w="2410" w:type="dxa"/>
            <w:shd w:val="clear" w:color="auto" w:fill="auto"/>
          </w:tcPr>
          <w:p w:rsidR="00E521E8" w:rsidRDefault="00E521E8" w:rsidP="004C7A4E">
            <w:pPr>
              <w:autoSpaceDE w:val="0"/>
              <w:autoSpaceDN w:val="0"/>
              <w:adjustRightInd w:val="0"/>
              <w:jc w:val="both"/>
            </w:pPr>
            <w: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lastRenderedPageBreak/>
              <w:t>муниципальных округов</w:t>
            </w:r>
          </w:p>
          <w:p w:rsidR="00E521E8" w:rsidRPr="00172CED" w:rsidRDefault="00E521E8" w:rsidP="004C7A4E">
            <w:pPr>
              <w:jc w:val="center"/>
              <w:rPr>
                <w:color w:val="22272F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E521E8" w:rsidRDefault="00E521E8" w:rsidP="004C7A4E">
            <w:pPr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lastRenderedPageBreak/>
              <w:t>Х</w:t>
            </w:r>
          </w:p>
          <w:p w:rsidR="00E521E8" w:rsidRPr="00172CED" w:rsidRDefault="00E521E8" w:rsidP="004C7A4E">
            <w:pPr>
              <w:jc w:val="center"/>
              <w:rPr>
                <w:color w:val="22272F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E521E8" w:rsidRPr="00654514" w:rsidRDefault="00E521E8" w:rsidP="004C7A4E">
            <w:pPr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948" w:type="dxa"/>
            <w:shd w:val="clear" w:color="auto" w:fill="auto"/>
          </w:tcPr>
          <w:p w:rsidR="00E521E8" w:rsidRDefault="00E521E8" w:rsidP="004C7A4E">
            <w:pPr>
              <w:autoSpaceDE w:val="0"/>
              <w:autoSpaceDN w:val="0"/>
              <w:adjustRightInd w:val="0"/>
              <w:jc w:val="both"/>
            </w:pPr>
            <w:r>
              <w:t>Доходы имеют несистемный характер поступлений.</w:t>
            </w:r>
          </w:p>
          <w:p w:rsidR="00E521E8" w:rsidRPr="00172CED" w:rsidRDefault="00E521E8" w:rsidP="004C7A4E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Оценка поступлений в текущем финансовом году корректируется в большую (меньшую) сторону в </w:t>
            </w:r>
            <w:r>
              <w:rPr>
                <w:sz w:val="20"/>
                <w:szCs w:val="20"/>
              </w:rPr>
              <w:lastRenderedPageBreak/>
              <w:t>соответствии с фактическими поступлениями доходов за истекшие месяцы текущего финансового года</w:t>
            </w:r>
          </w:p>
        </w:tc>
        <w:tc>
          <w:tcPr>
            <w:tcW w:w="2866" w:type="dxa"/>
            <w:shd w:val="clear" w:color="auto" w:fill="auto"/>
          </w:tcPr>
          <w:p w:rsidR="00E521E8" w:rsidRPr="00654514" w:rsidRDefault="00E521E8" w:rsidP="004C7A4E">
            <w:pPr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>
              <w:rPr>
                <w:color w:val="22272F"/>
                <w:sz w:val="18"/>
                <w:szCs w:val="18"/>
                <w:shd w:val="clear" w:color="auto" w:fill="FFFFFF"/>
              </w:rPr>
              <w:lastRenderedPageBreak/>
              <w:t>Х</w:t>
            </w:r>
          </w:p>
        </w:tc>
      </w:tr>
      <w:tr w:rsidR="00E521E8" w:rsidRPr="00126291" w:rsidTr="00440561"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521E8" w:rsidRPr="00126291" w:rsidRDefault="00E521E8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521E8" w:rsidRPr="00126291" w:rsidRDefault="00E521E8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521E8" w:rsidRPr="00126291" w:rsidRDefault="00E521E8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521E8" w:rsidRPr="00126291" w:rsidRDefault="00E521E8" w:rsidP="0004237B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521E8" w:rsidRPr="00126291" w:rsidRDefault="00E521E8" w:rsidP="0004237B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521E8" w:rsidRPr="00126291" w:rsidRDefault="00E521E8" w:rsidP="0004237B">
            <w:pPr>
              <w:suppressAutoHyphens w:val="0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521E8" w:rsidRPr="00DB12FE" w:rsidRDefault="00E521E8" w:rsidP="004C7A4E">
            <w:pPr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521E8" w:rsidRPr="00172CED" w:rsidRDefault="00E521E8" w:rsidP="004C7A4E">
            <w:pPr>
              <w:jc w:val="center"/>
              <w:rPr>
                <w:color w:val="22272F"/>
                <w:shd w:val="clear" w:color="auto" w:fill="FFFFFF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521E8" w:rsidRDefault="00E521E8" w:rsidP="004C7A4E">
            <w:pPr>
              <w:jc w:val="center"/>
              <w:rPr>
                <w:color w:val="22272F"/>
                <w:shd w:val="clear" w:color="auto" w:fill="FFFFFF"/>
              </w:rPr>
            </w:pPr>
          </w:p>
          <w:p w:rsidR="00E521E8" w:rsidRPr="00172CED" w:rsidRDefault="00E521E8" w:rsidP="004C7A4E">
            <w:pPr>
              <w:jc w:val="center"/>
              <w:rPr>
                <w:color w:val="22272F"/>
                <w:shd w:val="clear" w:color="auto" w:fill="FFFFFF"/>
              </w:rPr>
            </w:pPr>
          </w:p>
        </w:tc>
      </w:tr>
      <w:tr w:rsidR="00E521E8" w:rsidRPr="00126291" w:rsidTr="00E521E8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1E8" w:rsidRPr="00126291" w:rsidRDefault="00E521E8" w:rsidP="0004237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1E8" w:rsidRPr="00126291" w:rsidRDefault="00E521E8" w:rsidP="0004237B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  <w:r w:rsidRPr="00126291">
              <w:rPr>
                <w:sz w:val="15"/>
                <w:szCs w:val="15"/>
                <w:vertAlign w:val="superscript"/>
              </w:rPr>
              <w:t>1</w:t>
            </w:r>
            <w:r w:rsidRPr="00126291">
              <w:rPr>
                <w:sz w:val="21"/>
                <w:szCs w:val="21"/>
              </w:rPr>
              <w:t> Код бюджетной </w:t>
            </w:r>
            <w:hyperlink r:id="rId6" w:anchor="/document/72275618/entry/1000" w:history="1">
              <w:r w:rsidRPr="00126291">
                <w:rPr>
                  <w:sz w:val="21"/>
                  <w:szCs w:val="21"/>
                </w:rPr>
                <w:t>классификации доходов</w:t>
              </w:r>
            </w:hyperlink>
            <w:r w:rsidRPr="00126291">
              <w:rPr>
                <w:sz w:val="21"/>
                <w:szCs w:val="21"/>
              </w:rPr>
              <w:t> без пробелов и кода главы главного администратора доходов бюджета.</w:t>
            </w:r>
          </w:p>
          <w:p w:rsidR="00E521E8" w:rsidRPr="00126291" w:rsidRDefault="00E521E8" w:rsidP="0004237B">
            <w:pPr>
              <w:shd w:val="clear" w:color="auto" w:fill="FFFFFF"/>
              <w:suppressAutoHyphens w:val="0"/>
              <w:spacing w:after="100" w:afterAutospacing="1"/>
              <w:jc w:val="both"/>
              <w:rPr>
                <w:sz w:val="21"/>
                <w:szCs w:val="21"/>
              </w:rPr>
            </w:pPr>
            <w:r w:rsidRPr="00126291">
              <w:rPr>
                <w:sz w:val="15"/>
                <w:szCs w:val="15"/>
                <w:vertAlign w:val="superscript"/>
              </w:rPr>
              <w:t>2</w:t>
            </w:r>
            <w:r w:rsidRPr="00126291">
              <w:rPr>
                <w:sz w:val="21"/>
                <w:szCs w:val="21"/>
              </w:rPr>
              <w:t> Характеристика метода расчета прогнозного объема поступлений (определяемая в соответствии с </w:t>
            </w:r>
            <w:hyperlink r:id="rId7" w:anchor="/document/71430606/entry/10033" w:history="1">
              <w:r w:rsidRPr="00126291">
                <w:rPr>
                  <w:sz w:val="21"/>
                  <w:szCs w:val="21"/>
                </w:rPr>
                <w:t>подпунктом «в» пункта 3</w:t>
              </w:r>
            </w:hyperlink>
            <w:r w:rsidRPr="00126291">
              <w:rPr>
                <w:sz w:val="21"/>
                <w:szCs w:val="21"/>
              </w:rPr>
              <w:t> общих требований к методике прогнозирования поступлений доходов в бюджеты бюджетной системы Российской Федерации, утвержденных </w:t>
            </w:r>
            <w:hyperlink r:id="rId8" w:anchor="/document/71430606/entry/0" w:history="1">
              <w:r w:rsidRPr="00126291">
                <w:rPr>
                  <w:sz w:val="21"/>
                  <w:szCs w:val="21"/>
                </w:rPr>
                <w:t>постановлением</w:t>
              </w:r>
            </w:hyperlink>
            <w:r w:rsidRPr="00126291">
              <w:rPr>
                <w:sz w:val="21"/>
                <w:szCs w:val="21"/>
              </w:rPr>
              <w:t> Правительства Российской Федерации от 23.06.2016</w:t>
            </w:r>
            <w:r>
              <w:rPr>
                <w:sz w:val="21"/>
                <w:szCs w:val="21"/>
              </w:rPr>
              <w:t xml:space="preserve"> </w:t>
            </w:r>
            <w:r w:rsidRPr="00126291">
              <w:rPr>
                <w:sz w:val="21"/>
                <w:szCs w:val="21"/>
              </w:rPr>
              <w:t>№ 574 «Об общих требованиях к методике прогнозирования поступлений доходов в бюджеты бюджетной системы Российской Федерации»).</w:t>
            </w:r>
          </w:p>
          <w:p w:rsidR="00E521E8" w:rsidRPr="00126291" w:rsidRDefault="00E521E8" w:rsidP="0004237B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  <w:r w:rsidRPr="00126291">
              <w:rPr>
                <w:sz w:val="15"/>
                <w:szCs w:val="15"/>
                <w:vertAlign w:val="superscript"/>
              </w:rPr>
              <w:t>3</w:t>
            </w:r>
            <w:r w:rsidRPr="00126291">
              <w:rPr>
                <w:sz w:val="21"/>
                <w:szCs w:val="21"/>
              </w:rPr>
              <w:t> Формула расчета прогнозируемого объема поступлений (при наличии).</w:t>
            </w:r>
          </w:p>
          <w:p w:rsidR="00E521E8" w:rsidRPr="00126291" w:rsidRDefault="00E521E8" w:rsidP="0004237B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  <w:r w:rsidRPr="00126291">
              <w:rPr>
                <w:sz w:val="15"/>
                <w:szCs w:val="15"/>
                <w:vertAlign w:val="superscript"/>
              </w:rPr>
              <w:t>4</w:t>
            </w:r>
            <w:r w:rsidRPr="00126291">
              <w:rPr>
                <w:sz w:val="21"/>
                <w:szCs w:val="21"/>
              </w:rPr>
              <w:t> Описание фактического алгоритма расчета прогнозируемого объема поступлений (обязательно - в случае отсутствия формулы расчета, по решению главного администратора доходов - в случае наличия формулы расчета).</w:t>
            </w:r>
          </w:p>
          <w:p w:rsidR="00E521E8" w:rsidRPr="00126291" w:rsidRDefault="00E521E8" w:rsidP="0004237B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22272F"/>
                <w:sz w:val="21"/>
                <w:szCs w:val="21"/>
              </w:rPr>
            </w:pPr>
            <w:r w:rsidRPr="00126291">
              <w:rPr>
                <w:sz w:val="15"/>
                <w:szCs w:val="15"/>
                <w:vertAlign w:val="superscript"/>
              </w:rPr>
              <w:t>5</w:t>
            </w:r>
            <w:r w:rsidRPr="00126291">
              <w:rPr>
                <w:sz w:val="21"/>
                <w:szCs w:val="21"/>
              </w:rPr>
              <w:t> Описание всех показателей, используемых для расчета прогнозного объема поступлений, с указанием алгоритма определения</w:t>
            </w:r>
            <w:r w:rsidRPr="00126291">
              <w:rPr>
                <w:color w:val="22272F"/>
                <w:sz w:val="21"/>
                <w:szCs w:val="21"/>
              </w:rPr>
              <w:t xml:space="preserve"> значения (источника данных) для каждого из соответствующих показателей.</w:t>
            </w:r>
          </w:p>
          <w:p w:rsidR="00E521E8" w:rsidRPr="00126291" w:rsidRDefault="00E521E8" w:rsidP="0004237B">
            <w:pPr>
              <w:shd w:val="clear" w:color="auto" w:fill="FFFFFF"/>
              <w:suppressAutoHyphens w:val="0"/>
              <w:spacing w:before="100" w:beforeAutospacing="1" w:after="100" w:afterAutospacing="1"/>
              <w:jc w:val="center"/>
              <w:rPr>
                <w:color w:val="22272F"/>
              </w:rPr>
            </w:pPr>
          </w:p>
        </w:tc>
      </w:tr>
    </w:tbl>
    <w:p w:rsidR="001C0A51" w:rsidRDefault="001C0A51">
      <w:pPr>
        <w:jc w:val="both"/>
        <w:rPr>
          <w:sz w:val="24"/>
          <w:szCs w:val="24"/>
        </w:rPr>
      </w:pPr>
    </w:p>
    <w:sectPr w:rsidR="001C0A51" w:rsidSect="00126291">
      <w:pgSz w:w="16838" w:h="11906" w:orient="landscape"/>
      <w:pgMar w:top="1701" w:right="1134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01E2A"/>
    <w:multiLevelType w:val="multilevel"/>
    <w:tmpl w:val="B4EA1A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2D5195"/>
    <w:multiLevelType w:val="multilevel"/>
    <w:tmpl w:val="25C433B2"/>
    <w:lvl w:ilvl="0">
      <w:start w:val="1"/>
      <w:numFmt w:val="decimal"/>
      <w:suff w:val="nothing"/>
      <w:lvlText w:val="%1."/>
      <w:lvlJc w:val="left"/>
      <w:pPr>
        <w:tabs>
          <w:tab w:val="num" w:pos="1767"/>
        </w:tabs>
        <w:ind w:left="24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2A1"/>
    <w:rsid w:val="00015EB1"/>
    <w:rsid w:val="0004237B"/>
    <w:rsid w:val="00126291"/>
    <w:rsid w:val="0014535F"/>
    <w:rsid w:val="00161DEC"/>
    <w:rsid w:val="001775F5"/>
    <w:rsid w:val="001C0A51"/>
    <w:rsid w:val="00253229"/>
    <w:rsid w:val="00276F52"/>
    <w:rsid w:val="002A06DF"/>
    <w:rsid w:val="002A4C6C"/>
    <w:rsid w:val="002B0895"/>
    <w:rsid w:val="002C25C0"/>
    <w:rsid w:val="00345AE9"/>
    <w:rsid w:val="00363A00"/>
    <w:rsid w:val="003A128E"/>
    <w:rsid w:val="003F62A1"/>
    <w:rsid w:val="0041327E"/>
    <w:rsid w:val="004222D7"/>
    <w:rsid w:val="00440561"/>
    <w:rsid w:val="00444E65"/>
    <w:rsid w:val="00462393"/>
    <w:rsid w:val="00470A38"/>
    <w:rsid w:val="0050759E"/>
    <w:rsid w:val="005639BF"/>
    <w:rsid w:val="005835F0"/>
    <w:rsid w:val="005D0AE4"/>
    <w:rsid w:val="005E355B"/>
    <w:rsid w:val="006128DB"/>
    <w:rsid w:val="00622D9C"/>
    <w:rsid w:val="00661EC3"/>
    <w:rsid w:val="0066656B"/>
    <w:rsid w:val="0067642A"/>
    <w:rsid w:val="007502F0"/>
    <w:rsid w:val="00847935"/>
    <w:rsid w:val="008556DB"/>
    <w:rsid w:val="008A651A"/>
    <w:rsid w:val="0095488F"/>
    <w:rsid w:val="009D5007"/>
    <w:rsid w:val="009D7EE7"/>
    <w:rsid w:val="009F096C"/>
    <w:rsid w:val="00A948FB"/>
    <w:rsid w:val="00AB1D4C"/>
    <w:rsid w:val="00AC22A1"/>
    <w:rsid w:val="00B156EA"/>
    <w:rsid w:val="00B42911"/>
    <w:rsid w:val="00B82B5A"/>
    <w:rsid w:val="00B879BF"/>
    <w:rsid w:val="00BC621C"/>
    <w:rsid w:val="00BE6FA7"/>
    <w:rsid w:val="00C66F59"/>
    <w:rsid w:val="00C71DA9"/>
    <w:rsid w:val="00C74583"/>
    <w:rsid w:val="00C97AED"/>
    <w:rsid w:val="00CA021B"/>
    <w:rsid w:val="00D804C9"/>
    <w:rsid w:val="00D83C2B"/>
    <w:rsid w:val="00DB35F8"/>
    <w:rsid w:val="00DD1F75"/>
    <w:rsid w:val="00E32CF7"/>
    <w:rsid w:val="00E34372"/>
    <w:rsid w:val="00E521E8"/>
    <w:rsid w:val="00E662BF"/>
    <w:rsid w:val="00E740B1"/>
    <w:rsid w:val="00E845A9"/>
    <w:rsid w:val="00F122E1"/>
    <w:rsid w:val="00F47F40"/>
    <w:rsid w:val="00F62C4E"/>
    <w:rsid w:val="00FD23EE"/>
    <w:rsid w:val="00FF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semiHidden/>
    <w:qFormat/>
    <w:rsid w:val="00061B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061BF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6F6276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6F6276"/>
    <w:rPr>
      <w:color w:val="0000FF"/>
      <w:u w:val="single"/>
    </w:rPr>
  </w:style>
  <w:style w:type="paragraph" w:styleId="a6">
    <w:name w:val="Title"/>
    <w:basedOn w:val="a"/>
    <w:next w:val="a7"/>
    <w:qFormat/>
    <w:rsid w:val="00DD1F7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DD1F75"/>
    <w:pPr>
      <w:spacing w:after="140" w:line="276" w:lineRule="auto"/>
    </w:pPr>
  </w:style>
  <w:style w:type="paragraph" w:styleId="a8">
    <w:name w:val="List"/>
    <w:basedOn w:val="a7"/>
    <w:rsid w:val="00DD1F75"/>
    <w:rPr>
      <w:rFonts w:cs="Lucida Sans"/>
    </w:rPr>
  </w:style>
  <w:style w:type="paragraph" w:styleId="a9">
    <w:name w:val="caption"/>
    <w:basedOn w:val="a"/>
    <w:qFormat/>
    <w:rsid w:val="00DD1F7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DD1F75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DD1F75"/>
  </w:style>
  <w:style w:type="paragraph" w:styleId="ac">
    <w:name w:val="header"/>
    <w:basedOn w:val="a"/>
    <w:semiHidden/>
    <w:unhideWhenUsed/>
    <w:rsid w:val="00061BF4"/>
    <w:pPr>
      <w:tabs>
        <w:tab w:val="center" w:pos="4536"/>
        <w:tab w:val="right" w:pos="9072"/>
      </w:tabs>
    </w:pPr>
  </w:style>
  <w:style w:type="paragraph" w:styleId="ad">
    <w:name w:val="Balloon Text"/>
    <w:basedOn w:val="a"/>
    <w:uiPriority w:val="99"/>
    <w:semiHidden/>
    <w:unhideWhenUsed/>
    <w:qFormat/>
    <w:rsid w:val="00061BF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F543A"/>
    <w:pPr>
      <w:ind w:left="720"/>
      <w:contextualSpacing/>
    </w:pPr>
  </w:style>
  <w:style w:type="table" w:styleId="af">
    <w:name w:val="Table Grid"/>
    <w:basedOn w:val="a1"/>
    <w:uiPriority w:val="59"/>
    <w:rsid w:val="00061B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7642A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67642A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uiPriority w:val="99"/>
    <w:unhideWhenUsed/>
    <w:rsid w:val="00FD23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chobraz9</dc:creator>
  <cp:lastModifiedBy>IRU</cp:lastModifiedBy>
  <cp:revision>20</cp:revision>
  <cp:lastPrinted>2023-02-06T08:40:00Z</cp:lastPrinted>
  <dcterms:created xsi:type="dcterms:W3CDTF">2023-12-25T05:18:00Z</dcterms:created>
  <dcterms:modified xsi:type="dcterms:W3CDTF">2023-12-27T06:03:00Z</dcterms:modified>
  <dc:language>ru-RU</dc:language>
</cp:coreProperties>
</file>