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593" w:rsidRPr="00117593" w:rsidRDefault="00117593" w:rsidP="0011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17593" w:rsidRPr="00117593" w:rsidRDefault="00117593" w:rsidP="0011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-344"/>
        <w:tblW w:w="0" w:type="auto"/>
        <w:tblLook w:val="04A0" w:firstRow="1" w:lastRow="0" w:firstColumn="1" w:lastColumn="0" w:noHBand="0" w:noVBand="1"/>
      </w:tblPr>
      <w:tblGrid>
        <w:gridCol w:w="3879"/>
        <w:gridCol w:w="1536"/>
        <w:gridCol w:w="3940"/>
      </w:tblGrid>
      <w:tr w:rsidR="00117593" w:rsidRPr="00117593" w:rsidTr="002964B4">
        <w:trPr>
          <w:cantSplit/>
          <w:trHeight w:val="542"/>
        </w:trPr>
        <w:tc>
          <w:tcPr>
            <w:tcW w:w="3879" w:type="dxa"/>
          </w:tcPr>
          <w:p w:rsidR="00117593" w:rsidRPr="00117593" w:rsidRDefault="00117593" w:rsidP="0011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117593" w:rsidRPr="00117593" w:rsidRDefault="00117593" w:rsidP="0011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1175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>ЧĂВАШ РЕСПУБЛИКИН</w:t>
            </w:r>
          </w:p>
          <w:p w:rsidR="00117593" w:rsidRPr="00117593" w:rsidRDefault="00117593" w:rsidP="0011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 w:val="restart"/>
            <w:hideMark/>
          </w:tcPr>
          <w:p w:rsidR="00117593" w:rsidRPr="00117593" w:rsidRDefault="00117593" w:rsidP="0011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5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8675" cy="990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117593" w:rsidRPr="00117593" w:rsidRDefault="00117593" w:rsidP="0011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117593" w:rsidRPr="00117593" w:rsidRDefault="00117593" w:rsidP="0011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1175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 xml:space="preserve">ЧУВАШСКАЯ РЕСПУБЛИКА </w:t>
            </w:r>
          </w:p>
          <w:p w:rsidR="00117593" w:rsidRPr="00117593" w:rsidRDefault="00117593" w:rsidP="0011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593" w:rsidRPr="00117593" w:rsidTr="002964B4">
        <w:trPr>
          <w:cantSplit/>
          <w:trHeight w:val="1785"/>
        </w:trPr>
        <w:tc>
          <w:tcPr>
            <w:tcW w:w="3879" w:type="dxa"/>
          </w:tcPr>
          <w:p w:rsidR="00117593" w:rsidRPr="00117593" w:rsidRDefault="00117593" w:rsidP="0011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1175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КАНАШ </w:t>
            </w:r>
          </w:p>
          <w:p w:rsidR="00117593" w:rsidRPr="00117593" w:rsidRDefault="00117593" w:rsidP="0011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1175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ОКРУГĚН</w:t>
            </w:r>
          </w:p>
          <w:p w:rsidR="00117593" w:rsidRPr="00117593" w:rsidRDefault="00117593" w:rsidP="0011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1175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ДЕПУТАТСЕН ПУХĂВĚ </w:t>
            </w:r>
          </w:p>
          <w:p w:rsidR="00117593" w:rsidRPr="00117593" w:rsidRDefault="00117593" w:rsidP="0011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117593" w:rsidRPr="00117593" w:rsidRDefault="00117593" w:rsidP="0011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7593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  <w:t>йышĂну</w:t>
            </w:r>
          </w:p>
          <w:p w:rsidR="00117593" w:rsidRPr="00117593" w:rsidRDefault="00117593" w:rsidP="0011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593" w:rsidRPr="00117593" w:rsidRDefault="00117593" w:rsidP="0011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175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____________№_______</w:t>
            </w:r>
          </w:p>
          <w:p w:rsidR="00117593" w:rsidRPr="00117593" w:rsidRDefault="00117593" w:rsidP="0011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175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117593" w:rsidRPr="00117593" w:rsidRDefault="00117593" w:rsidP="0011759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117593" w:rsidRPr="00117593" w:rsidRDefault="00117593" w:rsidP="0011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1175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СОБРАНИЕ ДЕПУТАТОВ </w:t>
            </w:r>
          </w:p>
          <w:p w:rsidR="00117593" w:rsidRPr="00117593" w:rsidRDefault="00117593" w:rsidP="0011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175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КАНАШСКОГО МУНИЦИПАЛЬНОГО ОКРУГА</w:t>
            </w:r>
          </w:p>
          <w:p w:rsidR="00117593" w:rsidRPr="00117593" w:rsidRDefault="00117593" w:rsidP="001175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7593" w:rsidRPr="00117593" w:rsidRDefault="00117593" w:rsidP="001175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117593" w:rsidRPr="00117593" w:rsidRDefault="00117593" w:rsidP="0011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593" w:rsidRPr="00117593" w:rsidRDefault="00117593" w:rsidP="0011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1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____________№_________</w:t>
            </w:r>
            <w:r w:rsidRPr="001175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</w:p>
          <w:p w:rsidR="00117593" w:rsidRPr="00117593" w:rsidRDefault="00117593" w:rsidP="0011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11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Канашского</w:t>
            </w:r>
            <w:proofErr w:type="spellEnd"/>
            <w:r w:rsidRPr="0011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Чувашской Республики </w:t>
            </w:r>
          </w:p>
        </w:tc>
      </w:tr>
    </w:tbl>
    <w:p w:rsidR="00117593" w:rsidRPr="00117593" w:rsidRDefault="00117593" w:rsidP="00117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3369"/>
      </w:tblGrid>
      <w:tr w:rsidR="00117593" w:rsidRPr="00117593" w:rsidTr="002964B4">
        <w:tc>
          <w:tcPr>
            <w:tcW w:w="3369" w:type="dxa"/>
          </w:tcPr>
          <w:p w:rsidR="00117593" w:rsidRPr="00117593" w:rsidRDefault="00117593" w:rsidP="0011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бюджете </w:t>
            </w:r>
            <w:proofErr w:type="spellStart"/>
            <w:r w:rsidRPr="00117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Канашского</w:t>
            </w:r>
            <w:proofErr w:type="spellEnd"/>
            <w:r w:rsidRPr="00117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округа Чувашской Республики на 2025 год и на плановый период 2026 и 2027 годов</w:t>
            </w:r>
          </w:p>
          <w:p w:rsidR="00117593" w:rsidRPr="00117593" w:rsidRDefault="00117593" w:rsidP="0011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17593" w:rsidRPr="00117593" w:rsidRDefault="00117593" w:rsidP="00117593">
      <w:pPr>
        <w:spacing w:after="0" w:line="31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593" w:rsidRPr="00117593" w:rsidRDefault="00117593" w:rsidP="0011759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 Уставом 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принятым решением Собрания  депутатов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от __ ноября 2024 года  № ___, Положение о регулировании бюджетных правоотношений в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Канашском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Чувашской Республики, утвержденным решением  Собрания депутатов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 от 24 октября 2024 года № 3/3, результатами публичных слушаний – массового обсуждения населением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проекта решения  Собрания депутатов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«О бюджете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на 2025 год и на плановый период 2026 и 2027 годов» </w:t>
      </w:r>
      <w:r w:rsidRPr="0011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депутатов </w:t>
      </w:r>
      <w:proofErr w:type="spellStart"/>
      <w:r w:rsidRPr="0011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Чувашской Республики р е ш и л о:</w:t>
      </w:r>
    </w:p>
    <w:p w:rsidR="00117593" w:rsidRPr="00117593" w:rsidRDefault="00117593" w:rsidP="0011759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593" w:rsidRPr="00117593" w:rsidRDefault="00117593" w:rsidP="001175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Утвердить прилагаемый бюджет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</w:t>
      </w: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 на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 и на плановый период 2026 и 2027 годов. </w:t>
      </w:r>
    </w:p>
    <w:p w:rsidR="00117593" w:rsidRPr="00117593" w:rsidRDefault="00117593" w:rsidP="00117593">
      <w:pPr>
        <w:spacing w:after="0" w:line="240" w:lineRule="atLeast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Pr="00117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Настоящее решение вступает в силу </w:t>
      </w: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его официального опубликования и распространяется на правоотношения, </w:t>
      </w: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возникшие </w:t>
      </w:r>
      <w:r w:rsidRPr="00117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</w:t>
      </w:r>
      <w:proofErr w:type="gramEnd"/>
      <w:r w:rsidRPr="00117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 января 2025 года.</w:t>
      </w:r>
    </w:p>
    <w:p w:rsidR="00117593" w:rsidRPr="00117593" w:rsidRDefault="00117593" w:rsidP="00117593">
      <w:pPr>
        <w:spacing w:after="0" w:line="240" w:lineRule="atLeast"/>
        <w:ind w:left="283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Опубликовать   настоящее   </w:t>
      </w: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 в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средствах массовой информации.</w:t>
      </w:r>
    </w:p>
    <w:p w:rsidR="00117593" w:rsidRPr="00117593" w:rsidRDefault="00117593" w:rsidP="0011759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исполнением настоящего решения возложить </w:t>
      </w: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постоянную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Собрания депутатов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 по бюджету (В.В. Иванова).</w:t>
      </w:r>
    </w:p>
    <w:p w:rsidR="00117593" w:rsidRPr="00117593" w:rsidRDefault="00117593" w:rsidP="00117593">
      <w:pPr>
        <w:spacing w:after="0" w:line="240" w:lineRule="atLeast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593" w:rsidRPr="00117593" w:rsidRDefault="00117593" w:rsidP="00117593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17593" w:rsidRPr="00117593" w:rsidRDefault="00117593" w:rsidP="0011759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17593">
        <w:rPr>
          <w:rFonts w:ascii="Times New Roman" w:eastAsia="Calibri" w:hAnsi="Times New Roman" w:cs="Times New Roman"/>
          <w:bCs/>
          <w:sz w:val="24"/>
          <w:szCs w:val="24"/>
        </w:rPr>
        <w:t>Председатель Собрания депутатов</w:t>
      </w:r>
    </w:p>
    <w:p w:rsidR="00117593" w:rsidRPr="00117593" w:rsidRDefault="00117593" w:rsidP="0011759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117593">
        <w:rPr>
          <w:rFonts w:ascii="Times New Roman" w:eastAsia="Calibri" w:hAnsi="Times New Roman" w:cs="Times New Roman"/>
          <w:bCs/>
          <w:sz w:val="24"/>
          <w:szCs w:val="24"/>
        </w:rPr>
        <w:t>Канашского</w:t>
      </w:r>
      <w:proofErr w:type="spellEnd"/>
      <w:r w:rsidRPr="00117593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</w:t>
      </w:r>
    </w:p>
    <w:p w:rsidR="00117593" w:rsidRPr="00117593" w:rsidRDefault="00117593" w:rsidP="0011759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117593">
        <w:rPr>
          <w:rFonts w:ascii="Times New Roman" w:eastAsia="Calibri" w:hAnsi="Times New Roman" w:cs="Times New Roman"/>
          <w:bCs/>
          <w:sz w:val="24"/>
          <w:szCs w:val="24"/>
        </w:rPr>
        <w:t>округа</w:t>
      </w:r>
      <w:proofErr w:type="gramEnd"/>
      <w:r w:rsidRPr="00117593">
        <w:rPr>
          <w:rFonts w:ascii="Times New Roman" w:eastAsia="Calibri" w:hAnsi="Times New Roman" w:cs="Times New Roman"/>
          <w:bCs/>
          <w:sz w:val="24"/>
          <w:szCs w:val="24"/>
        </w:rPr>
        <w:t xml:space="preserve"> Чувашской Республики                                                                             О.В. Савчук</w:t>
      </w:r>
    </w:p>
    <w:p w:rsidR="00117593" w:rsidRPr="00117593" w:rsidRDefault="00117593" w:rsidP="0011759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17593" w:rsidRPr="00117593" w:rsidRDefault="00117593" w:rsidP="0011759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17593" w:rsidRPr="00117593" w:rsidRDefault="00117593" w:rsidP="0011759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17593">
        <w:rPr>
          <w:rFonts w:ascii="Times New Roman" w:eastAsia="Calibri" w:hAnsi="Times New Roman" w:cs="Times New Roman"/>
          <w:bCs/>
          <w:sz w:val="24"/>
          <w:szCs w:val="24"/>
        </w:rPr>
        <w:t xml:space="preserve">Глава </w:t>
      </w:r>
      <w:proofErr w:type="spellStart"/>
      <w:r w:rsidRPr="00117593">
        <w:rPr>
          <w:rFonts w:ascii="Times New Roman" w:eastAsia="Calibri" w:hAnsi="Times New Roman" w:cs="Times New Roman"/>
          <w:bCs/>
          <w:sz w:val="24"/>
          <w:szCs w:val="24"/>
        </w:rPr>
        <w:t>Канашского</w:t>
      </w:r>
      <w:proofErr w:type="spellEnd"/>
      <w:r w:rsidRPr="00117593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</w:t>
      </w:r>
    </w:p>
    <w:p w:rsidR="00117593" w:rsidRPr="00117593" w:rsidRDefault="00117593" w:rsidP="0011759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117593">
        <w:rPr>
          <w:rFonts w:ascii="Times New Roman" w:eastAsia="Calibri" w:hAnsi="Times New Roman" w:cs="Times New Roman"/>
          <w:bCs/>
          <w:sz w:val="24"/>
          <w:szCs w:val="24"/>
        </w:rPr>
        <w:t>округа</w:t>
      </w:r>
      <w:proofErr w:type="gramEnd"/>
      <w:r w:rsidRPr="00117593">
        <w:rPr>
          <w:rFonts w:ascii="Times New Roman" w:eastAsia="Calibri" w:hAnsi="Times New Roman" w:cs="Times New Roman"/>
          <w:bCs/>
          <w:sz w:val="24"/>
          <w:szCs w:val="24"/>
        </w:rPr>
        <w:t xml:space="preserve"> Чувашской Республики                                                                             </w:t>
      </w:r>
    </w:p>
    <w:p w:rsidR="00117593" w:rsidRPr="00117593" w:rsidRDefault="00117593" w:rsidP="001175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593" w:rsidRPr="00117593" w:rsidRDefault="00117593" w:rsidP="001175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593" w:rsidRPr="00117593" w:rsidRDefault="00117593" w:rsidP="00117593">
      <w:pPr>
        <w:spacing w:after="0" w:line="240" w:lineRule="auto"/>
        <w:ind w:left="5652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593" w:rsidRPr="00117593" w:rsidRDefault="00117593" w:rsidP="00117593">
      <w:pPr>
        <w:spacing w:after="0" w:line="240" w:lineRule="auto"/>
        <w:ind w:left="5652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593" w:rsidRPr="00117593" w:rsidRDefault="00117593" w:rsidP="00117593">
      <w:pPr>
        <w:spacing w:after="0" w:line="240" w:lineRule="auto"/>
        <w:ind w:left="5652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УТВЕРЖДЕН</w:t>
      </w:r>
    </w:p>
    <w:p w:rsidR="00117593" w:rsidRPr="00117593" w:rsidRDefault="00117593" w:rsidP="00117593">
      <w:pPr>
        <w:spacing w:after="0" w:line="240" w:lineRule="auto"/>
        <w:ind w:left="5652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</w:t>
      </w:r>
    </w:p>
    <w:p w:rsidR="00117593" w:rsidRPr="00117593" w:rsidRDefault="00117593" w:rsidP="00117593">
      <w:pPr>
        <w:spacing w:after="0" w:line="240" w:lineRule="auto"/>
        <w:ind w:left="5652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         Республики</w:t>
      </w:r>
    </w:p>
    <w:p w:rsidR="00117593" w:rsidRPr="00117593" w:rsidRDefault="00117593" w:rsidP="00117593">
      <w:pPr>
        <w:spacing w:after="0" w:line="240" w:lineRule="auto"/>
        <w:ind w:left="5652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№ _____</w:t>
      </w:r>
    </w:p>
    <w:p w:rsidR="00117593" w:rsidRPr="00117593" w:rsidRDefault="00117593" w:rsidP="00117593">
      <w:pPr>
        <w:spacing w:after="0" w:line="240" w:lineRule="auto"/>
        <w:ind w:left="5652" w:firstLine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17593" w:rsidRPr="00117593" w:rsidRDefault="00117593" w:rsidP="0011759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11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 КАНАШСКОГО МУНИЦИПАЛЬНОГО ОКРУГА ЧУВАШСКОЙ РЕСПУБЛИКИ НА   2025 ГОД </w:t>
      </w:r>
      <w:proofErr w:type="gramStart"/>
      <w:r w:rsidRPr="0011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 НА</w:t>
      </w:r>
      <w:proofErr w:type="gramEnd"/>
      <w:r w:rsidRPr="0011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ПЛАНОВЫЙ ПЕРИОД 2026 И 2027 ГОДОВ</w:t>
      </w:r>
    </w:p>
    <w:p w:rsidR="00117593" w:rsidRPr="00117593" w:rsidRDefault="00117593" w:rsidP="0011759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17593" w:rsidRPr="00117593" w:rsidRDefault="00117593" w:rsidP="00117593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характеристики бюджета </w:t>
      </w:r>
      <w:proofErr w:type="spellStart"/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 Чувашской Республики на 2025 год и на плановый период 2026 и 2027 годов</w:t>
      </w:r>
    </w:p>
    <w:p w:rsidR="00117593" w:rsidRPr="00117593" w:rsidRDefault="00117593" w:rsidP="00117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Утвердить основные характеристики бюджета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на 2025 год:</w:t>
      </w:r>
    </w:p>
    <w:p w:rsidR="00117593" w:rsidRPr="00117593" w:rsidRDefault="00117593" w:rsidP="00117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доходов бюджета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в  сумме 2 666 318,8 тыс. рублей, в том числе объем межбюджетных трансфертов, получаемых из республиканского бюджета Чувашской Республики,  в сумме 1 861 673,9  тыс. рублей;</w:t>
      </w:r>
    </w:p>
    <w:p w:rsidR="00117593" w:rsidRPr="00117593" w:rsidRDefault="00117593" w:rsidP="00117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расходов бюджета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в сумме 2 666 318,8  тыс. рублей;  </w:t>
      </w:r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17593" w:rsidRPr="00117593" w:rsidRDefault="00117593" w:rsidP="00117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верхний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 муниципального внутреннего долга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на 1 января 2026 года в сумме 0,0 тыс. рублей, в том числе верхний предел долга по муниципальным гарантиям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0,0 тыс. рублей;</w:t>
      </w:r>
    </w:p>
    <w:p w:rsidR="00117593" w:rsidRPr="00117593" w:rsidRDefault="00117593" w:rsidP="00117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дефицит бюджета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 в сумме  0,0 тыс. рублей.</w:t>
      </w:r>
    </w:p>
    <w:p w:rsidR="00117593" w:rsidRPr="00117593" w:rsidRDefault="00117593" w:rsidP="00117593">
      <w:pPr>
        <w:numPr>
          <w:ilvl w:val="1"/>
          <w:numId w:val="1"/>
        </w:num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основные характеристики бюджета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</w:t>
      </w: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 на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2026 год:</w:t>
      </w:r>
    </w:p>
    <w:p w:rsidR="00117593" w:rsidRPr="00117593" w:rsidRDefault="00117593" w:rsidP="00117593">
      <w:pPr>
        <w:shd w:val="clear" w:color="auto" w:fill="FFFFFF"/>
        <w:spacing w:after="0" w:line="240" w:lineRule="auto"/>
        <w:ind w:firstLine="124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доходов бюджета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 в сумме 2 391 667,9 тыс. рублей, в том числе объем межбюджетных трансфертов, получаемых из республиканского бюджета Чувашской Республики,  в сумме 1 612 035,2  тыс. рублей;</w:t>
      </w:r>
    </w:p>
    <w:p w:rsidR="00117593" w:rsidRPr="00117593" w:rsidRDefault="00117593" w:rsidP="00117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расходов бюджета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 в сумме 2 391 667,9  тыс. рублей, в том числе условно утвержденные расходы в сумме 20 573,9 тыс. рублей;  </w:t>
      </w:r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17593" w:rsidRPr="00117593" w:rsidRDefault="00117593" w:rsidP="00117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верхний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 муниципального внутреннего долга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 на 1 января 2027 года в сумме 0,0 тыс. рублей, в том числе верхний предел долга по муниципальным гарантиям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   0,0 тыс. рублей;</w:t>
      </w:r>
    </w:p>
    <w:p w:rsidR="00117593" w:rsidRPr="00117593" w:rsidRDefault="00117593" w:rsidP="00117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дефицит бюджета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 в сумме  0,0 тыс. рублей.</w:t>
      </w:r>
    </w:p>
    <w:p w:rsidR="00117593" w:rsidRPr="00117593" w:rsidRDefault="00117593" w:rsidP="00117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Утвердить основные характеристики бюджета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</w:t>
      </w: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 на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2027 год:</w:t>
      </w:r>
    </w:p>
    <w:p w:rsidR="00117593" w:rsidRPr="00117593" w:rsidRDefault="00117593" w:rsidP="00117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доходов бюджета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 в сумме 2 443 973,8 тыс. рублей, в том числе объем  межбюджетных трансфертов, получаемых из республиканского бюджета Чувашской Республики в сумме 1 613 496,7 тыс. рублей;</w:t>
      </w:r>
    </w:p>
    <w:p w:rsidR="00117593" w:rsidRPr="00117593" w:rsidRDefault="00117593" w:rsidP="00117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расходов бюджета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 в сумме 2 443 973,8 тыс. рублей, в том числе условно утвержденные расходы в сумме 71 624,2 тыс. рублей;  </w:t>
      </w:r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17593" w:rsidRPr="00117593" w:rsidRDefault="00117593" w:rsidP="00117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верхний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 муниципального внутреннего долга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 на 1 января 2028 года в сумме 0,0 тыс. рублей, в том числе верхний предел долга по муниципальным гарантиям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  0,0 тыс. рублей;</w:t>
      </w:r>
    </w:p>
    <w:p w:rsidR="00117593" w:rsidRPr="00117593" w:rsidRDefault="00117593" w:rsidP="00117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дефицит бюджета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 в сумме 0,0 тыс. рублей.</w:t>
      </w:r>
    </w:p>
    <w:p w:rsidR="00117593" w:rsidRPr="00117593" w:rsidRDefault="00117593" w:rsidP="00117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593" w:rsidRPr="00117593" w:rsidRDefault="00117593" w:rsidP="001175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11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Прогнозируемые объемы поступлений доходов в бюджет </w:t>
      </w:r>
      <w:proofErr w:type="spellStart"/>
      <w:r w:rsidRPr="0011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Чувашской Республики  на 2025 год и на плановый период 2026 и 2027 годов</w:t>
      </w:r>
    </w:p>
    <w:p w:rsidR="00117593" w:rsidRPr="00117593" w:rsidRDefault="00117593" w:rsidP="00117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Учесть в бюджете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</w:t>
      </w: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,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прогнозируемые объемы поступлений доходов в бюджет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:</w:t>
      </w:r>
    </w:p>
    <w:p w:rsidR="00117593" w:rsidRPr="00117593" w:rsidRDefault="00117593" w:rsidP="00117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 согласно </w:t>
      </w:r>
      <w:hyperlink w:anchor="sub_3000" w:history="1">
        <w:r w:rsidRPr="001175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№ 1</w:t>
        </w:r>
      </w:hyperlink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117593" w:rsidRPr="00117593" w:rsidRDefault="00117593" w:rsidP="00117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2026 и 2027 годы согласно </w:t>
      </w:r>
      <w:hyperlink w:anchor="sub_4000" w:history="1">
        <w:r w:rsidRPr="001175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№ 2</w:t>
        </w:r>
      </w:hyperlink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117593" w:rsidRPr="00117593" w:rsidRDefault="00117593" w:rsidP="00117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593" w:rsidRPr="00117593" w:rsidRDefault="00117593" w:rsidP="00117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Бюджетные ассигнования бюджета </w:t>
      </w:r>
      <w:proofErr w:type="spellStart"/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 Чувашской Республики  на 2025 год и на плановый период 2026 и 2027 годов</w:t>
      </w:r>
    </w:p>
    <w:p w:rsidR="00117593" w:rsidRPr="00117593" w:rsidRDefault="00117593" w:rsidP="00117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Утвердить:</w:t>
      </w:r>
    </w:p>
    <w:p w:rsidR="00117593" w:rsidRPr="00117593" w:rsidRDefault="00117593" w:rsidP="00117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распределение бюджетных ассигнований </w:t>
      </w:r>
      <w:r w:rsidRPr="00117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разделам, подразделам, целевым статьям </w:t>
      </w:r>
      <w:r w:rsidRPr="00117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(муниципальным программам </w:t>
      </w:r>
      <w:proofErr w:type="spellStart"/>
      <w:r w:rsidRPr="00117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округа Чувашской Республики  и не программным направлениям деятельности)</w:t>
      </w:r>
      <w:r w:rsidRPr="00117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группам (группам и подгруппам) видов расходов классификации расходов бюджета </w:t>
      </w:r>
      <w:proofErr w:type="spellStart"/>
      <w:r w:rsidRPr="00117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Чувашской Республики  </w:t>
      </w: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2025 год согласно </w:t>
      </w:r>
      <w:hyperlink w:anchor="sub_4000" w:history="1">
        <w:r w:rsidRPr="001175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приложению </w:t>
        </w:r>
      </w:hyperlink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№ 3 к настоящему бюджету;</w:t>
      </w:r>
    </w:p>
    <w:p w:rsidR="00117593" w:rsidRPr="00117593" w:rsidRDefault="00117593" w:rsidP="00117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распределение бюджетных ассигнований </w:t>
      </w:r>
      <w:r w:rsidRPr="00117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разделам, подразделам, целевым статьям </w:t>
      </w:r>
      <w:r w:rsidRPr="00117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(муниципальным программам </w:t>
      </w:r>
      <w:proofErr w:type="spellStart"/>
      <w:r w:rsidRPr="00117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округа Чувашской Республики  и не программным направлениям деятельности)</w:t>
      </w:r>
      <w:r w:rsidRPr="00117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группам (группам и подгруппам) видов расходов классификации расходов бюджета </w:t>
      </w:r>
      <w:proofErr w:type="spellStart"/>
      <w:r w:rsidRPr="00117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Чувашской Республики  </w:t>
      </w: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2026 и 2027 годы согласно </w:t>
      </w:r>
      <w:hyperlink w:anchor="sub_4000" w:history="1">
        <w:r w:rsidRPr="001175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приложению </w:t>
        </w:r>
      </w:hyperlink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№ 4 к настоящему бюджету;</w:t>
      </w:r>
    </w:p>
    <w:p w:rsidR="00117593" w:rsidRPr="00117593" w:rsidRDefault="00117593" w:rsidP="00117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ведомственную структуру расходов бюджета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 на 2025 год согласно </w:t>
      </w:r>
      <w:hyperlink w:anchor="sub_4000" w:history="1">
        <w:r w:rsidRPr="001175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приложению </w:t>
        </w:r>
      </w:hyperlink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№ 5 к настоящему бюджету;</w:t>
      </w:r>
    </w:p>
    <w:p w:rsidR="00117593" w:rsidRPr="00117593" w:rsidRDefault="00117593" w:rsidP="00117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ведомственную структуру расходов бюджета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 на 2026 и 2027 годы согласно </w:t>
      </w:r>
      <w:hyperlink w:anchor="sub_4000" w:history="1">
        <w:r w:rsidRPr="001175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приложению </w:t>
        </w:r>
      </w:hyperlink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№ 6 к настоящему бюджету;</w:t>
      </w:r>
    </w:p>
    <w:p w:rsidR="00117593" w:rsidRPr="00117593" w:rsidRDefault="00117593" w:rsidP="00117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62"/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175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по </w:t>
      </w:r>
      <w:r w:rsidRPr="00117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целевым статьям </w:t>
      </w:r>
      <w:r w:rsidRPr="00117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(муниципальным программам </w:t>
      </w:r>
      <w:proofErr w:type="spellStart"/>
      <w:r w:rsidRPr="00117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округа Чувашской Республики  и не программным направлениям деятельности), группам  (группам и подгруппам) видов расходов,</w:t>
      </w: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разделам, подразделам классификации расходов бюджета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 на 2025 год согласно </w:t>
      </w:r>
      <w:hyperlink w:anchor="sub_4000" w:history="1">
        <w:r w:rsidRPr="001175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приложению </w:t>
        </w:r>
      </w:hyperlink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№ 7 к настоящему бюджету;</w:t>
      </w:r>
    </w:p>
    <w:p w:rsidR="00117593" w:rsidRPr="00117593" w:rsidRDefault="00117593" w:rsidP="00117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175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по </w:t>
      </w:r>
      <w:r w:rsidRPr="00117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целевым статьям </w:t>
      </w:r>
      <w:r w:rsidRPr="00117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(муниципальным программам </w:t>
      </w:r>
      <w:proofErr w:type="spellStart"/>
      <w:r w:rsidRPr="00117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округа Чувашской Республики  и не программным направлениям деятельности), группам  (группам и подгруппам) видов расходов,</w:t>
      </w: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разделам, подразделам классификации расходов бюджета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 на 2026 и 2027 годы согласно </w:t>
      </w:r>
      <w:hyperlink w:anchor="sub_4000" w:history="1">
        <w:r w:rsidRPr="001175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приложению </w:t>
        </w:r>
      </w:hyperlink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№ 8 к настоящему бюджету.</w:t>
      </w:r>
    </w:p>
    <w:p w:rsidR="00117593" w:rsidRPr="00117593" w:rsidRDefault="00117593" w:rsidP="00117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63"/>
      <w:bookmarkEnd w:id="0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1175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bookmarkEnd w:id="1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адресную инвестиционную </w:t>
      </w: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Республики:</w:t>
      </w:r>
    </w:p>
    <w:p w:rsidR="00117593" w:rsidRPr="00117593" w:rsidRDefault="00117593" w:rsidP="00117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 согласно </w:t>
      </w:r>
      <w:hyperlink w:anchor="sub_10000" w:history="1">
        <w:r w:rsidRPr="001175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приложению </w:t>
        </w:r>
      </w:hyperlink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№ 9 к настоящему бюджету;</w:t>
      </w:r>
    </w:p>
    <w:p w:rsidR="00117593" w:rsidRPr="00117593" w:rsidRDefault="00117593" w:rsidP="00117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2026 и 2027 годы согласно </w:t>
      </w:r>
      <w:hyperlink w:anchor="sub_10000" w:history="1">
        <w:r w:rsidRPr="001175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приложению </w:t>
        </w:r>
      </w:hyperlink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№ 10 к настоящему бюджету;</w:t>
      </w:r>
    </w:p>
    <w:p w:rsidR="00117593" w:rsidRPr="00117593" w:rsidRDefault="00117593" w:rsidP="00117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</w:t>
      </w:r>
      <w:r w:rsidRPr="001175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общий объем бюджетных ассигнований на исполнение публичных нормативных обязательств в 2025 году в сумме 15 570,7 тыс. рублей, в 2026 году 14 811,2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2027 </w:t>
      </w: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 14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811,2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593" w:rsidRPr="00117593" w:rsidRDefault="00117593" w:rsidP="00117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Утвердить:</w:t>
      </w:r>
    </w:p>
    <w:p w:rsidR="00117593" w:rsidRPr="00117593" w:rsidRDefault="00117593" w:rsidP="00117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ассигнований Дорожного фонда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:</w:t>
      </w:r>
    </w:p>
    <w:p w:rsidR="00117593" w:rsidRPr="00117593" w:rsidRDefault="00117593" w:rsidP="001175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 в сумме 235 981,1 тыс. рублей;</w:t>
      </w:r>
    </w:p>
    <w:p w:rsidR="00117593" w:rsidRPr="00117593" w:rsidRDefault="00117593" w:rsidP="001175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2026 год в сумме 201 370,6 тыс. рублей;</w:t>
      </w:r>
    </w:p>
    <w:p w:rsidR="00117593" w:rsidRPr="00117593" w:rsidRDefault="00117593" w:rsidP="00117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2027 год в сумме 199 745,6 тыс. рублей</w:t>
      </w:r>
      <w:r w:rsidRPr="00117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17593" w:rsidRPr="00117593" w:rsidRDefault="00117593" w:rsidP="00117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доходов бюджета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 от поступлений,  на создание Дорожного фонда:</w:t>
      </w:r>
    </w:p>
    <w:p w:rsidR="00117593" w:rsidRPr="00117593" w:rsidRDefault="00117593" w:rsidP="001175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 в сумме 235 981,1 тыс. рублей;</w:t>
      </w:r>
    </w:p>
    <w:p w:rsidR="00117593" w:rsidRPr="00117593" w:rsidRDefault="00117593" w:rsidP="001175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2026 год в сумме 201 370,6 тыс. рублей;</w:t>
      </w:r>
    </w:p>
    <w:p w:rsidR="00117593" w:rsidRPr="00117593" w:rsidRDefault="00117593" w:rsidP="00117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2027 год в сумме 199 745,6 тыс. рублей</w:t>
      </w:r>
      <w:r w:rsidRPr="00117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17593" w:rsidRPr="00117593" w:rsidRDefault="00117593" w:rsidP="00117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593" w:rsidRPr="00117593" w:rsidRDefault="00117593" w:rsidP="00117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Особенности использования бюджетных ассигнований по обеспечению деятельности администрации </w:t>
      </w:r>
      <w:proofErr w:type="spellStart"/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 Чувашской </w:t>
      </w:r>
      <w:proofErr w:type="gramStart"/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 и</w:t>
      </w:r>
      <w:proofErr w:type="gramEnd"/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муниципальных учреждений </w:t>
      </w:r>
      <w:proofErr w:type="spellStart"/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 Чувашской Республики в 2025 году</w:t>
      </w:r>
    </w:p>
    <w:p w:rsidR="00117593" w:rsidRPr="00117593" w:rsidRDefault="00117593" w:rsidP="00117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Администрация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</w:t>
      </w: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 не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принимать решения, приводящие к увеличению в 2025 году численности муниципальных служащих и работников муниципальных учреждений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за исключением случаев принятия решений о наделении их дополнительными функциями.</w:t>
      </w:r>
    </w:p>
    <w:p w:rsidR="00117593" w:rsidRPr="00117593" w:rsidRDefault="00117593" w:rsidP="00117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Установить, что индексация размеров заработной платы работников муниципальных учреждений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денежного содержания муниципальных служащих администрации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</w:t>
      </w: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 в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2025-2027 годах производится в соответствии с законодательством Российской Федерации и законодательством Чувашской Республики и нормативно-правовыми актами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117593" w:rsidRPr="00117593" w:rsidRDefault="00117593" w:rsidP="0011759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Особенности использования средств, предоставляемых отдельным юридическим лицам и индивидуальным предпринимателям</w:t>
      </w:r>
    </w:p>
    <w:p w:rsidR="00117593" w:rsidRPr="00117593" w:rsidRDefault="00117593" w:rsidP="00117593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Установить, что в 2025 году Управление Федерального казначейства по Чувашской Республике в установленном порядке осуществляет казначейское сопровождение средств, указанных в </w:t>
      </w:r>
      <w:hyperlink r:id="rId8" w:anchor="/document/408224657/entry/502" w:history="1">
        <w:r w:rsidRPr="001175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</w:t>
        </w:r>
      </w:hyperlink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раздела, предоставляемых из бюджета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117593" w:rsidRPr="00117593" w:rsidRDefault="00117593" w:rsidP="00117593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Установить, что в соответствии со </w:t>
      </w:r>
      <w:hyperlink r:id="rId9" w:anchor="/document/12112604/entry/24226" w:history="1">
        <w:r w:rsidRPr="001175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242.26</w:t>
        </w:r>
      </w:hyperlink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 Бюджетного кодекса Российской Федерации казначейскому сопровождению подлежат следующие средства:</w:t>
      </w:r>
    </w:p>
    <w:p w:rsidR="00117593" w:rsidRPr="00117593" w:rsidRDefault="00117593" w:rsidP="00117593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2.1) </w:t>
      </w:r>
      <w:r w:rsidRPr="00117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авансовые платежи по муниципальным контрактам о поставке товаров, выполнении работ, оказании услуг, по контрактам (договорам) о поставке товаров, выполнении работ, оказании услуг, заключаемым бюджетными и автономными учреждениями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муниципального округа Чувашской Республики, лицевые счета которым открыты в Управлении Федерального казначейства по Чувашской Республике, источником финансового обеспечения которых являются субсидии, предоставляемые в соответствии с </w:t>
      </w:r>
      <w:hyperlink r:id="rId10" w:anchor="/document/12112604/entry/78111" w:history="1">
        <w:r w:rsidRPr="00117593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абзацем вторым пункта 1 статьи 78.1</w:t>
        </w:r>
      </w:hyperlink>
      <w:r w:rsidRPr="00117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 </w:t>
      </w:r>
      <w:hyperlink r:id="rId11" w:anchor="/document/12112604/entry/7802" w:history="1">
        <w:r w:rsidRPr="00117593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статьей 78.2</w:t>
        </w:r>
      </w:hyperlink>
      <w:r w:rsidRPr="00117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Бюджетного кодекса Российской Федерации, заключаемым на сумму 30 000,0 тыс. рублей и более;</w:t>
      </w:r>
    </w:p>
    <w:p w:rsidR="00117593" w:rsidRPr="00117593" w:rsidRDefault="00117593" w:rsidP="00117593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2.2) авансовые платежи по контрактам (договорам) о поставке товаров, выполнении работ, оказании услуг, заключаемым на сумму 3 000 тыс. рублей и более исполнителями и соисполнителями в рамках исполнения указанных в подпункте 2.1 муниципальных контрактов (контрактов, договоров) о поставке товаров, выполнении работ, оказании услуг, договоров (соглашений) о предоставлении субсидий.</w:t>
      </w:r>
    </w:p>
    <w:p w:rsidR="00117593" w:rsidRPr="00117593" w:rsidRDefault="00117593" w:rsidP="00117593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Положения </w:t>
      </w:r>
      <w:hyperlink r:id="rId12" w:anchor="/document/408224657/entry/502" w:history="1">
        <w:r w:rsidRPr="001175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2</w:t>
        </w:r>
      </w:hyperlink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раздела не распространяются на средства, установленные </w:t>
      </w:r>
      <w:hyperlink r:id="rId13" w:anchor="/document/12112604/entry/24227" w:history="1">
        <w:r w:rsidRPr="001175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242.27</w:t>
        </w:r>
      </w:hyperlink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 Бюджетного кодекса Российской Федерации, средства, подлежащие казначейскому сопровождению в Управлении Федерального казначейства по Чувашской Республике в соответствии с федеральным законом о федеральном бюджете на текущий финансовый год и плановый период.</w:t>
      </w:r>
    </w:p>
    <w:p w:rsidR="00117593" w:rsidRPr="00117593" w:rsidRDefault="00117593" w:rsidP="00117593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</w:t>
      </w:r>
      <w:r w:rsidRPr="00117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ри казначейском сопровождении операции по зачислению и списанию целевых средств производятся на казначейском счете для осуществления и отражения операций с денежными средствами участников казначейского сопровождения, открытом финансовому управлению администрации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муниципального округа Чувашской Республики в Управлении Федерального казначейства по Чувашской Республике, и отражаются на лицевых счетах, открытых в Управлении Федерального казначейства по Чувашской Республике в порядке, установленном Федеральным казначейством.</w:t>
      </w:r>
    </w:p>
    <w:p w:rsidR="00117593" w:rsidRPr="00117593" w:rsidRDefault="00117593" w:rsidP="00117593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Установить, что в 2025 году при казначейском сопровождении средств, предоставляемых на основании контрактов (договоров), указанных в </w:t>
      </w:r>
      <w:hyperlink r:id="rId14" w:anchor="/document/408224657/entry/502" w:history="1">
        <w:r w:rsidRPr="001175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</w:t>
        </w:r>
      </w:hyperlink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раздела, заключаемых в целях приобретения товаров в рамках исполнения муниципальных контрактов, контрактов (договоров), которые заключаются бюджетными и автономными учреждениями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перечисление средств по таким контрактам (договорам) осуществляется в установленном порядке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Чувашской Республике, на расчетные счета, открытые поставщикам товаров в кредитных организациях, при представлении заказчиками по таким контрактам (договорам) в Управление Федерального казначейства по Чувашской Республике документов, подтверждающих поставку товаров.</w:t>
      </w:r>
    </w:p>
    <w:p w:rsidR="00117593" w:rsidRPr="00117593" w:rsidRDefault="00117593" w:rsidP="00117593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Положения </w:t>
      </w:r>
      <w:hyperlink r:id="rId15" w:anchor="/document/408224657/entry/505" w:history="1">
        <w:r w:rsidRPr="001175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5</w:t>
        </w:r>
      </w:hyperlink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раздела о представлении заказчиками по контрактам (договорам) документов, подтверждающих поставку товаров, не распространяются на контракты (договоры), заключаемые в целях приобретения строительных материалов и оборудования, затраты на приобретение которых включены в сметную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строительства. Перечисление средств по таким контрактам (договорам), в том числе авансовых платежей,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Чувашской Республике, на расчетные счета, открытые поставщикам по таким контрактам (договорам) в кредитных организациях.</w:t>
      </w:r>
    </w:p>
    <w:p w:rsidR="00117593" w:rsidRPr="00117593" w:rsidRDefault="00117593" w:rsidP="0011759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Установить, что в 2025 году при казначейском сопровождении средств, предоставляемых на основании контрактов (договоров), указанных в </w:t>
      </w:r>
      <w:hyperlink r:id="rId16" w:anchor="/document/408224657/entry/502" w:history="1">
        <w:r w:rsidRPr="001175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</w:t>
        </w:r>
      </w:hyperlink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раздела, заключаемых в целях выполнения работ, оказания услуг в рамках исполнения муниципальных контрактов, 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перечисление средств по таким контрактам (договорам) осуществляется в установленном порядке,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Чувашской Республике,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Управление Федерального казначейства по Чувашской Республике документов,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</w:t>
      </w:r>
    </w:p>
    <w:p w:rsidR="00117593" w:rsidRPr="00117593" w:rsidRDefault="00117593" w:rsidP="001175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Бюджетные инвестиции в объекты муниципальной собственности </w:t>
      </w:r>
      <w:proofErr w:type="spellStart"/>
      <w:r w:rsidRPr="0011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Чувашской Республики</w:t>
      </w: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17593" w:rsidRPr="00117593" w:rsidRDefault="00117593" w:rsidP="001175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осуществления бюджетных инвестиций в объекты капитального строительства муниципальной собственности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</w:t>
      </w: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 в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капитальных вложений в основные средства муниципальных учреждений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 устанавливается администрацией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.</w:t>
      </w:r>
    </w:p>
    <w:p w:rsidR="00117593" w:rsidRPr="00117593" w:rsidRDefault="00117593" w:rsidP="00117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7593" w:rsidRPr="00117593" w:rsidRDefault="00117593" w:rsidP="00117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Источники внутреннего финансирования дефицита бюджета </w:t>
      </w:r>
      <w:proofErr w:type="spellStart"/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 Чувашской Республики </w:t>
      </w:r>
    </w:p>
    <w:p w:rsidR="00117593" w:rsidRPr="00117593" w:rsidRDefault="00117593" w:rsidP="00117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источники внутреннего финансирования дефицита бюджета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</w:t>
      </w: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: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7593" w:rsidRPr="00117593" w:rsidRDefault="00117593" w:rsidP="00117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 согласно приложению № 11 к настоящему бюджету;</w:t>
      </w:r>
    </w:p>
    <w:p w:rsidR="00117593" w:rsidRPr="00117593" w:rsidRDefault="00117593" w:rsidP="00117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2026 и 2027 годы согласно приложению № 12 к настоящему бюджету. </w:t>
      </w:r>
    </w:p>
    <w:p w:rsidR="00117593" w:rsidRPr="00117593" w:rsidRDefault="00117593" w:rsidP="00117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593" w:rsidRPr="00117593" w:rsidRDefault="00117593" w:rsidP="00117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VIII</w:t>
      </w:r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Муниципальные внутренние заимствования </w:t>
      </w:r>
      <w:proofErr w:type="spellStart"/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 Чувашской Республики </w:t>
      </w:r>
    </w:p>
    <w:p w:rsidR="00117593" w:rsidRPr="00117593" w:rsidRDefault="00117593" w:rsidP="00117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Утвердить программу муниципальных внутренних </w:t>
      </w: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заимствований 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: </w:t>
      </w:r>
    </w:p>
    <w:p w:rsidR="00117593" w:rsidRPr="00117593" w:rsidRDefault="00117593" w:rsidP="00117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 согласно приложению № 13 к настоящему бюджету;</w:t>
      </w:r>
    </w:p>
    <w:p w:rsidR="00117593" w:rsidRPr="00117593" w:rsidRDefault="00117593" w:rsidP="00117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2026 и 2027 годы согласно приложению № 14 к настоящему бюджету.</w:t>
      </w:r>
    </w:p>
    <w:p w:rsidR="00117593" w:rsidRPr="00117593" w:rsidRDefault="00117593" w:rsidP="00117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Утвердить объем расходов на обслуживание муниципального долга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</w:t>
      </w: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 Чувашской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на 2025 год в сумме 0,0 тыс. рублей, на 2026 год в сумме 0,0 тыс. рублей, на 2027 год в сумме 0,0 тыс. рублей.</w:t>
      </w:r>
    </w:p>
    <w:p w:rsidR="00117593" w:rsidRPr="00117593" w:rsidRDefault="00117593" w:rsidP="00117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593" w:rsidRPr="00117593" w:rsidRDefault="00117593" w:rsidP="00117593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IX</w:t>
      </w:r>
      <w:r w:rsidRPr="00117593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11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Предоставление </w:t>
      </w:r>
      <w:proofErr w:type="gramStart"/>
      <w:r w:rsidRPr="0011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 гарантий</w:t>
      </w:r>
      <w:proofErr w:type="gramEnd"/>
      <w:r w:rsidRPr="0011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1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Чувашской Республики  в валюте Российской Федерации</w:t>
      </w:r>
    </w:p>
    <w:p w:rsidR="00117593" w:rsidRPr="00117593" w:rsidRDefault="00117593" w:rsidP="0011759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Утвердить Программу муниципальных гарантий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</w:t>
      </w: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 в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валюте Российской Федерации:</w:t>
      </w:r>
    </w:p>
    <w:p w:rsidR="00117593" w:rsidRPr="00117593" w:rsidRDefault="00117593" w:rsidP="0011759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 согласно приложению № 15 к настоящему бюджету;</w:t>
      </w:r>
    </w:p>
    <w:p w:rsidR="00117593" w:rsidRPr="00117593" w:rsidRDefault="00117593" w:rsidP="0011759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и 2026 годы согласно приложению № 16 к настоящему бюджету.</w:t>
      </w:r>
    </w:p>
    <w:p w:rsidR="00117593" w:rsidRPr="00117593" w:rsidRDefault="00117593" w:rsidP="0011759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593" w:rsidRPr="00117593" w:rsidRDefault="00117593" w:rsidP="0011759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</w:t>
      </w:r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Особенности исполнения бюджета </w:t>
      </w:r>
      <w:proofErr w:type="spellStart"/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 Чувашской </w:t>
      </w:r>
      <w:proofErr w:type="gramStart"/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 в</w:t>
      </w:r>
      <w:proofErr w:type="gramEnd"/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 году</w:t>
      </w:r>
    </w:p>
    <w:p w:rsidR="00117593" w:rsidRPr="00117593" w:rsidRDefault="00117593" w:rsidP="001175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 Установить, что финансовое управление  администрации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 вправе направлять доходы, фактически полученные при исполнении бюджета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 сверх утвержденного настоящим решением общего объема доходов, без внесения изменений в настоящее решение на исполнение публичных нормативных обязательств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 в размере, предусмотренном пунктом 3 статьи 217 Бюджетного кодекса Российской Федерации, в случае принятия решений об индексации пособий и иных компенсационных выплат.</w:t>
      </w:r>
    </w:p>
    <w:p w:rsidR="00117593" w:rsidRPr="00117593" w:rsidRDefault="00117593" w:rsidP="00117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 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связанным с особенностями исполнения бюджета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</w:t>
      </w: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 и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перераспределением бюджетных ассигнований между главными распорядителями средств бюджета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является:</w:t>
      </w:r>
    </w:p>
    <w:p w:rsidR="00117593" w:rsidRPr="00117593" w:rsidRDefault="00117593" w:rsidP="00117593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субсидий, субвенций, иных межбюджетных трансфертов и безвозмездных поступлений от физических и юридических лиц, имеющих целевое назначение, сверх объёмов, утверждённых настоящим решением;</w:t>
      </w:r>
    </w:p>
    <w:p w:rsidR="00117593" w:rsidRPr="00117593" w:rsidRDefault="00117593" w:rsidP="00117593">
      <w:pPr>
        <w:autoSpaceDE w:val="0"/>
        <w:autoSpaceDN w:val="0"/>
        <w:adjustRightInd w:val="0"/>
        <w:spacing w:after="0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213"/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распределение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зарезервированных бюджетных ассигнований, предусмотренных по подразделу 0111 «Резервные фонды» раздела 0100 «Общегосударственные вопросы» на финансирование мероприятий, предусмотренных Порядком  использования средств резервного фонда администрации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 на 2025 год - 20 000,0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2026-2027 годы по 20 000,0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ежегодно.</w:t>
      </w:r>
    </w:p>
    <w:p w:rsidR="00117593" w:rsidRPr="00117593" w:rsidRDefault="00117593" w:rsidP="0011759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10.3.</w:t>
      </w:r>
      <w:r w:rsidRPr="001175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в соответствии с </w:t>
      </w:r>
      <w:hyperlink r:id="rId17" w:anchor="/document/12112604/entry/21708" w:history="1">
        <w:r w:rsidRPr="001175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8 статьи 217</w:t>
        </w:r>
      </w:hyperlink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пунктом 9 </w:t>
      </w:r>
      <w:hyperlink r:id="rId18" w:anchor="/document/17627387/entry/48231" w:history="1">
        <w:r w:rsidRPr="001175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</w:t>
        </w:r>
      </w:hyperlink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решения Собрания депутатов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 от 24 октября 2024 года № 3/3 «</w:t>
      </w:r>
      <w:r w:rsidRPr="00117593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Положения о регулировании бюджетных правоотношений в </w:t>
      </w:r>
      <w:proofErr w:type="spellStart"/>
      <w:r w:rsidRPr="00117593">
        <w:rPr>
          <w:rFonts w:ascii="Times New Roman" w:eastAsia="Calibri" w:hAnsi="Times New Roman" w:cs="Times New Roman"/>
          <w:sz w:val="24"/>
          <w:szCs w:val="24"/>
        </w:rPr>
        <w:t>Канашском</w:t>
      </w:r>
      <w:proofErr w:type="spellEnd"/>
      <w:r w:rsidRPr="00117593">
        <w:rPr>
          <w:rFonts w:ascii="Times New Roman" w:eastAsia="Calibri" w:hAnsi="Times New Roman" w:cs="Times New Roman"/>
          <w:sz w:val="24"/>
          <w:szCs w:val="24"/>
        </w:rPr>
        <w:t xml:space="preserve"> муниципальном округе Чувашской Республики» </w:t>
      </w: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дополнительными основаниями для внесения изменений в показатели сводной бюджетной росписи бюджета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связанных с особенностями исполнения бюджета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, являются:</w:t>
      </w:r>
    </w:p>
    <w:p w:rsidR="00117593" w:rsidRPr="00117593" w:rsidRDefault="00117593" w:rsidP="00117593">
      <w:pPr>
        <w:autoSpaceDE w:val="0"/>
        <w:autoSpaceDN w:val="0"/>
        <w:adjustRightInd w:val="0"/>
        <w:spacing w:after="0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перераспределение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ассигнований между разделами, подразделами, целевыми статьями и видами расходов, в том числе между  главными распорядителями средств бюджета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 - в пределах общего объема бюджетных ассигнований бюджета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 на текущий финансовый год в целях обеспечения установленного уровня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 вышестоящих бюджетов;</w:t>
      </w:r>
    </w:p>
    <w:p w:rsidR="00117593" w:rsidRPr="00117593" w:rsidRDefault="00117593" w:rsidP="00117593">
      <w:pPr>
        <w:autoSpaceDE w:val="0"/>
        <w:autoSpaceDN w:val="0"/>
        <w:adjustRightInd w:val="0"/>
        <w:spacing w:after="0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перераспределение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ассигнований на финансовое обеспечение реализации региональных проектов, обеспечивающих достижение целей, показателей и результатов федеральных проектов, в том числе между главными распорядителями средств бюджета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;</w:t>
      </w:r>
    </w:p>
    <w:p w:rsidR="00117593" w:rsidRPr="00117593" w:rsidRDefault="00117593" w:rsidP="00117593">
      <w:pPr>
        <w:autoSpaceDE w:val="0"/>
        <w:autoSpaceDN w:val="0"/>
        <w:adjustRightInd w:val="0"/>
        <w:spacing w:after="0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перераспределение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ассигнований между разделами, подразделами, целевыми статьями и видами расходов за счет экономии от проведения конкурсных процедур, в том числе между  главными распорядителями средств бюджета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 - в пределах общего объема бюджетных ассигнований бюджета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 на текущий финансовый год;</w:t>
      </w:r>
    </w:p>
    <w:p w:rsidR="00117593" w:rsidRPr="00117593" w:rsidRDefault="00117593" w:rsidP="00117593">
      <w:pPr>
        <w:autoSpaceDE w:val="0"/>
        <w:autoSpaceDN w:val="0"/>
        <w:adjustRightInd w:val="0"/>
        <w:spacing w:after="0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перераспределение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ассигнований между мероприятиями подпрограмм муниципальных программ - в пределах общего объема бюджетных ассигнований бюджета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, предусмотренных главному распорядителю бюджетных средств бюджета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 на текущий финансовый год и плановый период;</w:t>
      </w:r>
    </w:p>
    <w:p w:rsidR="00117593" w:rsidRPr="00117593" w:rsidRDefault="00117593" w:rsidP="00117593">
      <w:pPr>
        <w:autoSpaceDE w:val="0"/>
        <w:autoSpaceDN w:val="0"/>
        <w:adjustRightInd w:val="0"/>
        <w:spacing w:after="0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перераспределение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ассигнований, связанных с проводимыми мероприятиями по реформированию и оптимизации расходов муниципальных учреждений, и оптимизации их численности, а также в связи с образовавшейся экономией между главными распорядителями средств бюджета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 - в пределах общего объема бюджетных ассигнований бюджета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 на текущий финансовый год;</w:t>
      </w:r>
    </w:p>
    <w:p w:rsidR="00117593" w:rsidRPr="00117593" w:rsidRDefault="00117593" w:rsidP="00117593">
      <w:pPr>
        <w:autoSpaceDE w:val="0"/>
        <w:autoSpaceDN w:val="0"/>
        <w:adjustRightInd w:val="0"/>
        <w:spacing w:after="0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перераспределение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ассигнований в пределах общего объема, предусмотренного в бюджете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 на реализацию муниципальной программы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между главными распорядителями бюджетных средств, разделами, подразделами, целевыми статьями и видами (группами, подгруппами) расходов классификации расходов бюджетов;</w:t>
      </w:r>
    </w:p>
    <w:p w:rsidR="00117593" w:rsidRPr="00117593" w:rsidRDefault="00117593" w:rsidP="00117593">
      <w:pPr>
        <w:autoSpaceDE w:val="0"/>
        <w:autoSpaceDN w:val="0"/>
        <w:adjustRightInd w:val="0"/>
        <w:spacing w:after="0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перераспределение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ассигнований, предусмотренных главному распорядителю бюджетных средств по одной целевой статье расходов, между видами (группами, подгруппами) расходов классификации расходов бюджетов.</w:t>
      </w:r>
      <w:bookmarkEnd w:id="2"/>
    </w:p>
    <w:p w:rsidR="00117593" w:rsidRPr="00117593" w:rsidRDefault="00117593" w:rsidP="00117593">
      <w:pPr>
        <w:autoSpaceDE w:val="0"/>
        <w:autoSpaceDN w:val="0"/>
        <w:adjustRightInd w:val="0"/>
        <w:spacing w:after="0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 Установить, что финансовое управление администрации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</w:t>
      </w: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 вправе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перераспределить бюджетные ассигнования между видами источников финансирования дефицита бюджета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 при образовании экономии в ходе исполнения бюджета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 в </w:t>
      </w: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пределах общего объема бюджетных ассигнований по источникам финансирования дефицита бюджета.</w:t>
      </w:r>
    </w:p>
    <w:p w:rsidR="00117593" w:rsidRPr="00117593" w:rsidRDefault="00117593" w:rsidP="00117593">
      <w:pPr>
        <w:autoSpaceDE w:val="0"/>
        <w:autoSpaceDN w:val="0"/>
        <w:adjustRightInd w:val="0"/>
        <w:spacing w:after="0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Установить, что в случае невыполнения доходной  части бюджета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средства бюджета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 в первоочередном порядке направляются на выполнение бюджетных обязательств по выплате заработной платы и  начислений на нее, оплате коммунальных  услуг, обслуживанию и погашению долговых обязательств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 закупке продуктов питания  и  по уплате налогов и иных обязательных платежей.</w:t>
      </w:r>
    </w:p>
    <w:p w:rsidR="00117593" w:rsidRPr="00117593" w:rsidRDefault="00117593" w:rsidP="00117593">
      <w:pPr>
        <w:autoSpaceDE w:val="0"/>
        <w:autoSpaceDN w:val="0"/>
        <w:adjustRightInd w:val="0"/>
        <w:spacing w:after="0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10.6. Администрация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</w:t>
      </w: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 вправе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стройкам и объектам, включенным в адресную инвестиционную программу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на 2025 год, вправе перераспределять  объемы ассигнований, предусмотренные адресной инвестиционной программой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на 2025 год, в случаях не заключения соответствующих договоров и не выполнения объемов работ. </w:t>
      </w:r>
    </w:p>
    <w:p w:rsidR="00117593" w:rsidRPr="00117593" w:rsidRDefault="00117593" w:rsidP="00117593">
      <w:pPr>
        <w:autoSpaceDE w:val="0"/>
        <w:autoSpaceDN w:val="0"/>
        <w:adjustRightInd w:val="0"/>
        <w:spacing w:after="0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593" w:rsidRPr="00117593" w:rsidRDefault="00117593" w:rsidP="00117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XI</w:t>
      </w:r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Предоставление субсидий автономным и бюджетным учреждениям </w:t>
      </w:r>
      <w:proofErr w:type="spellStart"/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 Чувашской Республики </w:t>
      </w:r>
    </w:p>
    <w:p w:rsidR="00117593" w:rsidRPr="00117593" w:rsidRDefault="00117593" w:rsidP="00117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бюджета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</w:t>
      </w: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 автономным</w:t>
      </w:r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бюджетным учреждениям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 предоставляются субсидии в соответствии со статьей 78.1 Бюджетного кодекса Российской Федерации.</w:t>
      </w:r>
    </w:p>
    <w:p w:rsidR="00117593" w:rsidRPr="00117593" w:rsidRDefault="00117593" w:rsidP="00117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593" w:rsidRPr="00117593" w:rsidRDefault="00117593" w:rsidP="00117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XII</w:t>
      </w:r>
      <w:r w:rsidRPr="0011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Предоставление</w:t>
      </w:r>
      <w:r w:rsidRPr="00117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Pr="00117593"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  <w:t>убсидий юридическим лицам (за исключением субсидий    муниципальным учреждениям), а также некоммерческим организациям, не являющимися казёнными учреждениями</w:t>
      </w:r>
    </w:p>
    <w:p w:rsidR="00117593" w:rsidRPr="00117593" w:rsidRDefault="00117593" w:rsidP="00117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Из </w:t>
      </w:r>
      <w:proofErr w:type="gram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proofErr w:type="gram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 в 2025-2027 годах предоставляются  субсидии в случаях, порядке, размерах и на условиях, установленных настоящим бюджетом и принимаемыми в соответствии с ним муниципальными нормативными правовыми актами администрации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:</w:t>
      </w:r>
    </w:p>
    <w:p w:rsidR="00117593" w:rsidRPr="00117593" w:rsidRDefault="00117593" w:rsidP="00117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502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общественным организациям, участвующим в охране общественного порядка </w:t>
      </w:r>
      <w:bookmarkEnd w:id="3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Республики;</w:t>
      </w:r>
    </w:p>
    <w:p w:rsidR="00117593" w:rsidRPr="00117593" w:rsidRDefault="00117593" w:rsidP="00117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юридическим лицам независимо от организационно-правовой формы, товариществам собственников жилья, либо жилищным, жилищно-строительным кооперативам или иным специализированным потребительским кооперативам, индивидуальным предпринимателям, осуществляющим управление многоквартирными домами, в которых расположены пустующие муниципальные жилые и нежилые помещения, </w:t>
      </w:r>
      <w:proofErr w:type="spellStart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ресурсоснабжающие</w:t>
      </w:r>
      <w:proofErr w:type="spellEnd"/>
      <w:r w:rsidRPr="001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предоставляющие коммунальные услуги, на возмещение затрат, связанных с содержанием пустующих муниципальных жилых и нежилых помещений.</w:t>
      </w:r>
    </w:p>
    <w:p w:rsidR="00117593" w:rsidRPr="00117593" w:rsidRDefault="00117593" w:rsidP="00117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593" w:rsidRPr="00117593" w:rsidRDefault="00117593" w:rsidP="00117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17593" w:rsidRPr="00117593" w:rsidRDefault="00117593" w:rsidP="00117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593" w:rsidRPr="00117593" w:rsidRDefault="00117593" w:rsidP="00117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593" w:rsidRPr="00117593" w:rsidRDefault="00117593" w:rsidP="00117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593" w:rsidRPr="00117593" w:rsidRDefault="00117593" w:rsidP="0011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593" w:rsidRPr="00117593" w:rsidRDefault="00117593" w:rsidP="0011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7E" w:rsidRDefault="0080387E"/>
    <w:p w:rsidR="00117593" w:rsidRDefault="00117593"/>
    <w:p w:rsidR="00117593" w:rsidRDefault="00117593"/>
    <w:p w:rsidR="00117593" w:rsidRDefault="00117593"/>
    <w:p w:rsidR="00117593" w:rsidRDefault="00117593"/>
    <w:p w:rsidR="00117593" w:rsidRDefault="00117593"/>
    <w:p w:rsidR="00394D08" w:rsidRDefault="00394D08" w:rsidP="00394D08">
      <w:pPr>
        <w:widowControl w:val="0"/>
        <w:autoSpaceDE w:val="0"/>
        <w:autoSpaceDN w:val="0"/>
        <w:adjustRightInd w:val="0"/>
        <w:spacing w:after="0" w:line="240" w:lineRule="auto"/>
        <w:ind w:left="5170"/>
        <w:rPr>
          <w:rFonts w:ascii="Times New Roman" w:hAnsi="Times New Roman"/>
          <w:sz w:val="24"/>
          <w:szCs w:val="24"/>
        </w:rPr>
      </w:pPr>
      <w:r w:rsidRPr="004B3780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:rsidR="00394D08" w:rsidRPr="00220C43" w:rsidRDefault="00394D08" w:rsidP="00394D08">
      <w:pPr>
        <w:widowControl w:val="0"/>
        <w:autoSpaceDE w:val="0"/>
        <w:autoSpaceDN w:val="0"/>
        <w:adjustRightInd w:val="0"/>
        <w:spacing w:after="0" w:line="240" w:lineRule="auto"/>
        <w:ind w:left="5170"/>
        <w:rPr>
          <w:rFonts w:ascii="Times New Roman" w:hAnsi="Times New Roman"/>
          <w:sz w:val="24"/>
          <w:szCs w:val="24"/>
        </w:rPr>
      </w:pPr>
      <w:proofErr w:type="gramStart"/>
      <w:r w:rsidRPr="004B3780">
        <w:rPr>
          <w:rFonts w:ascii="Times New Roman" w:hAnsi="Times New Roman"/>
          <w:sz w:val="24"/>
          <w:szCs w:val="24"/>
        </w:rPr>
        <w:t>к</w:t>
      </w:r>
      <w:proofErr w:type="gramEnd"/>
      <w:r w:rsidRPr="004B3780">
        <w:rPr>
          <w:rFonts w:ascii="Times New Roman" w:hAnsi="Times New Roman"/>
          <w:sz w:val="24"/>
          <w:szCs w:val="24"/>
        </w:rPr>
        <w:t xml:space="preserve"> бюджету </w:t>
      </w:r>
      <w:proofErr w:type="spellStart"/>
      <w:r w:rsidRPr="00C579D2">
        <w:rPr>
          <w:rFonts w:ascii="Times New Roman" w:hAnsi="Times New Roman"/>
          <w:bCs/>
          <w:color w:val="000000"/>
          <w:sz w:val="24"/>
          <w:szCs w:val="24"/>
        </w:rPr>
        <w:t>Канашского</w:t>
      </w:r>
      <w:proofErr w:type="spellEnd"/>
      <w:r w:rsidRPr="00C579D2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</w:t>
      </w:r>
    </w:p>
    <w:p w:rsidR="00394D08" w:rsidRPr="00C579D2" w:rsidRDefault="00394D08" w:rsidP="00394D08">
      <w:pPr>
        <w:widowControl w:val="0"/>
        <w:autoSpaceDE w:val="0"/>
        <w:autoSpaceDN w:val="0"/>
        <w:adjustRightInd w:val="0"/>
        <w:spacing w:after="0" w:line="240" w:lineRule="auto"/>
        <w:ind w:left="5170"/>
        <w:rPr>
          <w:rFonts w:ascii="Times New Roman" w:hAnsi="Times New Roman"/>
          <w:sz w:val="24"/>
          <w:szCs w:val="24"/>
        </w:rPr>
      </w:pPr>
      <w:proofErr w:type="gramStart"/>
      <w:r w:rsidRPr="00C579D2">
        <w:rPr>
          <w:rFonts w:ascii="Times New Roman" w:hAnsi="Times New Roman"/>
          <w:bCs/>
          <w:color w:val="000000"/>
          <w:sz w:val="24"/>
          <w:szCs w:val="24"/>
        </w:rPr>
        <w:t>округа</w:t>
      </w:r>
      <w:proofErr w:type="gramEnd"/>
      <w:r w:rsidRPr="00C579D2">
        <w:rPr>
          <w:rFonts w:ascii="Times New Roman" w:hAnsi="Times New Roman"/>
          <w:bCs/>
          <w:color w:val="000000"/>
          <w:sz w:val="24"/>
          <w:szCs w:val="24"/>
        </w:rPr>
        <w:t xml:space="preserve"> Чувашской Республики</w:t>
      </w:r>
    </w:p>
    <w:p w:rsidR="00394D08" w:rsidRPr="004B3780" w:rsidRDefault="00394D08" w:rsidP="00394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proofErr w:type="gramStart"/>
      <w:r w:rsidRPr="004B3780">
        <w:rPr>
          <w:rFonts w:ascii="Times New Roman" w:hAnsi="Times New Roman"/>
          <w:sz w:val="24"/>
          <w:szCs w:val="24"/>
        </w:rPr>
        <w:t>на</w:t>
      </w:r>
      <w:proofErr w:type="gramEnd"/>
      <w:r w:rsidRPr="004B3780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4B3780">
        <w:rPr>
          <w:rFonts w:ascii="Times New Roman" w:hAnsi="Times New Roman"/>
          <w:sz w:val="24"/>
          <w:szCs w:val="24"/>
        </w:rPr>
        <w:t xml:space="preserve"> год и на плановый </w:t>
      </w:r>
    </w:p>
    <w:p w:rsidR="00394D08" w:rsidRDefault="00394D08" w:rsidP="00394D08"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proofErr w:type="gramStart"/>
      <w:r w:rsidRPr="004B3780">
        <w:rPr>
          <w:rFonts w:ascii="Times New Roman" w:hAnsi="Times New Roman"/>
          <w:sz w:val="24"/>
          <w:szCs w:val="24"/>
        </w:rPr>
        <w:t>период</w:t>
      </w:r>
      <w:proofErr w:type="gramEnd"/>
      <w:r w:rsidRPr="004B3780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6</w:t>
      </w:r>
      <w:r w:rsidRPr="004B3780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7</w:t>
      </w:r>
      <w:r w:rsidRPr="004B3780">
        <w:rPr>
          <w:rFonts w:ascii="Times New Roman" w:hAnsi="Times New Roman"/>
          <w:sz w:val="24"/>
          <w:szCs w:val="24"/>
        </w:rPr>
        <w:t xml:space="preserve"> годов</w:t>
      </w:r>
    </w:p>
    <w:p w:rsidR="00394D08" w:rsidRDefault="00394D08" w:rsidP="00394D08"/>
    <w:tbl>
      <w:tblPr>
        <w:tblW w:w="10338" w:type="dxa"/>
        <w:tblInd w:w="-649" w:type="dxa"/>
        <w:tblLook w:val="04A0" w:firstRow="1" w:lastRow="0" w:firstColumn="1" w:lastColumn="0" w:noHBand="0" w:noVBand="1"/>
      </w:tblPr>
      <w:tblGrid>
        <w:gridCol w:w="3640"/>
        <w:gridCol w:w="5140"/>
        <w:gridCol w:w="1558"/>
      </w:tblGrid>
      <w:tr w:rsidR="00394D08" w:rsidRPr="00F50C4A" w:rsidTr="002964B4">
        <w:trPr>
          <w:trHeight w:val="375"/>
        </w:trPr>
        <w:tc>
          <w:tcPr>
            <w:tcW w:w="10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08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94D08" w:rsidRPr="00F50C4A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Прогнозируемые объемы </w:t>
            </w:r>
          </w:p>
        </w:tc>
      </w:tr>
      <w:tr w:rsidR="00394D08" w:rsidRPr="00F50C4A" w:rsidTr="002964B4">
        <w:trPr>
          <w:trHeight w:val="375"/>
        </w:trPr>
        <w:tc>
          <w:tcPr>
            <w:tcW w:w="10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5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поступлений</w:t>
            </w:r>
            <w:proofErr w:type="gramEnd"/>
            <w:r w:rsidRPr="00F5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доходов в бюджет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Канашского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округа Чувашской Республики </w:t>
            </w:r>
            <w:r w:rsidRPr="00F5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F5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394D08" w:rsidRPr="00F50C4A" w:rsidTr="002964B4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D08" w:rsidRPr="00F50C4A" w:rsidRDefault="00394D08" w:rsidP="0029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D08" w:rsidRPr="00F50C4A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руб.)</w:t>
            </w:r>
          </w:p>
        </w:tc>
      </w:tr>
      <w:tr w:rsidR="00394D08" w:rsidRPr="00F50C4A" w:rsidTr="002964B4">
        <w:trPr>
          <w:trHeight w:val="315"/>
        </w:trPr>
        <w:tc>
          <w:tcPr>
            <w:tcW w:w="3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 бюджетной классификации РФ</w:t>
            </w:r>
          </w:p>
        </w:tc>
        <w:tc>
          <w:tcPr>
            <w:tcW w:w="51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5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394D08" w:rsidRPr="00F50C4A" w:rsidTr="002964B4">
        <w:trPr>
          <w:trHeight w:val="450"/>
        </w:trPr>
        <w:tc>
          <w:tcPr>
            <w:tcW w:w="3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4D08" w:rsidRPr="00F50C4A" w:rsidTr="002964B4">
        <w:trPr>
          <w:trHeight w:val="105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D08" w:rsidRPr="00F50C4A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  <w:r w:rsidRPr="00F5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5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                                                                                                  в том числе: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F50C4A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804 144,9</w:t>
            </w:r>
          </w:p>
        </w:tc>
      </w:tr>
      <w:tr w:rsidR="00394D08" w:rsidRPr="00F50C4A" w:rsidTr="002964B4">
        <w:trPr>
          <w:trHeight w:val="3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F50C4A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536 347,7</w:t>
            </w:r>
          </w:p>
        </w:tc>
      </w:tr>
      <w:tr w:rsidR="00394D08" w:rsidRPr="00F50C4A" w:rsidTr="002964B4">
        <w:trPr>
          <w:trHeight w:val="46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</w:t>
            </w:r>
            <w:proofErr w:type="gramEnd"/>
            <w:r w:rsidRPr="00F5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доходы физических лиц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F50C4A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536 347,7</w:t>
            </w:r>
          </w:p>
        </w:tc>
      </w:tr>
      <w:tr w:rsidR="00394D08" w:rsidRPr="00F50C4A" w:rsidTr="002964B4">
        <w:trPr>
          <w:trHeight w:val="9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F50C4A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29 910,6</w:t>
            </w:r>
          </w:p>
        </w:tc>
      </w:tr>
      <w:tr w:rsidR="00394D08" w:rsidRPr="00F50C4A" w:rsidTr="002964B4">
        <w:trPr>
          <w:trHeight w:val="9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</w:t>
            </w:r>
            <w:proofErr w:type="gramEnd"/>
            <w:r w:rsidRPr="00F5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подакцизным товарам (продукции), производимым на территории Российской Федерации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F50C4A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29 910,6</w:t>
            </w:r>
          </w:p>
        </w:tc>
      </w:tr>
      <w:tr w:rsidR="00394D08" w:rsidRPr="00F50C4A" w:rsidTr="002964B4">
        <w:trPr>
          <w:trHeight w:val="72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доход, всего                             из них: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F50C4A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80 295,4</w:t>
            </w:r>
          </w:p>
        </w:tc>
      </w:tr>
      <w:tr w:rsidR="00394D08" w:rsidRPr="00F50C4A" w:rsidTr="002964B4">
        <w:trPr>
          <w:trHeight w:val="6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000 1 05 01000 00 0000 110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</w:t>
            </w:r>
            <w:proofErr w:type="gramEnd"/>
            <w:r w:rsidRPr="00F5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взимаемый в связи с применением упрощенной системы налогообложения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F50C4A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70 596,4</w:t>
            </w:r>
          </w:p>
        </w:tc>
      </w:tr>
      <w:tr w:rsidR="00394D08" w:rsidRPr="00F50C4A" w:rsidTr="002964B4">
        <w:trPr>
          <w:trHeight w:val="7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</w:t>
            </w:r>
            <w:proofErr w:type="gramEnd"/>
            <w:r w:rsidRPr="00F5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налог на вмененный доход для отдельных видов деятельности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F50C4A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4D08" w:rsidRPr="00F50C4A" w:rsidTr="002964B4">
        <w:trPr>
          <w:trHeight w:val="7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F50C4A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F50C4A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1 095,0</w:t>
            </w:r>
          </w:p>
        </w:tc>
      </w:tr>
      <w:tr w:rsidR="00394D08" w:rsidRPr="00F50C4A" w:rsidTr="002964B4">
        <w:trPr>
          <w:trHeight w:val="79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000 1 05 04000 00 0000 110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</w:t>
            </w:r>
            <w:proofErr w:type="gramEnd"/>
            <w:r w:rsidRPr="00F5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взимаемый в связи с применением патентной  системы налогообложения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F50C4A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8 604,0</w:t>
            </w:r>
          </w:p>
        </w:tc>
      </w:tr>
      <w:tr w:rsidR="00394D08" w:rsidRPr="00F50C4A" w:rsidTr="002964B4">
        <w:trPr>
          <w:trHeight w:val="7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Налоги на имущество, всего                                             из них: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F50C4A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80 041,8</w:t>
            </w:r>
          </w:p>
        </w:tc>
      </w:tr>
      <w:tr w:rsidR="00394D08" w:rsidRPr="00F50C4A" w:rsidTr="002964B4">
        <w:trPr>
          <w:trHeight w:val="42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</w:t>
            </w:r>
            <w:proofErr w:type="gramEnd"/>
            <w:r w:rsidRPr="00F5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имущество физических лиц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F50C4A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38 210,0</w:t>
            </w:r>
          </w:p>
        </w:tc>
      </w:tr>
      <w:tr w:rsidR="00394D08" w:rsidRPr="00F50C4A" w:rsidTr="002964B4">
        <w:trPr>
          <w:trHeight w:val="4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000 1 06 04000 00 0000 110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транспортный</w:t>
            </w:r>
            <w:proofErr w:type="gramEnd"/>
            <w:r w:rsidRPr="00F5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налог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F50C4A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6 814,0</w:t>
            </w:r>
          </w:p>
        </w:tc>
      </w:tr>
      <w:tr w:rsidR="00394D08" w:rsidRPr="00F50C4A" w:rsidTr="002964B4">
        <w:trPr>
          <w:trHeight w:val="37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</w:t>
            </w:r>
            <w:proofErr w:type="gramEnd"/>
            <w:r w:rsidRPr="00F5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F50C4A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35 017,8</w:t>
            </w:r>
          </w:p>
        </w:tc>
      </w:tr>
      <w:tr w:rsidR="00394D08" w:rsidRPr="00F50C4A" w:rsidTr="002964B4">
        <w:trPr>
          <w:trHeight w:val="7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000 107 00000 00 0000 110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F50C4A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4D08" w:rsidRPr="00F50C4A" w:rsidTr="002964B4">
        <w:trPr>
          <w:trHeight w:val="43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F50C4A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10 616,0</w:t>
            </w:r>
          </w:p>
        </w:tc>
      </w:tr>
      <w:tr w:rsidR="00394D08" w:rsidRPr="00F50C4A" w:rsidTr="002964B4">
        <w:trPr>
          <w:trHeight w:val="127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                         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F50C4A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30 630,6</w:t>
            </w:r>
          </w:p>
        </w:tc>
      </w:tr>
      <w:tr w:rsidR="00394D08" w:rsidRPr="00F50C4A" w:rsidTr="002964B4">
        <w:trPr>
          <w:trHeight w:val="75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000 1 12 00000 00 0000 000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F50C4A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394D08" w:rsidRPr="00F50C4A" w:rsidTr="002964B4">
        <w:trPr>
          <w:trHeight w:val="69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F50C4A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394D08" w:rsidRPr="00F50C4A" w:rsidTr="002964B4">
        <w:trPr>
          <w:trHeight w:val="63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F50C4A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17 582,8</w:t>
            </w:r>
          </w:p>
        </w:tc>
      </w:tr>
      <w:tr w:rsidR="00394D08" w:rsidRPr="00F50C4A" w:rsidTr="002964B4">
        <w:trPr>
          <w:trHeight w:val="3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F50C4A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4 420,0</w:t>
            </w:r>
          </w:p>
        </w:tc>
      </w:tr>
      <w:tr w:rsidR="00394D08" w:rsidRPr="00F50C4A" w:rsidTr="002964B4">
        <w:trPr>
          <w:trHeight w:val="43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F50C4A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13 500,0</w:t>
            </w:r>
          </w:p>
        </w:tc>
      </w:tr>
      <w:tr w:rsidR="00394D08" w:rsidRPr="00F50C4A" w:rsidTr="002964B4">
        <w:trPr>
          <w:trHeight w:val="3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поступления, всего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F50C4A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1 862 173,9</w:t>
            </w:r>
          </w:p>
        </w:tc>
      </w:tr>
      <w:tr w:rsidR="00394D08" w:rsidRPr="00F50C4A" w:rsidTr="002964B4">
        <w:trPr>
          <w:trHeight w:val="108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000 202 00000 00 0000 000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РФ, всего                из них: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F50C4A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1 861 673,9</w:t>
            </w:r>
          </w:p>
        </w:tc>
      </w:tr>
      <w:tr w:rsidR="00394D08" w:rsidRPr="00F50C4A" w:rsidTr="002964B4">
        <w:trPr>
          <w:trHeight w:val="9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000 2 02 10000 0000 00 150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Дотации бюджетам бюджетной системы </w:t>
            </w:r>
            <w:proofErr w:type="gramStart"/>
            <w:r w:rsidRPr="00F5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Рос-</w:t>
            </w:r>
            <w:proofErr w:type="spellStart"/>
            <w:r w:rsidRPr="00F5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сийской</w:t>
            </w:r>
            <w:proofErr w:type="spellEnd"/>
            <w:proofErr w:type="gramEnd"/>
            <w:r w:rsidRPr="00F5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Федерации, всего                                                 из них: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F50C4A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194 787,4</w:t>
            </w:r>
          </w:p>
        </w:tc>
      </w:tr>
      <w:tr w:rsidR="00394D08" w:rsidRPr="00F50C4A" w:rsidTr="002964B4">
        <w:trPr>
          <w:trHeight w:val="6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000 2 02 15002 04 0000 150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Дотация на выравнивание бюджетной обеспеченности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F50C4A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194 787,4</w:t>
            </w:r>
          </w:p>
        </w:tc>
      </w:tr>
      <w:tr w:rsidR="00394D08" w:rsidRPr="00F50C4A" w:rsidTr="002964B4">
        <w:trPr>
          <w:trHeight w:val="42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РФ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F50C4A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384 037,3</w:t>
            </w:r>
          </w:p>
        </w:tc>
      </w:tr>
      <w:tr w:rsidR="00394D08" w:rsidRPr="00F50C4A" w:rsidTr="002964B4">
        <w:trPr>
          <w:trHeight w:val="43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РФ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F50C4A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1 191 146,6</w:t>
            </w:r>
          </w:p>
        </w:tc>
      </w:tr>
      <w:tr w:rsidR="00394D08" w:rsidRPr="00F50C4A" w:rsidTr="002964B4">
        <w:trPr>
          <w:trHeight w:val="39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F50C4A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91 702,6</w:t>
            </w:r>
          </w:p>
        </w:tc>
      </w:tr>
      <w:tr w:rsidR="00394D08" w:rsidRPr="00F50C4A" w:rsidTr="002964B4">
        <w:trPr>
          <w:trHeight w:val="39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F50C4A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000 207 00000 00 0000 150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F50C4A" w:rsidRDefault="00394D08" w:rsidP="0029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змездные поступления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394D08" w:rsidRPr="00F50C4A" w:rsidTr="002964B4">
        <w:trPr>
          <w:trHeight w:val="4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F50C4A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Всего доходов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F50C4A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2 666 318,8</w:t>
            </w:r>
          </w:p>
        </w:tc>
      </w:tr>
    </w:tbl>
    <w:p w:rsidR="00394D08" w:rsidRDefault="00394D08" w:rsidP="00394D08"/>
    <w:p w:rsidR="00394D08" w:rsidRPr="00BD6C77" w:rsidRDefault="00394D08" w:rsidP="00394D08">
      <w:pPr>
        <w:jc w:val="center"/>
      </w:pPr>
    </w:p>
    <w:tbl>
      <w:tblPr>
        <w:tblW w:w="10301" w:type="dxa"/>
        <w:tblInd w:w="-497" w:type="dxa"/>
        <w:tblLook w:val="04A0" w:firstRow="1" w:lastRow="0" w:firstColumn="1" w:lastColumn="0" w:noHBand="0" w:noVBand="1"/>
      </w:tblPr>
      <w:tblGrid>
        <w:gridCol w:w="3109"/>
        <w:gridCol w:w="4101"/>
        <w:gridCol w:w="1542"/>
        <w:gridCol w:w="1549"/>
      </w:tblGrid>
      <w:tr w:rsidR="00394D08" w:rsidRPr="000017B1" w:rsidTr="002964B4">
        <w:trPr>
          <w:trHeight w:val="315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D08" w:rsidRPr="00595143" w:rsidRDefault="00394D08" w:rsidP="002964B4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D08" w:rsidRPr="000017B1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D08" w:rsidRPr="000017B1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D08" w:rsidRPr="000017B1" w:rsidTr="002964B4">
        <w:trPr>
          <w:trHeight w:val="375"/>
        </w:trPr>
        <w:tc>
          <w:tcPr>
            <w:tcW w:w="10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08" w:rsidRPr="00595143" w:rsidRDefault="00394D08" w:rsidP="00296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95143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94D08" w:rsidRPr="00595143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proofErr w:type="gramStart"/>
            <w:r w:rsidRPr="004B378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4B3780">
              <w:rPr>
                <w:rFonts w:ascii="Times New Roman" w:hAnsi="Times New Roman"/>
                <w:sz w:val="24"/>
                <w:szCs w:val="24"/>
              </w:rPr>
              <w:t xml:space="preserve"> бюджету </w:t>
            </w:r>
            <w:proofErr w:type="spellStart"/>
            <w:r w:rsidRPr="00C579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Канашского</w:t>
            </w:r>
            <w:proofErr w:type="spellEnd"/>
            <w:r w:rsidRPr="00C579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муниципального</w:t>
            </w:r>
          </w:p>
          <w:p w:rsidR="00394D08" w:rsidRPr="00595143" w:rsidRDefault="00394D08" w:rsidP="00296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</w:t>
            </w:r>
            <w:proofErr w:type="gramStart"/>
            <w:r w:rsidRPr="00595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округа</w:t>
            </w:r>
            <w:proofErr w:type="gramEnd"/>
            <w:r w:rsidRPr="00595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Чувашской Республики</w:t>
            </w:r>
          </w:p>
          <w:p w:rsidR="00394D08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  <w:proofErr w:type="gramStart"/>
            <w:r w:rsidRPr="004B378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B378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B3780">
              <w:rPr>
                <w:rFonts w:ascii="Times New Roman" w:hAnsi="Times New Roman"/>
                <w:sz w:val="24"/>
                <w:szCs w:val="24"/>
              </w:rPr>
              <w:t xml:space="preserve"> год и на плановый</w:t>
            </w:r>
          </w:p>
          <w:p w:rsidR="00394D08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proofErr w:type="gramStart"/>
            <w:r w:rsidRPr="004B3780">
              <w:rPr>
                <w:rFonts w:ascii="Times New Roman" w:hAnsi="Times New Roman"/>
                <w:sz w:val="24"/>
                <w:szCs w:val="24"/>
              </w:rPr>
              <w:t>период</w:t>
            </w:r>
            <w:proofErr w:type="gramEnd"/>
            <w:r w:rsidRPr="004B378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B3780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B3780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  <w:p w:rsidR="00394D08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94D08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94D08" w:rsidRPr="00595143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5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Прогнозируемые объемы </w:t>
            </w:r>
          </w:p>
        </w:tc>
      </w:tr>
      <w:tr w:rsidR="00394D08" w:rsidRPr="000017B1" w:rsidTr="002964B4">
        <w:trPr>
          <w:trHeight w:val="375"/>
        </w:trPr>
        <w:tc>
          <w:tcPr>
            <w:tcW w:w="10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0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поступлений</w:t>
            </w:r>
            <w:proofErr w:type="gramEnd"/>
            <w:r w:rsidRPr="0000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доходов в бюджет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Канашского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округа Чувашской Республики </w:t>
            </w:r>
            <w:r w:rsidRPr="0000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00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00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годы </w:t>
            </w:r>
          </w:p>
        </w:tc>
      </w:tr>
      <w:tr w:rsidR="00394D08" w:rsidRPr="000017B1" w:rsidTr="002964B4">
        <w:trPr>
          <w:trHeight w:val="555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D08" w:rsidRPr="000017B1" w:rsidRDefault="00394D08" w:rsidP="0029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D08" w:rsidRPr="000017B1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(тыс. руб.)</w:t>
            </w:r>
          </w:p>
        </w:tc>
      </w:tr>
      <w:tr w:rsidR="00394D08" w:rsidRPr="000017B1" w:rsidTr="002964B4">
        <w:trPr>
          <w:trHeight w:val="315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Коды бюджетной </w:t>
            </w:r>
          </w:p>
        </w:tc>
        <w:tc>
          <w:tcPr>
            <w:tcW w:w="4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0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2027</w:t>
            </w:r>
            <w:r w:rsidRPr="0000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94D08" w:rsidRPr="000017B1" w:rsidTr="002964B4">
        <w:trPr>
          <w:trHeight w:val="33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классификации</w:t>
            </w:r>
            <w:proofErr w:type="gramEnd"/>
            <w:r w:rsidRPr="0000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4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4D08" w:rsidRPr="000017B1" w:rsidTr="002964B4">
        <w:trPr>
          <w:trHeight w:val="70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D08" w:rsidRPr="000017B1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  <w:r w:rsidRPr="0000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0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                                                                                                  в том числе: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779 632,7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830 477,1</w:t>
            </w:r>
          </w:p>
        </w:tc>
      </w:tr>
      <w:tr w:rsidR="00394D08" w:rsidRPr="000017B1" w:rsidTr="002964B4">
        <w:trPr>
          <w:trHeight w:val="43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4E20A6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523 577,3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4E20A6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559 102,5</w:t>
            </w:r>
          </w:p>
        </w:tc>
      </w:tr>
      <w:tr w:rsidR="00394D08" w:rsidRPr="000017B1" w:rsidTr="002964B4">
        <w:trPr>
          <w:trHeight w:val="40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000 1 01 02000 00 0000 110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</w:t>
            </w:r>
            <w:proofErr w:type="gramEnd"/>
            <w:r w:rsidRPr="0000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доходы физических лиц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523 577,3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559 102,5</w:t>
            </w:r>
          </w:p>
        </w:tc>
      </w:tr>
      <w:tr w:rsidR="00394D08" w:rsidRPr="000017B1" w:rsidTr="002964B4">
        <w:trPr>
          <w:trHeight w:val="72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4E20A6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30 850,6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4E20A6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40 965,0</w:t>
            </w:r>
          </w:p>
        </w:tc>
      </w:tr>
      <w:tr w:rsidR="00394D08" w:rsidRPr="000017B1" w:rsidTr="002964B4">
        <w:trPr>
          <w:trHeight w:val="9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000 1 03 02000 00 0000 000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</w:t>
            </w:r>
            <w:proofErr w:type="gramEnd"/>
            <w:r w:rsidRPr="0000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подакцизным товарам (продукции), производимым на территории Российской Федерации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30 850,6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40 965,0</w:t>
            </w:r>
          </w:p>
        </w:tc>
      </w:tr>
      <w:tr w:rsidR="00394D08" w:rsidRPr="000017B1" w:rsidTr="002964B4">
        <w:trPr>
          <w:trHeight w:val="61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доход, всего                                                  из них: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85 606,2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90 923,3</w:t>
            </w:r>
          </w:p>
        </w:tc>
      </w:tr>
      <w:tr w:rsidR="00394D08" w:rsidRPr="000017B1" w:rsidTr="002964B4">
        <w:trPr>
          <w:trHeight w:val="70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000 1 05 01000 00 0000 110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</w:t>
            </w:r>
            <w:proofErr w:type="gramEnd"/>
            <w:r w:rsidRPr="0000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взимаемый в связи с применением упрощенной системы налогообложения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75 224,2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79 882,3</w:t>
            </w:r>
          </w:p>
        </w:tc>
      </w:tr>
      <w:tr w:rsidR="00394D08" w:rsidRPr="000017B1" w:rsidTr="002964B4">
        <w:trPr>
          <w:trHeight w:val="60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000 1 05 02000 00 0000 110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</w:t>
            </w:r>
            <w:proofErr w:type="gramEnd"/>
            <w:r w:rsidRPr="0000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налог на вмененный доход для отдельных видов деятельности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4D08" w:rsidRPr="000017B1" w:rsidTr="002964B4">
        <w:trPr>
          <w:trHeight w:val="41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F50C4A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F50C4A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1 150,0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1 222,0</w:t>
            </w:r>
          </w:p>
        </w:tc>
      </w:tr>
      <w:tr w:rsidR="00394D08" w:rsidRPr="000017B1" w:rsidTr="002964B4">
        <w:trPr>
          <w:trHeight w:val="73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000 1 05 04000 00 0000 110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</w:t>
            </w:r>
            <w:proofErr w:type="gramEnd"/>
            <w:r w:rsidRPr="0000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взимаемый в связи с применением патентной  системы налогообложения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9 232,0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9 819,0</w:t>
            </w:r>
          </w:p>
        </w:tc>
      </w:tr>
      <w:tr w:rsidR="00394D08" w:rsidRPr="000017B1" w:rsidTr="002964B4">
        <w:trPr>
          <w:trHeight w:val="72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Налоги на имущество, всего                                                                    из них: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80 964,9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81 454,0</w:t>
            </w:r>
          </w:p>
        </w:tc>
      </w:tr>
      <w:tr w:rsidR="00394D08" w:rsidRPr="000017B1" w:rsidTr="002964B4">
        <w:trPr>
          <w:trHeight w:val="45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</w:t>
            </w:r>
            <w:proofErr w:type="gramEnd"/>
            <w:r w:rsidRPr="0000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имущество физических лиц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38 661,0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38 859,0</w:t>
            </w:r>
          </w:p>
        </w:tc>
      </w:tr>
      <w:tr w:rsidR="00394D08" w:rsidRPr="000017B1" w:rsidTr="002964B4">
        <w:trPr>
          <w:trHeight w:val="48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000 1 06 04000 00 0000 110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транспортный</w:t>
            </w:r>
            <w:proofErr w:type="gramEnd"/>
            <w:r w:rsidRPr="0000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налог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6 846,0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6 849,0</w:t>
            </w:r>
          </w:p>
        </w:tc>
      </w:tr>
      <w:tr w:rsidR="00394D08" w:rsidRPr="000017B1" w:rsidTr="002964B4">
        <w:trPr>
          <w:trHeight w:val="37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</w:t>
            </w:r>
            <w:proofErr w:type="gramEnd"/>
            <w:r w:rsidRPr="0000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налог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35 457,9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35 746,0</w:t>
            </w:r>
          </w:p>
        </w:tc>
      </w:tr>
      <w:tr w:rsidR="00394D08" w:rsidRPr="000017B1" w:rsidTr="002964B4">
        <w:trPr>
          <w:trHeight w:val="81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000 107 00000 00 0000 110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4D08" w:rsidRPr="000017B1" w:rsidTr="002964B4">
        <w:trPr>
          <w:trHeight w:val="36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11 022,0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11 466,0</w:t>
            </w:r>
          </w:p>
        </w:tc>
      </w:tr>
      <w:tr w:rsidR="00394D08" w:rsidRPr="000017B1" w:rsidTr="002964B4">
        <w:trPr>
          <w:trHeight w:val="54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30 716,2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30 605,4</w:t>
            </w:r>
          </w:p>
        </w:tc>
      </w:tr>
      <w:tr w:rsidR="00394D08" w:rsidRPr="000017B1" w:rsidTr="002964B4">
        <w:trPr>
          <w:trHeight w:val="49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000 1 12 00000 00 0000 000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394D08" w:rsidRPr="000017B1" w:rsidTr="002964B4">
        <w:trPr>
          <w:trHeight w:val="7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5 438,4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5 438,4</w:t>
            </w:r>
          </w:p>
        </w:tc>
      </w:tr>
      <w:tr w:rsidR="00394D08" w:rsidRPr="000017B1" w:rsidTr="002964B4">
        <w:trPr>
          <w:trHeight w:val="72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6 737,1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5 802,5</w:t>
            </w:r>
          </w:p>
        </w:tc>
      </w:tr>
      <w:tr w:rsidR="00394D08" w:rsidRPr="000017B1" w:rsidTr="002964B4">
        <w:trPr>
          <w:trHeight w:val="51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000 1 16 00000 00 0000 000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4 420,0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4 420,0</w:t>
            </w:r>
          </w:p>
        </w:tc>
      </w:tr>
      <w:tr w:rsidR="00394D08" w:rsidRPr="000017B1" w:rsidTr="002964B4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4D08" w:rsidRPr="000017B1" w:rsidTr="002964B4">
        <w:trPr>
          <w:trHeight w:val="36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поступления, всего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1 612 035,2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1 613 496,7</w:t>
            </w:r>
          </w:p>
        </w:tc>
      </w:tr>
      <w:tr w:rsidR="00394D08" w:rsidRPr="000017B1" w:rsidTr="002964B4">
        <w:trPr>
          <w:trHeight w:val="9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000 202 00000 00 0000 000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РФ, всего                                                        из них: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1 612 035,2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1 613 496,7</w:t>
            </w:r>
          </w:p>
        </w:tc>
      </w:tr>
      <w:tr w:rsidR="00394D08" w:rsidRPr="000017B1" w:rsidTr="002964B4">
        <w:trPr>
          <w:trHeight w:val="48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000 2 02 15002 04 0000 150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Дотация на выравнивание бюджетной обеспеченности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43 323,3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40 538,6</w:t>
            </w:r>
          </w:p>
        </w:tc>
      </w:tr>
      <w:tr w:rsidR="00394D08" w:rsidRPr="000017B1" w:rsidTr="002964B4">
        <w:trPr>
          <w:trHeight w:val="43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РФ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298 176,2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297 374,4</w:t>
            </w:r>
          </w:p>
        </w:tc>
      </w:tr>
      <w:tr w:rsidR="00394D08" w:rsidRPr="000017B1" w:rsidTr="002964B4">
        <w:trPr>
          <w:trHeight w:val="48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РФ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1 178 391,5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1 183 481,6</w:t>
            </w:r>
          </w:p>
        </w:tc>
      </w:tr>
      <w:tr w:rsidR="00394D08" w:rsidRPr="000017B1" w:rsidTr="002964B4">
        <w:trPr>
          <w:trHeight w:val="45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92 144,2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92 102,1</w:t>
            </w:r>
          </w:p>
        </w:tc>
      </w:tr>
      <w:tr w:rsidR="00394D08" w:rsidRPr="000017B1" w:rsidTr="002964B4">
        <w:trPr>
          <w:trHeight w:val="45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08" w:rsidRPr="000017B1" w:rsidRDefault="00394D08" w:rsidP="0029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Всего доходов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2 391 667,9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D08" w:rsidRPr="000017B1" w:rsidRDefault="00394D08" w:rsidP="0029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2 443 973,8</w:t>
            </w:r>
          </w:p>
        </w:tc>
      </w:tr>
    </w:tbl>
    <w:p w:rsidR="00394D08" w:rsidRDefault="00394D08" w:rsidP="00394D08"/>
    <w:p w:rsidR="00CD7857" w:rsidRPr="00CD7857" w:rsidRDefault="00CD7857" w:rsidP="00CD7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CD78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CD7857" w:rsidRPr="00CD7857" w:rsidRDefault="00CD7857" w:rsidP="00CD7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D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CD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CD785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D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 </w:t>
      </w:r>
      <w:proofErr w:type="spellStart"/>
      <w:r w:rsidRPr="00CD78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Канашского</w:t>
      </w:r>
      <w:proofErr w:type="spellEnd"/>
      <w:r w:rsidRPr="00CD78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           </w:t>
      </w:r>
    </w:p>
    <w:p w:rsidR="00CD7857" w:rsidRPr="00CD7857" w:rsidRDefault="00CD7857" w:rsidP="00CD7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proofErr w:type="gramStart"/>
      <w:r w:rsidRPr="00CD78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округа</w:t>
      </w:r>
      <w:proofErr w:type="gramEnd"/>
      <w:r w:rsidRPr="00CD78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Чувашской Республики</w:t>
      </w:r>
    </w:p>
    <w:p w:rsidR="00CD7857" w:rsidRPr="00CD7857" w:rsidRDefault="00CD7857" w:rsidP="00CD7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proofErr w:type="gramStart"/>
      <w:r w:rsidRPr="00CD78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D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 и на плановый </w:t>
      </w:r>
    </w:p>
    <w:p w:rsidR="00CD7857" w:rsidRPr="00CD7857" w:rsidRDefault="00CD7857" w:rsidP="00CD7857">
      <w:pPr>
        <w:rPr>
          <w:rFonts w:ascii="Calibri" w:eastAsia="Times New Roman" w:hAnsi="Calibri" w:cs="Times New Roman"/>
          <w:lang w:eastAsia="ru-RU"/>
        </w:rPr>
      </w:pPr>
      <w:r w:rsidRPr="00CD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CD78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proofErr w:type="gramEnd"/>
      <w:r w:rsidRPr="00CD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2026 и 2027 годов</w:t>
      </w:r>
    </w:p>
    <w:p w:rsidR="00CD7857" w:rsidRPr="00CD7857" w:rsidRDefault="00CD7857" w:rsidP="00CD7857">
      <w:pPr>
        <w:rPr>
          <w:rFonts w:ascii="Calibri" w:eastAsia="Times New Roman" w:hAnsi="Calibri" w:cs="Times New Roman"/>
          <w:lang w:eastAsia="ru-RU"/>
        </w:rPr>
      </w:pPr>
    </w:p>
    <w:tbl>
      <w:tblPr>
        <w:tblW w:w="9319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678"/>
        <w:gridCol w:w="452"/>
        <w:gridCol w:w="444"/>
        <w:gridCol w:w="1437"/>
        <w:gridCol w:w="873"/>
        <w:gridCol w:w="1435"/>
      </w:tblGrid>
      <w:tr w:rsidR="00CD7857" w:rsidRPr="00CD7857" w:rsidTr="00CD7857">
        <w:trPr>
          <w:trHeight w:val="1124"/>
        </w:trPr>
        <w:tc>
          <w:tcPr>
            <w:tcW w:w="931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</w:t>
            </w:r>
            <w:r w:rsidRPr="00CD7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бюджетных ассигнований по разделам, подразделам, целевым статьям </w:t>
            </w:r>
            <w:r w:rsidRPr="00CD7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(муниципальным программам бюджета </w:t>
            </w:r>
            <w:proofErr w:type="spellStart"/>
            <w:r w:rsidRPr="00CD7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Канашского</w:t>
            </w:r>
            <w:proofErr w:type="spellEnd"/>
            <w:r w:rsidRPr="00CD7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округа Чувашской Республики) и группам (группам и подгруппам) видов расходов классификации расходов бюджета </w:t>
            </w:r>
            <w:proofErr w:type="spellStart"/>
            <w:r w:rsidRPr="00CD7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Канашского</w:t>
            </w:r>
            <w:proofErr w:type="spellEnd"/>
            <w:r w:rsidRPr="00CD7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округа Чувашской Республики на 2025 год</w:t>
            </w:r>
          </w:p>
        </w:tc>
      </w:tr>
      <w:tr w:rsidR="00CD7857" w:rsidRPr="00CD7857" w:rsidTr="00CD7857">
        <w:trPr>
          <w:trHeight w:val="345"/>
        </w:trPr>
        <w:tc>
          <w:tcPr>
            <w:tcW w:w="931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proofErr w:type="gramEnd"/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рублей)</w:t>
            </w:r>
          </w:p>
        </w:tc>
      </w:tr>
      <w:tr w:rsidR="00CD7857" w:rsidRPr="00CD7857" w:rsidTr="00CD7857">
        <w:trPr>
          <w:trHeight w:val="381"/>
        </w:trPr>
        <w:tc>
          <w:tcPr>
            <w:tcW w:w="4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8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CD7857" w:rsidRPr="00CD7857" w:rsidTr="00CD7857">
        <w:trPr>
          <w:trHeight w:val="1630"/>
        </w:trPr>
        <w:tc>
          <w:tcPr>
            <w:tcW w:w="4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2 666 318,8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292 614,3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407,6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407,6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407,6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муниципальных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407,6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407,6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407,6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132 134,9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2 431,7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деятельности административных комиссий для рассмотрения дел об административных правонарушениях"</w:t>
            </w: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2 417,2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2 417,2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2 373,0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2 373,0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"Социальная поддержка граждан"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1 142,7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реализации муниципальной программы "Социальная поддержка граждан"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1 142,7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1 142,7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1 120,8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1 120,8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"Содействие занятости населения"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1 142,9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"Безопасный труд"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1 142,9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государственной политики в сфере охраны труда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1 142,9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1 120,7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1 120,7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4 306,0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4 306,0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4 306,0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4 228,6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4 228,6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123 111,6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123 111,6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123 111,6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99 926,9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99 926,9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22 943,1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22 943,1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 счет субвенции, предоставляемой из федерального бюджета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12 451,0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12 451,0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"Обеспечение реализации муниципальной </w:t>
            </w:r>
            <w:proofErr w:type="gramStart"/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 "</w:t>
            </w:r>
            <w:proofErr w:type="gramEnd"/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муниципальными финансами и муниципальным долгом"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12 451,0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12 451,0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11 765,3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11 765,3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685,7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685,7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127 591,4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5 708,8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"Эффективное управление и распоряжение муниципальным имуществом"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5 708,8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в хозяйственный оборот </w:t>
            </w: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A4401R5110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908,8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A4401R5110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908,8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A4401R5110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908,8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55 204,2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"Обеспечение реализации муниципальной </w:t>
            </w:r>
            <w:proofErr w:type="gramStart"/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 "</w:t>
            </w:r>
            <w:proofErr w:type="gramEnd"/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муниципальными финансами и муниципальным долгом"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55 204,2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</w:t>
            </w:r>
            <w:proofErr w:type="gramStart"/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сопровождения  муниципальных</w:t>
            </w:r>
            <w:proofErr w:type="gramEnd"/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55 204,2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51 464,2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51 464,2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3 740,0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3 740,0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63 678,4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антикоррупционной направленности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Ч540473670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Ч540473670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Ч540473670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63 278,4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58 658,1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30 781,2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30 781,2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4 291,4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4 291,4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23 585,5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23 585,5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Ч540573770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4 620,3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Ч540573770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4 620,3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Ч540573770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4 620,3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"Цифровое общество"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"Массовые коммуникации"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печатных средств массовой информации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Ч640273920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Ч640273920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Ч640273920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2 931,2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2 931,2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2 931,2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2 931,2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2 931,2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2 502,8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2 502,8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50 347,6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4 992,1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4 992,1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4 992,1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</w:t>
            </w:r>
            <w:proofErr w:type="gramStart"/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  за</w:t>
            </w:r>
            <w:proofErr w:type="gramEnd"/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счет субвенции, предоставляемой из федерального бюджета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4 992,1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4 293,6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4 293,6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648,5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648,5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6 560,4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6 560,4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6 560,4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6 560,4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4 164,0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4 164,0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2 396,4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2 396,4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22 002,5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22 002,5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16 344,3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16 344,3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16 344,3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16 344,3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5 658,2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5 578,2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5 578,2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5 578,2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16 792,6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2 300,1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"Развитие многоуровневой системы профилактики правонарушений"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1 950,1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1 598,1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1 598,1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1 598,1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A340170390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A340170390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публично-правовых компаний)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A340170390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"Профилактика и 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свободы"</w:t>
            </w: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ресоциализацию</w:t>
            </w:r>
            <w:proofErr w:type="spellEnd"/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"Информационно-методическое обеспечение профилактики правонарушений и повышение уровня правовой культуры населения"</w:t>
            </w: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14 482,5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ведомственный проект "Построение (развитие) аппаратно-программного комплекса "Безопасный город"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 мероприятий по функционированию и развитию сегментов региональной интеграционной системы уличного видеонаблюдения, </w:t>
            </w:r>
            <w:proofErr w:type="spellStart"/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видеоаналитики</w:t>
            </w:r>
            <w:proofErr w:type="spellEnd"/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муниципальных образованиях Чувашской Республики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Ц8301S7140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Ц8301S7140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Ц8301S7140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видеофиксации</w:t>
            </w:r>
            <w:proofErr w:type="spellEnd"/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преступлений и административных правонарушений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Ц830276252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Ц830276252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Ц830276252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Ц840274360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Ц840274360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Ц840274360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безопасности дорожного движения в рамках выполнения мероприятий за счет средств местного бюджета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Ч23019Д411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Ч23019Д411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Ч23019Д411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D7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254 366,4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"Содействие занятости населения"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2 328,7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2 328,7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352,3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352,3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352,3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352,3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эпизоотического благополучия на территории муниципального образования"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1 976,4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1 376,4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1 376,4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1 376,4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Ц940272750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Ц940272750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Ц940272750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"Развитие автомобильного и городского транспорта"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перевозок пассажиров автомобильным транспортом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Ч240174270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Ч240174270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Ч240174270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235 981,1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32 000,0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ведомственный проект "Содействие благоустройству муниципального образования"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32 000,0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городских округов Чувашской Республики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A5301S6570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32 000,0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A5301S6570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32 000,0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A5301S6570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32 000,0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203 981,1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203 981,1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87 123,8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87 123,8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87 123,8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52 127,5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52 127,5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52 127,5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48 829,8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48 829,8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48 829,8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и ремонт дворовых </w:t>
            </w: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содержание, модернизация и ремонт технических средств организации дорожного движения в рамках выполнения мероприятий за счет средств местного бюджета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Ч23019Д831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Ч23019Д831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Ч23019Д831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и совершенствование опасных участков улично-дорожной сети городов и сельских населенных пунктов в рамках выполнения мероприятий за счет средств местного бюджета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Ч23019Д841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Ч23019Д841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Ч23019Д841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5 300,5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5 300,5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5 300,5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5 300,5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5 300,5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5 300,5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135 844,1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8 720,0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8 720,0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8 720,0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жилищного фонда, в том числе многоквартирных домов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A140174750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A140174750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A140174750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23 425,0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21 048,0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проект "Водоснабжение, водоотведение и очистка сточный вод"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A120173090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A120173090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A120173090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проект "Газификация населенных пунктов"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A120272840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A120272840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A120272840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ведомственный проект "Обеспечение качества жилищно-коммунальных услуг"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19 048,0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A130175350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16 048,0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A130175350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16 048,0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A130175350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16 048,0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многоквартирных домов с централизованного на индивидуальное отопление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A1301S5670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A1301S5670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A1301S5670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A1301S5670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A1301S5670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2 377,0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"Современный облик сельских территорий"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2 377,0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A620370410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2 377,0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A620370410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2 377,0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A620370410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2 377,0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101 688,8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89 688,8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A51И400000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23 925,5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23 925,5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23 925,5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23 925,5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Муниципальный ведомственный проект "Содействие благоустройству муниципального образования"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65 763,3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A530172710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10 738,8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A530172710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10 738,8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A530172710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10 738,8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19 930,0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19 930,0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19 930,0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28 594,5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28 594,5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28 594,5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"Благоустройство сельских территорий"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A6204S6571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A6204S6571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A6204S6571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2 010,3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контрольных (надзорных) и профилактических мероприятий при осуществлении регионального государственного лицензионного контроля за осуществлением предпринимательской деятельности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A140117740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A140117740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A140117740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A51И400000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комфортной городской среды в малых городах и исторических поселениях - победителях Всероссийского конкурса </w:t>
            </w: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лучших проектов создания комфортной городской среды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A51И454240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A51И454240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A51И454240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экологической безопасности на территории муниципального образования"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экологических мероприятий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Ч34017935Э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Ч34017935Э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Ч34017935Э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1 492 114,5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370 126,6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356 486,2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45 090,6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45 090,6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45 090,6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40 870,3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4 220,3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311 395,6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311 395,6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311 395,6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267 800,6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43 595,0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13 640,4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13 640,4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13 640,4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13 640,4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9 480,9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4 159,4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994 269,3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960 868,8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9 207,9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2 890,4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2 890,4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2 373,0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6 317,5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6 317,5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5 186,8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1 130,7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74 803,2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74 803,2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74 803,2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49 419,8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25 383,4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736 243,4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736 243,4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736 243,4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549 310,3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186 933,1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83 094,7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82 494,7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82 494,7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52 070,6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30 424,1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Ц740370240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Ц740370240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Ц740370240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Ц740370240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"Меры социальной поддержки"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57 519,6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4 087,0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4 087,0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2 340,3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1 746,7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Ц740674540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6 932,9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Ц740674540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6 932,9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Ц740674540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4 877,3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Ц740674540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2 055,6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43 297,8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43 297,8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25 740,0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17 557,8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4" w:firstLine="3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3 201,9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3 201,9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1 972,2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1 229,7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33 400,6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"Организация и управление бюджетным процессом и повышение его открытости"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33 400,6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33 400,6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33 400,6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28 570,9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4 829,7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79 874,5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46 152,2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Ц41Я500000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7 668,2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муниципальных детских школ искусств по видам искусств путем их реконструкции в рамках поддержки отрасли культуры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Ц41Я555190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7 668,2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Ц41Я555190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7 668,2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Ц41Я555190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7 668,2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"Образование"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38 484,0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38 484,0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38 484,0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38 484,0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33 722,3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33 722,3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30 022,3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30 022,3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30 022,3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"Создание эффективной системы </w:t>
            </w: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управления"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Переподготовка и повышение квалификации кадров для муниципальной службы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Ч540473710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Ч540473710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Ч540473710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"Совершенствование системы мер по сокращению спроса на наркотики"</w:t>
            </w: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Комплексные меры противодействия злоупотреблению наркотическими средствами и их незаконному обороту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талантливой и одаренной молодежи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47 329,2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47 329,2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24 645,1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 (</w:t>
            </w:r>
            <w:proofErr w:type="gramEnd"/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услуг) муниципальных учреждений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19 332,4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19 332,4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19 332,4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5 312,7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5 312,7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5 312,7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3 264,0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3 264,0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3 264,0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3 264,0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"Модернизация системы воспитания детей"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11 070,2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3 637,0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3 637,0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2 340,3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1 296,7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путевок в детские оздоровительные лагеря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7 433,2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7 433,2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7 433,2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8 349,9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8 349,9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7 356,0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7 356,0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993,9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993,9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131 763,3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127 279,1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127 279,1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"Искусство"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82 189,6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82 189,6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81 189,6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63 058,6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18 131,0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"Наследие"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37 996,0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35 074,6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35 074,6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35 074,6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музеев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2 921,4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2 921,4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2 921,4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593,5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муниципальных библиотек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593,5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593,5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593,5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4 484,2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4 484,2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"Обеспечение реализации муниципальной программы "Развитие культуры"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4 484,2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4 484,2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4 055,4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4 055,4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428,8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428,8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224 198,2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"Социальная поддержка граждан"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пенсии за выслугу лет муниципальным служащим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10 166,1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858,6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858,6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жилищных условий граждан, проживающих на сельских территориях, в рамках обеспечения комплексного развития сельских территорий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A6201L5764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858,6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A6201L5764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858,6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A6201L5764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858,6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"Социальная поддержка граждан"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9 307,5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9 307,5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9 307,5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9 307,5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9 307,5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210 532,1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207 762,9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"Обеспечение жильем молодых семей"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102 035,7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жильем молодых семей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62 086,5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62 086,5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62 086,5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полномочий по обеспечению жильем молодых семей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A2201S4970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39 949,1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A2201S4970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39 949,1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A2201S4970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39 949,1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59 298,2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46 991,8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22 379,1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22 379,1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24 612,7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24 612,7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A2202R0820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12 306,4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A2202R0820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12 306,4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A2202R0820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12 306,4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46 429,0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46 429,0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46 429,0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46 429,0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2 769,2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"Меры социальной поддержки"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2 769,2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Ц740612060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Ц740612060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Ц740612060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1 569,2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1 563,2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1 563,2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81 039,1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31 342,2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31 342,2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"Развитие физической культуры и массового спорта, системы подготовки спортивного резерва"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29 742,2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спортивных школ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1 017,4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1 017,4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1 017,4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муниципальных учреждений в сфере физической культуры и спорта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Ц5201S9820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28 724,8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Ц5201S9820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28 724,8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Ц5201S9820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28 724,8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"Физкультурно-оздоровительная и спортивно-массовая работа с населением"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Ц540271390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Ц540271390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Ц540271390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49 696,9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49 696,9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49 696,9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спортивных школ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49 696,9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49 696,9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12 657,0</w:t>
            </w:r>
          </w:p>
        </w:tc>
      </w:tr>
      <w:tr w:rsidR="00CD7857" w:rsidRPr="00CD7857" w:rsidTr="00CD785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7857" w:rsidRPr="00CD7857" w:rsidRDefault="00CD7857" w:rsidP="00CD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37 039,9</w:t>
            </w:r>
          </w:p>
        </w:tc>
      </w:tr>
    </w:tbl>
    <w:p w:rsidR="00CD7857" w:rsidRPr="00CD7857" w:rsidRDefault="00CD7857" w:rsidP="00CD7857">
      <w:pPr>
        <w:rPr>
          <w:rFonts w:ascii="Calibri" w:eastAsia="Times New Roman" w:hAnsi="Calibri" w:cs="Times New Roman"/>
          <w:lang w:eastAsia="ru-RU"/>
        </w:rPr>
      </w:pPr>
    </w:p>
    <w:p w:rsidR="00592B63" w:rsidRPr="00592B63" w:rsidRDefault="00592B63" w:rsidP="00592B63">
      <w:pPr>
        <w:rPr>
          <w:rFonts w:ascii="Calibri" w:eastAsia="Times New Roman" w:hAnsi="Calibri" w:cs="Times New Roman"/>
          <w:lang w:eastAsia="ru-RU"/>
        </w:rPr>
      </w:pPr>
    </w:p>
    <w:p w:rsidR="00592B63" w:rsidRDefault="00592B63" w:rsidP="00592B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592B63" w:rsidRPr="00592B63" w:rsidRDefault="00592B63" w:rsidP="00592B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</w:t>
      </w:r>
      <w:r w:rsidRPr="0059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4</w:t>
      </w:r>
    </w:p>
    <w:p w:rsidR="00592B63" w:rsidRPr="00592B63" w:rsidRDefault="00592B63" w:rsidP="00592B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9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59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B6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9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 </w:t>
      </w:r>
      <w:proofErr w:type="spellStart"/>
      <w:r w:rsidRPr="00592B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Канашского</w:t>
      </w:r>
      <w:proofErr w:type="spellEnd"/>
      <w:r w:rsidRPr="00592B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           </w:t>
      </w:r>
    </w:p>
    <w:p w:rsidR="00592B63" w:rsidRPr="00592B63" w:rsidRDefault="00592B63" w:rsidP="00592B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proofErr w:type="gramStart"/>
      <w:r w:rsidRPr="00592B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округа</w:t>
      </w:r>
      <w:proofErr w:type="gramEnd"/>
      <w:r w:rsidRPr="00592B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Чувашской Республики</w:t>
      </w:r>
    </w:p>
    <w:p w:rsidR="00592B63" w:rsidRPr="00592B63" w:rsidRDefault="00592B63" w:rsidP="00592B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proofErr w:type="gramStart"/>
      <w:r w:rsidRPr="00592B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9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 и на плановый </w:t>
      </w:r>
    </w:p>
    <w:p w:rsidR="00592B63" w:rsidRPr="00592B63" w:rsidRDefault="00592B63" w:rsidP="00592B63">
      <w:pPr>
        <w:rPr>
          <w:rFonts w:ascii="Calibri" w:eastAsia="Times New Roman" w:hAnsi="Calibri" w:cs="Times New Roman"/>
          <w:lang w:eastAsia="ru-RU"/>
        </w:rPr>
      </w:pPr>
      <w:r w:rsidRPr="0059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592B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proofErr w:type="gramEnd"/>
      <w:r w:rsidRPr="0059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2026 и 2027 годов</w:t>
      </w:r>
    </w:p>
    <w:p w:rsidR="00592B63" w:rsidRPr="00592B63" w:rsidRDefault="00592B63" w:rsidP="00592B63">
      <w:pPr>
        <w:rPr>
          <w:rFonts w:ascii="Calibri" w:eastAsia="Times New Roman" w:hAnsi="Calibri" w:cs="Times New Roman"/>
          <w:lang w:eastAsia="ru-RU"/>
        </w:rPr>
      </w:pPr>
    </w:p>
    <w:tbl>
      <w:tblPr>
        <w:tblW w:w="10496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4254"/>
        <w:gridCol w:w="452"/>
        <w:gridCol w:w="444"/>
        <w:gridCol w:w="1437"/>
        <w:gridCol w:w="873"/>
        <w:gridCol w:w="1494"/>
        <w:gridCol w:w="1542"/>
      </w:tblGrid>
      <w:tr w:rsidR="00592B63" w:rsidRPr="00592B63" w:rsidTr="00592B63">
        <w:trPr>
          <w:trHeight w:val="1124"/>
        </w:trPr>
        <w:tc>
          <w:tcPr>
            <w:tcW w:w="1049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</w:t>
            </w:r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бюджетных ассигнований по разделам, подразделам, целевым статьям (муниципальным программам </w:t>
            </w:r>
            <w:proofErr w:type="spellStart"/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Канашского</w:t>
            </w:r>
            <w:proofErr w:type="spellEnd"/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округа Чувашской Республики) и группам (группам и подгруппам) видов расходов классификации расходов бюджета </w:t>
            </w:r>
            <w:proofErr w:type="spellStart"/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Канашского</w:t>
            </w:r>
            <w:proofErr w:type="spellEnd"/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округа Чувашской Республики на 2025 год</w:t>
            </w:r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и на плановый период 2026 и 2027 годов</w:t>
            </w:r>
          </w:p>
        </w:tc>
      </w:tr>
      <w:tr w:rsidR="00592B63" w:rsidRPr="00592B63" w:rsidTr="00592B63">
        <w:trPr>
          <w:trHeight w:val="345"/>
        </w:trPr>
        <w:tc>
          <w:tcPr>
            <w:tcW w:w="1049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proofErr w:type="gramEnd"/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рублей)</w:t>
            </w:r>
          </w:p>
        </w:tc>
      </w:tr>
      <w:tr w:rsidR="00592B63" w:rsidRPr="00592B63" w:rsidTr="00592B63">
        <w:trPr>
          <w:trHeight w:val="2031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2 371 094,0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2 372 349,6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288 916,1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286 631,7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407,6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407,6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407,6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407,6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407,6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407,6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135 837,1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133 846,5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"Обеспечение общественного порядка и противодействие преступности"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2 572,9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2 572,9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"Обеспечение деятельности административных комиссий для рассмотрения дел об административных правонарушениях"</w:t>
            </w: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2 558,4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2 558,4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2 558,4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2 558,4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2 514,2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2 514,2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2 514,2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2 514,2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"Социальная поддержка граждан"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1 209,5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1 209,5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реализации муниципальной программы "Социальная поддержка граждан"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1 209,5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1 209,5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осуществление </w:t>
            </w: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по опеке и попечительству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1 209,5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1 209,5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1 187,4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1 187,4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1 187,4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1 187,4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"Содействие занятости населения"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1 209,6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1 209,6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"Безопасный труд"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1 209,6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1 209,6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государственной политики в сфере охраны труда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1 209,6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1 209,6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1 187,4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1 187,4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1 187,4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1 187,4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4 557,6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4 557,6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4 557,6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4 557,6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4 557,6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4 557,6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4 480,2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4 480,2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4 480,2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4 480,2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126 287,5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124 296,9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126 287,5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124 296,9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126 287,5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124 296,9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101 572,1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101 572,1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101 572,1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101 572,1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24 473,8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22 483,2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24 473,8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22 483,2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</w:t>
            </w: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субвенции, предоставляемой из федерального бюджета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12 689,2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12 689,2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12 689,2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12 689,2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"Обеспечение реализации муниципальной </w:t>
            </w:r>
            <w:proofErr w:type="gramStart"/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 "</w:t>
            </w:r>
            <w:proofErr w:type="gramEnd"/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муниципальными финансами и муниципальным долгом"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12 689,2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12 689,2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12 689,2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12 689,2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12 003,5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12 003,5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12 003,5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12 003,5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685,7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685,7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119 660,0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119 660,0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земельных и имущественных </w:t>
            </w: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отношений"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3 620,0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"Эффективное управление и распоряжение муниципальным имуществом"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3 620,0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A4401R5110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A4401R5110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A4401R5110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55 204,2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55 204,2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"Обеспечение реализации муниципальной </w:t>
            </w:r>
            <w:proofErr w:type="gramStart"/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 "</w:t>
            </w:r>
            <w:proofErr w:type="gramEnd"/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муниципальными финансами и муниципальным долгом"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55 204,2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55 204,2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</w:t>
            </w:r>
            <w:proofErr w:type="gramStart"/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сопровождения  муниципальных</w:t>
            </w:r>
            <w:proofErr w:type="gramEnd"/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55 204,2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55 204,2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51 464,2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51 464,2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51 464,2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51 464,2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3 740,0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3 740,0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3 740,0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3 740,0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57 835,8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57 835,8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антикоррупционной направленности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Ч540473670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Ч540473670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Ч540473670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57 435,8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57 435,8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57 435,8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57 435,8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30 781,2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30 781,2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30 781,2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30 781,2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3 069,1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3 069,1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3 069,1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3 069,1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23 585,5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23 585,5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23 585,5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23 585,5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Ч540573770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Ч540573770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Ч540573770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"Цифровое общество"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"Массовые коммуникации"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печатных средств массовой информации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Ч640273920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Ч640273920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Ч640273920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3 192,1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3 301,4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3 192,1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3 301,4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3 192,1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3 301,4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3 192,1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3 301,4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3 192,1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3 301,4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2 763,7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2 873,0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2 763,7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2 873,0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22 053,5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22 074,5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5 269,1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5 290,1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5 269,1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5 290,1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</w:t>
            </w: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электронном виде"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5 269,1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5 290,1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</w:t>
            </w:r>
            <w:proofErr w:type="gramStart"/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  за</w:t>
            </w:r>
            <w:proofErr w:type="gramEnd"/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счет субвенции, предоставляемой из федерального бюджета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5 269,1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5 290,1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4 549,2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4 549,2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4 549,2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4 549,2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690,9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690,9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5 625,9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5 625,9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5 625,9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5 625,9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5 625,9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5 625,9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5 625,9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5 625,9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4 164,0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4 164,0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4 164,0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4 164,0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1 461,9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1 461,9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1 461,9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1 461,9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4 988,4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4 988,4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4 988,4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4 988,4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4 988,4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4 988,4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4 908,4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4 908,4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4 908,4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4 908,4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4 908,4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4 908,4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6 170,1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6 170,1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2 300,1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2 300,1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"Развитие многоуровневой системы профилактики правонарушений"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1 950,1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1 950,1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1 598,1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1 598,1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1 598,1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1 598,1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1 598,1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1 598,1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A340170390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A340170390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A340170390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"Профилактика и 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свободы"</w:t>
            </w: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ресоциализацию</w:t>
            </w:r>
            <w:proofErr w:type="spellEnd"/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"Информационно-методическое обеспечение профилактики правонарушений и повышение уровня правовой культуры населения"</w:t>
            </w: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3 860,0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3 860,0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ведомственный проект "Построение (развитие) аппаратно-программного комплекса "Безопасный город"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 мероприятий по функционированию и развитию сегментов региональной интеграционной системы уличного видеонаблюдения, </w:t>
            </w:r>
            <w:proofErr w:type="spellStart"/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видеоаналитики</w:t>
            </w:r>
            <w:proofErr w:type="spellEnd"/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муниципальных образованиях Чувашской Республики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Ц8301S7140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Ц8301S7140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Ц8301S7140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видеофиксации</w:t>
            </w:r>
            <w:proofErr w:type="spellEnd"/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преступлений и административных правонарушений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Ц830276252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Ц830276252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Ц830276252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по добровольной сдаче на возмездной (компенсационной) </w:t>
            </w: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Ц840274360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Ц840274360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Ц840274360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безопасности дорожного движения в рамках выполнения мероприятий за счет средств местного бюджета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Ч23019Д411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Ч23019Д411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Ч23019Д411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215 415,7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213 790,7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"Содействие занятости населения"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1 988,5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1 988,5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1 988,5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1 988,5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эпизоотического благополучия на территории муниципального образования"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1 976,4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1 976,4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1 376,4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1 376,4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1 376,4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1 376,4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1 376,4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1 376,4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Ц940272750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Ц940272750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Ц940272750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"Развитие автомобильного и городского транспорта"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перевозок пассажиров автомобильным транспортом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Ч240174270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Ч240174270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Ч240174270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201 370,6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199 745,6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ведомственный проект "Содействие благоустройству муниципального образования"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городских округов Чувашской Республики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A5301S6570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A5301S6570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A5301S6570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201 370,6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199 745,6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201 370,6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199 745,6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94 188,3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94 188,3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94 188,3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94 188,3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94 188,3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94 188,3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52 127,5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52 127,5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52 127,5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52 127,5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52 127,5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52 127,5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40 654,8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39 029,8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40 654,8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39 029,8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40 654,8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39 029,8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</w:t>
            </w: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пунктов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содержание, модернизация и ремонт технических средств организации дорожного движения в рамках выполнения мероприятий за счет средств местного бюджета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Ч23019Д831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Ч23019Д831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Ч23019Д831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и совершенствование опасных участков улично-дорожной сети городов и сельских населенных пунктов в рамках выполнения мероприятий за счет средств местного бюджета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Ч23019Д841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Ч23019Д841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Ч23019Д841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1 300,5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1 300,5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1 300,5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1 300,5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1 300,5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1 300,5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1 300,5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1 300,5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1 300,5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1 300,5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1 300,5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1 300,5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66 763,3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66 681,9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8 720,0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8 720,0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8 720,0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8 720,0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8 720,0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8 720,0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жилищного фонда, в том числе многоквартирных домов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A140174750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A140174750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A140174750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3 425,0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3 425,0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2 225,0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2 225,0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проект "Водоснабжение, водоотведение и очистка сточный вод"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A120173090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A120173090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A120173090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проект "Газификация населенных пунктов"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Газификация населенных пунктов </w:t>
            </w: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(проектирование, строительство (реконструкция) газопроводных сетей)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A120272840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A120272840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A120272840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ведомственный проект "Обеспечение качества жилищно-коммунальных услуг"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A130175350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A130175350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A130175350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многоквартирных домов с централизованного на индивидуальное отопление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A1301S5670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A1301S5670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A1301S5670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A1301S5670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A1301S5670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"Современный облик сельских территорий"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A620370410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A620370410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A620370410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54 607,5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54 525,7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54 607,5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54 525,7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A51И400000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23 019,4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22 105,8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23 019,4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22 105,8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23 019,4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22 105,8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23 019,4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22 105,8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ведомственный проект "Содействие благоустройству муниципального образования"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31 588,1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32 419,9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A530172710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A530172710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A530172710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16 430,0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16 430,0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16 430,0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16 430,0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16 430,0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16 430,0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10 858,1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11 689,9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10 858,1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11 689,9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10 858,1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11 689,9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"Благоустройство сельских территорий"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инициативных проектов на </w:t>
            </w: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территории муниципальных округов Чувашской Республики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A6204S6571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A6204S6571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A6204S6571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контрольных (надзорных) и профилактических мероприятий при осуществлении регионального государственного лицензионного контроля за осуществлением предпринимательской деятельности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A140117740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A140117740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A140117740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A51И400000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A51И454240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A51И454240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A51И454240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экологической безопасности на территории муниципального образования"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экологических мероприятий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Ч34017935Э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Ч34017935Э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Ч34017935Э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1 418 074,1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1 417 825,3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356 486,2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356 486,2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356 486,2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356 486,2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45 090,6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45 090,6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45 090,6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45 090,6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45 090,6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45 090,6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40 870,3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40 870,3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4 220,3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4 220,3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"Финансовое обеспечение получения </w:t>
            </w: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311 395,6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311 395,6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311 395,6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311 395,6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311 395,6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311 395,6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267 800,6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267 800,6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43 595,0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43 595,0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945 180,8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944 932,0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945 180,8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944 932,0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9 180,8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9 294,9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2 890,4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2 890,4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2 890,4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2 890,4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2 373,0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2 373,0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6 290,4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6 404,5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6 290,4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6 404,5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5 142,5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5 256,6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1 147,9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1 147,9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60 506,2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60 506,2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60 506,2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60 506,2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60 506,2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60 506,2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41 702,6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41 702,6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18 803,6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18 803,6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736 243,4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736 243,4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736 243,4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736 243,4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736 243,4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736 243,4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549 310,3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549 310,3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186 933,1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186 933,1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83 563,4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83 407,2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</w:t>
            </w: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82 963,4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82 807,2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82 963,4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82 807,2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52 366,0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52 209,8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30 597,4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30 597,4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Ц740370240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Ц740370240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Ц740370240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Ц740370240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"Меры социальной поддержки"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55 687,1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55 480,4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4 087,0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4 087,0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4 087,0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4 087,0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2 340,3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2 340,3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1 746,7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1 746,7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Ц740674540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6 932,9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6 932,9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Ц740674540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6 932,9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6 932,9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Ц740674540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4 877,3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4 877,3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Ц740674540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2 055,6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2 055,6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</w:t>
            </w: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организациях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41 465,3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41 258,6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41 465,3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41 258,6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23 897,5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23 690,8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17 567,8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17 567,8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3 201,9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3 201,9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3 201,9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3 201,9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1 972,2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1 972,2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1 229,7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1 229,7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69 815,6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69 815,6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36 093,3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36 093,3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Ц41Я500000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муниципальных детских школ искусств по видам искусств путем их реконструкции в рамках поддержки отрасли культуры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Ц41Я555190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Ц41Я555190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Ц41Я555190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"Образование"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36 093,3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36 093,3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36 093,3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36 093,3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36 093,3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36 093,3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36 093,3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36 093,3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33 722,3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33 722,3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33 722,3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33 722,3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30 022,3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30 022,3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30 022,3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30 022,3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30 022,3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30 022,3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Ч540473710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Ч540473710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Ч540473710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"Совершенствование системы мер по сокращению спроса на наркотики"</w:t>
            </w: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Комплексные меры противодействия злоупотреблению наркотическими средствами и их незаконному обороту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образования"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талантливой и одаренной молодежи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46 076,5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46 076,5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46 076,5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46 076,5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23 995,1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23 995,1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 (</w:t>
            </w:r>
            <w:proofErr w:type="gramEnd"/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услуг) муниципальных учреждений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19 332,4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19 332,4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19 332,4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19 332,4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19 332,4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19 332,4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4 662,7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4 662,7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4 662,7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4 662,7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4 662,7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4 662,7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3 264,0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3 264,0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3 264,0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3 264,0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3 264,0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3 264,0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Стипендии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3 264,0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3 264,0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"Модернизация системы воспитания детей"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11 070,2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11 070,2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3 637,0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3 637,0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3 637,0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3 637,0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2 340,3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2 340,3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1 296,7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1 296,7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путевок в детские оздоровительные лагеря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7 433,2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7 433,2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7 433,2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7 433,2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7 433,2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7 433,2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7 747,2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7 747,2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7 747,2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7 747,2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6 753,3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6 753,3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6 753,3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6 753,3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993,9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993,9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111 427,7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111 427,7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108 224,3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108 224,3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108 224,3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108 224,3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"Искусство"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63 134,8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63 134,8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63 134,8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63 134,8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63 134,8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63 134,8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46 638,0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46 638,0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16 496,8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16 496,8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"Наследие"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37 996,0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37 996,0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35 074,6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35 074,6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35 074,6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35 074,6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35 074,6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35 074,6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музеев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2 921,4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2 921,4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2 921,4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2 921,4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2 921,4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2 921,4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593,5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муниципальных библиотек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593,5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593,5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593,5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3 203,4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3 203,4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3 203,4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3 203,4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"Обеспечение реализации муниципальной программы "Развитие культуры"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3 203,4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3 203,4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муниципальных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3 203,4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3 203,4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2 703,4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2 703,4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2 703,4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2 703,4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194 181,8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199 546,8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"Социальная поддержка граждан"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пенсии за выслугу лет муниципальным служащим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9 398,0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9 398,0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жилищных условий граждан, проживающих на сельских территориях, в рамках обеспечения комплексного развития сельских территорий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A6201L5764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A6201L5764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A6201L5764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"Социальная поддержка граждан"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9 398,0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9 398,0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"Предоставление мер социальной </w:t>
            </w: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поддержки отдельным категориям граждан"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9 398,0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9 398,0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9 398,0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9 398,0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9 398,0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9 398,0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9 398,0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9 398,0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182 133,8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187 498,8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179 364,6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184 729,6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"Обеспечение жильем молодых семей"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87 840,5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87 952,3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жильем молодых семей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47 891,4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48 003,2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47 891,4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48 003,2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47 891,4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48 003,2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полномочий по обеспечению жильем молодых семей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A2201S4970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39 949,1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39 949,1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A2201S4970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39 949,1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39 949,1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A2201S4970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39 949,1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39 949,1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66 545,7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66 823,8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66 545,7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66 823,8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Социальные выплаты гражданам, кроме </w:t>
            </w: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публичных нормативных социальных выплат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66 545,7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66 823,8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66 545,7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66 823,8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A2202R0820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A2202R0820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A2202R0820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24 978,4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29 953,5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24 978,4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29 953,5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24 978,4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29 953,5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24 978,4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29 953,5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2 769,2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2 769,2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"Меры социальной поддержки"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2 769,2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2 769,2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Ц740612060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Ц740612060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Ц740612060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1 569,2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1 569,2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1 563,2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1 563,2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1 563,2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1 563,2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49 969,6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49 969,6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"Развитие физической культуры и массового спорта, системы подготовки спортивного резерва"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спортивных школ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муниципальных учреждений в сфере физической культуры и спорта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Ц5201S9820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Ц5201S9820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Ц5201S9820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"Физкультурно-оздоровительная и спортивно-массовая работа с населением"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Ц540271390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Ц540271390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Ц540271390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48 369,6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48 369,6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48 369,6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48 369,6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48 369,6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48 369,6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спортивных школ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48 369,6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48 369,6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48 369,6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48 369,6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12 657,0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12 657,0</w:t>
            </w:r>
          </w:p>
        </w:tc>
      </w:tr>
      <w:tr w:rsidR="00592B63" w:rsidRPr="00592B63" w:rsidTr="00592B63">
        <w:trPr>
          <w:trHeight w:val="2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35 712,6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2B63" w:rsidRPr="00592B63" w:rsidRDefault="00592B63" w:rsidP="0059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35 712,6</w:t>
            </w:r>
          </w:p>
        </w:tc>
      </w:tr>
    </w:tbl>
    <w:p w:rsidR="00592B63" w:rsidRDefault="00592B63" w:rsidP="00592B63">
      <w:pPr>
        <w:rPr>
          <w:rFonts w:ascii="Calibri" w:eastAsia="Times New Roman" w:hAnsi="Calibri" w:cs="Times New Roman"/>
          <w:lang w:eastAsia="ru-RU"/>
        </w:rPr>
      </w:pPr>
    </w:p>
    <w:p w:rsidR="00AB3518" w:rsidRPr="00592B63" w:rsidRDefault="00AB3518" w:rsidP="00592B63">
      <w:pPr>
        <w:rPr>
          <w:rFonts w:ascii="Calibri" w:eastAsia="Times New Roman" w:hAnsi="Calibri" w:cs="Times New Roman"/>
          <w:lang w:eastAsia="ru-RU"/>
        </w:rPr>
      </w:pPr>
    </w:p>
    <w:p w:rsidR="00AB3518" w:rsidRPr="00AB3518" w:rsidRDefault="00AB3518" w:rsidP="00AB3518">
      <w:pPr>
        <w:rPr>
          <w:rFonts w:ascii="Calibri" w:eastAsia="Times New Roman" w:hAnsi="Calibri" w:cs="Times New Roman"/>
          <w:lang w:eastAsia="ru-RU"/>
        </w:rPr>
      </w:pPr>
    </w:p>
    <w:p w:rsidR="00AB3518" w:rsidRPr="00AB3518" w:rsidRDefault="00AB3518" w:rsidP="00AB35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AB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5</w:t>
      </w:r>
    </w:p>
    <w:p w:rsidR="00AB3518" w:rsidRPr="00AB3518" w:rsidRDefault="00AB3518" w:rsidP="00AB35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AB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B351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B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 </w:t>
      </w:r>
      <w:proofErr w:type="spellStart"/>
      <w:r w:rsidRPr="00AB3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Канашского</w:t>
      </w:r>
      <w:proofErr w:type="spellEnd"/>
      <w:r w:rsidRPr="00AB3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           </w:t>
      </w:r>
    </w:p>
    <w:p w:rsidR="00AB3518" w:rsidRPr="00AB3518" w:rsidRDefault="00AB3518" w:rsidP="00AB35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proofErr w:type="gramStart"/>
      <w:r w:rsidRPr="00AB3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округа</w:t>
      </w:r>
      <w:proofErr w:type="gramEnd"/>
      <w:r w:rsidRPr="00AB3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Чувашской Республики</w:t>
      </w:r>
    </w:p>
    <w:p w:rsidR="00AB3518" w:rsidRPr="00AB3518" w:rsidRDefault="00AB3518" w:rsidP="00AB35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proofErr w:type="gramStart"/>
      <w:r w:rsidRPr="00AB35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B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 и на плановый </w:t>
      </w:r>
    </w:p>
    <w:p w:rsidR="00AB3518" w:rsidRPr="00AB3518" w:rsidRDefault="00AB3518" w:rsidP="00AB3518">
      <w:pPr>
        <w:rPr>
          <w:rFonts w:ascii="Calibri" w:eastAsia="Times New Roman" w:hAnsi="Calibri" w:cs="Times New Roman"/>
          <w:lang w:eastAsia="ru-RU"/>
        </w:rPr>
      </w:pPr>
      <w:r w:rsidRPr="00AB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AB3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proofErr w:type="gramEnd"/>
      <w:r w:rsidRPr="00AB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2026 и 2027 годов</w:t>
      </w:r>
    </w:p>
    <w:p w:rsidR="00AB3518" w:rsidRPr="00AB3518" w:rsidRDefault="00AB3518" w:rsidP="00AB3518">
      <w:pPr>
        <w:rPr>
          <w:rFonts w:ascii="Calibri" w:eastAsia="Times New Roman" w:hAnsi="Calibri" w:cs="Times New Roman"/>
          <w:lang w:eastAsia="ru-RU"/>
        </w:rPr>
      </w:pPr>
    </w:p>
    <w:tbl>
      <w:tblPr>
        <w:tblW w:w="10080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4537"/>
        <w:gridCol w:w="835"/>
        <w:gridCol w:w="452"/>
        <w:gridCol w:w="444"/>
        <w:gridCol w:w="1437"/>
        <w:gridCol w:w="873"/>
        <w:gridCol w:w="1494"/>
        <w:gridCol w:w="8"/>
      </w:tblGrid>
      <w:tr w:rsidR="00AB3518" w:rsidRPr="00AB3518" w:rsidTr="00AB3518">
        <w:trPr>
          <w:trHeight w:val="1124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</w:t>
            </w:r>
            <w:r w:rsidRPr="00AB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бюджета </w:t>
            </w:r>
            <w:proofErr w:type="spellStart"/>
            <w:r w:rsidRPr="00AB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Канашского</w:t>
            </w:r>
            <w:proofErr w:type="spellEnd"/>
            <w:r w:rsidRPr="00AB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округа Чувашской Республики на 2025 год</w:t>
            </w:r>
          </w:p>
        </w:tc>
      </w:tr>
      <w:tr w:rsidR="00AB3518" w:rsidRPr="00AB3518" w:rsidTr="00AB3518">
        <w:trPr>
          <w:trHeight w:val="34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proofErr w:type="gramEnd"/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рублей)</w:t>
            </w:r>
          </w:p>
        </w:tc>
      </w:tr>
      <w:tr w:rsidR="00AB3518" w:rsidRPr="00AB3518" w:rsidTr="00AB3518">
        <w:trPr>
          <w:gridAfter w:val="1"/>
          <w:wAfter w:w="8" w:type="dxa"/>
          <w:trHeight w:val="381"/>
        </w:trPr>
        <w:tc>
          <w:tcPr>
            <w:tcW w:w="4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</w:t>
            </w:r>
          </w:p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8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AB3518" w:rsidRPr="00AB3518" w:rsidTr="00AB3518">
        <w:trPr>
          <w:gridAfter w:val="1"/>
          <w:wAfter w:w="8" w:type="dxa"/>
          <w:trHeight w:val="1630"/>
        </w:trPr>
        <w:tc>
          <w:tcPr>
            <w:tcW w:w="4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2 666 318,8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B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Канашского</w:t>
            </w:r>
            <w:proofErr w:type="spellEnd"/>
            <w:r w:rsidRPr="00AB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852 235,9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195 542,7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123 126,1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деятельности административных комиссий для рассмотрения дел об административных правонарушениях"</w:t>
            </w: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123 111,6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123 111,6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123 111,6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99 926,9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99 926,9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22 943,1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22 943,1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72 387,2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5 708,8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"Эффективное управление и распоряжение </w:t>
            </w: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муниципальным имуществом"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5 708,8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A4401R5110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908,8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A4401R5110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908,8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A4401R5110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908,8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63 678,4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антикоррупционной направленности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Ч540473670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Ч540473670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Ч540473670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63 278,4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58 658,1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30 781,2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30 781,2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4 291,4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4 291,4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23 585,5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23 585,5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Ч540573770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4 620,3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Ч540573770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4 620,3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Ч540573770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4 620,3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"Цифровое общество"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"Массовые коммуникации"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печатных средств массовой информации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Ч640273920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Ч640273920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Ч640273920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2 931,2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2 931,2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2 931,2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2 931,2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2 931,2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2 502,8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2 502,8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50 347,6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4 992,1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4 992,1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4 992,1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</w:t>
            </w:r>
            <w:proofErr w:type="gramStart"/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  за</w:t>
            </w:r>
            <w:proofErr w:type="gramEnd"/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счет субвенции, предоставляемой из федерального бюджета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4 992,1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4 293,6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4 293,6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648,5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648,5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6 560,4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6 560,4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6 560,4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6 560,4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4 164,0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4 164,0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2 396,4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2 396,4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22 002,5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22 002,5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16 344,3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16 344,3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16 344,3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16 344,3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5 658,2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5 578,2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5 578,2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5 578,2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пожарной </w:t>
            </w: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 муниципальных объектов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16 792,6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2 300,1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"Развитие многоуровневой системы профилактики правонарушений"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1 950,1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1 598,1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1 598,1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1 598,1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A340170390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A340170390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A340170390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"Профилактика и 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свободы"</w:t>
            </w: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ресоциализацию</w:t>
            </w:r>
            <w:proofErr w:type="spellEnd"/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"Информационно-методическое обеспечение профилактики правонарушений и повышение уровня правовой культуры населения"</w:t>
            </w: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14 482,5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ведомственный проект "Построение (развитие) аппаратно-программного комплекса "Безопасный город"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 мероприятий по функционированию и развитию сегментов региональной интеграционной системы уличного видеонаблюдения, </w:t>
            </w:r>
            <w:proofErr w:type="spellStart"/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видеоаналитики</w:t>
            </w:r>
            <w:proofErr w:type="spellEnd"/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муниципальных образованиях Чувашской Республики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Ц8301S7140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Ц8301S7140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Ц8301S7140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видеофиксации</w:t>
            </w:r>
            <w:proofErr w:type="spellEnd"/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преступлений и административных правонарушений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Ц830276252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Ц830276252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Ц830276252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Премии и гранты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Ц840274360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Ц840274360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Ц840274360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безопасности дорожного движения в рамках выполнения мероприятий за счет средств местного бюджета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Ч23019Д411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Ч23019Д411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Ч23019Д411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253 116,4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2 328,7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2 328,7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352,3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352,3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352,3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352,3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эпизоотического благополучия на территории муниципального образования"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1 976,4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1 376,4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1 376,4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1 376,4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Ц940272750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Ц940272750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Ц940272750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"Развитие автомобильного и городского транспорта"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перевозок пассажиров автомобильным транспортом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Ч240174270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Ч240174270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Ч240174270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235 981,1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32 000,0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ведомственный проект "Содействие благоустройству муниципального образования"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32 000,0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городских округов Чувашской Республики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A5301S6570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32 000,0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A5301S6570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32 000,0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A5301S6570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32 000,0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203 981,1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203 981,1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87 123,8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87 123,8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87 123,8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52 127,5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52 127,5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52 127,5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48 829,8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48 829,8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48 829,8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содержание, модернизация и ремонт технических средств организации дорожного движения в рамках выполнения мероприятий за счет средств местного бюджета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Ч23019Д831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Ч23019Д831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Ч23019Д831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и совершенствование опасных участков улично-дорожной сети городов и сельских населенных пунктов в рамках выполнения мероприятий за счет средств местного бюджета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Ч23019Д841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Ч23019Д841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Ч23019Д841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5 300,5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5 300,5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5 300,5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5 300,5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5 300,5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5 300,5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135 844,1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8 720,0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8 720,0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8 720,0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жилищного фонда, в том числе многоквартирных домов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A140174750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A140174750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A140174750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23 425,0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21 048,0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проект "Водоснабжение, водоотведение и очистка сточный вод"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A120173090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A120173090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A120173090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проект "Газификация населенных пунктов"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A120272840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A120272840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A120272840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ведомственный проект "Обеспечение качества жилищно-коммунальных услуг"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19 048,0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A130175350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16 048,0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A130175350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16 048,0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A130175350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16 048,0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многоквартирных домов с централизованного на индивидуальное отопление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A1301S5670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A1301S5670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A1301S5670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A1301S5670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A1301S5670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"Комплексное развитие сельских территорий"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2 377,0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"Современный облик сельских территорий"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2 377,0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A620370410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2 377,0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A620370410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2 377,0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A620370410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2 377,0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101 688,8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89 688,8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A51И400000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23 925,5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23 925,5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23 925,5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23 925,5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ведомственный проект "Содействие благоустройству муниципального образования"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65 763,3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A530172710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10 738,8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A530172710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10 738,8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A530172710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10 738,8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19 930,0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19 930,0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19 930,0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 </w:t>
            </w: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благоустройству территории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28 594,5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28 594,5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28 594,5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"Благоустройство сельских территорий"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A6204S6571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A6204S6571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A6204S6571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2 010,3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контрольных (надзорных) и профилактических мероприятий при осуществлении регионального государственного лицензионного контроля за осуществлением предпринимательской деятельности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A140117740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A140117740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A140117740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A51И400000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A51И454240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A51И454240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A51И454240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экологической безопасности на территории муниципального образования"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экологических мероприятий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Ч34017935Э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Ч34017935Э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Ч34017935Э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Ч540473710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Ч540473710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Ч540473710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"Совершенствование системы мер по сокращению спроса на наркотики"</w:t>
            </w: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Комплексные меры противодействия злоупотреблению наркотическими средствами и их незаконному обороту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212 121,5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"Социальная поддержка граждан"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пенсии за выслугу лет муниципальным служащим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858,6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858,6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проект "Развитие жилищного строительства на сельских территориях и повышение уровня </w:t>
            </w: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благоустройства домовладений"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858,6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Улучшение жилищных условий граждан, проживающих на сельских территориях, в рамках обеспечения комплексного развития сельских территорий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A6201L5764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858,6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A6201L5764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858,6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A6201L5764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858,6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207 762,9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207 762,9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"Обеспечение жильем молодых семей"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102 035,7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жильем молодых семей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62 086,5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62 086,5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62 086,5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полномочий по обеспечению жильем молодых семей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A2201S4970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39 949,1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A2201S4970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39 949,1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A2201S4970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39 949,1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59 298,2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46 991,8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22 379,1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</w:t>
            </w: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22 379,1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24 612,7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24 612,7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A2202R0820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12 306,4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A2202R0820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12 306,4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A2202R0820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12 306,4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46 429,0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46 429,0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46 429,0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46 429,0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1 017,4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1 017,4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1 017,4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"Развитие физической культуры и массового спорта, системы подготовки спортивного резерва"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1 017,4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спортивных школ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1 017,4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1 017,4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1 017,4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Собрание депутатов </w:t>
            </w:r>
            <w:proofErr w:type="spellStart"/>
            <w:r w:rsidRPr="00AB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Канашского</w:t>
            </w:r>
            <w:proofErr w:type="spellEnd"/>
            <w:r w:rsidRPr="00AB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407,6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407,6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407,6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407,6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407,6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муниципальных органов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407,6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407,6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407,6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 культуры администрации </w:t>
            </w:r>
            <w:proofErr w:type="spellStart"/>
            <w:r w:rsidRPr="00AB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Канашского</w:t>
            </w:r>
            <w:proofErr w:type="spellEnd"/>
            <w:r w:rsidRPr="00AB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179 798,7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46 152,2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46 152,2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46 152,2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Ц41Я500000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7 668,2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муниципальных детских школ искусств по видам искусств путем их реконструкции в рамках поддержки отрасли культуры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Ц41Я555190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7 668,2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Ц41Я555190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7 668,2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Ц41Я555190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7 668,2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"Образование"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38 484,0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38 484,0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38 484,0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38 484,0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131 763,3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127 279,1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127 279,1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"Искусство"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82 189,6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82 189,6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81 189,6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63 058,6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18 131,0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"Наследие"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37 996,0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35 074,6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35 074,6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35 074,6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музеев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2 921,4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2 921,4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2 921,4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593,5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муниципальных библиотек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593,5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593,5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593,5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4 484,2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4 484,2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"Обеспечение реализации муниципальной программы "Развитие культуры"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4 484,2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4 484,2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4 055,4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4 055,4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428,8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428,8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1 883,2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1 883,2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"Социальная поддержка граждан"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1 883,2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1 883,2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1 883,2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1 883,2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1 883,2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B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Канашского</w:t>
            </w:r>
            <w:proofErr w:type="spellEnd"/>
            <w:r w:rsidRPr="00AB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1 546 221,4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9 008,8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9 008,8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2 417,2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2 417,2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2 417,2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2 373,0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2 373,0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"Социальная поддержка граждан"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1 142,7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реализации муниципальной программы "Социальная поддержка граждан"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1 142,7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1 142,7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1 120,8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1 120,8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"Содействие занятости населения"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1 142,9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"Безопасный труд"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1 142,9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государственной политики в сфере охраны труда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1 142,9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1 120,7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1 120,7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образования"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4 306,0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4 306,0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4 306,0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4 228,6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4 228,6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"Содействие занятости населения"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1 445 747,4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370 126,6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356 486,2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45 090,6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45 090,6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45 090,6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40 870,3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4 220,3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311 395,6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311 395,6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311 395,6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267 800,6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43 595,0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13 640,4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13 640,4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13 640,4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13 640,4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9 480,9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4 159,4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994 269,3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960 868,8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9 207,9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2 890,4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2 890,4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2 373,0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6 317,5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6 317,5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5 186,8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1 130,7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74 803,2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74 803,2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74 803,2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49 419,8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25 383,4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736 243,4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736 243,4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736 243,4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549 310,3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186 933,1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83 094,7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</w:t>
            </w: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образовательные программы среднего общего образования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82 494,7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82 494,7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52 070,6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30 424,1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Ц740370240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Ц740370240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Ц740370240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Ц740370240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"Меры социальной поддержки"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57 519,6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4 087,0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4 087,0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2 340,3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1 746,7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Ц740674540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6 932,9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Ц740674540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6 932,9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Ц740674540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4 877,3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Ц740674540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2 055,6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43 297,8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43 297,8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25 740,0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17 557,8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3 201,9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3 201,9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1 972,2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1 229,7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33 400,6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33 400,6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33 400,6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33 400,6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28 570,9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4 829,7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33 722,3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33 722,3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33 722,3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30 022,3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30 022,3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30 022,3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талантливой и одаренной </w:t>
            </w: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молодежи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47 329,2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47 329,2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24 645,1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 (</w:t>
            </w:r>
            <w:proofErr w:type="gramEnd"/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услуг) муниципальных учреждений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19 332,4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19 332,4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19 332,4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5 312,7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5 312,7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5 312,7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3 264,0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3 264,0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3 264,0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3 264,0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"Модернизация системы воспитания детей"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11 070,2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3 637,0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3 637,0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2 340,3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1 296,7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путевок в детские оздоровительные лагеря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7 433,2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7 433,2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7 433,2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8 349,9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8 349,9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7 356,0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7 356,0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993,9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993,9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10 193,5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7 424,3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"Социальная поддержка граждан"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7 424,3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7 424,3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7 424,3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7 424,3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7 424,3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2 769,2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2 769,2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"Меры социальной поддержки"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2 769,2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Ц740612060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Ц740612060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Ц740612060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1 569,2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1 563,2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1 563,2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80 021,7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30 324,8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30 324,8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"Развитие физической культуры и массового спорта, системы подготовки спортивного резерва"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28 724,8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муниципальных учреждений в сфере физической культуры и спорта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Ц5201S9820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28 724,8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Ц5201S9820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28 724,8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Ц5201S9820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28 724,8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"Физкультурно-оздоровительная и спортивно-массовая работа с населением"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Ц540271390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Ц540271390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Ц540271390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49 696,9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49 696,9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49 696,9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спортивных школ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49 696,9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49 696,9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12 657,0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37 039,9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B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Канашского</w:t>
            </w:r>
            <w:proofErr w:type="spellEnd"/>
            <w:r w:rsidRPr="00AB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87 655,2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87 655,2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12 451,0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12 451,0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"Обеспечение реализации муниципальной </w:t>
            </w:r>
            <w:proofErr w:type="gramStart"/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 "</w:t>
            </w:r>
            <w:proofErr w:type="gramEnd"/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муниципальными финансами и муниципальным долгом"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12 451,0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12 451,0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11 765,3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11 765,3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685,7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685,7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55 204,2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55 204,2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"Обеспечение реализации муниципальной </w:t>
            </w:r>
            <w:proofErr w:type="gramStart"/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 "</w:t>
            </w:r>
            <w:proofErr w:type="gramEnd"/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муниципальными финансами и муниципальным долгом"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55 204,2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</w:t>
            </w:r>
            <w:proofErr w:type="gramStart"/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сопровождения  муниципальных</w:t>
            </w:r>
            <w:proofErr w:type="gramEnd"/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55 204,2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51 464,2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51 464,2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3 740,0</w:t>
            </w:r>
          </w:p>
        </w:tc>
      </w:tr>
      <w:tr w:rsidR="00AB3518" w:rsidRPr="00AB3518" w:rsidTr="00AB3518">
        <w:trPr>
          <w:gridAfter w:val="1"/>
          <w:wAfter w:w="8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3518" w:rsidRPr="00AB3518" w:rsidRDefault="00AB3518" w:rsidP="00AB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3 740,0</w:t>
            </w:r>
          </w:p>
        </w:tc>
      </w:tr>
    </w:tbl>
    <w:p w:rsidR="00AB3518" w:rsidRPr="00AB3518" w:rsidRDefault="00AB3518" w:rsidP="00AB3518">
      <w:pPr>
        <w:rPr>
          <w:rFonts w:ascii="Calibri" w:eastAsia="Times New Roman" w:hAnsi="Calibri" w:cs="Times New Roman"/>
          <w:lang w:eastAsia="ru-RU"/>
        </w:rPr>
      </w:pPr>
    </w:p>
    <w:p w:rsidR="006B6D81" w:rsidRPr="006B6D81" w:rsidRDefault="006B6D81" w:rsidP="006B6D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Приложение № 6</w:t>
      </w:r>
    </w:p>
    <w:p w:rsidR="006B6D81" w:rsidRPr="006B6D81" w:rsidRDefault="006B6D81" w:rsidP="006B6D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B6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6B6D8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B6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 </w:t>
      </w:r>
      <w:proofErr w:type="spellStart"/>
      <w:r w:rsidRPr="006B6D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Канашского</w:t>
      </w:r>
      <w:proofErr w:type="spellEnd"/>
      <w:r w:rsidRPr="006B6D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           </w:t>
      </w:r>
    </w:p>
    <w:p w:rsidR="006B6D81" w:rsidRPr="006B6D81" w:rsidRDefault="006B6D81" w:rsidP="006B6D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proofErr w:type="gramStart"/>
      <w:r w:rsidRPr="006B6D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округа</w:t>
      </w:r>
      <w:proofErr w:type="gramEnd"/>
      <w:r w:rsidRPr="006B6D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Чувашской Республики</w:t>
      </w:r>
    </w:p>
    <w:p w:rsidR="006B6D81" w:rsidRPr="006B6D81" w:rsidRDefault="006B6D81" w:rsidP="006B6D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6B6D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B6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 и на плановый </w:t>
      </w:r>
    </w:p>
    <w:p w:rsidR="006B6D81" w:rsidRPr="006B6D81" w:rsidRDefault="006B6D81" w:rsidP="006B6D81">
      <w:pPr>
        <w:rPr>
          <w:rFonts w:ascii="Calibri" w:eastAsia="Times New Roman" w:hAnsi="Calibri" w:cs="Times New Roman"/>
          <w:lang w:eastAsia="ru-RU"/>
        </w:rPr>
      </w:pPr>
      <w:r w:rsidRPr="006B6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proofErr w:type="gramStart"/>
      <w:r w:rsidRPr="006B6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proofErr w:type="gramEnd"/>
      <w:r w:rsidRPr="006B6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2026 и 2027 годов</w:t>
      </w:r>
    </w:p>
    <w:tbl>
      <w:tblPr>
        <w:tblW w:w="10955" w:type="dxa"/>
        <w:tblInd w:w="-1134" w:type="dxa"/>
        <w:tblLayout w:type="fixed"/>
        <w:tblLook w:val="0000" w:firstRow="0" w:lastRow="0" w:firstColumn="0" w:lastColumn="0" w:noHBand="0" w:noVBand="0"/>
      </w:tblPr>
      <w:tblGrid>
        <w:gridCol w:w="4529"/>
        <w:gridCol w:w="858"/>
        <w:gridCol w:w="452"/>
        <w:gridCol w:w="444"/>
        <w:gridCol w:w="1437"/>
        <w:gridCol w:w="873"/>
        <w:gridCol w:w="1172"/>
        <w:gridCol w:w="1184"/>
        <w:gridCol w:w="6"/>
      </w:tblGrid>
      <w:tr w:rsidR="006B6D81" w:rsidRPr="006B6D81" w:rsidTr="006B6D81">
        <w:trPr>
          <w:trHeight w:val="1124"/>
        </w:trPr>
        <w:tc>
          <w:tcPr>
            <w:tcW w:w="1095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</w:t>
            </w:r>
            <w:r w:rsidRPr="006B6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бюджета </w:t>
            </w:r>
            <w:proofErr w:type="spellStart"/>
            <w:r w:rsidRPr="006B6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Канашского</w:t>
            </w:r>
            <w:proofErr w:type="spellEnd"/>
            <w:r w:rsidRPr="006B6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округа Чувашской Республики на 2026 и 2027 годы</w:t>
            </w:r>
          </w:p>
        </w:tc>
      </w:tr>
      <w:tr w:rsidR="006B6D81" w:rsidRPr="006B6D81" w:rsidTr="006B6D81">
        <w:trPr>
          <w:trHeight w:val="345"/>
        </w:trPr>
        <w:tc>
          <w:tcPr>
            <w:tcW w:w="1095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proofErr w:type="gramEnd"/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рублей)</w:t>
            </w:r>
          </w:p>
        </w:tc>
      </w:tr>
      <w:tr w:rsidR="006B6D81" w:rsidRPr="006B6D81" w:rsidTr="006B6D81">
        <w:trPr>
          <w:gridAfter w:val="1"/>
          <w:wAfter w:w="6" w:type="dxa"/>
          <w:trHeight w:val="2031"/>
        </w:trPr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</w:t>
            </w:r>
          </w:p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2 371 094,0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2 372 349,6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B6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Канашского</w:t>
            </w:r>
            <w:proofErr w:type="spellEnd"/>
            <w:r w:rsidRPr="006B6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680 584,2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682 088,7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191 080,0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188 795,6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126 302,0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124 311,4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деятельности административных комиссий для рассмотрения дел об административных правонарушениях"</w:t>
            </w: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126 287,5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124 296,9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126 287,5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124 296,9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126 287,5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124 296,9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101 572,1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101 572,1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101 572,1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101 572,1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24 473,8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22 483,2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24 473,8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22 483,2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"Обеспечение деятельности мировых </w:t>
            </w: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64 455,8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64 455,8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3 620,0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3 620,0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"Эффективное управление и распоряжение муниципальным имуществом"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3 620,0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3 620,0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A4401R5110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A4401R5110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A4401R5110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57 835,8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57 835,8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антикоррупционной направленности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Ч540473670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Ч540473670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Ч540473670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57 435,8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57 435,8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57 435,8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57 435,8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30 781,2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30 781,2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30 781,2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30 781,2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3 069,1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3 069,1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3 069,1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3 069,1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23 585,5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23 585,5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23 585,5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23 585,5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"Цифровое общество"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"Массовые коммуникации"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печатных средств массовой информации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Ч640273920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Ч640273920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Ч640273920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3 192,1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3 301,4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3 192,1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3 301,4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3 192,1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3 301,4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3 192,1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3 301,4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органами местного самоуправления </w:t>
            </w: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округов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3 192,1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3 301,4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2 763,7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2 873,0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2 763,7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2 873,0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22 053,5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22 074,5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5 269,1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5 290,1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5 269,1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5 290,1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5 269,1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5 290,1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</w:t>
            </w:r>
            <w:proofErr w:type="gramStart"/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  за</w:t>
            </w:r>
            <w:proofErr w:type="gramEnd"/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счет субвенции, предоставляемой из федерального бюджета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5 269,1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5 290,1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4 549,2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4 549,2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4 549,2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4 549,2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669,9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690,9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669,9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690,9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5 625,9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5 625,9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5 625,9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5 625,9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5 625,9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5 625,9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5 625,9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5 625,9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4 164,0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4 164,0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4 164,0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4 164,0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1 461,9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1 461,9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1 461,9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1 461,9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4 988,4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4 988,4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4 988,4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4 988,4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4 988,4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4 988,4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4 908,4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4 908,4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4 908,4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4 908,4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4 908,4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4 908,4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6 170,1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6 170,1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2 300,1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2 300,1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"Развитие многоуровневой системы профилактики правонарушений"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1 950,1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1 950,1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1 598,1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1 598,1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1 598,1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1 598,1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1 598,1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1 598,1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A340170390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A340170390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A340170390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"Профилактика и 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свободы"</w:t>
            </w: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ресоциализацию</w:t>
            </w:r>
            <w:proofErr w:type="spellEnd"/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"Информационно-методическое обеспечение профилактики правонарушений и повышение уровня правовой культуры населения"</w:t>
            </w: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"Повышение </w:t>
            </w: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 жизнедеятельности населения и территорий"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3 860,0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3 860,0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видеофиксации</w:t>
            </w:r>
            <w:proofErr w:type="spellEnd"/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преступлений и административных правонарушений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Ц830276252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Ц830276252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Ц830276252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Ц840274360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Ц840274360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Ц840274360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безопасности дорожного движения в рамках выполнения мероприятий за счет средств местного бюджета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Ч23019Д411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Ч23019Д411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Ч23019Д411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  <w:proofErr w:type="gram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214 165,7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212 540,7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1 988,5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1 988,5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1 988,5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1 988,5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эпизоотического благополучия на территории муниципального образования"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1 976,4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1 976,4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1 376,4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1 376,4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1 376,4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1 376,4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1 376,4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1 376,4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Ц940272750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Ц940272750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Ц940272750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"Развитие автомобильного и городского </w:t>
            </w: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транспорта"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перевозок пассажиров автомобильным транспортом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Ч240174270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Ч240174270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Ч240174270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201 370,6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199 745,6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201 370,6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199 745,6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201 370,6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199 745,6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94 188,3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94 188,3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94 188,3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94 188,3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94 188,3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94 188,3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52 127,5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52 127,5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52 127,5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52 127,5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52 127,5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52 127,5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40 654,8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39 029,8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40 654,8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39 029,8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40 654,8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39 029,8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Строительство, содержание, модернизация </w:t>
            </w: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ремонт технических средств организации дорожного движения в рамках выполнения мероприятий за счет средств местного бюджета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Ч23019Д831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Ч23019Д831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Ч23019Д831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и совершенствование опасных участков улично-дорожной сети городов и сельских населенных пунктов в рамках выполнения мероприятий за счет средств местного бюджета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Ч23019Д841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Ч23019Д841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Ч23019Д841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1 300,5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1 300,5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1 300,5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1 300,5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1 300,5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1 300,5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1 300,5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1 300,5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1 300,5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1 300,5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1 300,5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1 300,5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66 763,3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66 681,9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8 720,0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8 720,0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8 720,0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8 720,0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8 720,0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8 720,0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функций по использованию муниципального жилищного фонда, содержание муниципального жилищного фонда, в том числе муниципальных нежилых </w:t>
            </w: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помещений, не обремененных договорными обязательствами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жилищного фонда, в том числе многоквартирных домов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A140174750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A140174750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A140174750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3 425,0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3 425,0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2 225,0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2 225,0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проект "Водоснабжение, водоотведение и очистка сточный вод"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A120173090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A120173090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A120173090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проект "Газификация населенных пунктов"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A120272840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A120272840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A120272840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ведомственный проект "Обеспечение качества жилищно-коммунальных услуг"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направленные на развитие и модернизацию объектов коммунальной </w:t>
            </w: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инфраструктуры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A130175350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A130175350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A130175350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"Современный облик сельских территорий"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A620370410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A620370410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A620370410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54 607,5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54 525,7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54 607,5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54 525,7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A51И400000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23 019,4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22 105,8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23 019,4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22 105,8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23 019,4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22 105,8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23 019,4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22 105,8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ведомственный проект "Содействие благоустройству муниципального образования"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31 588,1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32 419,9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16 430,0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16 430,0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16 430,0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16 430,0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16 430,0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16 430,0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10 858,1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11 689,9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10 858,1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11 689,9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10 858,1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11 689,9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контрольных (надзорных) и профилактических мероприятий при осуществлении регионального государственного лицензионного контроля за осуществлением предпринимательской деятельности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A140117740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A140117740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A140117740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экологической безопасности на территории муниципального образования"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экологических мероприятий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Ч34017935Э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Ч34017935Э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Ч34017935Э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Ч540473710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Ч540473710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Ч540473710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"Совершенствование системы мер по сокращению спроса на наркотики"</w:t>
            </w: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Комплексные меры противодействия злоупотреблению наркотическими средствами и их незаконному обороту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182 014,6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187 379,6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"Социальная поддержка граждан"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пенсии за выслугу лет муниципальным служащим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179 364,6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184 729,6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179 364,6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184 729,6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"Обеспечение жильем молодых семей"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87 840,5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87 952,3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жильем молодых семей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47 891,4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48 003,2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47 891,4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48 003,2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47 891,4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48 003,2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полномочий по обеспечению жильем молодых семей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A2201S4970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39 949,1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39 949,1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A2201S4970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39 949,1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39 949,1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A2201S4970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39 949,1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39 949,1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66 545,7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66 823,8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жилыми помещениями детей-сирот и детей, оставшихся без попечения родителей, лиц из числа детей-сирот и </w:t>
            </w: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детей, оставшихся без попечения родителей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66 545,7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66 823,8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66 545,7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66 823,8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66 545,7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66 823,8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24 978,4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29 953,5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24 978,4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29 953,5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24 978,4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29 953,5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24 978,4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29 953,5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Собрание депутатов </w:t>
            </w:r>
            <w:proofErr w:type="spellStart"/>
            <w:r w:rsidRPr="006B6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Канашского</w:t>
            </w:r>
            <w:proofErr w:type="spellEnd"/>
            <w:r w:rsidRPr="006B6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407,6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407,6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407,6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407,6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407,6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407,6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407,6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407,6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 культуры администрации </w:t>
            </w:r>
            <w:proofErr w:type="spellStart"/>
            <w:r w:rsidRPr="006B6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Канашского</w:t>
            </w:r>
            <w:proofErr w:type="spellEnd"/>
            <w:r w:rsidRPr="006B6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149 404,2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149 404,2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36 093,3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36 093,3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36 093,3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36 093,3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36 093,3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36 093,3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"Образование"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36 093,3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36 093,3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36 093,3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36 093,3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36 093,3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36 093,3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36 093,3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36 093,3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111 427,7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111 427,7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108 224,3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108 224,3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108 224,3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108 224,3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"Искусство"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63 134,8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63 134,8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63 134,8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63 134,8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63 134,8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63 134,8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46 638,0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46 638,0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16 496,8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16 496,8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"Наследие"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37 996,0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37 996,0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35 074,6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35 074,6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35 074,6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35 074,6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35 074,6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35 074,6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музеев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2 921,4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2 921,4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2 921,4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2 921,4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2 921,4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2 921,4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593,5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муниципальных библиотек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593,5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593,5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593,5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3 203,4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3 203,4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3 203,4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3 203,4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"Обеспечение реализации муниципальной программы "Развитие культуры"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3 203,4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3 203,4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3 203,4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3 203,4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2 703,4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2 703,4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2 703,4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2 703,4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1 883,2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1 883,2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1 883,2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1 883,2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"Социальная поддержка граждан"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1 883,2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1 883,2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1 883,2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1 883,2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1 883,2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1 883,2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1 883,2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1 883,2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1 883,2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1 883,2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6B6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Канашского</w:t>
            </w:r>
            <w:proofErr w:type="spellEnd"/>
            <w:r w:rsidRPr="006B6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1 452 804,5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1 452 555,7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9 535,1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9 535,1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9 535,1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9 535,1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2 558,4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2 558,4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"Предупреждение безнадзорности, </w:t>
            </w: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2 558,4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2 558,4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2 558,4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2 558,4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2 514,2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2 514,2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2 514,2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2 514,2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"Социальная поддержка граждан"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1 209,5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1 209,5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реализации муниципальной программы "Социальная поддержка граждан"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1 209,5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1 209,5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1 209,5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1 209,5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1 187,4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1 187,4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1 187,4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1 187,4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"Содействие занятости населения"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1 209,6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1 209,6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"Безопасный труд"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1 209,6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1 209,6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государственной политики в сфере охраны труда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1 209,6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1 209,6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1 187,4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1 187,4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1 187,4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1 187,4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4 557,6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4 557,6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4 557,6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4 557,6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4 557,6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4 557,6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4 480,2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4 480,2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4 480,2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4 480,2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  <w:proofErr w:type="gram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"Содействие занятости населения"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1 381 765,8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1 381 517,0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356 486,2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356 486,2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356 486,2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356 486,2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45 090,6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45 090,6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45 090,6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45 090,6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45 090,6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45 090,6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40 870,3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40 870,3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4 220,3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4 220,3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311 395,6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311 395,6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311 395,6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311 395,6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311 395,6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311 395,6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267 800,6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267 800,6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43 595,0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43 595,0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945 180,8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944 932,0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945 180,8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944 932,0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9 180,8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9 294,9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2 890,4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2 890,4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2 890,4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2 890,4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2 373,0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2 373,0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6 290,4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6 404,5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6 290,4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6 404,5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5 142,5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5 256,6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1 147,9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1 147,9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60 506,2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60 506,2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60 506,2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60 506,2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60 506,2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60 506,2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41 702,6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41 702,6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18 803,6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18 803,6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736 243,4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736 243,4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736 243,4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736 243,4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736 243,4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736 243,4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549 310,3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549 310,3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186 933,1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186 933,1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83 563,4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83 407,2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</w:t>
            </w: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82 963,4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82 807,2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82 963,4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82 807,2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52 366,0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52 209,8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30 597,4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30 597,4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Ц740370240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Ц740370240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Ц740370240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Ц740370240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"Меры социальной поддержки"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55 687,1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55 480,4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4 087,0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4 087,0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4 087,0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4 087,0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2 340,3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2 340,3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1 746,7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1 746,7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Ц740674540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6 932,9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6 932,9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Ц740674540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6 932,9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6 932,9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Ц740674540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4 877,3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4 877,3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Ц740674540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2 055,6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2 055,6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41 465,3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41 258,6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41 465,3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41 258,6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23 897,5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23 690,8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17 567,8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17 567,8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3 201,9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3 201,9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3 201,9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3 201,9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1 972,2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1 972,2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1 229,7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1 229,7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33 722,3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33 722,3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33 722,3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33 722,3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33 722,3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33 722,3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30 022,3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30 022,3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30 022,3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30 022,3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30 022,3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30 022,3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талантливой и одаренной молодежи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46 076,5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46 076,5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46 076,5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46 076,5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"Обеспечение деятельности организаций в </w:t>
            </w: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сфере образования"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23 995,1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23 995,1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proofErr w:type="gramStart"/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 (</w:t>
            </w:r>
            <w:proofErr w:type="gramEnd"/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услуг) муниципальных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19 332,4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19 332,4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19 332,4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19 332,4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19 332,4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19 332,4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4 662,7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4 662,7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4 662,7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4 662,7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4 662,7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4 662,7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3 264,0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3 264,0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3 264,0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3 264,0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3 264,0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3 264,0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3 264,0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3 264,0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"Модернизация системы воспитания детей"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11 070,2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11 070,2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3 637,0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3 637,0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3 637,0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3 637,0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2 340,3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2 340,3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1 296,7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1 296,7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путевок в детские оздоровительные лагеря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7 433,2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7 433,2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7 433,2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7 433,2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7 433,2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7 433,2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7 747,2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7 747,2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муниципальных органов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7 747,2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7 747,2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6 753,3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6 753,3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6 753,3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6 753,3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993,9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993,9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10 284,0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10 284,0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7 514,8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7 514,8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"Социальная поддержка граждан"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7 514,8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7 514,8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7 514,8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7 514,8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7 514,8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7 514,8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7 514,8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7 514,8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7 514,8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7 514,8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2 769,2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2 769,2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2 769,2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2 769,2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"Меры социальной поддержки"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2 769,2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2 769,2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Ц740612060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Ц740612060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Ц740612060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1 569,2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1 569,2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1 563,2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1 563,2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1 563,2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1 563,2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49 969,6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49 969,6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"Физкультурно-оздоровительная и спортивно-массовая работа с населением"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Ц540271390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Ц540271390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Ц540271390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48 369,6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48 369,6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48 369,6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48 369,6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48 369,6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48 369,6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спортивных школ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48 369,6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48 369,6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48 369,6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48 369,6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12 657,0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12 657,0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35 712,6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35 712,6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6B6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Канашского</w:t>
            </w:r>
            <w:proofErr w:type="spellEnd"/>
            <w:r w:rsidRPr="006B6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87 893,4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87 893,4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87 893,4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87 893,4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12 689,2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12 689,2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12 689,2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12 689,2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"Обеспечение реализации муниципальной </w:t>
            </w:r>
            <w:proofErr w:type="gramStart"/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 "</w:t>
            </w:r>
            <w:proofErr w:type="gramEnd"/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муниципальными финансами и муниципальным долгом"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12 689,2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12 689,2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муниципальных </w:t>
            </w: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12 689,2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12 689,2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12 003,5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12 003,5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12 003,5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12 003,5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685,7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685,7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55 204,2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55 204,2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55 204,2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55 204,2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"Обеспечение реализации муниципальной </w:t>
            </w:r>
            <w:proofErr w:type="gramStart"/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 "</w:t>
            </w:r>
            <w:proofErr w:type="gramEnd"/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муниципальными финансами и муниципальным долгом"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55 204,2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55 204,2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</w:t>
            </w:r>
            <w:proofErr w:type="gramStart"/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сопровождения  муниципальных</w:t>
            </w:r>
            <w:proofErr w:type="gramEnd"/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55 204,2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55 204,2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51 464,2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51 464,2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51 464,2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51 464,2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3 740,0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3 740,0</w:t>
            </w:r>
          </w:p>
        </w:tc>
      </w:tr>
      <w:tr w:rsidR="006B6D81" w:rsidRPr="006B6D81" w:rsidTr="006B6D81">
        <w:trPr>
          <w:gridAfter w:val="1"/>
          <w:wAfter w:w="6" w:type="dxa"/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3 740,0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D81" w:rsidRPr="006B6D81" w:rsidRDefault="006B6D81" w:rsidP="006B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3 740,0</w:t>
            </w:r>
          </w:p>
        </w:tc>
      </w:tr>
    </w:tbl>
    <w:p w:rsidR="006B6D81" w:rsidRPr="006B6D81" w:rsidRDefault="006B6D81" w:rsidP="006B6D81">
      <w:pPr>
        <w:rPr>
          <w:rFonts w:ascii="Calibri" w:eastAsia="Times New Roman" w:hAnsi="Calibri" w:cs="Times New Roman"/>
          <w:lang w:eastAsia="ru-RU"/>
        </w:rPr>
      </w:pPr>
    </w:p>
    <w:tbl>
      <w:tblPr>
        <w:tblpPr w:leftFromText="180" w:rightFromText="180" w:vertAnchor="text" w:tblpX="-992" w:tblpY="1"/>
        <w:tblOverlap w:val="never"/>
        <w:tblW w:w="10733" w:type="dxa"/>
        <w:tblLayout w:type="fixed"/>
        <w:tblLook w:val="0000" w:firstRow="0" w:lastRow="0" w:firstColumn="0" w:lastColumn="0" w:noHBand="0" w:noVBand="0"/>
      </w:tblPr>
      <w:tblGrid>
        <w:gridCol w:w="606"/>
        <w:gridCol w:w="5605"/>
        <w:gridCol w:w="1437"/>
        <w:gridCol w:w="873"/>
        <w:gridCol w:w="514"/>
        <w:gridCol w:w="502"/>
        <w:gridCol w:w="1196"/>
      </w:tblGrid>
      <w:tr w:rsidR="00960E50" w:rsidRPr="00960E50" w:rsidTr="007F25FE">
        <w:trPr>
          <w:trHeight w:val="1124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 w:rsidRPr="00960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№ 7</w:t>
            </w:r>
          </w:p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 w:rsidRPr="00960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0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60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бюджету </w:t>
            </w:r>
            <w:proofErr w:type="spellStart"/>
            <w:r w:rsidRPr="00960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Канашского</w:t>
            </w:r>
            <w:proofErr w:type="spellEnd"/>
            <w:r w:rsidRPr="00960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           </w:t>
            </w:r>
          </w:p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proofErr w:type="gramStart"/>
            <w:r w:rsidRPr="00960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округа</w:t>
            </w:r>
            <w:proofErr w:type="gramEnd"/>
            <w:r w:rsidRPr="00960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Чувашской Республики</w:t>
            </w:r>
          </w:p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 w:rsidRPr="00960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0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60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год и на плановый </w:t>
            </w:r>
          </w:p>
          <w:p w:rsidR="00960E50" w:rsidRPr="00960E50" w:rsidRDefault="00960E50" w:rsidP="007F25F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</w:t>
            </w:r>
            <w:proofErr w:type="gramStart"/>
            <w:r w:rsidRPr="00960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  <w:proofErr w:type="gramEnd"/>
            <w:r w:rsidRPr="00960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2026 и 2027 годов</w:t>
            </w:r>
          </w:p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</w:t>
            </w: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бюджетных ассигнований по целевым статьям (муниципальным программам </w:t>
            </w:r>
            <w:proofErr w:type="spellStart"/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Канашского</w:t>
            </w:r>
            <w:proofErr w:type="spellEnd"/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округа Чувашской Республики), группам (группам и подгруппам) видов расходов, разделам, подразделам классификации расходов бюджета </w:t>
            </w:r>
            <w:proofErr w:type="spellStart"/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Канашского</w:t>
            </w:r>
            <w:proofErr w:type="spellEnd"/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округа Чувашской Республики на 2025 год</w:t>
            </w: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960E50" w:rsidRPr="00960E50" w:rsidTr="007F25FE">
        <w:trPr>
          <w:trHeight w:val="34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proofErr w:type="gramEnd"/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рублей)</w:t>
            </w:r>
          </w:p>
        </w:tc>
      </w:tr>
      <w:tr w:rsidR="00960E50" w:rsidRPr="00960E50" w:rsidTr="007F25FE">
        <w:trPr>
          <w:trHeight w:val="381"/>
        </w:trPr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8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960E50" w:rsidRPr="00960E50" w:rsidTr="007F25FE">
        <w:trPr>
          <w:trHeight w:val="1630"/>
        </w:trPr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2 666 318,8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8" w:hanging="42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29 768,1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Муниципальный проект "Водоснабжение, водоотведение и очистка сточный вод"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A120100000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A120173090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A120173090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A120173090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A120173090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A120173090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Муниципальный проект "Газификация населенных пунктов"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A120200000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A120272840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A120272840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A120272840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A120272840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A120272840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 ведомственный проект "Обеспечение качества жилищно-коммунальных услуг"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A130100000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19 048,0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A130175350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16 048,0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A130175350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16 048,0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A130175350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16 048,0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A130175350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16 048,0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A130175350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16 048,0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многоквартирных домов с централизованного на индивидуальное отопление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A1301S5670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A1301S5670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A1301S5670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A1301S5670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A1301S5670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A1301S5670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A1301S5670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A1301S5670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A1301S5670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A140100000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8 720,1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контрольных (надзорных) и профилактических мероприятий при осуществлении регионального государственного лицензионного контроля за осуществлением предпринимательской деятельности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A140117740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A140117740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A140117740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A140117740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A140117740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жилищного фонда, в том числе многоквартирных домов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A140174750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A140174750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A140174750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A140174750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A140174750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207 773,1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 проект "Обеспечение жильем молодых семей"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A220100000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102 035,7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жильем молодых семей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62 086,5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62 086,5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62 086,5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62 086,5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62 086,5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полномочий по обеспечению жильем молодых семей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A2201S4970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39 949,1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A2201S4970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39 949,1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A2201S4970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39 949,1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A2201S4970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39 949,1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A2201S4970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39 949,1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 проект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A220200000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59 298,2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46 991,8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22 379,1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22 379,1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22 379,1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22 379,1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государственной </w:t>
            </w: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24 612,7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24 612,7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24 612,7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24 612,7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A2202R0820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12 306,4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A2202R0820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12 306,4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A2202R0820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12 306,4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A2202R0820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12 306,4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A2202R0820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12 306,4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A240100000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46 439,2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46 429,0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46 429,0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46 429,0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46 429,0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46 429,0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4 826,8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"Развитие многоуровневой системы профилактики правонарушений"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1 950,1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1 598,1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1 598,1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</w:t>
            </w: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(компаний), публично-правовых компаний)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1 598,1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1 598,1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1 598,1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A340170390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A340170390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A340170390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A340170390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A340170390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"Профилактика и 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свободы"</w:t>
            </w: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A340200000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ресоциализацию</w:t>
            </w:r>
            <w:proofErr w:type="spellEnd"/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A340300000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</w:t>
            </w: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"Информационно-методическое обеспечение профилактики правонарушений и повышение уровня правовой культуры населения"</w:t>
            </w: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A340400000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деятельности административных комиссий для рассмотрения дел об административных правонарушениях"</w:t>
            </w: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A340500000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"Совершенствование системы мер по сокращению спроса на наркотики"</w:t>
            </w: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A340600000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Комплексные меры противодействия злоупотреблению наркотическими средствами и их незаконному обороту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</w:t>
            </w: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негативных явлений"</w:t>
            </w: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A340700000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2 492,2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2 417,2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2 373,0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2 373,0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2 373,0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2 373,0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11 009,3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"Эффективное управление и распоряжение муниципальным имуществом"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5 708,8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A4401R5110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A4401R5110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A4401R5110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A4401R5110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A4401R5110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A440200000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5 300,5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5 300,5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5 300,5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5 300,5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  <w:proofErr w:type="gramEnd"/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5 300,5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5 300,5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123 688,8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A51И400000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25 925,5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A51И454240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A51И454240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A51И454240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A51И454240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A51И454240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23 925,5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23 925,5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23 925,5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23 925,5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23 925,5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 ведомственный проект "Содействие благоустройству муниципального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A530100000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97 763,3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A530172710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10 738,8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A530172710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10 738,8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A530172710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10 738,8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A530172710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10 738,8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A530172710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10 738,8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19 930,0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19 930,0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19 930,0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19 930,0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19 930,0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28 594,5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28 594,5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28 594,5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28 594,5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28 594,5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городских округов Чувашской Республики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A5301S6570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A5301S6570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A5301S6570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  <w:proofErr w:type="gramEnd"/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A5301S6570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A5301S6570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15 235,6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A620100000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858,6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жилищных условий граждан, проживающих на сельских территориях, в рамках обеспечения комплексного развития сельских территорий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A6201L5764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858,6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A6201L5764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858,6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Социальные выплаты гражданам, кроме публичных </w:t>
            </w: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нормативных социальных выплат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A6201L5764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858,6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A6201L5764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858,6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A6201L5764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858,6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 проект "Современный облик сельских территорий"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A620300000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2 377,0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A620370410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2 377,0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A620370410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2 377,0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A620370410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2 377,0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A620370410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2 377,0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A620370410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2 377,0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 проект "Благоустройство сельских территорий"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A620400000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A6204S6571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A6204S6571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A6204S6571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A6204S6571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A6204S6571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поддержка граждан"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13 950,2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12 807,5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пенсии за выслугу лет муниципальным служащим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9 307,5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9 307,5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9 307,5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9 307,5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9 307,5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реализации муниципальной программы "Социальная поддержка граждан"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Ц340300000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1 142,7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1 142,7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1 120,8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1 120,8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1 120,8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1 120,8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177 915,5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Ц41Я500000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7 668,2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муниципальных детских школ искусств по видам искусств путем их реконструкции в рамках поддержки отрасли культуры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Ц41Я555190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7 668,2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Ц41Я555190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7 668,2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Ц41Я555190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7 668,2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Ц41Я555190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7 668,2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Ц41Я555190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7 668,2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"Образование"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38 484,0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38 484,0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38 484,0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38 484,0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38 484,0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38 484,0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"Искусство"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82 189,6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82 189,6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81 189,6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63 058,6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63 058,6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63 058,6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18 131,0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18 131,0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18 131,0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"Наследие"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37 996,0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35 074,6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35 074,6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35 074,6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35 074,6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35 074,6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музеев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2 921,4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2 921,4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2 921,4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2 921,4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2 921,4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593,5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муниципальных библиотек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6 500,0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"Обеспечение реализации муниципальной программы "Развитие культуры"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4 484,2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4 484,2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4 055,4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4 055,4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4 055,4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4 055,4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81 039,1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 проект "Развитие физической культуры и массового спорта, системы подготовки спортивного резерва"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29 742,2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спортивных школ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1 017,4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1 017,4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1 017,4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1 017,4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1 017,4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муниципальных учреждений в сфере физической культуры и спорта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Ц5201S9820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28 724,8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Ц5201S9820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28 724,8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Ц5201S9820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28 724,8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Ц5201S9820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28 724,8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Ц5201S9820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28 724,8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Ц540100000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49 696,9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спортивных школ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49 696,9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49 696,9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12 657,0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12 657,0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12 657,0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37 039,9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37 039,9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37 039,9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"Физкультурно-оздоровительная и спортивно-массовая работа с населением"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Ц540200000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1 600,0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Ц540271390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Ц540271390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Ц540271390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Ц540271390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Ц540271390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"Содействие занятости населения"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2 392,9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Ц640100000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1 250,0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  <w:proofErr w:type="gramEnd"/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  <w:proofErr w:type="gramEnd"/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"Безопасный труд"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Ц640200000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1 142,9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государственной политики в сфере охраны труда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1 142,9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1 120,7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1 120,7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1 120,7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1 120,7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1 405 781,7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Ц71Ю600000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9 207,9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2 890,4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2 890,4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2 373,0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2 373,0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2 373,0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6 317,5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6 317,5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5 186,8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5 186,8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5 186,8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1 130,7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1 130,7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1 130,7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178 261,2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 (</w:t>
            </w:r>
            <w:proofErr w:type="gramEnd"/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услуг) муниципальных учреждений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19 332,4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19 332,4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19 332,4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19 332,4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19 332,4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74 803,2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74 803,2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49 419,8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49 419,8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49 419,8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25 383,4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25 383,4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25 383,4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9 012,7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9 012,7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5 312,7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5 312,7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5 312,7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45 090,6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45 090,6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40 870,3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40 870,3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40 870,3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4 220,3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4 220,3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4 220,3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Персонифицированное финансирование </w:t>
            </w: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дополнительного образования детей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30 022,3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30 022,3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30 022,3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30 022,3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30 022,3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1 047 639,0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311 395,6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311 395,6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267 800,6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267 800,6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267 800,6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43 595,0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43 595,0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43 595,0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736 243,4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736 243,4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549 310,3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549 310,3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549 310,3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186 933,1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186 933,1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186 933,1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83 094,7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82 494,7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82 494,7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52 070,6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52 070,6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52 070,6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30 424,1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30 424,1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30 424,1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Ц740370240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Ц740370240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Ц740370240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Ц740370240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Ц740370240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Ц740370240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Ц740370240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Ц740370240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3 564,0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3 264,0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3 264,0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3 264,0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3 264,0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3 264,0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талантливой и одаренной молодежи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"Модернизация системы воспитания детей"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11 070,2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3 637,0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3 637,0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2 340,3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2 340,3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2 340,3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1 296,7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1 296,7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1 296,7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путевок в детские оздоровительные лагеря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7 433,2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7 433,2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7 433,2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7 433,2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7 433,2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"Меры социальной поддержки"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Ц740600000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60 288,8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Ц740612060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Ц740612060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Ц740612060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Ц740612060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Ц740612060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4 087,0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4 087,0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2 340,3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2 340,3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2 340,3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1 746,7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1 746,7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1 746,7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1 569,2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1 563,2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1 563,2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1 563,2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1 563,2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льготного питания для отдельных категорий учащихся в муниципальных </w:t>
            </w: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общеобразовательных организациях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Ц740674540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6 932,9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Ц740674540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6 932,9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Ц740674540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4 877,3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Ц740674540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4 877,3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Ц740674540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4 877,3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Ц740674540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2 055,6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Ц740674540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2 055,6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Ц740674540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2 055,6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43 297,8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43 297,8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25 740,0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25 740,0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25 740,0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17 557,8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17 557,8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17 557,8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3 201,9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3 201,9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1 972,2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1 972,2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1 972,2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1 229,7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1 229,7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1 229,7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12 655,9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8 349,9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7 356,0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7 356,0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7 356,0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7 356,0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993,9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993,9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993,9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993,9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4 306,0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4 228,6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4 228,6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4 228,6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4 228,6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43 045,4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 ведомственный проект "Построение (развитие) аппаратно-программного комплекса "Безопасный город"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Ц830100000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 мероприятий по функционированию и развитию сегментов региональной интеграционной системы уличного видеонаблюдения, </w:t>
            </w:r>
            <w:proofErr w:type="spellStart"/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видеоаналитики</w:t>
            </w:r>
            <w:proofErr w:type="spellEnd"/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муниципальных образованиях Чувашской Республики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Ц8301S7140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Ц8301S7140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Ц8301S7140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Ц8301S7140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Ц8301S7140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Ц830200000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29 944,3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и обслуживание ранее установленных сегментов аппаратно-программного комплекса </w:t>
            </w: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"Безопасный город", в том числе систем видеонаблюдения и </w:t>
            </w:r>
            <w:proofErr w:type="spellStart"/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видеофиксации</w:t>
            </w:r>
            <w:proofErr w:type="spellEnd"/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преступлений и административных правонарушений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Ц830276252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Ц830276252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Ц830276252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Ц830276252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Ц830276252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16 344,3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16 344,3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16 344,3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16 344,3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16 344,3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Ц840100000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12 218,6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5 578,2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5 578,2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5 578,2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5 578,2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5 578,2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пожарная безопасность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6 560,4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4 164,0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4 164,0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4 164,0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4 164,0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2 396,4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2 396,4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2 396,4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2 396,4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Ц840200000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Ц840274360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Ц840274360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Ц840274360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Ц840274360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Ц840274360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Ц900000000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2 328,7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Ц920100000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352,3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  <w:proofErr w:type="gramEnd"/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эпизоотического благополучия на территории муниципального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Ц940200000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1 976,4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1 376,4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1 376,4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1 376,4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  <w:proofErr w:type="gramEnd"/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1 376,4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1 376,4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Ц940272750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Ц940272750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Ц940272750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  <w:proofErr w:type="gramEnd"/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Ц940272750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Ц940272750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213 497,3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Ч230100000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203 991,1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87 123,8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87 123,8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87 123,8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  <w:proofErr w:type="gramEnd"/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87 123,8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87 123,8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52 127,5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52 127,5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52 127,5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  <w:proofErr w:type="gramEnd"/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52 127,5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52 127,5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48 829,8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48 829,8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48 829,8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  <w:proofErr w:type="gramEnd"/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48 829,8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48 829,8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  <w:proofErr w:type="gramEnd"/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безопасности дорожного движения в рамках выполнения мероприятий за счет средств местного бюджета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Ч23019Д411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Ч23019Д411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Ч23019Д411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Ч23019Д411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Ч23019Д411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содержание, модернизация и ремонт технических средств организации дорожного движения в рамках выполнения мероприятий за счет средств местного бюджета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Ч23019Д831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Ч23019Д831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Ч23019Д831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  <w:proofErr w:type="gramEnd"/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Ч23019Д831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Ч23019Д831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и совершенствование опасных участков улично-дорожной сети городов и сельских населенных пунктов в рамках выполнения мероприятий за счет средств местного бюджета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Ч23019Д841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Ч23019Д841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Ч23019Д841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  <w:proofErr w:type="gramEnd"/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Ч23019Д841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Ч23019Д841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"Развитие автомобильного и городского транспорта"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Ч240100000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9 506,2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перевозок пассажиров автомобильным транспортом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Ч240174270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Ч240174270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Ч240174270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  <w:proofErr w:type="gramEnd"/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Ч240174270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Ч240174270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экологической безопасности на территории муниципального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экологических мероприятий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Ч34017935Э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Ч34017935Э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Ч34017935Э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Ч34017935Э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Ч34017935Э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137 627,3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69 972,1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2 931,2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2 502,8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2 502,8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2 502,8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2 502,8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47 040,9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47 040,9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38 051,8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38 051,8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9 480,9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28 570,9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8 989,1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8 989,1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4 159,4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4 829,7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"Обеспечение реализации муниципальной </w:t>
            </w:r>
            <w:proofErr w:type="gramStart"/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 "</w:t>
            </w:r>
            <w:proofErr w:type="gramEnd"/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муниципальными финансами и муниципальным долгом"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67 655,2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12 451,0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11 765,3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11 765,3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11 765,3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11 765,3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685,7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685,7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685,7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685,7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</w:t>
            </w:r>
            <w:proofErr w:type="gramStart"/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сопровождения  муниципальных</w:t>
            </w:r>
            <w:proofErr w:type="gramEnd"/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55 204,2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51 464,2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51 464,2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51 464,2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51 464,2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3 740,0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3 740,0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3 740,0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3 740,0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192 339,1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"Обеспечение деятельности мировых судей Чувашской Республики в целях реализации прав, свобод и </w:t>
            </w: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законных интересов граждан и юридических лиц"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Ч540100000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Ч540200000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4 992,1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</w:t>
            </w:r>
            <w:proofErr w:type="gramStart"/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  за</w:t>
            </w:r>
            <w:proofErr w:type="gramEnd"/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счет субвенции, предоставляемой из федерального бюджета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4 992,1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4 293,6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4 293,6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4 293,6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4 293,6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Ч540400000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антикоррупционной направленности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Ч540473670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Ч540473670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Ч540473670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Ч540473670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Ч540473670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Ч540473710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Ч540473710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Ч540473710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Ч540473710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Ч540473710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Ч540500000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186 797,6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123 519,2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99 926,9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99 926,9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99 926,9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99 926,9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23 350,7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23 350,7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23 350,7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407,6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22 943,1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</w:t>
            </w: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58 658,1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30 781,2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30 781,2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30 781,2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30 781,2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4 291,4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4 291,4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4 291,4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4 291,4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23 585,5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23 585,5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23 585,5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23 585,5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Ч540573770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4 620,3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Ч540573770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4 620,3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Ч540573770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4 620,3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Ч540573770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4 620,3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Ч540573770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4 620,3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"Цифровое общество"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"Массовые коммуникации"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Ч640200000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печатных средств массовой информации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Ч640273920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Ч640273920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Ч640273920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Ч640273920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960E50" w:rsidRPr="00960E50" w:rsidTr="007F25FE"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Ч640273920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E50" w:rsidRPr="00960E50" w:rsidRDefault="00960E50" w:rsidP="007F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</w:tbl>
    <w:p w:rsidR="00960E50" w:rsidRPr="00960E50" w:rsidRDefault="007F25FE" w:rsidP="00960E50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lastRenderedPageBreak/>
        <w:br w:type="textWrapping" w:clear="all"/>
      </w:r>
    </w:p>
    <w:tbl>
      <w:tblPr>
        <w:tblW w:w="10749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522"/>
        <w:gridCol w:w="4750"/>
        <w:gridCol w:w="1401"/>
        <w:gridCol w:w="813"/>
        <w:gridCol w:w="418"/>
        <w:gridCol w:w="442"/>
        <w:gridCol w:w="1184"/>
        <w:gridCol w:w="1219"/>
      </w:tblGrid>
      <w:tr w:rsidR="001B5550" w:rsidRPr="001B5550" w:rsidTr="001B5550">
        <w:trPr>
          <w:trHeight w:val="112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Приложение № 8</w:t>
            </w:r>
          </w:p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proofErr w:type="gramStart"/>
            <w:r w:rsidRPr="001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бюджету </w:t>
            </w:r>
            <w:proofErr w:type="spellStart"/>
            <w:r w:rsidRPr="001B55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Канашского</w:t>
            </w:r>
            <w:proofErr w:type="spellEnd"/>
            <w:r w:rsidRPr="001B55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           </w:t>
            </w:r>
          </w:p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gramStart"/>
            <w:r w:rsidRPr="001B55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округа</w:t>
            </w:r>
            <w:proofErr w:type="gramEnd"/>
            <w:r w:rsidRPr="001B55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Чувашской Республики</w:t>
            </w:r>
          </w:p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proofErr w:type="gramStart"/>
            <w:r w:rsidRPr="001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год и на плановый </w:t>
            </w:r>
          </w:p>
          <w:p w:rsidR="001B5550" w:rsidRPr="001B5550" w:rsidRDefault="001B5550" w:rsidP="001B555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</w:t>
            </w:r>
            <w:proofErr w:type="gramStart"/>
            <w:r w:rsidRPr="001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  <w:proofErr w:type="gramEnd"/>
            <w:r w:rsidRPr="001B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2026 и 2027 годов</w:t>
            </w:r>
          </w:p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Распределение</w:t>
            </w: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бюджетных ассигнований по целевым статьям (муниципальным программам </w:t>
            </w:r>
            <w:proofErr w:type="spellStart"/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Канашского</w:t>
            </w:r>
            <w:proofErr w:type="spellEnd"/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округа Чувашской Республики), группам (группам и подгруппам) видов расходов, разделам, подразделам классификации расходов бюджета </w:t>
            </w:r>
            <w:proofErr w:type="spellStart"/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Канашского</w:t>
            </w:r>
            <w:proofErr w:type="spellEnd"/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округа Чувашской Республики на 2026 и 2027 годы</w:t>
            </w:r>
          </w:p>
        </w:tc>
      </w:tr>
      <w:tr w:rsidR="001B5550" w:rsidRPr="001B5550" w:rsidTr="001B5550">
        <w:trPr>
          <w:trHeight w:val="34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proofErr w:type="gramEnd"/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рублей)</w:t>
            </w:r>
          </w:p>
        </w:tc>
      </w:tr>
      <w:tr w:rsidR="001B5550" w:rsidRPr="001B5550" w:rsidTr="001B5550">
        <w:trPr>
          <w:trHeight w:val="381"/>
        </w:trPr>
        <w:tc>
          <w:tcPr>
            <w:tcW w:w="5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1B5550" w:rsidRPr="001B5550" w:rsidTr="001B5550">
        <w:trPr>
          <w:trHeight w:val="1630"/>
        </w:trPr>
        <w:tc>
          <w:tcPr>
            <w:tcW w:w="5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2 371 094,0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2 372 349,6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10 945,1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10 945,1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Муниципальный проект "Водоснабжение, водоотведение и очистка сточный вод"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A120100000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A120173090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A120173090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A120173090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A120173090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A120173090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Муниципальный проект "Газификация населенных пунктов"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A120200000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A120272840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A120272840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A120272840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A120272840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A120272840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 ведомственный проект "Обеспечение качества жилищно-коммунальных услуг"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A130100000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A130175350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A130175350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A130175350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A130175350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A130175350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A140100000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8 720,1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8 720,1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контрольных (надзорных) и профилактических мероприятий при осуществлении регионального государственного лицензионного контроля за осуществлением предпринимательской деятельности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A140117740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A140117740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A140117740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A140117740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A140117740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A140172950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A140172950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A140172950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A140172950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A140172950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A140172950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A140172950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A140172950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A140172950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жилищного фонда, в том числе многоквартирных домов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A140174750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A140174750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A140174750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A140174750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A140174750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A200000000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179 375,3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184 740,7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 проект "Обеспечение жильем молодых семей"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A220100000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87 840,5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87 952,3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жильем молодых семей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A2201L4970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47 891,4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48 003,2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A2201L4970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47 891,4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48 003,2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A2201L4970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47 891,4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48 003,2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A2201L4970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47 891,4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48 003,2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A2201L4970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47 891,4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48 003,2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полномочий по обеспечению жильем молодых семей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A2201S4970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39 949,1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39 949,1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A2201S4970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39 949,1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39 949,1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A2201S4970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39 949,1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39 949,1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A2201S4970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39 949,1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39 949,1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A2201S4970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39 949,1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39 949,1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 проект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A220200000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66 545,7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66 823,8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A22021A820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66 545,7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66 823,8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A22021A820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66 545,7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66 823,8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A22021A820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66 545,7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66 823,8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A22021A820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66 545,7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66 823,8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A22021A820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66 545,7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66 823,8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A240100000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24 989,1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29 964,6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жилыми помещениями многодетных семей, имеющих пять и более </w:t>
            </w: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A240112940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24 978,4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29 953,5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A240112940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24 978,4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29 953,5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A240112940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24 978,4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29 953,5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A240112940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24 978,4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29 953,5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A240112940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24 978,4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29 953,5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A240112980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A240112980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A240112980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A240112980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A240112980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A300000000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4 968,0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4 968,0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"Развитие многоуровневой системы профилактики правонарушений"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A340100000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1 950,1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1 950,1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A340170380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1 598,1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1 598,1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A340170380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1 598,1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1 598,1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A340170380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1 598,1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1 598,1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A340170380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1 598,1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1 598,1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A340170380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1 598,1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1 598,1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A340170390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A340170390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A340170390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A340170390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A340170390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"Профилактика и 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свободы"</w:t>
            </w: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A340200000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ресоциализацию</w:t>
            </w:r>
            <w:proofErr w:type="spellEnd"/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A340272550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A340272550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A340272550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A340272550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A340272550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A340300000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A340376280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A340376280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A340376280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A340376280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A340376280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"Информационно-методическое обеспечение профилактики правонарушений и повышение уровня правовой культуры населения"</w:t>
            </w: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A340400000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A340472560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A340472560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A340472560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A340472560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A340472560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деятельности административных комиссий для рассмотрения дел об административных правонарушениях"</w:t>
            </w: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A340500000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A340513800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A340513800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A340513800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A340513800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A340513800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"Совершенствование системы мер по сокращению спроса на наркотики"</w:t>
            </w: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A340600000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Комплексные меры противодействия </w:t>
            </w: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злоупотреблению наркотическими средствами и их незаконному обороту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A340672630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A340672630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A340672630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A340672630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A340672630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A340700000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2 633,4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2 633,4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A340711980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2 558,4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2 558,4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A340711980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2 514,2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2 514,2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A340711980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2 514,2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2 514,2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A340711980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2 514,2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2 514,2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A340711980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2 514,2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2 514,2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A340711980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A340711980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A340711980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A340711980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A340779930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A340779930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A340779930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A340779930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A340779930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4 920,5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4 920,5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"Эффективное управление и распоряжение муниципальным имуществом"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A440100000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3 620,0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3 620,0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A440173610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A440173610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A440173610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A440173610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A440173610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A440173610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A440173610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A440173610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A440173610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A4401R5110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A4401R5110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A4401R5110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A4401R5110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A4401R5110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A440200000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1 300,5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1 300,5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A440277590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1 300,5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1 300,5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A440277590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1 300,5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1 300,5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A440277590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1 300,5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1 300,5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  <w:proofErr w:type="gramEnd"/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A440277590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1 300,5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1 300,5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A440277590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1 300,5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1 300,5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54 607,5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54 525,7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A51И400000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23 019,4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22 105,8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A51И455550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23 019,4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22 105,8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A51И455550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23 019,4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22 105,8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A51И455550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23 019,4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22 105,8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A51И455550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23 019,4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22 105,8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A51И455550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23 019,4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22 105,8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 ведомственный проект "Содействие благоустройству муниципального образования"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A530100000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31 588,1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32 419,9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16 430,0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16 430,0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16 430,0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16 430,0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16 430,0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16 430,0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16 430,0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16 430,0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16 430,0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16 430,0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10 858,1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11 689,9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10 858,1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11 689,9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10 858,1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11 689,9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10 858,1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11 689,9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10 858,1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11 689,9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A530177430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A600000000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 проект "Современный облик сельских территорий"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A620300000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A620370410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A620370410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A620370410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A620370410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A620370410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поддержка граждан"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13 257,5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13 257,5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Ц340100000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12 048,0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12 048,0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пенсии за выслугу лет муниципальным служащим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9 398,0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9 398,0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9 398,0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9 398,0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9 398,0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9 398,0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9 398,0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9 398,0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Ц340170550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9 398,0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9 398,0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реализации муниципальной программы "Социальная поддержка граждан"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Ц340300000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1 209,5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1 209,5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Ц340311990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1 209,5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1 209,5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Ц340311990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1 187,4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1 187,4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Ц340311990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1 187,4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1 187,4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Ц340311990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1 187,4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1 187,4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Ц340311990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1 187,4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1 187,4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Ц340311990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Ц340311990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Ц340311990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Ц340311990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147 521,0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147 521,0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"Образование"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Ц440100000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36 093,3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36 093,3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Ц440170560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36 093,3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36 093,3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Ц440170560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36 093,3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36 093,3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Ц440170560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36 093,3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36 093,3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Ц440170560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36 093,3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36 093,3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Ц440170560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36 093,3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36 093,3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"Искусство"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Ц440200000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63 134,8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63 134,8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Ц44027A390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63 134,8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63 134,8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Ц44027A390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63 134,8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63 134,8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Ц44027A390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46 638,0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46 638,0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Ц44027A390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46 638,0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46 638,0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Ц44027A390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46 638,0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46 638,0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Ц44027A390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16 496,8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16 496,8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Ц44027A390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16 496,8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16 496,8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Ц44027A390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16 496,8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16 496,8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"Наследие"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Ц440300000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37 996,0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37 996,0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Ц44034A410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35 074,6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35 074,6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Ц44034A410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35 074,6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35 074,6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Ц44034A410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35 074,6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35 074,6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Ц44034A410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35 074,6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35 074,6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Ц44034A410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35 074,6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35 074,6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музеев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Ц440370760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2 921,4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2 921,4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Ц440370760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2 921,4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2 921,4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Ц440370760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2 921,4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2 921,4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Ц440370760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2 921,4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2 921,4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Ц440370760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2 921,4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2 921,4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Ц440400000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593,5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593,5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муниципальных библиотек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Ц4404S9830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593,5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Ц4404S9830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593,5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Ц4404S9830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593,5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Ц4404S9830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593,5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Ц4404S9830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593,5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Ц440500000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6 500,0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Ц440571060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Ц440571060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Ц440571060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Ц440571060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Ц440571060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"Обеспечение реализации муниципальной программы "Развитие культуры"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Ц440700000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3 203,4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3 203,4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Ц440700200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3 203,4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3 203,4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Ц440700200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2 703,4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2 703,4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Ц440700200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2 703,4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2 703,4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Ц440700200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2 703,4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2 703,4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Ц440700200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2 703,4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2 703,4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Ц440700200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Ц440700200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Ц440700200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Ц440700200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49 969,6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49 969,6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Ц540100000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48 369,6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48 369,6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спортивных школ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Ц540170340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48 369,6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48 369,6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Ц540170340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48 369,6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48 369,6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Ц540170340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12 657,0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12 657,0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Ц540170340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12 657,0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12 657,0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Ц540170340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12 657,0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12 657,0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Ц540170340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35 712,6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35 712,6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Ц540170340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35 712,6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35 712,6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Ц540170340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35 712,6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35 712,6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"Физкультурно-оздоровительная и спортивно-массовая работа с населением"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Ц540200000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1 600,0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1 600,0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Ц540271390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Ц540271390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Ц540271390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Ц540271390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Ц540271390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"Содействие занятости населения"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Ц600000000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2 459,6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2 459,6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Ц640100000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1 250,0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1 250,0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Ц640172260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Ц640172260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Ц640172260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  <w:proofErr w:type="gramEnd"/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Ц640172260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Ц640172260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Ц640172260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  <w:proofErr w:type="gramEnd"/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Ц640172260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Ц640172260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"Безопасный труд"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Ц640200000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1 209,6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1 209,6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государственной политики в сфере охраны труда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Ц640212440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1 209,6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1 209,6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Ц640212440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1 187,4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1 187,4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Ц640212440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1 187,4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1 187,4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Ц640212440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1 187,4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1 187,4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Ц640212440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1 187,4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1 187,4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Ц640212440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Ц640212440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Ц640212440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Ц640212440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1 389 092,6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1 388 843,8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Ц71Ю600000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9 180,8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9 294,9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Ц71Ю650500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2 890,4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2 890,4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Ц71Ю650500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2 890,4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2 890,4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Ц71Ю650500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2 373,0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2 373,0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Ц71Ю650500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2 373,0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2 373,0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Ц71Ю650500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2 373,0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2 373,0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Ц71Ю650500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Ц71Ю650500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Ц71Ю650500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Ц71Ю651790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6 290,4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6 404,5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Ц71Ю651790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6 290,4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6 404,5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Ц71Ю651790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5 142,5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5 256,6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Ц71Ю651790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5 142,5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5 256,6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Ц71Ю651790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5 142,5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5 256,6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Ц71Ю651790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1 147,9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1 147,9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Ц71Ю651790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1 147,9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1 147,9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Ц71Ю651790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1 147,9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1 147,9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Ц740100000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163 314,2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163 314,2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 (</w:t>
            </w:r>
            <w:proofErr w:type="gramEnd"/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услуг) муниципальных учреждений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Ц740100600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19 332,4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19 332,4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Ц740100600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19 332,4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19 332,4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Ц740100600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19 332,4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19 332,4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Ц740100600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19 332,4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19 332,4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Ц740100600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19 332,4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19 332,4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60 506,2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60 506,2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60 506,2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60 506,2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41 702,6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41 702,6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41 702,6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41 702,6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41 702,6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41 702,6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18 803,6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18 803,6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18 803,6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18 803,6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18 803,6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18 803,6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8 362,7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8 362,7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8 362,7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8 362,7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4 662,7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4 662,7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4 662,7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4 662,7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4 662,7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4 662,7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Ц740170670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45 090,6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45 090,6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Ц740170670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45 090,6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45 090,6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Ц740170670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40 870,3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40 870,3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Ц740170670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40 870,3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40 870,3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Ц740170670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40 870,3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40 870,3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Ц740170670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4 220,3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4 220,3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Ц740170670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4 220,3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4 220,3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Ц740170670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4 220,3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4 220,3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Ц740175150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30 022,3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30 022,3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Ц740175150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30 022,3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30 022,3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Ц740175150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30 022,3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30 022,3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Ц740175150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30 022,3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30 022,3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Ц740175150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30 022,3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30 022,3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Ц740200000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1 047 639,0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1 047 639,0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311 395,6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311 395,6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311 395,6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311 395,6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267 800,6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267 800,6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267 800,6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267 800,6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267 800,6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267 800,6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43 595,0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43 595,0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43 595,0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43 595,0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43 595,0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43 595,0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736 243,4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736 243,4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736 243,4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736 243,4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549 310,3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549 310,3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549 310,3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549 310,3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549 310,3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549 310,3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186 933,1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186 933,1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186 933,1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186 933,1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Ц740212010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186 933,1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186 933,1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Ц740300000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83 563,4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83 407,2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Ц740353030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82 963,4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82 807,2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Ц740353030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82 963,4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82 807,2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Ц740353030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52 366,0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52 209,8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Ц740353030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52 366,0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52 209,8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Ц740353030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52 366,0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52 209,8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Ц740353030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30 597,4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30 597,4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Ц740353030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30 597,4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30 597,4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Ц740353030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30 597,4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30 597,4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Ц740370240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Ц740370240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Ц740370240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Ц740370240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Ц740370240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Ц740370240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Ц740370240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Ц740370240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Ц740400000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3 564,0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3 564,0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Ц74042030П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3 264,0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3 264,0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Ц74042030П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3 264,0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3 264,0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Ц74042030П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3 264,0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3 264,0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Ц74042030П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3 264,0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3 264,0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Ц74042030П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3 264,0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3 264,0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талантливой и одаренной молодежи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Ц740472130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Ц740472130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Ц740472130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Ц740472130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Ц740472130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"Модернизация системы воспитания детей"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Ц740500000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11 070,2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11 070,2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3 637,0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3 637,0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3 637,0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3 637,0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2 340,3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2 340,3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2 340,3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2 340,3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2 340,3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2 340,3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1 296,7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1 296,7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1 296,7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1 296,7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1 296,7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1 296,7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путевок в детские оздоровительные лагеря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7 433,2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7 433,2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7 433,2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7 433,2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7 433,2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7 433,2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7 433,2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7 433,2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Ц740572170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7 433,2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7 433,2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"Меры социальной поддержки"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Ц740600000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58 456,3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58 249,6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Ц740612060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Ц740612060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Ц740612060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Ц740612060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Ц740612060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</w:t>
            </w: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Ц74062029П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4 087,0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4 087,0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Ц74062029П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4 087,0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4 087,0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Ц74062029П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2 340,3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2 340,3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Ц74062029П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2 340,3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2 340,3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Ц74062029П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2 340,3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2 340,3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Ц74062029П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1 746,7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1 746,7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Ц74062029П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1 746,7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1 746,7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Ц74062029П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1 746,7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1 746,7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Ц740672040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1 569,2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1 569,2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Ц740672040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Ц740672040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Ц740672040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Ц740672040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Ц740672040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1 563,2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1 563,2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Ц740672040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1 563,2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1 563,2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Ц740672040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1 563,2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1 563,2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Ц740672040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1 563,2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1 563,2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Ц740674540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6 932,9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6 932,9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Ц740674540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6 932,9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6 932,9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Ц740674540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4 877,3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4 877,3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Ц740674540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4 877,3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4 877,3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Ц740674540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4 877,3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4 877,3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Ц740674540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2 055,6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2 055,6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Ц740674540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2 055,6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2 055,6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Ц740674540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2 055,6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2 055,6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бесплатного горячего питания обучающихся, получающих начальное общее </w:t>
            </w: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 в государственных и муниципальных образовательных организациях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Ц7406L3040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41 465,3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41 258,6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Ц7406L3040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41 465,3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41 258,6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Ц7406L3040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23 897,5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23 690,8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Ц7406L3040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23 897,5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23 690,8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Ц7406L3040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23 897,5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23 690,8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Ц7406L3040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17 567,8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17 567,8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Ц7406L3040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17 567,8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17 567,8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Ц7406L3040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17 567,8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17 567,8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Ц7406S1560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3 201,9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3 201,9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Ц7406S1560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3 201,9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3 201,9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Ц7406S1560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1 972,2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1 972,2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Ц7406S1560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1 972,2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1 972,2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Ц7406S1560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1 972,2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1 972,2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Ц7406S1560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1 229,7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1 229,7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Ц7406S1560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1 229,7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1 229,7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Ц7406S1560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1 229,7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1 229,7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Ц740700000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12 304,8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12 304,8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7 747,2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7 747,2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6 753,3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6 753,3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6 753,3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6 753,3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6 753,3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6 753,3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6 753,3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6 753,3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993,9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993,9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993,9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993,9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Чувашской Республики по </w:t>
            </w: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 и осуществлению деятельности по опеке и попечительству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Ц740711990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4 557,6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4 557,6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Ц740711990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4 480,2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4 480,2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Ц740711990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4 480,2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4 480,2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Ц740711990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4 480,2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4 480,2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Ц740711990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4 480,2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4 480,2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Ц740711990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Ц740711990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Ц740711990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Ц740711990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14 474,3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14 474,3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Ц830200000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3 600,0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3 600,0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видеофиксации</w:t>
            </w:r>
            <w:proofErr w:type="spellEnd"/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преступлений и административных правонарушений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Ц830276252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Ц830276252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Ц830276252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Ц830276252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Ц830276252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Ц840100000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10 614,3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10 614,3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Ц840170030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4 908,4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4 908,4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Ц840170030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4 908,4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4 908,4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Ц840170030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4 908,4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4 908,4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Ц840170030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4 908,4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4 908,4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Ц840170030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4 908,4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4 908,4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Ц840170280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Ц840170280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Ц840170280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Ц840170280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Ц840170280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Ц840176320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5 625,9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5 625,9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Ц840176320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4 164,0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4 164,0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Ц840176320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4 164,0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4 164,0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Ц840176320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4 164,0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4 164,0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Ц840176320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4 164,0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4 164,0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Ц840176320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1 461,9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1 461,9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Ц840176320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1 461,9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1 461,9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Ц840176320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1 461,9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1 461,9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Ц840176320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1 461,9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1 461,9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Ц840200000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Ц840270340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Ц840270340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Ц840270340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Ц840270340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Ц840270340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Ц840274360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Ц840274360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Ц840274360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Ц840274360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Ц840274360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Ц900000000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1 988,5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1 988,5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Ц920100000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12,1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Ц9201L5990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Ц9201L5990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Ц9201L5990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  <w:proofErr w:type="gramEnd"/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Ц9201L5990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Ц9201L5990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эпизоотического благополучия на территории муниципального образования"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Ц940200000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1 976,4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1 976,4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Ц940212750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1 376,4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1 376,4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Ц940212750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1 376,4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1 376,4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Ц940212750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1 376,4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1 376,4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  <w:proofErr w:type="gramEnd"/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Ц940212750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1 376,4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1 376,4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Ц940212750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1 376,4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1 376,4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Ц940272750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Ц940272750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Ц940272750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  <w:proofErr w:type="gramEnd"/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Ц940272750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Ц940272750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210 886,8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209 261,8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Ч230100000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201 380,6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199 755,6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94 188,3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94 188,3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94 188,3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94 188,3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94 188,3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94 188,3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  <w:proofErr w:type="gramEnd"/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94 188,3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94 188,3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94 188,3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94 188,3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52 127,5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52 127,5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52 127,5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52 127,5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Ч23019Д070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52 127,5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52 127,5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  <w:proofErr w:type="gramEnd"/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52 127,5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52 127,5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52 127,5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52 127,5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Ч23019Д071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40 654,8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39 029,8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Ч23019Д071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40 654,8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39 029,8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Ч23019Д071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40 654,8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39 029,8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  <w:proofErr w:type="gramEnd"/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Ч23019Д071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40 654,8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39 029,8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Ч23019Д071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40 654,8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39 029,8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Ч23019Д210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Ч23019Д210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Ч23019Д210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  <w:proofErr w:type="gramEnd"/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Ч23019Д210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Ч23019Д210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безопасности дорожного движения в рамках выполнения мероприятий за счет средств местного бюджета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Ч23019Д411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Ч23019Д411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Ч23019Д411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Ч23019Д411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Ч23019Д411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содержание, модернизация и ремонт технических средств организации дорожного движения в рамках выполнения мероприятий за счет средств местного бюджета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Ч23019Д831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Ч23019Д831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Ч23019Д831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  <w:proofErr w:type="gramEnd"/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Ч23019Д831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Ч23019Д831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и совершенствование опасных участков улично-дорожной сети городов и сельских населенных пунктов в рамках выполнения мероприятий за счет средств местного бюджета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Ч23019Д841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Ч23019Д841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Ч23019Д841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  <w:proofErr w:type="gramEnd"/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Ч23019Д841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Ч23019Д841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"Развитие автомобильного и городского транспорта"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Ч240100000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9 506,2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9 506,2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перевозок пассажиров автомобильным транспортом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Ч240174270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Ч240174270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Ч240174270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  <w:proofErr w:type="gramEnd"/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Ч240174270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Ч240174270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9 506,2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Ч300000000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экологической безопасности на территории муниципального образования"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Ч340100000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экологических мероприятий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Ч34017935Э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Ч34017935Э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Ч34017935Э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Ч34017935Э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Ч34017935Э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91 085,5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91 194,8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Ч440100000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23 192,1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23 301,4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органами местного самоуправления </w:t>
            </w: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округов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Ч440151180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3 192,1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3 301,4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Ч440151180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2 763,7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2 873,0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Ч440151180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2 763,7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2 873,0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Ч440151180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2 763,7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2 873,0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Ч440151180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2 763,7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2 873,0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Ч440151180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Ч440151180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Ч440151180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Ч440151180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Ч440173430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Ч440173430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Ч440173430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Ч440173430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Ч440173430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"Обеспечение реализации муниципальной </w:t>
            </w:r>
            <w:proofErr w:type="gramStart"/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 "</w:t>
            </w:r>
            <w:proofErr w:type="gramEnd"/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муниципальными финансами и муниципальным долгом"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Ч440300000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67 893,4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67 893,4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12 689,2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12 689,2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12 003,5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12 003,5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12 003,5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12 003,5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12 003,5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12 003,5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12 003,5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12 003,5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685,7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685,7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685,7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685,7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</w:t>
            </w:r>
            <w:proofErr w:type="gramStart"/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сопровождения  муниципальных</w:t>
            </w:r>
            <w:proofErr w:type="gramEnd"/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Ч440340700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55 204,2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55 204,2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Ч440340700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51 464,2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51 464,2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Ч440340700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51 464,2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51 464,2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Ч440340700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51 464,2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51 464,2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Ч440340700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51 464,2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51 464,2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Ч440340700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3 740,0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3 740,0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Ч440340700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3 740,0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3 740,0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Ч440340700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3 740,0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3 740,0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Ч440340700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3 740,0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3 740,0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190 242,2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187 978,8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Ч540100000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Ч540151200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Ч540151200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Ч540151200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Ч540151200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Ч540151200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"Повышение качества и доступности государственных услуг в сфере государственной регистрации актов </w:t>
            </w: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гражданского состояния, в том числе в электронном виде"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Ч540200000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5 269,1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5 290,1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</w:t>
            </w:r>
            <w:proofErr w:type="gramStart"/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  за</w:t>
            </w:r>
            <w:proofErr w:type="gramEnd"/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счет субвенции, предоставляемой из федерального бюджета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5 269,1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5 290,1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4 549,2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4 549,2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4 549,2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4 549,2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4 549,2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4 549,2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4 549,2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4 549,2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690,9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690,9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690,9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690,9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Ч540400000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антикоррупционной направленности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Ч540473670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Ч540473670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Ч540473670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Ч540473670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Ч540473670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Ч540473710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Ч540473710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Ч540473710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Ч540473710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Ч540473710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Ч540474640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Ч540474640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Ч540474640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Ч540474640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Ч540474640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Ч540500000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184 130,9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182 140,3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126 695,1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124 704,5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101 572,1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101 572,1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101 572,1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101 572,1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101 572,1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101 572,1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101 572,1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101 572,1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24 881,4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22 890,8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24 881,4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22 890,8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24 881,4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22 890,8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407,6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24 473,8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22 483,2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Ч540500200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57 435,8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57 435,8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30 781,2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30 781,2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30 781,2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30 781,2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30 781,2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30 781,2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30 781,2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30 781,2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3 069,1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3 069,1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3 069,1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3 069,1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3 069,1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3 069,1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3 069,1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3 069,1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23 585,5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23 585,5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23 585,5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23 585,5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23 585,5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23 585,5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Ч540500600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23 585,5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23 585,5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"Цифровое общество"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Ч600000000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3 000,0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"Массовые коммуникации"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Ч640200000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3 000,0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печатных средств массовой информации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Ч640273920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Ч640273920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Ч640273920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Ч640273920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1B5550" w:rsidRPr="001B5550" w:rsidTr="001B5550">
        <w:trPr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Ч640273920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5550" w:rsidRPr="001B5550" w:rsidRDefault="001B5550" w:rsidP="001B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</w:tbl>
    <w:p w:rsidR="001B5550" w:rsidRPr="001B5550" w:rsidRDefault="001B5550" w:rsidP="001B5550">
      <w:pPr>
        <w:rPr>
          <w:rFonts w:ascii="Calibri" w:eastAsia="Times New Roman" w:hAnsi="Calibri" w:cs="Times New Roman"/>
          <w:lang w:eastAsia="ru-RU"/>
        </w:rPr>
      </w:pPr>
    </w:p>
    <w:p w:rsidR="00B5202C" w:rsidRPr="00B5202C" w:rsidRDefault="00B5202C" w:rsidP="00B5202C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52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</w:t>
      </w:r>
      <w:r w:rsidRPr="00B52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B52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B52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B52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B52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</w:t>
      </w:r>
      <w:r w:rsidRPr="00B52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B52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B52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B52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B5202C" w:rsidRPr="00B5202C" w:rsidRDefault="00B5202C" w:rsidP="00B5202C">
      <w:pPr>
        <w:spacing w:after="0" w:line="240" w:lineRule="auto"/>
        <w:ind w:left="4248" w:right="-1341" w:firstLine="708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52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Приложение № 9</w:t>
      </w:r>
    </w:p>
    <w:p w:rsidR="00B5202C" w:rsidRPr="00B5202C" w:rsidRDefault="00B5202C" w:rsidP="00B5202C">
      <w:pPr>
        <w:spacing w:after="0" w:line="240" w:lineRule="auto"/>
        <w:ind w:left="708" w:right="-1341" w:firstLine="4112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B52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proofErr w:type="gramEnd"/>
      <w:r w:rsidRPr="00B52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бюджету </w:t>
      </w:r>
      <w:proofErr w:type="spellStart"/>
      <w:r w:rsidRPr="00B52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Канашского</w:t>
      </w:r>
      <w:proofErr w:type="spellEnd"/>
      <w:r w:rsidRPr="00B52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муниципального </w:t>
      </w:r>
    </w:p>
    <w:p w:rsidR="00B5202C" w:rsidRPr="00B5202C" w:rsidRDefault="00B5202C" w:rsidP="00B5202C">
      <w:pPr>
        <w:spacing w:after="0" w:line="240" w:lineRule="auto"/>
        <w:ind w:left="708" w:right="-1341" w:firstLine="4112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B52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округа</w:t>
      </w:r>
      <w:proofErr w:type="gramEnd"/>
      <w:r w:rsidRPr="00B52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Чувашской Республики на 2025 год</w:t>
      </w:r>
    </w:p>
    <w:p w:rsidR="00B5202C" w:rsidRPr="00B5202C" w:rsidRDefault="00B5202C" w:rsidP="00B5202C">
      <w:pPr>
        <w:spacing w:after="0" w:line="240" w:lineRule="auto"/>
        <w:ind w:left="3540" w:right="-1341" w:firstLine="1280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20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52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плановый период 2026 и 2027 годов</w:t>
      </w:r>
    </w:p>
    <w:p w:rsidR="00B5202C" w:rsidRPr="00B5202C" w:rsidRDefault="00B5202C" w:rsidP="00B52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202C" w:rsidRPr="00B5202C" w:rsidRDefault="00B5202C" w:rsidP="00B5202C">
      <w:pPr>
        <w:spacing w:after="0" w:line="240" w:lineRule="auto"/>
        <w:ind w:left="2832" w:right="-1341" w:firstLine="708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02C" w:rsidRDefault="00B5202C" w:rsidP="00B52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0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520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520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520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520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5202C" w:rsidRDefault="00B5202C" w:rsidP="00B52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202C" w:rsidRPr="00B5202C" w:rsidRDefault="00B5202C" w:rsidP="00B52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02C" w:rsidRPr="00B5202C" w:rsidRDefault="00B5202C" w:rsidP="00B5202C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Адресная инвестиционная программа</w:t>
      </w:r>
    </w:p>
    <w:p w:rsidR="00B5202C" w:rsidRPr="00B5202C" w:rsidRDefault="00B5202C" w:rsidP="00B5202C">
      <w:pPr>
        <w:widowControl w:val="0"/>
        <w:autoSpaceDE w:val="0"/>
        <w:autoSpaceDN w:val="0"/>
        <w:adjustRightInd w:val="0"/>
        <w:spacing w:after="0" w:line="240" w:lineRule="auto"/>
        <w:ind w:right="-13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52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proofErr w:type="spellEnd"/>
      <w:r w:rsidRPr="00B52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Чувашской </w:t>
      </w:r>
      <w:proofErr w:type="gramStart"/>
      <w:r w:rsidRPr="00B52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 на</w:t>
      </w:r>
      <w:proofErr w:type="gramEnd"/>
      <w:r w:rsidRPr="00B52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2025 год</w:t>
      </w:r>
    </w:p>
    <w:p w:rsidR="00B5202C" w:rsidRPr="00B5202C" w:rsidRDefault="00B5202C" w:rsidP="00B5202C">
      <w:pPr>
        <w:widowControl w:val="0"/>
        <w:autoSpaceDE w:val="0"/>
        <w:autoSpaceDN w:val="0"/>
        <w:adjustRightInd w:val="0"/>
        <w:spacing w:after="0" w:line="240" w:lineRule="auto"/>
        <w:ind w:right="-13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02C" w:rsidRPr="00B5202C" w:rsidRDefault="00B5202C" w:rsidP="00B5202C">
      <w:pPr>
        <w:widowControl w:val="0"/>
        <w:autoSpaceDE w:val="0"/>
        <w:autoSpaceDN w:val="0"/>
        <w:adjustRightInd w:val="0"/>
        <w:spacing w:after="0" w:line="240" w:lineRule="auto"/>
        <w:ind w:right="-13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247"/>
        <w:gridCol w:w="1630"/>
        <w:gridCol w:w="2081"/>
        <w:gridCol w:w="1933"/>
      </w:tblGrid>
      <w:tr w:rsidR="00B5202C" w:rsidRPr="00B5202C" w:rsidTr="002964B4">
        <w:tc>
          <w:tcPr>
            <w:tcW w:w="3243" w:type="dxa"/>
            <w:vMerge w:val="restart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891" w:type="dxa"/>
            <w:gridSpan w:val="4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B5202C" w:rsidRPr="00B5202C" w:rsidTr="002964B4">
        <w:trPr>
          <w:trHeight w:val="562"/>
        </w:trPr>
        <w:tc>
          <w:tcPr>
            <w:tcW w:w="3243" w:type="dxa"/>
            <w:vMerge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 w:val="restart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44" w:type="dxa"/>
            <w:gridSpan w:val="3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5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</w:t>
            </w:r>
          </w:p>
        </w:tc>
      </w:tr>
      <w:tr w:rsidR="00B5202C" w:rsidRPr="00B5202C" w:rsidTr="002964B4">
        <w:tc>
          <w:tcPr>
            <w:tcW w:w="3243" w:type="dxa"/>
            <w:vMerge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B5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средств федерального бюджета</w:t>
            </w:r>
          </w:p>
        </w:tc>
        <w:tc>
          <w:tcPr>
            <w:tcW w:w="2081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B5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средств республиканского бюджета Чувашской Республики</w:t>
            </w:r>
          </w:p>
        </w:tc>
        <w:tc>
          <w:tcPr>
            <w:tcW w:w="1933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B5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средств бюджета </w:t>
            </w:r>
            <w:proofErr w:type="spellStart"/>
            <w:r w:rsidRPr="00B5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Канашского</w:t>
            </w:r>
            <w:proofErr w:type="spellEnd"/>
            <w:r w:rsidRPr="00B5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Чувашской Республики</w:t>
            </w:r>
          </w:p>
        </w:tc>
      </w:tr>
      <w:tr w:rsidR="00B5202C" w:rsidRPr="00B5202C" w:rsidTr="002964B4">
        <w:tc>
          <w:tcPr>
            <w:tcW w:w="3243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B5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Канашского</w:t>
            </w:r>
            <w:proofErr w:type="spellEnd"/>
            <w:proofErr w:type="gramEnd"/>
            <w:r w:rsidRPr="00B5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1247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36 919,1 </w:t>
            </w:r>
          </w:p>
        </w:tc>
        <w:tc>
          <w:tcPr>
            <w:tcW w:w="1630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12 183,3</w:t>
            </w:r>
          </w:p>
        </w:tc>
        <w:tc>
          <w:tcPr>
            <w:tcW w:w="2081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24 735,8</w:t>
            </w:r>
          </w:p>
        </w:tc>
        <w:tc>
          <w:tcPr>
            <w:tcW w:w="1933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5202C" w:rsidRPr="00B5202C" w:rsidTr="002964B4">
        <w:tc>
          <w:tcPr>
            <w:tcW w:w="3243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B52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Канашского</w:t>
            </w:r>
            <w:proofErr w:type="spellEnd"/>
            <w:r w:rsidRPr="00B52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округа Чувашской Республики «Обеспечение граждан в </w:t>
            </w:r>
            <w:proofErr w:type="spellStart"/>
            <w:r w:rsidRPr="00B52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B52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округе Чувашской Республике доступным и комфортным </w:t>
            </w:r>
            <w:proofErr w:type="gramStart"/>
            <w:r w:rsidRPr="00B52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жильем»   </w:t>
            </w:r>
            <w:proofErr w:type="gramEnd"/>
          </w:p>
        </w:tc>
        <w:tc>
          <w:tcPr>
            <w:tcW w:w="1247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36 919,1 </w:t>
            </w:r>
          </w:p>
        </w:tc>
        <w:tc>
          <w:tcPr>
            <w:tcW w:w="1630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12 183,3</w:t>
            </w:r>
          </w:p>
        </w:tc>
        <w:tc>
          <w:tcPr>
            <w:tcW w:w="2081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24 735,8</w:t>
            </w:r>
          </w:p>
        </w:tc>
        <w:tc>
          <w:tcPr>
            <w:tcW w:w="1933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5202C" w:rsidRPr="00B5202C" w:rsidTr="002964B4">
        <w:tc>
          <w:tcPr>
            <w:tcW w:w="3243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47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36 919,1 </w:t>
            </w:r>
          </w:p>
        </w:tc>
        <w:tc>
          <w:tcPr>
            <w:tcW w:w="1630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12 183,3</w:t>
            </w:r>
          </w:p>
        </w:tc>
        <w:tc>
          <w:tcPr>
            <w:tcW w:w="2081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24 735,8</w:t>
            </w:r>
          </w:p>
        </w:tc>
        <w:tc>
          <w:tcPr>
            <w:tcW w:w="1933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5202C" w:rsidRPr="00B5202C" w:rsidTr="002964B4">
        <w:tc>
          <w:tcPr>
            <w:tcW w:w="3243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47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36 919,1 </w:t>
            </w:r>
          </w:p>
        </w:tc>
        <w:tc>
          <w:tcPr>
            <w:tcW w:w="1630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12 183,3</w:t>
            </w:r>
          </w:p>
        </w:tc>
        <w:tc>
          <w:tcPr>
            <w:tcW w:w="2081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24 735,8</w:t>
            </w:r>
          </w:p>
        </w:tc>
        <w:tc>
          <w:tcPr>
            <w:tcW w:w="1933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B5202C" w:rsidRPr="00B5202C" w:rsidRDefault="00B5202C" w:rsidP="00B52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202C" w:rsidRPr="00B5202C" w:rsidRDefault="00B5202C" w:rsidP="00B5202C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52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</w:t>
      </w:r>
      <w:r w:rsidRPr="00B52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B52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B52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B52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Приложение № 10 </w:t>
      </w:r>
    </w:p>
    <w:p w:rsidR="00B5202C" w:rsidRPr="00B5202C" w:rsidRDefault="00B5202C" w:rsidP="00B5202C">
      <w:pPr>
        <w:spacing w:after="0" w:line="240" w:lineRule="auto"/>
        <w:ind w:right="-1341" w:firstLine="4253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B52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proofErr w:type="gramEnd"/>
      <w:r w:rsidRPr="00B52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бюджету </w:t>
      </w:r>
      <w:proofErr w:type="spellStart"/>
      <w:r w:rsidRPr="00B52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Канашского</w:t>
      </w:r>
      <w:proofErr w:type="spellEnd"/>
      <w:r w:rsidRPr="00B52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муниципального округа</w:t>
      </w:r>
    </w:p>
    <w:p w:rsidR="00B5202C" w:rsidRPr="00B5202C" w:rsidRDefault="00B5202C" w:rsidP="00B5202C">
      <w:pPr>
        <w:spacing w:after="0" w:line="240" w:lineRule="auto"/>
        <w:ind w:left="708" w:right="-1341" w:firstLine="3545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52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Чувашской Республики на 2025 год</w:t>
      </w:r>
    </w:p>
    <w:p w:rsidR="00B5202C" w:rsidRPr="00B5202C" w:rsidRDefault="00B5202C" w:rsidP="00B5202C">
      <w:pPr>
        <w:spacing w:after="0" w:line="240" w:lineRule="auto"/>
        <w:ind w:left="3540" w:right="-1341" w:firstLine="708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20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52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плановый период 2026 и 2027 годов</w:t>
      </w:r>
    </w:p>
    <w:p w:rsidR="00B5202C" w:rsidRPr="00B5202C" w:rsidRDefault="00B5202C" w:rsidP="00B52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202C" w:rsidRPr="00B5202C" w:rsidRDefault="00B5202C" w:rsidP="00B52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0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520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520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520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520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5202C" w:rsidRPr="00B5202C" w:rsidRDefault="00B5202C" w:rsidP="00B5202C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Адресная инвестиционная программа</w:t>
      </w:r>
    </w:p>
    <w:p w:rsidR="00B5202C" w:rsidRPr="00B5202C" w:rsidRDefault="00B5202C" w:rsidP="00B5202C">
      <w:pPr>
        <w:widowControl w:val="0"/>
        <w:autoSpaceDE w:val="0"/>
        <w:autoSpaceDN w:val="0"/>
        <w:adjustRightInd w:val="0"/>
        <w:spacing w:after="0" w:line="240" w:lineRule="auto"/>
        <w:ind w:right="-13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52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proofErr w:type="spellEnd"/>
      <w:r w:rsidRPr="00B52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Чувашской Республики на 2026 и 2027 годы</w:t>
      </w:r>
    </w:p>
    <w:p w:rsidR="00B5202C" w:rsidRPr="00B5202C" w:rsidRDefault="00B5202C" w:rsidP="00B5202C">
      <w:pPr>
        <w:widowControl w:val="0"/>
        <w:autoSpaceDE w:val="0"/>
        <w:autoSpaceDN w:val="0"/>
        <w:adjustRightInd w:val="0"/>
        <w:spacing w:after="0" w:line="240" w:lineRule="auto"/>
        <w:ind w:right="-13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916"/>
        <w:gridCol w:w="1189"/>
        <w:gridCol w:w="1212"/>
        <w:gridCol w:w="976"/>
        <w:gridCol w:w="1154"/>
        <w:gridCol w:w="1133"/>
        <w:gridCol w:w="1337"/>
        <w:gridCol w:w="956"/>
        <w:gridCol w:w="14"/>
      </w:tblGrid>
      <w:tr w:rsidR="00B5202C" w:rsidRPr="00B5202C" w:rsidTr="002964B4">
        <w:tc>
          <w:tcPr>
            <w:tcW w:w="1723" w:type="dxa"/>
            <w:vMerge w:val="restart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93" w:type="dxa"/>
            <w:gridSpan w:val="4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2026 год</w:t>
            </w:r>
          </w:p>
        </w:tc>
        <w:tc>
          <w:tcPr>
            <w:tcW w:w="4594" w:type="dxa"/>
            <w:gridSpan w:val="5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</w:t>
            </w:r>
            <w:r w:rsidRPr="00B520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B52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год</w:t>
            </w:r>
          </w:p>
        </w:tc>
      </w:tr>
      <w:tr w:rsidR="00B5202C" w:rsidRPr="00B5202C" w:rsidTr="002964B4">
        <w:tc>
          <w:tcPr>
            <w:tcW w:w="1723" w:type="dxa"/>
            <w:vMerge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vMerge w:val="restart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77" w:type="dxa"/>
            <w:gridSpan w:val="3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2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B52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</w:t>
            </w:r>
          </w:p>
        </w:tc>
        <w:tc>
          <w:tcPr>
            <w:tcW w:w="1154" w:type="dxa"/>
            <w:vMerge w:val="restart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40" w:type="dxa"/>
            <w:gridSpan w:val="4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2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B52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</w:t>
            </w:r>
          </w:p>
        </w:tc>
      </w:tr>
      <w:tr w:rsidR="00B5202C" w:rsidRPr="00B5202C" w:rsidTr="002964B4">
        <w:trPr>
          <w:gridAfter w:val="1"/>
          <w:wAfter w:w="14" w:type="dxa"/>
          <w:trHeight w:val="1978"/>
        </w:trPr>
        <w:tc>
          <w:tcPr>
            <w:tcW w:w="1723" w:type="dxa"/>
            <w:vMerge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vMerge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федерального бюджета</w:t>
            </w:r>
          </w:p>
        </w:tc>
        <w:tc>
          <w:tcPr>
            <w:tcW w:w="1212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2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  <w:r w:rsidRPr="00B52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 средств республиканского бюджета Чувашской Республики</w:t>
            </w:r>
          </w:p>
        </w:tc>
        <w:tc>
          <w:tcPr>
            <w:tcW w:w="976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2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  <w:r w:rsidRPr="00B52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 средств бюджета </w:t>
            </w:r>
            <w:proofErr w:type="spellStart"/>
            <w:r w:rsidRPr="00B52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Канашского</w:t>
            </w:r>
            <w:proofErr w:type="spellEnd"/>
            <w:r w:rsidRPr="00B52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Чувашск</w:t>
            </w:r>
            <w:r w:rsidRPr="00B52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ой Республики</w:t>
            </w:r>
          </w:p>
        </w:tc>
        <w:tc>
          <w:tcPr>
            <w:tcW w:w="1154" w:type="dxa"/>
            <w:vMerge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федерального бюджета</w:t>
            </w:r>
          </w:p>
        </w:tc>
        <w:tc>
          <w:tcPr>
            <w:tcW w:w="1337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2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  <w:r w:rsidRPr="00B52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 средств республиканского бюджета Чувашской Республики</w:t>
            </w:r>
          </w:p>
        </w:tc>
        <w:tc>
          <w:tcPr>
            <w:tcW w:w="956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2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  <w:r w:rsidRPr="00B52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 средств бюджета </w:t>
            </w:r>
            <w:proofErr w:type="spellStart"/>
            <w:r w:rsidRPr="00B52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Канашского</w:t>
            </w:r>
            <w:proofErr w:type="spellEnd"/>
            <w:r w:rsidRPr="00B52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</w:t>
            </w:r>
            <w:r w:rsidRPr="00B52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Чувашской Республики </w:t>
            </w:r>
          </w:p>
        </w:tc>
      </w:tr>
      <w:tr w:rsidR="00B5202C" w:rsidRPr="00B5202C" w:rsidTr="002964B4">
        <w:trPr>
          <w:gridAfter w:val="1"/>
          <w:wAfter w:w="14" w:type="dxa"/>
        </w:trPr>
        <w:tc>
          <w:tcPr>
            <w:tcW w:w="1723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2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 </w:t>
            </w:r>
            <w:proofErr w:type="spellStart"/>
            <w:r w:rsidRPr="00B52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Канашского</w:t>
            </w:r>
            <w:proofErr w:type="spellEnd"/>
            <w:proofErr w:type="gramEnd"/>
            <w:r w:rsidRPr="00B52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Чувашской Республики </w:t>
            </w:r>
          </w:p>
        </w:tc>
        <w:tc>
          <w:tcPr>
            <w:tcW w:w="916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66 545,7</w:t>
            </w:r>
          </w:p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66 545,7</w:t>
            </w:r>
          </w:p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66 823,8</w:t>
            </w:r>
          </w:p>
        </w:tc>
        <w:tc>
          <w:tcPr>
            <w:tcW w:w="1133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66 823,8</w:t>
            </w:r>
          </w:p>
        </w:tc>
        <w:tc>
          <w:tcPr>
            <w:tcW w:w="956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02C" w:rsidRPr="00B5202C" w:rsidTr="002964B4">
        <w:trPr>
          <w:gridAfter w:val="1"/>
          <w:wAfter w:w="14" w:type="dxa"/>
        </w:trPr>
        <w:tc>
          <w:tcPr>
            <w:tcW w:w="1723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B520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Канашского</w:t>
            </w:r>
            <w:proofErr w:type="spellEnd"/>
            <w:r w:rsidRPr="00B520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округа Чувашской Республики «Обеспечение граждан в </w:t>
            </w:r>
            <w:proofErr w:type="spellStart"/>
            <w:r w:rsidRPr="00B520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Канашском</w:t>
            </w:r>
            <w:proofErr w:type="spellEnd"/>
            <w:r w:rsidRPr="00B520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муниципальном округе Чувашской Республике доступным и комфортным </w:t>
            </w:r>
            <w:proofErr w:type="gramStart"/>
            <w:r w:rsidRPr="00B520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жильем»   </w:t>
            </w:r>
            <w:proofErr w:type="gramEnd"/>
          </w:p>
        </w:tc>
        <w:tc>
          <w:tcPr>
            <w:tcW w:w="916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66 545,7</w:t>
            </w:r>
          </w:p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66 545,7</w:t>
            </w:r>
          </w:p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66 823,8</w:t>
            </w:r>
          </w:p>
        </w:tc>
        <w:tc>
          <w:tcPr>
            <w:tcW w:w="1133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66 823,8</w:t>
            </w:r>
          </w:p>
        </w:tc>
        <w:tc>
          <w:tcPr>
            <w:tcW w:w="956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02C" w:rsidRPr="00B5202C" w:rsidTr="002964B4">
        <w:trPr>
          <w:gridAfter w:val="1"/>
          <w:wAfter w:w="14" w:type="dxa"/>
        </w:trPr>
        <w:tc>
          <w:tcPr>
            <w:tcW w:w="1723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</w:t>
            </w:r>
            <w:r w:rsidRPr="00B5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916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66 545,7</w:t>
            </w:r>
          </w:p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66 545,7</w:t>
            </w:r>
          </w:p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66 823,8</w:t>
            </w:r>
          </w:p>
        </w:tc>
        <w:tc>
          <w:tcPr>
            <w:tcW w:w="1133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66 823,8</w:t>
            </w:r>
          </w:p>
        </w:tc>
        <w:tc>
          <w:tcPr>
            <w:tcW w:w="956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02C" w:rsidRPr="00B5202C" w:rsidTr="002964B4">
        <w:trPr>
          <w:gridAfter w:val="1"/>
          <w:wAfter w:w="14" w:type="dxa"/>
        </w:trPr>
        <w:tc>
          <w:tcPr>
            <w:tcW w:w="1723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16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66 545,7</w:t>
            </w:r>
          </w:p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66 545,7</w:t>
            </w:r>
          </w:p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66 823,8</w:t>
            </w:r>
          </w:p>
        </w:tc>
        <w:tc>
          <w:tcPr>
            <w:tcW w:w="1133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66 823,8</w:t>
            </w:r>
          </w:p>
        </w:tc>
        <w:tc>
          <w:tcPr>
            <w:tcW w:w="956" w:type="dxa"/>
          </w:tcPr>
          <w:p w:rsidR="00B5202C" w:rsidRPr="00B5202C" w:rsidRDefault="00B5202C" w:rsidP="00B5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202C" w:rsidRPr="00B5202C" w:rsidRDefault="00B5202C" w:rsidP="00B52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6F4" w:rsidRPr="001B06F4" w:rsidRDefault="001B06F4" w:rsidP="001B06F4">
      <w:pPr>
        <w:keepNext/>
        <w:spacing w:after="0" w:line="240" w:lineRule="auto"/>
        <w:ind w:left="4962" w:hanging="4962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Приложение № 11</w:t>
      </w:r>
      <w:r w:rsidRPr="001B06F4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 xml:space="preserve">                                                                                                         </w:t>
      </w:r>
      <w:r w:rsidRPr="001B06F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</w:t>
      </w:r>
      <w:r w:rsidRPr="001B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бюджету </w:t>
      </w:r>
      <w:proofErr w:type="spellStart"/>
      <w:r w:rsidRPr="001B06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B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на 2025 год </w:t>
      </w:r>
    </w:p>
    <w:p w:rsidR="001B06F4" w:rsidRPr="001B06F4" w:rsidRDefault="001B06F4" w:rsidP="001B06F4">
      <w:pPr>
        <w:keepNext/>
        <w:spacing w:after="0" w:line="240" w:lineRule="auto"/>
        <w:ind w:left="4962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06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proofErr w:type="gramEnd"/>
      <w:r w:rsidRPr="001B06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плановый период 2026 и 2027 годов</w:t>
      </w:r>
    </w:p>
    <w:p w:rsidR="001B06F4" w:rsidRPr="001B06F4" w:rsidRDefault="001B06F4" w:rsidP="001B0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06F4" w:rsidRPr="001B06F4" w:rsidRDefault="001B06F4" w:rsidP="001B0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1B06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Источники </w:t>
      </w:r>
    </w:p>
    <w:p w:rsidR="001B06F4" w:rsidRPr="001B06F4" w:rsidRDefault="001B06F4" w:rsidP="001B06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B0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внутреннего</w:t>
      </w:r>
      <w:proofErr w:type="gramEnd"/>
      <w:r w:rsidRPr="001B0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финансирования дефицита бюджета </w:t>
      </w:r>
      <w:proofErr w:type="spellStart"/>
      <w:r w:rsidRPr="001B0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proofErr w:type="spellEnd"/>
      <w:r w:rsidRPr="001B0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Чувашской Республики</w:t>
      </w:r>
    </w:p>
    <w:p w:rsidR="001B06F4" w:rsidRPr="001B06F4" w:rsidRDefault="001B06F4" w:rsidP="001B06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1B0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1B0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2025 год </w:t>
      </w:r>
    </w:p>
    <w:p w:rsidR="001B06F4" w:rsidRPr="001B06F4" w:rsidRDefault="001B06F4" w:rsidP="001B06F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6F4" w:rsidRPr="001B06F4" w:rsidRDefault="001B06F4" w:rsidP="001B06F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6F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1B06F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proofErr w:type="gramEnd"/>
      <w:r w:rsidRPr="001B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рублей)</w:t>
      </w:r>
    </w:p>
    <w:tbl>
      <w:tblPr>
        <w:tblW w:w="9720" w:type="dxa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4140"/>
        <w:gridCol w:w="2520"/>
      </w:tblGrid>
      <w:tr w:rsidR="001B06F4" w:rsidRPr="001B06F4" w:rsidTr="001E7A91">
        <w:trPr>
          <w:cantSplit/>
          <w:trHeight w:val="8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4" w:rsidRPr="001B06F4" w:rsidRDefault="001B06F4" w:rsidP="001B06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бюджетной</w:t>
            </w:r>
          </w:p>
          <w:p w:rsidR="001B06F4" w:rsidRPr="001B06F4" w:rsidRDefault="001B06F4" w:rsidP="001B06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  <w:proofErr w:type="gramEnd"/>
            <w:r w:rsidRPr="001B0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4" w:rsidRPr="001B06F4" w:rsidRDefault="001B06F4" w:rsidP="001B06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4" w:rsidRPr="001B06F4" w:rsidRDefault="001B06F4" w:rsidP="001B06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6F4" w:rsidRPr="001B06F4" w:rsidRDefault="001B06F4" w:rsidP="001B06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Pr="001B06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B0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 год</w:t>
            </w:r>
          </w:p>
        </w:tc>
      </w:tr>
      <w:tr w:rsidR="001B06F4" w:rsidRPr="001B06F4" w:rsidTr="001E7A91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4" w:rsidRPr="001B06F4" w:rsidRDefault="001B06F4" w:rsidP="001B06F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4" w:rsidRPr="001B06F4" w:rsidRDefault="001B06F4" w:rsidP="001B06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4" w:rsidRPr="001B06F4" w:rsidRDefault="001B06F4" w:rsidP="001B06F4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B06F4" w:rsidRPr="001B06F4" w:rsidTr="001E7A91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4" w:rsidRPr="001B06F4" w:rsidRDefault="001B06F4" w:rsidP="001B06F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4" w:rsidRPr="001B06F4" w:rsidRDefault="001B06F4" w:rsidP="001B06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4" w:rsidRPr="001B06F4" w:rsidRDefault="001B06F4" w:rsidP="001B06F4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B06F4" w:rsidRPr="001B06F4" w:rsidTr="001E7A91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4" w:rsidRPr="001B06F4" w:rsidRDefault="001B06F4" w:rsidP="001B06F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06F4" w:rsidRPr="001B06F4" w:rsidRDefault="001B06F4" w:rsidP="001B06F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4" w:rsidRPr="001B06F4" w:rsidRDefault="001B06F4" w:rsidP="001B06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4" w:rsidRPr="001B06F4" w:rsidRDefault="001B06F4" w:rsidP="001B06F4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1B06F4" w:rsidRPr="001B06F4" w:rsidRDefault="001B06F4" w:rsidP="001B06F4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6F4" w:rsidRPr="001B06F4" w:rsidRDefault="001B06F4" w:rsidP="001B06F4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6F4" w:rsidRPr="001B06F4" w:rsidRDefault="001B06F4" w:rsidP="001B06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6F4" w:rsidRPr="001B06F4" w:rsidRDefault="001B06F4" w:rsidP="001B06F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6F4" w:rsidRPr="001B06F4" w:rsidRDefault="001B06F4" w:rsidP="001B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044" w:rsidRPr="004C7044" w:rsidRDefault="004C7044" w:rsidP="004C7044">
      <w:pPr>
        <w:keepNext/>
        <w:spacing w:after="0" w:line="240" w:lineRule="auto"/>
        <w:ind w:left="6237" w:firstLine="708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C70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12</w:t>
      </w:r>
    </w:p>
    <w:p w:rsidR="004C7044" w:rsidRPr="004C7044" w:rsidRDefault="004C7044" w:rsidP="004C7044">
      <w:pPr>
        <w:spacing w:after="0" w:line="240" w:lineRule="auto"/>
        <w:ind w:left="567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4C704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C7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 </w:t>
      </w:r>
      <w:proofErr w:type="spellStart"/>
      <w:r w:rsidRPr="004C70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4C7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на 2025 год и на плановый период 2026 и 2027 годов</w:t>
      </w:r>
    </w:p>
    <w:p w:rsidR="004C7044" w:rsidRPr="004C7044" w:rsidRDefault="004C7044" w:rsidP="004C7044">
      <w:pPr>
        <w:keepNext/>
        <w:spacing w:after="0" w:line="240" w:lineRule="auto"/>
        <w:ind w:left="6237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044" w:rsidRPr="004C7044" w:rsidRDefault="004C7044" w:rsidP="004C70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sz w:val="20"/>
          <w:szCs w:val="20"/>
          <w:lang w:eastAsia="ru-RU"/>
        </w:rPr>
      </w:pPr>
    </w:p>
    <w:p w:rsidR="004C7044" w:rsidRPr="004C7044" w:rsidRDefault="004C7044" w:rsidP="004C7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C704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Источники </w:t>
      </w:r>
    </w:p>
    <w:p w:rsidR="004C7044" w:rsidRPr="004C7044" w:rsidRDefault="004C7044" w:rsidP="004C70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C7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внутреннего</w:t>
      </w:r>
      <w:proofErr w:type="gramEnd"/>
      <w:r w:rsidRPr="004C7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финансирования дефицита бюджета </w:t>
      </w:r>
      <w:proofErr w:type="spellStart"/>
      <w:r w:rsidRPr="004C7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proofErr w:type="spellEnd"/>
      <w:r w:rsidRPr="004C7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Чувашской Республики </w:t>
      </w:r>
      <w:r w:rsidRPr="004C7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2026 и 2027 годы</w:t>
      </w:r>
    </w:p>
    <w:p w:rsidR="004C7044" w:rsidRPr="004C7044" w:rsidRDefault="004C7044" w:rsidP="004C704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044" w:rsidRPr="004C7044" w:rsidRDefault="004C7044" w:rsidP="004C704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C704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proofErr w:type="gramEnd"/>
      <w:r w:rsidRPr="004C7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рублей)</w:t>
      </w:r>
    </w:p>
    <w:tbl>
      <w:tblPr>
        <w:tblW w:w="9720" w:type="dxa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2940"/>
        <w:gridCol w:w="1800"/>
        <w:gridCol w:w="1920"/>
      </w:tblGrid>
      <w:tr w:rsidR="004C7044" w:rsidRPr="004C7044" w:rsidTr="001E7A91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44" w:rsidRPr="004C7044" w:rsidRDefault="004C7044" w:rsidP="004C70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</w:t>
            </w:r>
          </w:p>
          <w:p w:rsidR="004C7044" w:rsidRPr="004C7044" w:rsidRDefault="004C7044" w:rsidP="004C70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  <w:proofErr w:type="gramEnd"/>
            <w:r w:rsidRPr="004C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44" w:rsidRPr="004C7044" w:rsidRDefault="004C7044" w:rsidP="004C70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44" w:rsidRPr="004C7044" w:rsidRDefault="004C7044" w:rsidP="004C70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044" w:rsidRPr="004C7044" w:rsidRDefault="004C7044" w:rsidP="004C70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Pr="004C70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C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2026 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44" w:rsidRPr="004C7044" w:rsidRDefault="004C7044" w:rsidP="004C70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044" w:rsidRPr="004C7044" w:rsidRDefault="004C7044" w:rsidP="004C70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Pr="004C70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C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2027 год</w:t>
            </w:r>
          </w:p>
        </w:tc>
      </w:tr>
      <w:tr w:rsidR="004C7044" w:rsidRPr="004C7044" w:rsidTr="001E7A91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44" w:rsidRPr="004C7044" w:rsidRDefault="004C7044" w:rsidP="004C704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44" w:rsidRPr="004C7044" w:rsidRDefault="004C7044" w:rsidP="004C70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44" w:rsidRPr="004C7044" w:rsidRDefault="004C7044" w:rsidP="004C7044">
            <w:pPr>
              <w:widowControl w:val="0"/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44" w:rsidRPr="004C7044" w:rsidRDefault="004C7044" w:rsidP="004C7044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7044" w:rsidRPr="004C7044" w:rsidTr="001E7A91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44" w:rsidRPr="004C7044" w:rsidRDefault="004C7044" w:rsidP="004C704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44" w:rsidRPr="004C7044" w:rsidRDefault="004C7044" w:rsidP="004C70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44" w:rsidRPr="004C7044" w:rsidRDefault="004C7044" w:rsidP="004C7044">
            <w:pPr>
              <w:widowControl w:val="0"/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44" w:rsidRPr="004C7044" w:rsidRDefault="004C7044" w:rsidP="004C7044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7044" w:rsidRPr="004C7044" w:rsidTr="001E7A91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44" w:rsidRPr="004C7044" w:rsidRDefault="004C7044" w:rsidP="004C704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7044" w:rsidRPr="004C7044" w:rsidRDefault="004C7044" w:rsidP="004C704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44" w:rsidRPr="004C7044" w:rsidRDefault="004C7044" w:rsidP="004C704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44" w:rsidRPr="004C7044" w:rsidRDefault="004C7044" w:rsidP="004C7044">
            <w:pPr>
              <w:widowControl w:val="0"/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44" w:rsidRPr="004C7044" w:rsidRDefault="004C7044" w:rsidP="004C7044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4C7044" w:rsidRPr="004C7044" w:rsidRDefault="004C7044" w:rsidP="004C7044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044" w:rsidRPr="004C7044" w:rsidRDefault="004C7044" w:rsidP="004C7044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044" w:rsidRPr="004C7044" w:rsidRDefault="004C7044" w:rsidP="004C70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044" w:rsidRPr="004C7044" w:rsidRDefault="004C7044" w:rsidP="004C704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044" w:rsidRPr="004C7044" w:rsidRDefault="004C7044" w:rsidP="004C7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044" w:rsidRPr="004C7044" w:rsidRDefault="004C7044" w:rsidP="004C7044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C70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Приложение № 13</w:t>
      </w:r>
    </w:p>
    <w:p w:rsidR="004C7044" w:rsidRPr="004C7044" w:rsidRDefault="004C7044" w:rsidP="004C7044">
      <w:pPr>
        <w:spacing w:after="0" w:line="240" w:lineRule="auto"/>
        <w:ind w:left="567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4C70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proofErr w:type="gramEnd"/>
      <w:r w:rsidRPr="004C70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бюджету </w:t>
      </w:r>
      <w:proofErr w:type="spellStart"/>
      <w:r w:rsidRPr="004C70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Канашского</w:t>
      </w:r>
      <w:proofErr w:type="spellEnd"/>
      <w:r w:rsidRPr="004C70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муниципального округа Чувашской Республики на 2025 год и  на плановый период 2026 и 2027 годов</w:t>
      </w:r>
    </w:p>
    <w:p w:rsidR="004C7044" w:rsidRPr="004C7044" w:rsidRDefault="004C7044" w:rsidP="004C7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044" w:rsidRPr="004C7044" w:rsidRDefault="004C7044" w:rsidP="004C7044">
      <w:pPr>
        <w:keepNext/>
        <w:tabs>
          <w:tab w:val="left" w:pos="7088"/>
        </w:tabs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  <w:r w:rsidRPr="004C7044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ПРОГРАММА</w:t>
      </w:r>
    </w:p>
    <w:p w:rsidR="004C7044" w:rsidRPr="004C7044" w:rsidRDefault="004C7044" w:rsidP="004C7044">
      <w:pPr>
        <w:keepNext/>
        <w:tabs>
          <w:tab w:val="left" w:pos="708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  <w:proofErr w:type="gramStart"/>
      <w:r w:rsidRPr="004C7044">
        <w:rPr>
          <w:rFonts w:ascii="Times New Roman" w:eastAsia="Times New Roman" w:hAnsi="Times New Roman" w:cs="Arial"/>
          <w:b/>
          <w:kern w:val="32"/>
          <w:sz w:val="24"/>
          <w:szCs w:val="24"/>
          <w:lang w:eastAsia="ru-RU"/>
        </w:rPr>
        <w:t>муниципальных</w:t>
      </w:r>
      <w:proofErr w:type="gramEnd"/>
      <w:r w:rsidRPr="004C7044">
        <w:rPr>
          <w:rFonts w:ascii="Times New Roman" w:eastAsia="Times New Roman" w:hAnsi="Times New Roman" w:cs="Arial"/>
          <w:b/>
          <w:kern w:val="32"/>
          <w:sz w:val="24"/>
          <w:szCs w:val="24"/>
          <w:lang w:eastAsia="ru-RU"/>
        </w:rPr>
        <w:t xml:space="preserve"> внутренних заимствований </w:t>
      </w:r>
      <w:proofErr w:type="spellStart"/>
      <w:r w:rsidRPr="004C7044">
        <w:rPr>
          <w:rFonts w:ascii="Times New Roman" w:eastAsia="Times New Roman" w:hAnsi="Times New Roman" w:cs="Arial"/>
          <w:b/>
          <w:kern w:val="32"/>
          <w:sz w:val="24"/>
          <w:szCs w:val="24"/>
          <w:lang w:eastAsia="ru-RU"/>
        </w:rPr>
        <w:t>Канашского</w:t>
      </w:r>
      <w:proofErr w:type="spellEnd"/>
      <w:r w:rsidRPr="004C7044">
        <w:rPr>
          <w:rFonts w:ascii="Times New Roman" w:eastAsia="Times New Roman" w:hAnsi="Times New Roman" w:cs="Arial"/>
          <w:b/>
          <w:kern w:val="32"/>
          <w:sz w:val="24"/>
          <w:szCs w:val="24"/>
          <w:lang w:eastAsia="ru-RU"/>
        </w:rPr>
        <w:t xml:space="preserve"> муниципального округа Чувашской Республики на 2025 год</w:t>
      </w:r>
      <w:r w:rsidRPr="004C7044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</w:t>
      </w:r>
    </w:p>
    <w:p w:rsidR="004C7044" w:rsidRPr="004C7044" w:rsidRDefault="004C7044" w:rsidP="004C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044" w:rsidRPr="004C7044" w:rsidRDefault="004C7044" w:rsidP="004C7044">
      <w:pPr>
        <w:spacing w:after="6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proofErr w:type="gramStart"/>
      <w:r w:rsidRPr="004C704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proofErr w:type="gramEnd"/>
      <w:r w:rsidRPr="004C7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рублей)</w:t>
      </w:r>
    </w:p>
    <w:tbl>
      <w:tblPr>
        <w:tblW w:w="104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77"/>
        <w:gridCol w:w="4871"/>
        <w:gridCol w:w="2340"/>
        <w:gridCol w:w="2700"/>
      </w:tblGrid>
      <w:tr w:rsidR="004C7044" w:rsidRPr="004C7044" w:rsidTr="001E7A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7" w:type="dxa"/>
            <w:vMerge w:val="restart"/>
            <w:tcBorders>
              <w:left w:val="single" w:sz="4" w:space="0" w:color="auto"/>
            </w:tcBorders>
            <w:vAlign w:val="center"/>
          </w:tcPr>
          <w:p w:rsidR="004C7044" w:rsidRPr="004C7044" w:rsidRDefault="004C7044" w:rsidP="004C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C704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</w:t>
            </w:r>
          </w:p>
          <w:p w:rsidR="004C7044" w:rsidRPr="004C7044" w:rsidRDefault="004C7044" w:rsidP="004C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4C704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4C704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/</w:t>
            </w:r>
            <w:r w:rsidRPr="004C704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871" w:type="dxa"/>
            <w:vMerge w:val="restart"/>
            <w:vAlign w:val="center"/>
          </w:tcPr>
          <w:p w:rsidR="004C7044" w:rsidRPr="004C7044" w:rsidRDefault="004C7044" w:rsidP="004C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C704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  <w:vAlign w:val="center"/>
          </w:tcPr>
          <w:p w:rsidR="004C7044" w:rsidRPr="004C7044" w:rsidRDefault="004C7044" w:rsidP="004C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C704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4C7044" w:rsidRPr="004C7044" w:rsidTr="001E7A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7044" w:rsidRPr="004C7044" w:rsidRDefault="004C7044" w:rsidP="004C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Merge/>
            <w:tcBorders>
              <w:bottom w:val="single" w:sz="4" w:space="0" w:color="auto"/>
            </w:tcBorders>
            <w:vAlign w:val="center"/>
          </w:tcPr>
          <w:p w:rsidR="004C7044" w:rsidRPr="004C7044" w:rsidRDefault="004C7044" w:rsidP="004C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4C7044" w:rsidRPr="004C7044" w:rsidRDefault="004C7044" w:rsidP="004C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C704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C7044" w:rsidRPr="004C7044" w:rsidRDefault="004C7044" w:rsidP="004C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C704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Погашение</w:t>
            </w:r>
          </w:p>
        </w:tc>
      </w:tr>
      <w:tr w:rsidR="004C7044" w:rsidRPr="004C7044" w:rsidTr="001E7A91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44" w:rsidRPr="004C7044" w:rsidRDefault="004C7044" w:rsidP="004C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C704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44" w:rsidRPr="004C7044" w:rsidRDefault="004C7044" w:rsidP="004C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C704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Кредиты, </w:t>
            </w:r>
            <w:r w:rsidRPr="004C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привлекаемые </w:t>
            </w:r>
            <w:r w:rsidRPr="004C704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 валюте Российской Федерации от кредитных организаций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044" w:rsidRPr="004C7044" w:rsidRDefault="004C7044" w:rsidP="004C7044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C704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  <w:p w:rsidR="004C7044" w:rsidRPr="004C7044" w:rsidRDefault="004C7044" w:rsidP="004C7044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44" w:rsidRPr="004C7044" w:rsidRDefault="004C7044" w:rsidP="004C7044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4C7044" w:rsidRPr="004C7044" w:rsidRDefault="004C7044" w:rsidP="004C7044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C704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</w:tr>
      <w:tr w:rsidR="004C7044" w:rsidRPr="004C7044" w:rsidTr="001E7A91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44" w:rsidRPr="004C7044" w:rsidRDefault="004C7044" w:rsidP="004C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44" w:rsidRPr="004C7044" w:rsidRDefault="004C7044" w:rsidP="004C7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4C7044" w:rsidRPr="004C7044" w:rsidRDefault="004C7044" w:rsidP="004C7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704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044" w:rsidRPr="004C7044" w:rsidRDefault="004C7044" w:rsidP="004C7044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704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44" w:rsidRPr="004C7044" w:rsidRDefault="004C7044" w:rsidP="004C7044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4C7044" w:rsidRPr="004C7044" w:rsidRDefault="004C7044" w:rsidP="004C7044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704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4C7044" w:rsidRPr="004C7044" w:rsidRDefault="004C7044" w:rsidP="004C704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8AB" w:rsidRPr="00AE48AB" w:rsidRDefault="00AE48AB" w:rsidP="00AE48AB">
      <w:pPr>
        <w:spacing w:after="0" w:line="240" w:lineRule="auto"/>
        <w:ind w:left="567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E4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Приложение № 14</w:t>
      </w:r>
    </w:p>
    <w:p w:rsidR="00AE48AB" w:rsidRPr="00AE48AB" w:rsidRDefault="00AE48AB" w:rsidP="00AE48AB">
      <w:pPr>
        <w:spacing w:after="0" w:line="240" w:lineRule="auto"/>
        <w:ind w:left="567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AE4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proofErr w:type="gramEnd"/>
      <w:r w:rsidRPr="00AE4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бюджету </w:t>
      </w:r>
      <w:proofErr w:type="spellStart"/>
      <w:r w:rsidRPr="00AE4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Канашского</w:t>
      </w:r>
      <w:proofErr w:type="spellEnd"/>
      <w:r w:rsidRPr="00AE4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муниципального округа Чувашской Республики на 2025 год и на плановый период 2026 и 2027 годов</w:t>
      </w:r>
    </w:p>
    <w:p w:rsidR="00AE48AB" w:rsidRPr="00AE48AB" w:rsidRDefault="00AE48AB" w:rsidP="00AE48AB">
      <w:pPr>
        <w:spacing w:after="0" w:line="240" w:lineRule="auto"/>
        <w:ind w:left="623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48AB" w:rsidRPr="00AE48AB" w:rsidRDefault="00AE48AB" w:rsidP="00AE48AB">
      <w:pPr>
        <w:keepNext/>
        <w:tabs>
          <w:tab w:val="left" w:pos="7088"/>
        </w:tabs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  <w:r w:rsidRPr="00AE48AB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ПРОГРАММА</w:t>
      </w:r>
    </w:p>
    <w:p w:rsidR="00AE48AB" w:rsidRPr="00AE48AB" w:rsidRDefault="00AE48AB" w:rsidP="00AE48AB">
      <w:pPr>
        <w:keepNext/>
        <w:tabs>
          <w:tab w:val="left" w:pos="708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  <w:proofErr w:type="gramStart"/>
      <w:r w:rsidRPr="00AE48AB">
        <w:rPr>
          <w:rFonts w:ascii="Times New Roman" w:eastAsia="Times New Roman" w:hAnsi="Times New Roman" w:cs="Arial"/>
          <w:b/>
          <w:kern w:val="32"/>
          <w:sz w:val="24"/>
          <w:szCs w:val="24"/>
          <w:lang w:eastAsia="ru-RU"/>
        </w:rPr>
        <w:t>муниципальных</w:t>
      </w:r>
      <w:proofErr w:type="gramEnd"/>
      <w:r w:rsidRPr="00AE48AB">
        <w:rPr>
          <w:rFonts w:ascii="Times New Roman" w:eastAsia="Times New Roman" w:hAnsi="Times New Roman" w:cs="Arial"/>
          <w:b/>
          <w:kern w:val="32"/>
          <w:sz w:val="24"/>
          <w:szCs w:val="24"/>
          <w:lang w:eastAsia="ru-RU"/>
        </w:rPr>
        <w:t xml:space="preserve"> внутренних заимствований </w:t>
      </w:r>
      <w:proofErr w:type="spellStart"/>
      <w:r w:rsidRPr="00AE48AB">
        <w:rPr>
          <w:rFonts w:ascii="Times New Roman" w:eastAsia="Times New Roman" w:hAnsi="Times New Roman" w:cs="Arial"/>
          <w:b/>
          <w:kern w:val="32"/>
          <w:sz w:val="24"/>
          <w:szCs w:val="24"/>
          <w:lang w:eastAsia="ru-RU"/>
        </w:rPr>
        <w:t>Канашского</w:t>
      </w:r>
      <w:proofErr w:type="spellEnd"/>
      <w:r w:rsidRPr="00AE48AB">
        <w:rPr>
          <w:rFonts w:ascii="Times New Roman" w:eastAsia="Times New Roman" w:hAnsi="Times New Roman" w:cs="Arial"/>
          <w:b/>
          <w:kern w:val="32"/>
          <w:sz w:val="24"/>
          <w:szCs w:val="24"/>
          <w:lang w:eastAsia="ru-RU"/>
        </w:rPr>
        <w:t xml:space="preserve"> муниципального округа Чувашской Республики </w:t>
      </w:r>
      <w:r w:rsidRPr="00AE48A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на  2026 и 2027 годы</w:t>
      </w:r>
    </w:p>
    <w:p w:rsidR="00AE48AB" w:rsidRPr="00AE48AB" w:rsidRDefault="00AE48AB" w:rsidP="00AE4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8AB" w:rsidRPr="00AE48AB" w:rsidRDefault="00AE48AB" w:rsidP="00AE48AB">
      <w:pPr>
        <w:spacing w:after="6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A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AE48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proofErr w:type="gramEnd"/>
      <w:r w:rsidRPr="00AE4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рублей)</w:t>
      </w: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77"/>
        <w:gridCol w:w="3310"/>
        <w:gridCol w:w="1741"/>
        <w:gridCol w:w="1440"/>
        <w:gridCol w:w="1620"/>
        <w:gridCol w:w="1620"/>
      </w:tblGrid>
      <w:tr w:rsidR="00AE48AB" w:rsidRPr="00AE48AB" w:rsidTr="001E7A9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77" w:type="dxa"/>
            <w:vMerge w:val="restart"/>
            <w:tcBorders>
              <w:left w:val="single" w:sz="4" w:space="0" w:color="auto"/>
            </w:tcBorders>
            <w:vAlign w:val="center"/>
          </w:tcPr>
          <w:p w:rsidR="00AE48AB" w:rsidRPr="00AE48AB" w:rsidRDefault="00AE48AB" w:rsidP="00AE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E48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</w:t>
            </w:r>
          </w:p>
          <w:p w:rsidR="00AE48AB" w:rsidRPr="00AE48AB" w:rsidRDefault="00AE48AB" w:rsidP="00AE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AE48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AE48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/</w:t>
            </w:r>
            <w:r w:rsidRPr="00AE48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310" w:type="dxa"/>
            <w:vMerge w:val="restart"/>
            <w:vAlign w:val="center"/>
          </w:tcPr>
          <w:p w:rsidR="00AE48AB" w:rsidRPr="00AE48AB" w:rsidRDefault="00AE48AB" w:rsidP="00AE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E48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3181" w:type="dxa"/>
            <w:gridSpan w:val="2"/>
            <w:tcBorders>
              <w:bottom w:val="single" w:sz="4" w:space="0" w:color="auto"/>
            </w:tcBorders>
          </w:tcPr>
          <w:p w:rsidR="00AE48AB" w:rsidRPr="00AE48AB" w:rsidRDefault="00AE48AB" w:rsidP="00AE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E48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Сумма на 2026 год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AE48AB" w:rsidRPr="00AE48AB" w:rsidRDefault="00AE48AB" w:rsidP="00AE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E48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Сумма на 2027 год</w:t>
            </w:r>
          </w:p>
        </w:tc>
      </w:tr>
      <w:tr w:rsidR="00AE48AB" w:rsidRPr="00AE48AB" w:rsidTr="001E7A9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48AB" w:rsidRPr="00AE48AB" w:rsidRDefault="00AE48AB" w:rsidP="00AE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vMerge/>
            <w:tcBorders>
              <w:bottom w:val="single" w:sz="4" w:space="0" w:color="auto"/>
            </w:tcBorders>
            <w:vAlign w:val="center"/>
          </w:tcPr>
          <w:p w:rsidR="00AE48AB" w:rsidRPr="00AE48AB" w:rsidRDefault="00AE48AB" w:rsidP="00AE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AE48AB" w:rsidRPr="00AE48AB" w:rsidRDefault="00AE48AB" w:rsidP="00AE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E48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E48AB" w:rsidRPr="00AE48AB" w:rsidRDefault="00AE48AB" w:rsidP="00AE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E48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E48AB" w:rsidRPr="00AE48AB" w:rsidRDefault="00AE48AB" w:rsidP="00AE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E48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E48AB" w:rsidRPr="00AE48AB" w:rsidRDefault="00AE48AB" w:rsidP="00AE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E48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Погашение</w:t>
            </w:r>
          </w:p>
        </w:tc>
      </w:tr>
      <w:tr w:rsidR="00AE48AB" w:rsidRPr="00AE48AB" w:rsidTr="001E7A91">
        <w:tblPrEx>
          <w:tblCellMar>
            <w:top w:w="0" w:type="dxa"/>
            <w:bottom w:w="0" w:type="dxa"/>
          </w:tblCellMar>
        </w:tblPrEx>
        <w:trPr>
          <w:cantSplit/>
          <w:trHeight w:val="132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AB" w:rsidRPr="00AE48AB" w:rsidRDefault="00AE48AB" w:rsidP="00AE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E48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AB" w:rsidRPr="00AE48AB" w:rsidRDefault="00AE48AB" w:rsidP="00AE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E48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Кредиты, </w:t>
            </w:r>
            <w:r w:rsidRPr="00AE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привлекаемые </w:t>
            </w:r>
            <w:r w:rsidRPr="00AE48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 валюте Российской </w:t>
            </w:r>
          </w:p>
          <w:p w:rsidR="00AE48AB" w:rsidRPr="00AE48AB" w:rsidRDefault="00AE48AB" w:rsidP="00AE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E48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Федерации от кредитных организаций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AB" w:rsidRPr="00AE48AB" w:rsidRDefault="00AE48AB" w:rsidP="00AE48AB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AE48AB" w:rsidRPr="00AE48AB" w:rsidRDefault="00AE48AB" w:rsidP="00AE48AB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AE48AB" w:rsidRPr="00AE48AB" w:rsidRDefault="00AE48AB" w:rsidP="00AE4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E48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0,0</w:t>
            </w:r>
          </w:p>
          <w:p w:rsidR="00AE48AB" w:rsidRPr="00AE48AB" w:rsidRDefault="00AE48AB" w:rsidP="00AE48AB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AB" w:rsidRPr="00AE48AB" w:rsidRDefault="00AE48AB" w:rsidP="00AE4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AE48AB" w:rsidRPr="00AE48AB" w:rsidRDefault="00AE48AB" w:rsidP="00AE4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AB" w:rsidRPr="00AE48AB" w:rsidRDefault="00AE48AB" w:rsidP="00AE4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AE48AB" w:rsidRPr="00AE48AB" w:rsidRDefault="00AE48AB" w:rsidP="00AE4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AB" w:rsidRPr="00AE48AB" w:rsidRDefault="00AE48AB" w:rsidP="00AE4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AE48AB" w:rsidRPr="00AE48AB" w:rsidRDefault="00AE48AB" w:rsidP="00AE4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</w:tr>
      <w:tr w:rsidR="00AE48AB" w:rsidRPr="00AE48AB" w:rsidTr="001E7A91">
        <w:tblPrEx>
          <w:tblCellMar>
            <w:top w:w="0" w:type="dxa"/>
            <w:bottom w:w="0" w:type="dxa"/>
          </w:tblCellMar>
        </w:tblPrEx>
        <w:trPr>
          <w:cantSplit/>
          <w:trHeight w:val="83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AB" w:rsidRPr="00AE48AB" w:rsidRDefault="00AE48AB" w:rsidP="00AE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AB" w:rsidRPr="00AE48AB" w:rsidRDefault="00AE48AB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E48AB" w:rsidRPr="00AE48AB" w:rsidRDefault="00AE48AB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E48A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AB" w:rsidRPr="00AE48AB" w:rsidRDefault="00AE48AB" w:rsidP="00AE4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AB" w:rsidRPr="00AE48AB" w:rsidRDefault="00AE48AB" w:rsidP="00AE4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AB" w:rsidRPr="00AE48AB" w:rsidRDefault="00AE48AB" w:rsidP="00AE4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AB" w:rsidRPr="00AE48AB" w:rsidRDefault="00AE48AB" w:rsidP="00AE4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AE48AB" w:rsidRPr="00AE48AB" w:rsidRDefault="00AE48AB" w:rsidP="00AE48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AD" w:rsidRPr="00A409AD" w:rsidRDefault="00A409AD" w:rsidP="00A409AD">
      <w:pPr>
        <w:spacing w:after="0" w:line="240" w:lineRule="auto"/>
        <w:ind w:left="4956" w:right="-1341" w:firstLine="708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AD" w:rsidRPr="00A409AD" w:rsidRDefault="00A409AD" w:rsidP="00A40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0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0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0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0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0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0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0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0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0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409AD" w:rsidRPr="00A409AD" w:rsidRDefault="00A409AD" w:rsidP="00A409A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15</w:t>
      </w:r>
    </w:p>
    <w:p w:rsidR="00A409AD" w:rsidRPr="00A409AD" w:rsidRDefault="00A409AD" w:rsidP="00A409AD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409A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4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 </w:t>
      </w:r>
      <w:proofErr w:type="spellStart"/>
      <w:r w:rsidRPr="00A409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A4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на 2025 год и на плановый период 2026 и 2027 годов</w:t>
      </w:r>
    </w:p>
    <w:p w:rsidR="00A409AD" w:rsidRPr="00A409AD" w:rsidRDefault="00A409AD" w:rsidP="00A409AD">
      <w:pPr>
        <w:widowControl w:val="0"/>
        <w:tabs>
          <w:tab w:val="left" w:pos="4365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409AD" w:rsidRPr="00A409AD" w:rsidRDefault="00A409AD" w:rsidP="00A40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409A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Программа</w:t>
      </w:r>
    </w:p>
    <w:p w:rsidR="00A409AD" w:rsidRPr="00A409AD" w:rsidRDefault="00A409AD" w:rsidP="00A40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40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</w:t>
      </w:r>
      <w:proofErr w:type="gramEnd"/>
      <w:r w:rsidRPr="00A40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гарантий  </w:t>
      </w:r>
      <w:proofErr w:type="spellStart"/>
      <w:r w:rsidRPr="00A40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proofErr w:type="spellEnd"/>
      <w:r w:rsidRPr="00A40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Чувашской Республики в валюте Российской Федерации  на 2025 год </w:t>
      </w:r>
    </w:p>
    <w:p w:rsidR="00A409AD" w:rsidRPr="00A409AD" w:rsidRDefault="00A409AD" w:rsidP="00A409AD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409AD" w:rsidRPr="00A409AD" w:rsidRDefault="00A409AD" w:rsidP="00A409AD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подлежащих предоставлению в 2025 году муниципальных гарантий </w:t>
      </w:r>
      <w:proofErr w:type="spellStart"/>
      <w:r w:rsidRPr="00A409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A4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</w:p>
    <w:p w:rsidR="00A409AD" w:rsidRPr="00A409AD" w:rsidRDefault="00A409AD" w:rsidP="00A409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AD" w:rsidRPr="00A409AD" w:rsidRDefault="00A409AD" w:rsidP="00A409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A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409A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A409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1057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7"/>
        <w:gridCol w:w="3164"/>
        <w:gridCol w:w="2880"/>
        <w:gridCol w:w="1980"/>
        <w:gridCol w:w="1980"/>
      </w:tblGrid>
      <w:tr w:rsidR="00A409AD" w:rsidRPr="00A409AD" w:rsidTr="001E7A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9AD" w:rsidRPr="00A409AD" w:rsidRDefault="00A409AD" w:rsidP="00A4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409AD" w:rsidRPr="00A409AD" w:rsidRDefault="00A409AD" w:rsidP="00A4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A409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A4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9AD" w:rsidRPr="00A409AD" w:rsidRDefault="00A409AD" w:rsidP="00A4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  <w:p w:rsidR="00A409AD" w:rsidRPr="00A409AD" w:rsidRDefault="00A409AD" w:rsidP="00A4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принципала</w:t>
            </w:r>
            <w:proofErr w:type="gramEnd"/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9AD" w:rsidRPr="00A409AD" w:rsidRDefault="00A409AD" w:rsidP="00A4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гарантирования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AD" w:rsidRPr="00A409AD" w:rsidRDefault="00A409AD" w:rsidP="00A4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A409AD" w:rsidRPr="00A409AD" w:rsidTr="001E7A91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AD" w:rsidRPr="00A409AD" w:rsidRDefault="00A409AD" w:rsidP="00A4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AD" w:rsidRPr="00A409AD" w:rsidRDefault="00A409AD" w:rsidP="00A4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AD" w:rsidRPr="00A409AD" w:rsidRDefault="00A409AD" w:rsidP="00A4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AD" w:rsidRPr="00A409AD" w:rsidRDefault="00A409AD" w:rsidP="00A4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муниципальной гарантии, тыс. рублей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AD" w:rsidRPr="00A409AD" w:rsidRDefault="00A409AD" w:rsidP="00A4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</w:tr>
      <w:tr w:rsidR="00A409AD" w:rsidRPr="00A409AD" w:rsidTr="001E7A91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AD" w:rsidRPr="00A409AD" w:rsidRDefault="00A409AD" w:rsidP="00A4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AD" w:rsidRPr="00A409AD" w:rsidRDefault="00A409AD" w:rsidP="00A4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AD" w:rsidRPr="00A409AD" w:rsidRDefault="00A409AD" w:rsidP="00A4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AD" w:rsidRPr="00A409AD" w:rsidRDefault="00A409AD" w:rsidP="00A4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AD" w:rsidRPr="00A409AD" w:rsidRDefault="00A409AD" w:rsidP="00A4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409AD" w:rsidRPr="00A409AD" w:rsidTr="001E7A91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AD" w:rsidRPr="00A409AD" w:rsidRDefault="00A409AD" w:rsidP="00A409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AD" w:rsidRPr="00A409AD" w:rsidRDefault="00A409AD" w:rsidP="00A409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AD" w:rsidRPr="00A409AD" w:rsidRDefault="00A409AD" w:rsidP="00A409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9AD" w:rsidRPr="00A409AD" w:rsidRDefault="00A409AD" w:rsidP="00A409AD">
            <w:pPr>
              <w:spacing w:after="12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9AD" w:rsidRPr="00A409AD" w:rsidRDefault="00A409AD" w:rsidP="00A409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09AD" w:rsidRPr="00A409AD" w:rsidTr="001E7A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AD" w:rsidRPr="00A409AD" w:rsidRDefault="00A409AD" w:rsidP="00A409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предоставления муниципальных гарантий </w:t>
            </w:r>
            <w:proofErr w:type="spellStart"/>
            <w:r w:rsidRPr="00A4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Канашского</w:t>
            </w:r>
            <w:proofErr w:type="spellEnd"/>
            <w:r w:rsidRPr="00A4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9AD" w:rsidRPr="00A409AD" w:rsidRDefault="00A409AD" w:rsidP="00A409AD">
            <w:pPr>
              <w:spacing w:after="12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9AD" w:rsidRPr="00A409AD" w:rsidRDefault="00A409AD" w:rsidP="00A409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409AD" w:rsidRPr="00A409AD" w:rsidRDefault="00A409AD" w:rsidP="00A409A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AD" w:rsidRPr="00A409AD" w:rsidRDefault="00A409AD" w:rsidP="00A409A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AD" w:rsidRPr="00A409AD" w:rsidRDefault="00A409AD" w:rsidP="00A409AD">
      <w:pPr>
        <w:numPr>
          <w:ilvl w:val="1"/>
          <w:numId w:val="2"/>
        </w:numPr>
        <w:tabs>
          <w:tab w:val="left" w:pos="1080"/>
        </w:tabs>
        <w:spacing w:after="0" w:line="240" w:lineRule="auto"/>
        <w:ind w:left="0"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подлежащих исполнению в 2025 году муниципальных гарантий </w:t>
      </w:r>
      <w:proofErr w:type="spellStart"/>
      <w:r w:rsidRPr="00A409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A4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Канаш</w:t>
      </w:r>
    </w:p>
    <w:p w:rsidR="00A409AD" w:rsidRPr="00A409AD" w:rsidRDefault="00A409AD" w:rsidP="00A409AD">
      <w:pPr>
        <w:tabs>
          <w:tab w:val="left" w:pos="1260"/>
        </w:tabs>
        <w:spacing w:after="0" w:line="235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A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409A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A409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409AD" w:rsidRPr="00A409AD" w:rsidRDefault="00A409AD" w:rsidP="00A409AD">
      <w:pPr>
        <w:spacing w:after="0" w:line="235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57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899"/>
        <w:gridCol w:w="2880"/>
        <w:gridCol w:w="3240"/>
      </w:tblGrid>
      <w:tr w:rsidR="00A409AD" w:rsidRPr="00A409AD" w:rsidTr="001E7A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9AD" w:rsidRPr="00A409AD" w:rsidRDefault="00A409AD" w:rsidP="00A4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409AD" w:rsidRPr="00A409AD" w:rsidRDefault="00A409AD" w:rsidP="00A4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409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A4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9AD" w:rsidRPr="00A409AD" w:rsidRDefault="00A409AD" w:rsidP="00A4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409AD" w:rsidRPr="00A409AD" w:rsidRDefault="00A409AD" w:rsidP="00A4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принципала</w:t>
            </w:r>
            <w:proofErr w:type="gramEnd"/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9AD" w:rsidRPr="00A409AD" w:rsidRDefault="00A409AD" w:rsidP="00A4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гарантирования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AD" w:rsidRPr="00A409AD" w:rsidRDefault="00A409AD" w:rsidP="00A4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A409AD" w:rsidRPr="00A409AD" w:rsidTr="001E7A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AD" w:rsidRPr="00A409AD" w:rsidRDefault="00A409AD" w:rsidP="00A4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AD" w:rsidRPr="00A409AD" w:rsidRDefault="00A409AD" w:rsidP="00A4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AD" w:rsidRPr="00A409AD" w:rsidRDefault="00A409AD" w:rsidP="00A4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AD" w:rsidRPr="00A409AD" w:rsidRDefault="00A409AD" w:rsidP="00A4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муниципальной гарантии, тыс. рублей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AD" w:rsidRPr="00A409AD" w:rsidRDefault="00A409AD" w:rsidP="00A4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</w:tr>
      <w:tr w:rsidR="00A409AD" w:rsidRPr="00A409AD" w:rsidTr="001E7A9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AD" w:rsidRPr="00A409AD" w:rsidRDefault="00A409AD" w:rsidP="00A409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409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AD" w:rsidRPr="00A409AD" w:rsidRDefault="00A409AD" w:rsidP="00A409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09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AD" w:rsidRPr="00A409AD" w:rsidRDefault="00A409AD" w:rsidP="00A409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09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AD" w:rsidRPr="00A409AD" w:rsidRDefault="00A409AD" w:rsidP="00A409AD">
            <w:pPr>
              <w:spacing w:after="12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09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AD" w:rsidRPr="00A409AD" w:rsidRDefault="00A409AD" w:rsidP="00A409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09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</w:tr>
      <w:tr w:rsidR="00A409AD" w:rsidRPr="00A409AD" w:rsidTr="001E7A91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AD" w:rsidRPr="00A409AD" w:rsidRDefault="00A409AD" w:rsidP="00A409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AD" w:rsidRPr="00A409AD" w:rsidRDefault="00A409AD" w:rsidP="00A409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AD" w:rsidRPr="00A409AD" w:rsidRDefault="00A409AD" w:rsidP="00A409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9AD" w:rsidRPr="00A409AD" w:rsidRDefault="00A409AD" w:rsidP="00A409AD">
            <w:pPr>
              <w:spacing w:after="12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9AD" w:rsidRPr="00A409AD" w:rsidRDefault="00A409AD" w:rsidP="00A409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409AD" w:rsidRPr="00A409AD" w:rsidRDefault="00A409AD" w:rsidP="00A409A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AD" w:rsidRPr="00A409AD" w:rsidRDefault="00A409AD" w:rsidP="00A409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proofErr w:type="gramStart"/>
      <w:r w:rsidRPr="00A409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 бюджетных</w:t>
      </w:r>
      <w:proofErr w:type="gramEnd"/>
      <w:r w:rsidRPr="00A4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ассигнований, предусмотренных на исполнение муниципальных гарантий </w:t>
      </w:r>
      <w:proofErr w:type="spellStart"/>
      <w:r w:rsidRPr="00A409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A4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по возможным гарантийным случаям:</w:t>
      </w:r>
    </w:p>
    <w:p w:rsidR="00A409AD" w:rsidRPr="00A409AD" w:rsidRDefault="00A409AD" w:rsidP="00A409A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09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A4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средств бюджета </w:t>
      </w:r>
      <w:proofErr w:type="spellStart"/>
      <w:r w:rsidRPr="00A409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A4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Республики- 0,0 </w:t>
      </w:r>
      <w:proofErr w:type="spellStart"/>
      <w:r w:rsidRPr="00A409A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A40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09AD" w:rsidRPr="00A409AD" w:rsidRDefault="00A409AD" w:rsidP="00A409A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4E3" w:rsidRPr="009A14E3" w:rsidRDefault="009A14E3" w:rsidP="009A14E3">
      <w:pPr>
        <w:widowControl w:val="0"/>
        <w:tabs>
          <w:tab w:val="left" w:pos="436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14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№ 16</w:t>
      </w:r>
    </w:p>
    <w:p w:rsidR="009A14E3" w:rsidRPr="009A14E3" w:rsidRDefault="009A14E3" w:rsidP="009A14E3">
      <w:pPr>
        <w:widowControl w:val="0"/>
        <w:tabs>
          <w:tab w:val="left" w:pos="4365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9A14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proofErr w:type="gramEnd"/>
      <w:r w:rsidRPr="009A14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бюджету </w:t>
      </w:r>
      <w:proofErr w:type="spellStart"/>
      <w:r w:rsidRPr="009A14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Канашского</w:t>
      </w:r>
      <w:proofErr w:type="spellEnd"/>
      <w:r w:rsidRPr="009A14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муниципального округа Чувашской Республики  на 2025 год и на плановый период 2026 и 2027 годов</w:t>
      </w:r>
    </w:p>
    <w:p w:rsidR="009A14E3" w:rsidRPr="009A14E3" w:rsidRDefault="009A14E3" w:rsidP="009A14E3">
      <w:pPr>
        <w:widowControl w:val="0"/>
        <w:tabs>
          <w:tab w:val="left" w:pos="4365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A14E3" w:rsidRPr="009A14E3" w:rsidRDefault="009A14E3" w:rsidP="009A1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A14E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Программа</w:t>
      </w:r>
    </w:p>
    <w:p w:rsidR="009A14E3" w:rsidRPr="009A14E3" w:rsidRDefault="009A14E3" w:rsidP="009A1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A1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</w:t>
      </w:r>
      <w:proofErr w:type="gramEnd"/>
      <w:r w:rsidRPr="009A1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гарантий  </w:t>
      </w:r>
      <w:proofErr w:type="spellStart"/>
      <w:r w:rsidRPr="009A1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proofErr w:type="spellEnd"/>
      <w:r w:rsidRPr="009A1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Чувашской Республики в валюте Российской Федерации  </w:t>
      </w:r>
      <w:r w:rsidRPr="009A1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9A14E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9A1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2026 и 2027 годы</w:t>
      </w:r>
    </w:p>
    <w:p w:rsidR="009A14E3" w:rsidRPr="009A14E3" w:rsidRDefault="009A14E3" w:rsidP="009A14E3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A14E3" w:rsidRPr="009A14E3" w:rsidRDefault="009A14E3" w:rsidP="009A14E3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подлежащих предоставлению в </w:t>
      </w:r>
      <w:r w:rsidRPr="009A1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2026 и 2027 году</w:t>
      </w:r>
      <w:r w:rsidRPr="009A1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гарантий </w:t>
      </w:r>
      <w:proofErr w:type="spellStart"/>
      <w:r w:rsidRPr="009A14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9A1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</w:p>
    <w:p w:rsidR="009A14E3" w:rsidRPr="009A14E3" w:rsidRDefault="009A14E3" w:rsidP="009A14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4E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A14E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9A1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1039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418"/>
        <w:gridCol w:w="1561"/>
        <w:gridCol w:w="1620"/>
        <w:gridCol w:w="1620"/>
        <w:gridCol w:w="1620"/>
      </w:tblGrid>
      <w:tr w:rsidR="009A14E3" w:rsidRPr="009A14E3" w:rsidTr="001E7A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4E3" w:rsidRPr="009A14E3" w:rsidRDefault="009A14E3" w:rsidP="009A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A14E3" w:rsidRPr="009A14E3" w:rsidRDefault="009A14E3" w:rsidP="009A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4E3" w:rsidRPr="009A14E3" w:rsidRDefault="009A14E3" w:rsidP="009A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9A14E3" w:rsidRPr="009A14E3" w:rsidRDefault="009A14E3" w:rsidP="009A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принципала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4E3" w:rsidRPr="009A14E3" w:rsidRDefault="009A14E3" w:rsidP="009A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гарантирования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E3" w:rsidRPr="009A14E3" w:rsidRDefault="009A14E3" w:rsidP="009A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2026 год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E3" w:rsidRPr="009A14E3" w:rsidRDefault="009A14E3" w:rsidP="009A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2027 год</w:t>
            </w:r>
          </w:p>
        </w:tc>
      </w:tr>
      <w:tr w:rsidR="009A14E3" w:rsidRPr="009A14E3" w:rsidTr="001E7A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3" w:rsidRPr="009A14E3" w:rsidRDefault="009A14E3" w:rsidP="009A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3" w:rsidRPr="009A14E3" w:rsidRDefault="009A14E3" w:rsidP="009A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3" w:rsidRPr="009A14E3" w:rsidRDefault="009A14E3" w:rsidP="009A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3" w:rsidRPr="009A14E3" w:rsidRDefault="009A14E3" w:rsidP="009A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муниципальной гарантии, 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3" w:rsidRPr="009A14E3" w:rsidRDefault="009A14E3" w:rsidP="009A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3" w:rsidRPr="009A14E3" w:rsidRDefault="009A14E3" w:rsidP="009A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муниципальной гарантии, 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3" w:rsidRPr="009A14E3" w:rsidRDefault="009A14E3" w:rsidP="009A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</w:tr>
      <w:tr w:rsidR="009A14E3" w:rsidRPr="009A14E3" w:rsidTr="001E7A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3" w:rsidRPr="009A14E3" w:rsidRDefault="009A14E3" w:rsidP="009A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3" w:rsidRPr="009A14E3" w:rsidRDefault="009A14E3" w:rsidP="009A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3" w:rsidRPr="009A14E3" w:rsidRDefault="009A14E3" w:rsidP="009A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3" w:rsidRPr="009A14E3" w:rsidRDefault="009A14E3" w:rsidP="009A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3" w:rsidRPr="009A14E3" w:rsidRDefault="009A14E3" w:rsidP="009A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3" w:rsidRPr="009A14E3" w:rsidRDefault="009A14E3" w:rsidP="009A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3" w:rsidRPr="009A14E3" w:rsidRDefault="009A14E3" w:rsidP="009A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A14E3" w:rsidRPr="009A14E3" w:rsidTr="001E7A91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E3" w:rsidRPr="009A14E3" w:rsidRDefault="009A14E3" w:rsidP="009A14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E3" w:rsidRPr="009A14E3" w:rsidRDefault="009A14E3" w:rsidP="009A14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E3" w:rsidRPr="009A14E3" w:rsidRDefault="009A14E3" w:rsidP="009A14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E3" w:rsidRPr="009A14E3" w:rsidRDefault="009A14E3" w:rsidP="009A14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4E3" w:rsidRPr="009A14E3" w:rsidRDefault="009A14E3" w:rsidP="009A14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E3" w:rsidRPr="009A14E3" w:rsidRDefault="009A14E3" w:rsidP="009A14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4E3" w:rsidRPr="009A14E3" w:rsidRDefault="009A14E3" w:rsidP="009A14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14E3" w:rsidRPr="009A14E3" w:rsidTr="001E7A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E3" w:rsidRPr="009A14E3" w:rsidRDefault="009A14E3" w:rsidP="009A14E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Общий объем предоставления муниципальных гарантий </w:t>
            </w:r>
            <w:proofErr w:type="spellStart"/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Канашского</w:t>
            </w:r>
            <w:proofErr w:type="spellEnd"/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E3" w:rsidRPr="009A14E3" w:rsidRDefault="009A14E3" w:rsidP="009A14E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4E3" w:rsidRPr="009A14E3" w:rsidRDefault="009A14E3" w:rsidP="009A14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4E3" w:rsidRPr="009A14E3" w:rsidRDefault="009A14E3" w:rsidP="009A14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4E3" w:rsidRPr="009A14E3" w:rsidRDefault="009A14E3" w:rsidP="009A14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E3" w:rsidRPr="009A14E3" w:rsidRDefault="009A14E3" w:rsidP="009A14E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4E3" w:rsidRPr="009A14E3" w:rsidRDefault="009A14E3" w:rsidP="009A14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4E3" w:rsidRPr="009A14E3" w:rsidRDefault="009A14E3" w:rsidP="009A14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4E3" w:rsidRPr="009A14E3" w:rsidRDefault="009A14E3" w:rsidP="009A14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A14E3" w:rsidRPr="009A14E3" w:rsidRDefault="009A14E3" w:rsidP="009A14E3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4E3" w:rsidRPr="009A14E3" w:rsidRDefault="009A14E3" w:rsidP="009A14E3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4E3" w:rsidRPr="009A14E3" w:rsidRDefault="009A14E3" w:rsidP="009A14E3">
      <w:pPr>
        <w:numPr>
          <w:ilvl w:val="1"/>
          <w:numId w:val="3"/>
        </w:numPr>
        <w:tabs>
          <w:tab w:val="left" w:pos="1080"/>
        </w:tabs>
        <w:spacing w:after="0" w:line="240" w:lineRule="auto"/>
        <w:ind w:left="-567" w:firstLine="1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подлежащих </w:t>
      </w:r>
      <w:proofErr w:type="gramStart"/>
      <w:r w:rsidRPr="009A14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исполнению  в</w:t>
      </w:r>
      <w:proofErr w:type="gramEnd"/>
      <w:r w:rsidRPr="009A1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1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2026 и 2027 году</w:t>
      </w:r>
      <w:r w:rsidRPr="009A1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гарантий </w:t>
      </w:r>
      <w:proofErr w:type="spellStart"/>
      <w:r w:rsidRPr="009A14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9A1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</w:p>
    <w:p w:rsidR="009A14E3" w:rsidRPr="009A14E3" w:rsidRDefault="009A14E3" w:rsidP="009A14E3">
      <w:pPr>
        <w:tabs>
          <w:tab w:val="left" w:pos="1260"/>
        </w:tabs>
        <w:spacing w:after="0" w:line="235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4E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A14E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9A1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A14E3" w:rsidRPr="009A14E3" w:rsidRDefault="009A14E3" w:rsidP="009A14E3">
      <w:pPr>
        <w:spacing w:after="0" w:line="235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39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418"/>
        <w:gridCol w:w="1741"/>
        <w:gridCol w:w="1620"/>
        <w:gridCol w:w="1620"/>
        <w:gridCol w:w="1440"/>
      </w:tblGrid>
      <w:tr w:rsidR="009A14E3" w:rsidRPr="009A14E3" w:rsidTr="001E7A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4E3" w:rsidRPr="009A14E3" w:rsidRDefault="009A14E3" w:rsidP="009A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A14E3" w:rsidRPr="009A14E3" w:rsidRDefault="009A14E3" w:rsidP="009A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4E3" w:rsidRPr="009A14E3" w:rsidRDefault="009A14E3" w:rsidP="009A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9A14E3" w:rsidRPr="009A14E3" w:rsidRDefault="009A14E3" w:rsidP="009A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принципала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4E3" w:rsidRPr="009A14E3" w:rsidRDefault="009A14E3" w:rsidP="009A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гарантирования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E3" w:rsidRPr="009A14E3" w:rsidRDefault="009A14E3" w:rsidP="009A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2026 год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E3" w:rsidRPr="009A14E3" w:rsidRDefault="009A14E3" w:rsidP="009A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2027 год</w:t>
            </w:r>
          </w:p>
        </w:tc>
      </w:tr>
      <w:tr w:rsidR="009A14E3" w:rsidRPr="009A14E3" w:rsidTr="001E7A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3" w:rsidRPr="009A14E3" w:rsidRDefault="009A14E3" w:rsidP="009A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3" w:rsidRPr="009A14E3" w:rsidRDefault="009A14E3" w:rsidP="009A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3" w:rsidRPr="009A14E3" w:rsidRDefault="009A14E3" w:rsidP="009A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3" w:rsidRPr="009A14E3" w:rsidRDefault="009A14E3" w:rsidP="009A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муниципальной гарантии, 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3" w:rsidRPr="009A14E3" w:rsidRDefault="009A14E3" w:rsidP="009A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3" w:rsidRPr="009A14E3" w:rsidRDefault="009A14E3" w:rsidP="009A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муниципальной гарантии, тыс. 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3" w:rsidRPr="009A14E3" w:rsidRDefault="009A14E3" w:rsidP="009A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</w:tr>
      <w:tr w:rsidR="009A14E3" w:rsidRPr="009A14E3" w:rsidTr="001E7A91">
        <w:tblPrEx>
          <w:tblCellMar>
            <w:top w:w="0" w:type="dxa"/>
            <w:bottom w:w="0" w:type="dxa"/>
          </w:tblCellMar>
        </w:tblPrEx>
        <w:trPr>
          <w:cantSplit/>
          <w:trHeight w:val="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E3" w:rsidRPr="009A14E3" w:rsidRDefault="009A14E3" w:rsidP="009A14E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E3" w:rsidRPr="009A14E3" w:rsidRDefault="009A14E3" w:rsidP="009A14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3" w:rsidRPr="009A14E3" w:rsidRDefault="009A14E3" w:rsidP="009A14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3" w:rsidRPr="009A14E3" w:rsidRDefault="009A14E3" w:rsidP="009A14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3" w:rsidRPr="009A14E3" w:rsidRDefault="009A14E3" w:rsidP="009A14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3" w:rsidRPr="009A14E3" w:rsidRDefault="009A14E3" w:rsidP="009A14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3" w:rsidRPr="009A14E3" w:rsidRDefault="009A14E3" w:rsidP="009A14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A14E3" w:rsidRPr="009A14E3" w:rsidTr="001E7A91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E3" w:rsidRPr="009A14E3" w:rsidRDefault="009A14E3" w:rsidP="009A14E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E3" w:rsidRPr="009A14E3" w:rsidRDefault="009A14E3" w:rsidP="009A14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3" w:rsidRPr="009A14E3" w:rsidRDefault="009A14E3" w:rsidP="009A14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3" w:rsidRPr="009A14E3" w:rsidRDefault="009A14E3" w:rsidP="009A14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3" w:rsidRPr="009A14E3" w:rsidRDefault="009A14E3" w:rsidP="009A14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3" w:rsidRPr="009A14E3" w:rsidRDefault="009A14E3" w:rsidP="009A14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3" w:rsidRPr="009A14E3" w:rsidRDefault="009A14E3" w:rsidP="009A14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A14E3" w:rsidRPr="009A14E3" w:rsidRDefault="009A14E3" w:rsidP="009A14E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4E3" w:rsidRPr="009A14E3" w:rsidRDefault="009A14E3" w:rsidP="009A14E3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proofErr w:type="gramStart"/>
      <w:r w:rsidRPr="009A14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 бюджетных</w:t>
      </w:r>
      <w:proofErr w:type="gramEnd"/>
      <w:r w:rsidRPr="009A1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ассигнований, предусмотренных на исполнение муниципальных гарантий </w:t>
      </w:r>
      <w:proofErr w:type="spellStart"/>
      <w:r w:rsidRPr="009A14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9A1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по возможным гарантийным случаям за счет средств бюджета </w:t>
      </w:r>
      <w:proofErr w:type="spellStart"/>
      <w:r w:rsidRPr="009A14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9A1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Республики:</w:t>
      </w:r>
    </w:p>
    <w:p w:rsidR="009A14E3" w:rsidRPr="009A14E3" w:rsidRDefault="009A14E3" w:rsidP="009A14E3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14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A1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2026 год-  0,0 </w:t>
      </w:r>
      <w:proofErr w:type="spellStart"/>
      <w:r w:rsidRPr="009A14E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</w:p>
    <w:p w:rsidR="009A14E3" w:rsidRPr="009A14E3" w:rsidRDefault="009A14E3" w:rsidP="009A14E3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14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A1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2027 год-  0,0 </w:t>
      </w:r>
      <w:proofErr w:type="spellStart"/>
      <w:r w:rsidRPr="009A14E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</w:p>
    <w:p w:rsidR="00117593" w:rsidRDefault="00117593">
      <w:bookmarkStart w:id="4" w:name="_GoBack"/>
      <w:bookmarkEnd w:id="4"/>
    </w:p>
    <w:sectPr w:rsidR="00117593" w:rsidSect="002C07E2">
      <w:footerReference w:type="default" r:id="rId19"/>
      <w:headerReference w:type="first" r:id="rId20"/>
      <w:pgSz w:w="11906" w:h="16838" w:code="9"/>
      <w:pgMar w:top="719" w:right="849" w:bottom="993" w:left="1701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B65" w:rsidRDefault="00212B65">
      <w:pPr>
        <w:spacing w:after="0" w:line="240" w:lineRule="auto"/>
      </w:pPr>
      <w:r>
        <w:separator/>
      </w:r>
    </w:p>
  </w:endnote>
  <w:endnote w:type="continuationSeparator" w:id="0">
    <w:p w:rsidR="00212B65" w:rsidRDefault="00212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198" w:rsidRPr="0089503E" w:rsidRDefault="00B5202C" w:rsidP="00166198">
    <w:pPr>
      <w:pStyle w:val="a3"/>
      <w:jc w:val="right"/>
      <w:rPr>
        <w:sz w:val="10"/>
        <w:szCs w:val="10"/>
      </w:rPr>
    </w:pPr>
    <w:r w:rsidRPr="0089503E">
      <w:rPr>
        <w:sz w:val="10"/>
        <w:szCs w:val="10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B65" w:rsidRDefault="00212B65">
      <w:pPr>
        <w:spacing w:after="0" w:line="240" w:lineRule="auto"/>
      </w:pPr>
      <w:r>
        <w:separator/>
      </w:r>
    </w:p>
  </w:footnote>
  <w:footnote w:type="continuationSeparator" w:id="0">
    <w:p w:rsidR="00212B65" w:rsidRDefault="00212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198" w:rsidRPr="0089503E" w:rsidRDefault="00212B65" w:rsidP="00166198">
    <w:pPr>
      <w:pStyle w:val="a3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D052C7"/>
    <w:multiLevelType w:val="multilevel"/>
    <w:tmpl w:val="5DC029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56053A2E"/>
    <w:multiLevelType w:val="multilevel"/>
    <w:tmpl w:val="5DC029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5E6356C6"/>
    <w:multiLevelType w:val="multilevel"/>
    <w:tmpl w:val="1C0EC2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D2"/>
    <w:rsid w:val="00117593"/>
    <w:rsid w:val="001B06F4"/>
    <w:rsid w:val="001B5550"/>
    <w:rsid w:val="00212B65"/>
    <w:rsid w:val="00394D08"/>
    <w:rsid w:val="004C7044"/>
    <w:rsid w:val="00592B63"/>
    <w:rsid w:val="00685A5E"/>
    <w:rsid w:val="006B6D81"/>
    <w:rsid w:val="007F25FE"/>
    <w:rsid w:val="0080387E"/>
    <w:rsid w:val="00960E50"/>
    <w:rsid w:val="009A14E3"/>
    <w:rsid w:val="00A409AD"/>
    <w:rsid w:val="00AB3518"/>
    <w:rsid w:val="00AD2ED2"/>
    <w:rsid w:val="00AE48AB"/>
    <w:rsid w:val="00B5202C"/>
    <w:rsid w:val="00CD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277EC-D7FC-4437-83A5-753F6A07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75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1759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D7857"/>
  </w:style>
  <w:style w:type="numbering" w:customStyle="1" w:styleId="2">
    <w:name w:val="Нет списка2"/>
    <w:next w:val="a2"/>
    <w:uiPriority w:val="99"/>
    <w:semiHidden/>
    <w:unhideWhenUsed/>
    <w:rsid w:val="00592B63"/>
  </w:style>
  <w:style w:type="numbering" w:customStyle="1" w:styleId="3">
    <w:name w:val="Нет списка3"/>
    <w:next w:val="a2"/>
    <w:uiPriority w:val="99"/>
    <w:semiHidden/>
    <w:unhideWhenUsed/>
    <w:rsid w:val="00AB3518"/>
  </w:style>
  <w:style w:type="numbering" w:customStyle="1" w:styleId="4">
    <w:name w:val="Нет списка4"/>
    <w:next w:val="a2"/>
    <w:uiPriority w:val="99"/>
    <w:semiHidden/>
    <w:unhideWhenUsed/>
    <w:rsid w:val="006B6D81"/>
  </w:style>
  <w:style w:type="numbering" w:customStyle="1" w:styleId="5">
    <w:name w:val="Нет списка5"/>
    <w:next w:val="a2"/>
    <w:uiPriority w:val="99"/>
    <w:semiHidden/>
    <w:unhideWhenUsed/>
    <w:rsid w:val="00960E50"/>
  </w:style>
  <w:style w:type="paragraph" w:styleId="a5">
    <w:name w:val="Balloon Text"/>
    <w:basedOn w:val="a"/>
    <w:link w:val="a6"/>
    <w:uiPriority w:val="99"/>
    <w:semiHidden/>
    <w:unhideWhenUsed/>
    <w:rsid w:val="00960E5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960E50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1B5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206</Pages>
  <Words>70479</Words>
  <Characters>401732</Characters>
  <Application>Microsoft Office Word</Application>
  <DocSecurity>0</DocSecurity>
  <Lines>3347</Lines>
  <Paragraphs>942</Paragraphs>
  <ScaleCrop>false</ScaleCrop>
  <Company/>
  <LinksUpToDate>false</LinksUpToDate>
  <CharactersWithSpaces>471269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budsec</dc:creator>
  <cp:keywords/>
  <dc:description/>
  <cp:lastModifiedBy>budsec</cp:lastModifiedBy>
  <cp:revision>19</cp:revision>
  <dcterms:created xsi:type="dcterms:W3CDTF">2024-11-22T13:58:00Z</dcterms:created>
  <dcterms:modified xsi:type="dcterms:W3CDTF">2024-11-22T14:17:00Z</dcterms:modified>
</cp:coreProperties>
</file>