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0C" w:rsidRDefault="004D380C" w:rsidP="005D4A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1E2058" w:rsidRPr="001E2058" w:rsidTr="00FE364F">
        <w:trPr>
          <w:cantSplit/>
          <w:trHeight w:val="420"/>
        </w:trPr>
        <w:tc>
          <w:tcPr>
            <w:tcW w:w="4195" w:type="dxa"/>
          </w:tcPr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>ЧЁВАШ РЕСПУБЛИКИ</w:t>
            </w:r>
          </w:p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 xml:space="preserve">ШЁМЁРШЁ </w:t>
            </w:r>
          </w:p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kern w:val="0"/>
                <w:sz w:val="26"/>
                <w:szCs w:val="2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>МУНИЦИПАЛЛ</w:t>
            </w:r>
            <w:r w:rsidRPr="001E205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</w:rPr>
              <w:t>Ă</w:t>
            </w: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 xml:space="preserve"> </w:t>
            </w:r>
            <w:r w:rsidRPr="001E2058">
              <w:rPr>
                <w:rFonts w:ascii="Arial Cyr Chuv" w:eastAsia="Times New Roman" w:hAnsi="Arial Cyr Chuv" w:cs="Arial Cyr Chuv"/>
                <w:b/>
                <w:bCs/>
                <w:noProof/>
                <w:kern w:val="0"/>
                <w:lang w:eastAsia="ru-RU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6"/>
                <w:szCs w:val="24"/>
                <w:lang w:eastAsia="ru-RU"/>
              </w:rPr>
              <w:drawing>
                <wp:inline distT="0" distB="0" distL="0" distR="0">
                  <wp:extent cx="549910" cy="718820"/>
                  <wp:effectExtent l="0" t="0" r="2540" b="5080"/>
                  <wp:docPr id="623815511" name="Рисунок 1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Arial"/>
                <w:b/>
                <w:bCs/>
                <w:noProof/>
                <w:kern w:val="0"/>
                <w:lang w:eastAsia="ru-RU"/>
              </w:rPr>
              <w:t>ЧУВАШСКАЯ РЕСПУБЛИКА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Arial"/>
                <w:b/>
                <w:bCs/>
                <w:noProof/>
                <w:kern w:val="0"/>
                <w:lang w:eastAsia="ru-RU"/>
              </w:rPr>
              <w:t>ШЕМУРШИНСКИЙ</w:t>
            </w: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kern w:val="0"/>
                <w:szCs w:val="20"/>
                <w:lang w:eastAsia="ru-RU"/>
              </w:rPr>
            </w:pPr>
            <w:r w:rsidRPr="001E2058">
              <w:rPr>
                <w:rFonts w:ascii="Arial Cyr Chuv" w:eastAsia="Times New Roman" w:hAnsi="Arial Cyr Chuv" w:cs="Arial"/>
                <w:b/>
                <w:bCs/>
                <w:noProof/>
                <w:kern w:val="0"/>
                <w:lang w:eastAsia="ru-RU"/>
              </w:rPr>
              <w:t>МУНИЦИПАЛЬНЫЙ ОКРУГ</w:t>
            </w:r>
          </w:p>
        </w:tc>
      </w:tr>
      <w:tr w:rsidR="001E2058" w:rsidRPr="001E2058" w:rsidTr="00FE364F">
        <w:trPr>
          <w:cantSplit/>
          <w:trHeight w:val="2355"/>
        </w:trPr>
        <w:tc>
          <w:tcPr>
            <w:tcW w:w="4195" w:type="dxa"/>
          </w:tcPr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 xml:space="preserve">ШЁМЁРШЁ </w:t>
            </w:r>
          </w:p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>МУНИЦИПАЛЛ</w:t>
            </w:r>
            <w:r w:rsidRPr="001E205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</w:rPr>
              <w:t>Ă</w:t>
            </w: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 xml:space="preserve"> </w:t>
            </w:r>
            <w:r w:rsidRPr="001E2058">
              <w:rPr>
                <w:rFonts w:ascii="Arial Cyr Chuv" w:eastAsia="Times New Roman" w:hAnsi="Arial Cyr Chuv" w:cs="Arial Cyr Chuv"/>
                <w:b/>
                <w:bCs/>
                <w:noProof/>
                <w:kern w:val="0"/>
                <w:lang w:eastAsia="ru-RU"/>
              </w:rPr>
              <w:t>ОКРУГ</w:t>
            </w:r>
            <w:r w:rsidRPr="001E205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</w:rPr>
              <w:t>Ĕ</w:t>
            </w:r>
            <w:r w:rsidRPr="001E2058">
              <w:rPr>
                <w:rFonts w:ascii="Arial Cyr Chuv" w:eastAsia="Times New Roman" w:hAnsi="Arial Cyr Chuv" w:cs="Arial Cyr Chuv"/>
                <w:b/>
                <w:bCs/>
                <w:noProof/>
                <w:kern w:val="0"/>
                <w:lang w:eastAsia="ru-RU"/>
              </w:rPr>
              <w:t xml:space="preserve">Н </w:t>
            </w:r>
          </w:p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kern w:val="0"/>
                <w:lang w:eastAsia="ru-RU"/>
              </w:rPr>
              <w:t>ДЕПУТАТСЕН ПУХ</w:t>
            </w:r>
            <w:r w:rsidRPr="001E205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</w:rPr>
              <w:t>Ă</w:t>
            </w:r>
            <w:r w:rsidRPr="001E2058">
              <w:rPr>
                <w:rFonts w:ascii="Arial Cyr Chuv" w:eastAsia="Times New Roman" w:hAnsi="Arial Cyr Chuv" w:cs="Arial Cyr Chuv"/>
                <w:b/>
                <w:bCs/>
                <w:noProof/>
                <w:kern w:val="0"/>
                <w:lang w:eastAsia="ru-RU"/>
              </w:rPr>
              <w:t>В</w:t>
            </w:r>
            <w:r w:rsidRPr="001E2058">
              <w:rPr>
                <w:rFonts w:ascii="Arial" w:eastAsia="Times New Roman" w:hAnsi="Arial" w:cs="Arial"/>
                <w:b/>
                <w:bCs/>
                <w:noProof/>
                <w:kern w:val="0"/>
                <w:lang w:eastAsia="ru-RU"/>
              </w:rPr>
              <w:t>Ě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  <w:t>ЙЫШ</w:t>
            </w:r>
            <w:r w:rsidRPr="001E2058">
              <w:rPr>
                <w:rFonts w:ascii="Arial" w:eastAsia="Times New Roman" w:hAnsi="Arial" w:cs="Arial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  <w:t>Ă</w:t>
            </w:r>
            <w:r w:rsidRPr="001E2058">
              <w:rPr>
                <w:rFonts w:ascii="Arial Cyr Chuv" w:eastAsia="Times New Roman" w:hAnsi="Arial Cyr Chuv" w:cs="Arial Cyr Chuv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  <w:t>НУ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</w:rPr>
              <w:t>«___»__________2024 г.     №____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kern w:val="0"/>
                <w:sz w:val="26"/>
                <w:szCs w:val="26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noProof/>
                <w:color w:val="000000"/>
                <w:kern w:val="0"/>
                <w:sz w:val="26"/>
                <w:szCs w:val="26"/>
                <w:lang w:eastAsia="ru-RU"/>
              </w:rPr>
              <w:t>Шёмёршё ял.</w:t>
            </w:r>
          </w:p>
        </w:tc>
        <w:tc>
          <w:tcPr>
            <w:tcW w:w="1173" w:type="dxa"/>
            <w:vMerge/>
          </w:tcPr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202" w:type="dxa"/>
          </w:tcPr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  <w:t>СОБРАНИЕ ДЕПУТАТОВ</w:t>
            </w: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  <w:t>ШЕМУРШИНСКОГО</w:t>
            </w: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kern w:val="0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lang w:eastAsia="ru-RU"/>
              </w:rPr>
              <w:t>МУНИЦИПАЛЬНОГО ОКРУГА</w:t>
            </w: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</w:pPr>
            <w:r w:rsidRPr="001E2058">
              <w:rPr>
                <w:rFonts w:ascii="Arial Cyr Chuv" w:eastAsia="Times New Roman" w:hAnsi="Arial Cyr Chuv" w:cs="Times New Roman"/>
                <w:bCs/>
                <w:noProof/>
                <w:color w:val="000000"/>
                <w:kern w:val="0"/>
                <w:sz w:val="26"/>
                <w:szCs w:val="26"/>
                <w:lang w:eastAsia="ru-RU"/>
              </w:rPr>
              <w:t xml:space="preserve">РЕШЕНИЕ 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«      »  апреля  2024 г. №    19.</w:t>
            </w:r>
            <w:r w:rsidR="00A86603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</w:rPr>
              <w:t>6</w:t>
            </w: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kern w:val="0"/>
                <w:sz w:val="20"/>
                <w:szCs w:val="20"/>
                <w:lang w:eastAsia="ru-RU"/>
              </w:rPr>
            </w:pPr>
          </w:p>
          <w:p w:rsidR="001E2058" w:rsidRPr="001E2058" w:rsidRDefault="001E2058" w:rsidP="001E2058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kern w:val="0"/>
                <w:sz w:val="26"/>
                <w:szCs w:val="26"/>
                <w:lang w:eastAsia="ru-RU"/>
              </w:rPr>
            </w:pPr>
            <w:r w:rsidRPr="001E2058">
              <w:rPr>
                <w:rFonts w:ascii="Arial Cyr Chuv" w:eastAsia="Times New Roman" w:hAnsi="Arial Cyr Chuv" w:cs="Arial"/>
                <w:noProof/>
                <w:color w:val="000000"/>
                <w:kern w:val="0"/>
                <w:sz w:val="26"/>
                <w:szCs w:val="26"/>
                <w:lang w:eastAsia="ru-RU"/>
              </w:rPr>
              <w:t>село Шемурша</w:t>
            </w:r>
          </w:p>
        </w:tc>
      </w:tr>
    </w:tbl>
    <w:p w:rsidR="001E2058" w:rsidRPr="001E2058" w:rsidRDefault="00307D2C" w:rsidP="00307D2C">
      <w:pPr>
        <w:tabs>
          <w:tab w:val="left" w:pos="8265"/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ab/>
        <w:t xml:space="preserve">  </w:t>
      </w:r>
      <w:r w:rsidR="001E2058" w:rsidRPr="001E205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ПРОЕКТ</w:t>
      </w:r>
    </w:p>
    <w:p w:rsidR="001E2058" w:rsidRPr="001E2058" w:rsidRDefault="001E2058" w:rsidP="001E20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9952" w:type="dxa"/>
        <w:tblLook w:val="01E0" w:firstRow="1" w:lastRow="1" w:firstColumn="1" w:lastColumn="1" w:noHBand="0" w:noVBand="0"/>
      </w:tblPr>
      <w:tblGrid>
        <w:gridCol w:w="5211"/>
        <w:gridCol w:w="4741"/>
      </w:tblGrid>
      <w:tr w:rsidR="001E2058" w:rsidRPr="001E2058" w:rsidTr="00FE364F">
        <w:tc>
          <w:tcPr>
            <w:tcW w:w="5211" w:type="dxa"/>
            <w:shd w:val="clear" w:color="auto" w:fill="auto"/>
          </w:tcPr>
          <w:p w:rsidR="001E2058" w:rsidRPr="001E2058" w:rsidRDefault="00E462FA" w:rsidP="001E2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  <w:r w:rsidRPr="00E462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Об утверждении Положения о платных услугах, </w:t>
            </w:r>
            <w:r w:rsidR="0045499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оказываемых</w:t>
            </w:r>
            <w:r w:rsidRPr="00E462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учреждени</w:t>
            </w:r>
            <w:r w:rsidR="0045499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>ями</w:t>
            </w:r>
            <w:r w:rsidRPr="00E462FA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культуры Шемуршинского муниципального округа</w:t>
            </w:r>
            <w:r w:rsidR="0045499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  <w:t xml:space="preserve"> Чувашской Республики </w:t>
            </w:r>
          </w:p>
          <w:p w:rsidR="001E2058" w:rsidRPr="001E2058" w:rsidRDefault="001E2058" w:rsidP="001E2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shd w:val="clear" w:color="auto" w:fill="auto"/>
          </w:tcPr>
          <w:p w:rsidR="001E2058" w:rsidRPr="001E2058" w:rsidRDefault="001E2058" w:rsidP="001E205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</w:tr>
    </w:tbl>
    <w:p w:rsidR="005D4AFD" w:rsidRPr="005D4AFD" w:rsidRDefault="005D4AFD" w:rsidP="005D4A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E2058" w:rsidRPr="001E2058" w:rsidRDefault="005D4AFD" w:rsidP="001E2058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 w:rsidRPr="005D4AF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D082B" w:rsidRPr="005D4AFD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от 31 июля 1998 года, №145-ФЗ </w:t>
      </w:r>
      <w:r w:rsidRPr="005D4AFD">
        <w:rPr>
          <w:rFonts w:ascii="Times New Roman" w:hAnsi="Times New Roman" w:cs="Times New Roman"/>
          <w:sz w:val="24"/>
          <w:szCs w:val="24"/>
        </w:rPr>
        <w:t>Законом РФ от 07 февраля 1992</w:t>
      </w:r>
      <w:r w:rsidR="00E462FA">
        <w:rPr>
          <w:rFonts w:ascii="Times New Roman" w:hAnsi="Times New Roman" w:cs="Times New Roman"/>
          <w:sz w:val="24"/>
          <w:szCs w:val="24"/>
        </w:rPr>
        <w:t xml:space="preserve"> </w:t>
      </w:r>
      <w:r w:rsidRPr="005D4AFD">
        <w:rPr>
          <w:rFonts w:ascii="Times New Roman" w:hAnsi="Times New Roman" w:cs="Times New Roman"/>
          <w:sz w:val="24"/>
          <w:szCs w:val="24"/>
        </w:rPr>
        <w:t>г</w:t>
      </w:r>
      <w:r w:rsidR="00E462FA">
        <w:rPr>
          <w:rFonts w:ascii="Times New Roman" w:hAnsi="Times New Roman" w:cs="Times New Roman"/>
          <w:sz w:val="24"/>
          <w:szCs w:val="24"/>
        </w:rPr>
        <w:t>.</w:t>
      </w:r>
      <w:r w:rsidRPr="005D4AFD">
        <w:rPr>
          <w:rFonts w:ascii="Times New Roman" w:hAnsi="Times New Roman" w:cs="Times New Roman"/>
          <w:sz w:val="24"/>
          <w:szCs w:val="24"/>
        </w:rPr>
        <w:t xml:space="preserve"> №</w:t>
      </w:r>
      <w:r w:rsidR="00E462FA">
        <w:rPr>
          <w:rFonts w:ascii="Times New Roman" w:hAnsi="Times New Roman" w:cs="Times New Roman"/>
          <w:sz w:val="24"/>
          <w:szCs w:val="24"/>
        </w:rPr>
        <w:t xml:space="preserve"> </w:t>
      </w:r>
      <w:r w:rsidRPr="005D4AFD">
        <w:rPr>
          <w:rFonts w:ascii="Times New Roman" w:hAnsi="Times New Roman" w:cs="Times New Roman"/>
          <w:sz w:val="24"/>
          <w:szCs w:val="24"/>
        </w:rPr>
        <w:t>2300-</w:t>
      </w:r>
      <w:r w:rsidR="009D082B">
        <w:rPr>
          <w:rFonts w:ascii="Times New Roman" w:hAnsi="Times New Roman" w:cs="Times New Roman"/>
          <w:sz w:val="24"/>
          <w:szCs w:val="24"/>
        </w:rPr>
        <w:t>1 «О защите прав потребителей»</w:t>
      </w:r>
      <w:r w:rsidRPr="005D4AFD">
        <w:rPr>
          <w:rFonts w:ascii="Times New Roman" w:hAnsi="Times New Roman" w:cs="Times New Roman"/>
          <w:sz w:val="24"/>
          <w:szCs w:val="24"/>
        </w:rPr>
        <w:t>, Законом Чувашс</w:t>
      </w:r>
      <w:r w:rsidR="009D082B">
        <w:rPr>
          <w:rFonts w:ascii="Times New Roman" w:hAnsi="Times New Roman" w:cs="Times New Roman"/>
          <w:sz w:val="24"/>
          <w:szCs w:val="24"/>
        </w:rPr>
        <w:t>кой Республики от 27 мая 1993 г.</w:t>
      </w:r>
      <w:r w:rsidRPr="005D4AFD">
        <w:rPr>
          <w:rFonts w:ascii="Times New Roman" w:hAnsi="Times New Roman" w:cs="Times New Roman"/>
          <w:sz w:val="24"/>
          <w:szCs w:val="24"/>
        </w:rPr>
        <w:t xml:space="preserve"> </w:t>
      </w:r>
      <w:r w:rsidR="009D082B">
        <w:rPr>
          <w:rFonts w:ascii="Times New Roman" w:hAnsi="Times New Roman" w:cs="Times New Roman"/>
          <w:sz w:val="24"/>
          <w:szCs w:val="24"/>
        </w:rPr>
        <w:t>«О культуре»</w:t>
      </w:r>
      <w:r w:rsidRPr="005D4AFD">
        <w:rPr>
          <w:rFonts w:ascii="Times New Roman" w:hAnsi="Times New Roman" w:cs="Times New Roman"/>
          <w:sz w:val="24"/>
          <w:szCs w:val="24"/>
        </w:rPr>
        <w:t xml:space="preserve">, </w:t>
      </w:r>
      <w:r w:rsidR="001E2058" w:rsidRPr="001E20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Собрание депутатов Шемуршинского муниципального округа Чувашской Республики решило:</w:t>
      </w:r>
    </w:p>
    <w:p w:rsidR="001E2058" w:rsidRPr="0045499D" w:rsidRDefault="00F12785" w:rsidP="0045499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45499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Утвердить:   </w:t>
      </w:r>
    </w:p>
    <w:p w:rsidR="005D4AFD" w:rsidRPr="00F12785" w:rsidRDefault="00F12785" w:rsidP="00F12785">
      <w:pPr>
        <w:widowControl w:val="0"/>
        <w:tabs>
          <w:tab w:val="left" w:pos="771"/>
          <w:tab w:val="center" w:pos="5102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499D">
        <w:rPr>
          <w:rFonts w:ascii="Times New Roman" w:hAnsi="Times New Roman" w:cs="Times New Roman"/>
          <w:sz w:val="24"/>
          <w:szCs w:val="24"/>
        </w:rPr>
        <w:t>П</w:t>
      </w:r>
      <w:r w:rsidR="005D4AFD" w:rsidRPr="001E2058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45499D">
        <w:rPr>
          <w:rFonts w:ascii="Times New Roman" w:hAnsi="Times New Roman" w:cs="Times New Roman"/>
          <w:sz w:val="24"/>
          <w:szCs w:val="24"/>
        </w:rPr>
        <w:t>о</w:t>
      </w:r>
      <w:r w:rsidR="005D4AFD" w:rsidRPr="001E2058">
        <w:rPr>
          <w:rFonts w:ascii="Times New Roman" w:hAnsi="Times New Roman" w:cs="Times New Roman"/>
          <w:sz w:val="24"/>
          <w:szCs w:val="24"/>
        </w:rPr>
        <w:t xml:space="preserve"> платных услугах, </w:t>
      </w:r>
      <w:r w:rsidR="0045499D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предоставляемых</w:t>
      </w:r>
      <w:r w:rsidRPr="00F12785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 xml:space="preserve"> учреждениями культуры Шемуршинского муниципального округа Чувашской Республики</w:t>
      </w:r>
      <w:r w:rsidR="00037A62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 xml:space="preserve">» согласно </w:t>
      </w:r>
      <w:r w:rsidR="0045499D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п</w:t>
      </w:r>
      <w:r w:rsidR="005D4AFD" w:rsidRPr="00F12785">
        <w:rPr>
          <w:rFonts w:ascii="Times New Roman" w:hAnsi="Times New Roman" w:cs="Times New Roman"/>
          <w:sz w:val="24"/>
          <w:szCs w:val="24"/>
        </w:rPr>
        <w:t>риложени</w:t>
      </w:r>
      <w:r w:rsidR="00037A62">
        <w:rPr>
          <w:rFonts w:ascii="Times New Roman" w:hAnsi="Times New Roman" w:cs="Times New Roman"/>
          <w:sz w:val="24"/>
          <w:szCs w:val="24"/>
        </w:rPr>
        <w:t>ю №</w:t>
      </w:r>
      <w:r w:rsidR="005D4AFD" w:rsidRPr="00F12785">
        <w:rPr>
          <w:rFonts w:ascii="Times New Roman" w:hAnsi="Times New Roman" w:cs="Times New Roman"/>
          <w:sz w:val="24"/>
          <w:szCs w:val="24"/>
        </w:rPr>
        <w:t xml:space="preserve"> 1</w:t>
      </w:r>
      <w:r w:rsidR="00037A62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5D4AFD" w:rsidRPr="00F12785">
        <w:rPr>
          <w:rFonts w:ascii="Times New Roman" w:hAnsi="Times New Roman" w:cs="Times New Roman"/>
          <w:sz w:val="24"/>
          <w:szCs w:val="24"/>
        </w:rPr>
        <w:t>;</w:t>
      </w:r>
    </w:p>
    <w:p w:rsidR="00FE364F" w:rsidRPr="00FE364F" w:rsidRDefault="005D4AFD" w:rsidP="00BD5A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</w:pPr>
      <w:r w:rsidRPr="005D4A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sub_2"/>
      <w:r w:rsidR="00FE364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</w:t>
      </w:r>
      <w:r w:rsidR="00FE364F" w:rsidRPr="00FE364F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еречень</w:t>
      </w:r>
      <w:r w:rsidR="00FE364F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 xml:space="preserve"> </w:t>
      </w:r>
      <w:r w:rsidR="00FE364F" w:rsidRPr="00FE364F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предоставляемых услуг и прейскурант цен по оказанию платных услуг</w:t>
      </w:r>
      <w:r w:rsidR="00FE364F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 xml:space="preserve"> оказываемых муниципальными учреждениями культуры Шемуршинского муниципального округа Чувашской Ре</w:t>
      </w:r>
      <w:r w:rsidR="00A86603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спублики согласно Приложению № 2</w:t>
      </w:r>
      <w:r w:rsidR="00FE364F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 xml:space="preserve"> к настоящему решению</w:t>
      </w:r>
      <w:r w:rsidR="00307D2C">
        <w:rPr>
          <w:rFonts w:ascii="Times New Roman CYR" w:eastAsiaTheme="minorEastAsia" w:hAnsi="Times New Roman CYR" w:cs="Times New Roman CYR"/>
          <w:bCs/>
          <w:color w:val="26282F"/>
          <w:kern w:val="0"/>
          <w:sz w:val="24"/>
          <w:szCs w:val="24"/>
          <w:lang w:eastAsia="ru-RU"/>
        </w:rPr>
        <w:t>.</w:t>
      </w:r>
    </w:p>
    <w:p w:rsidR="005D4AFD" w:rsidRPr="005D4AFD" w:rsidRDefault="00F12785" w:rsidP="00667685">
      <w:pPr>
        <w:spacing w:after="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4AFD" w:rsidRPr="005D4AF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2. Признать утратившими силу решени</w:t>
      </w:r>
      <w:r w:rsidR="0066768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е</w:t>
      </w:r>
      <w:r w:rsidR="005D4AFD" w:rsidRPr="005D4AF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Шемуршинского районного Собрания депутатов Чувашской Республики</w:t>
      </w:r>
      <w:r w:rsidR="005D4AFD" w:rsidRPr="005D4AFD">
        <w:rPr>
          <w:rFonts w:ascii="Times New Roman" w:eastAsiaTheme="minorEastAsia" w:hAnsi="Times New Roman" w:cs="Times New Roman"/>
          <w:kern w:val="0"/>
          <w:sz w:val="24"/>
          <w:szCs w:val="24"/>
          <w:lang w:val="bg-BG" w:eastAsia="ru-RU"/>
        </w:rPr>
        <w:t xml:space="preserve"> от </w:t>
      </w:r>
      <w:r w:rsidR="005D4AFD" w:rsidRPr="005D4AF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02 июня 2022 г. № 17.2</w:t>
      </w:r>
      <w:r w:rsidR="00667685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«Об утверждении Положения о платных услугах, оказываемых муниципальными учреждениями культуры Шемуршинского района»</w:t>
      </w:r>
      <w:r w:rsidR="005D4AFD" w:rsidRPr="005D4AF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p w:rsidR="005D4AFD" w:rsidRPr="0045499D" w:rsidRDefault="005D4AFD" w:rsidP="005D4A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</w:pPr>
      <w:bookmarkStart w:id="1" w:name="sub_3"/>
      <w:bookmarkEnd w:id="0"/>
      <w:r w:rsidRPr="005D4AF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3. Настоящее решение вступает в силу после его </w:t>
      </w:r>
      <w:hyperlink r:id="rId8" w:history="1">
        <w:r w:rsidRPr="0045499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ru-RU"/>
          </w:rPr>
          <w:t>официального опубликования</w:t>
        </w:r>
      </w:hyperlink>
      <w:r w:rsidRPr="004549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>.</w:t>
      </w:r>
    </w:p>
    <w:bookmarkEnd w:id="1"/>
    <w:p w:rsidR="00A234FE" w:rsidRPr="005D4AFD" w:rsidRDefault="00A234FE" w:rsidP="005D4AFD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p w:rsidR="005D4AFD" w:rsidRPr="005D4AFD" w:rsidRDefault="005D4AFD" w:rsidP="005D4AFD">
      <w:pPr>
        <w:spacing w:after="0"/>
        <w:rPr>
          <w:rFonts w:ascii="Times New Roman" w:hAnsi="Times New Roman" w:cs="Times New Roman"/>
          <w:lang w:val="bg-BG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1E2058" w:rsidRPr="001E2058" w:rsidTr="00A86603">
        <w:tc>
          <w:tcPr>
            <w:tcW w:w="4395" w:type="dxa"/>
            <w:hideMark/>
          </w:tcPr>
          <w:p w:rsidR="001E2058" w:rsidRPr="001E2058" w:rsidRDefault="001E2058" w:rsidP="00FE364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bookmarkStart w:id="2" w:name="_Hlk161859906"/>
            <w:r w:rsidRPr="001E20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Председатель Собрания депутатов Шемуршинского муниципального округа Чувашской Республики</w:t>
            </w:r>
          </w:p>
        </w:tc>
        <w:tc>
          <w:tcPr>
            <w:tcW w:w="5811" w:type="dxa"/>
          </w:tcPr>
          <w:p w:rsidR="001E2058" w:rsidRPr="001E2058" w:rsidRDefault="001E2058" w:rsidP="00FE364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E2058" w:rsidRPr="001E2058" w:rsidRDefault="001E2058" w:rsidP="00FE364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E2058" w:rsidRPr="001E2058" w:rsidRDefault="001E2058" w:rsidP="00FE364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Ю.Ф. Ермолаев</w:t>
            </w:r>
          </w:p>
        </w:tc>
      </w:tr>
      <w:bookmarkEnd w:id="2"/>
    </w:tbl>
    <w:p w:rsidR="001E2058" w:rsidRPr="001E2058" w:rsidRDefault="001E2058" w:rsidP="001E205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1E2058" w:rsidRPr="001E2058" w:rsidRDefault="001E2058" w:rsidP="001E205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1E2058" w:rsidRPr="001E2058" w:rsidTr="00A86603">
        <w:tc>
          <w:tcPr>
            <w:tcW w:w="4395" w:type="dxa"/>
            <w:hideMark/>
          </w:tcPr>
          <w:p w:rsidR="001E2058" w:rsidRPr="001E2058" w:rsidRDefault="001E2058" w:rsidP="00FE364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Глава Шемуршинского муниципального округа Чувашской Республики</w:t>
            </w:r>
          </w:p>
        </w:tc>
        <w:tc>
          <w:tcPr>
            <w:tcW w:w="5811" w:type="dxa"/>
          </w:tcPr>
          <w:p w:rsidR="001E2058" w:rsidRPr="001E2058" w:rsidRDefault="001E2058" w:rsidP="00FE364F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E2058" w:rsidRPr="001E2058" w:rsidRDefault="001E2058" w:rsidP="00FE364F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1E205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С.А. Галкин</w:t>
            </w:r>
          </w:p>
        </w:tc>
      </w:tr>
    </w:tbl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0A0ED9" w:rsidRDefault="000A0ED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color w:val="26282F"/>
          <w:kern w:val="0"/>
          <w:sz w:val="24"/>
          <w:szCs w:val="24"/>
          <w:lang w:val="en-US" w:eastAsia="ru-RU"/>
        </w:rPr>
      </w:pPr>
      <w:bookmarkStart w:id="3" w:name="sub_1000"/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5499D" w:rsidRDefault="0045499D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5499D" w:rsidRDefault="0045499D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5499D" w:rsidRDefault="0045499D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BD5A19" w:rsidRDefault="00BD5A19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1E2058" w:rsidRPr="0045499D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Приложение </w:t>
      </w:r>
      <w:r w:rsid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№ </w:t>
      </w: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1</w:t>
      </w: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br/>
        <w:t xml:space="preserve">к </w:t>
      </w:r>
      <w:hyperlink w:anchor="sub_0" w:history="1">
        <w:r w:rsidRPr="0045499D">
          <w:rPr>
            <w:rFonts w:ascii="Times New Roman" w:eastAsiaTheme="minorEastAsia" w:hAnsi="Times New Roman" w:cs="Times New Roman"/>
            <w:kern w:val="0"/>
            <w:sz w:val="24"/>
            <w:szCs w:val="24"/>
            <w:lang w:eastAsia="ru-RU"/>
          </w:rPr>
          <w:t>решению</w:t>
        </w:r>
      </w:hyperlink>
      <w:r w:rsidRPr="0045499D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</w:rPr>
        <w:t xml:space="preserve"> </w:t>
      </w: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Собрания депутатов</w:t>
      </w:r>
    </w:p>
    <w:p w:rsidR="001E2058" w:rsidRPr="0045499D" w:rsidRDefault="001E2058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Шемуршинского муниципального округа</w:t>
      </w:r>
    </w:p>
    <w:p w:rsidR="003B60DB" w:rsidRPr="000416DE" w:rsidRDefault="003B60DB" w:rsidP="006C33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color w:val="26282F"/>
          <w:kern w:val="0"/>
          <w:sz w:val="20"/>
          <w:szCs w:val="20"/>
          <w:lang w:eastAsia="ru-RU"/>
        </w:rPr>
      </w:pP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proofErr w:type="gramStart"/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Чувашской</w:t>
      </w:r>
      <w:proofErr w:type="gramEnd"/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Республики</w:t>
      </w: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br/>
      </w:r>
      <w:r w:rsidR="006C3348"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«      »</w:t>
      </w:r>
      <w:r w:rsid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апреля </w:t>
      </w:r>
      <w:r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202</w:t>
      </w:r>
      <w:r w:rsidR="00191902" w:rsidRP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4</w:t>
      </w:r>
      <w:r w:rsidR="0045499D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 г. № 19.</w:t>
      </w:r>
      <w:r w:rsidR="00A8660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6</w:t>
      </w:r>
      <w:r w:rsidR="006C3348" w:rsidRPr="000416DE"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  <w:t xml:space="preserve">  </w:t>
      </w:r>
      <w:r w:rsidRPr="000416DE">
        <w:rPr>
          <w:rFonts w:ascii="Arial" w:eastAsiaTheme="minorEastAsia" w:hAnsi="Arial" w:cs="Arial"/>
          <w:color w:val="26282F"/>
          <w:kern w:val="0"/>
          <w:sz w:val="20"/>
          <w:szCs w:val="20"/>
          <w:lang w:eastAsia="ru-RU"/>
        </w:rPr>
        <w:t> </w:t>
      </w:r>
      <w:r w:rsidR="006C3348" w:rsidRPr="000416DE">
        <w:rPr>
          <w:rFonts w:ascii="Arial" w:eastAsiaTheme="minorEastAsia" w:hAnsi="Arial" w:cs="Arial"/>
          <w:color w:val="26282F"/>
          <w:kern w:val="0"/>
          <w:sz w:val="20"/>
          <w:szCs w:val="20"/>
          <w:lang w:eastAsia="ru-RU"/>
        </w:rPr>
        <w:t xml:space="preserve"> </w:t>
      </w:r>
    </w:p>
    <w:bookmarkEnd w:id="3"/>
    <w:p w:rsidR="003B60DB" w:rsidRPr="001E2058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</w:p>
    <w:p w:rsidR="003B60DB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:rsidR="003B60DB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</w:p>
    <w:p w:rsidR="00191902" w:rsidRDefault="003B60DB" w:rsidP="001919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Положение</w:t>
      </w: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 xml:space="preserve">о платных услугах, оказываемых учреждениями культуры </w:t>
      </w:r>
    </w:p>
    <w:p w:rsidR="003B60DB" w:rsidRPr="003B60DB" w:rsidRDefault="003B60DB" w:rsidP="001919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Шемуршинского </w:t>
      </w:r>
      <w:r w:rsidR="00191902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муниципального округа</w:t>
      </w: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Чувашской Республики</w:t>
      </w:r>
    </w:p>
    <w:p w:rsidR="003B60DB" w:rsidRPr="003B60DB" w:rsidRDefault="003B60DB" w:rsidP="001919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4" w:name="sub_1001"/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I. Общие положения</w:t>
      </w:r>
    </w:p>
    <w:bookmarkEnd w:id="4"/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191902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5" w:name="sub_11"/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1.1. Настоящее Положение </w:t>
      </w:r>
      <w:r w:rsidR="0019190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 оказанию платных  услуг, предоставляемых учреждениями культуры Шемуршинского муниципального округа Чувашской Республики (далее – Положение) определяет условия, правила и порядок оказания платных услуг и осуществление иной, приносящий доход</w:t>
      </w:r>
      <w:r w:rsidR="007B0B9F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 деятельности учреждений культуры Шемуршинского муниципального округа Чувашской Республики (далее – Учреждение), порядок формирования доходов и осуществления расходов за счет привлеченных финансовых средств из внебюджетных источников.</w:t>
      </w:r>
    </w:p>
    <w:p w:rsidR="007B0B9F" w:rsidRDefault="007B0B9F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 Настоящее Положение разработано в соответствии:</w:t>
      </w:r>
    </w:p>
    <w:p w:rsidR="007B0B9F" w:rsidRPr="0045499D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со </w:t>
      </w:r>
      <w:hyperlink r:id="rId9" w:history="1">
        <w:r w:rsidRPr="0045499D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ст. 16</w:t>
        </w:r>
      </w:hyperlink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Федерального закона от 06.10.2003 г. 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№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 131-ФЗ 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</w:t>
      </w:r>
    </w:p>
    <w:p w:rsidR="007B0B9F" w:rsidRPr="0045499D" w:rsidRDefault="007B0B9F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Законом Российской Федерации от 07 февраля 1992 г. № 2300-1 «О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защите прав потребителей»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7B0B9F" w:rsidRPr="0045499D" w:rsidRDefault="007B0B9F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Бюджетным кодексом Российской </w:t>
      </w:r>
      <w:r w:rsidR="00FE271F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Ф</w:t>
      </w:r>
      <w:proofErr w:type="spellStart"/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едерации</w:t>
      </w:r>
      <w:proofErr w:type="spellEnd"/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от 31 июля 1998 г.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№ 145-ФЗ;</w:t>
      </w:r>
    </w:p>
    <w:p w:rsidR="007B0B9F" w:rsidRPr="0045499D" w:rsidRDefault="00A86603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hyperlink r:id="rId10" w:history="1">
        <w:proofErr w:type="gramStart"/>
        <w:r w:rsidR="003B60DB" w:rsidRPr="0045499D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ст. 37</w:t>
        </w:r>
      </w:hyperlink>
      <w:r w:rsidR="003B60DB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Закона Чувашской Республики от 27.05.1993 г. 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="003B60DB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культуре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»</w:t>
      </w:r>
      <w:r w:rsidR="003B60DB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</w:t>
      </w:r>
      <w:proofErr w:type="gramEnd"/>
    </w:p>
    <w:p w:rsidR="003B60DB" w:rsidRDefault="00A86603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hyperlink r:id="rId11" w:history="1">
        <w:r w:rsidR="003B60DB" w:rsidRPr="0045499D">
          <w:rPr>
            <w:rFonts w:ascii="Times New Roman CYR" w:eastAsiaTheme="minorEastAsia" w:hAnsi="Times New Roman CYR" w:cs="Times New Roman CYR"/>
            <w:kern w:val="0"/>
            <w:sz w:val="24"/>
            <w:szCs w:val="24"/>
            <w:lang w:eastAsia="ru-RU"/>
          </w:rPr>
          <w:t>Уставом</w:t>
        </w:r>
      </w:hyperlink>
      <w:r w:rsidR="003B60DB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Шемуршинского </w:t>
      </w:r>
      <w:r w:rsid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муниципального округа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proofErr w:type="gramStart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Чувашской</w:t>
      </w:r>
      <w:proofErr w:type="gramEnd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Республики</w:t>
      </w:r>
      <w:r w:rsidR="007B0B9F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7B0B9F" w:rsidRDefault="0045499D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</w:t>
      </w:r>
      <w:r w:rsidR="007B0B9F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ными нормативно-правовыми актами Российской Федерации, Чувашской Республики и Шемуршинского муниципального округа Чувашской Республики, регламентирующими деятельность</w:t>
      </w:r>
      <w:r w:rsidR="00F9511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культурн</w:t>
      </w:r>
      <w:proofErr w:type="gramStart"/>
      <w:r w:rsidR="00F9511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о-</w:t>
      </w:r>
      <w:proofErr w:type="gramEnd"/>
      <w:r w:rsidR="00F9511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="00FE271F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досуговых учреждений.</w:t>
      </w:r>
    </w:p>
    <w:p w:rsidR="00FE271F" w:rsidRPr="0045499D" w:rsidRDefault="0045499D" w:rsidP="004549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1.3. </w:t>
      </w:r>
      <w:r w:rsidR="00FE271F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Под платными услугами понимаются услуги, оказываемые Учреждениями</w:t>
      </w:r>
      <w:r w:rsidR="00FE271F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за</w:t>
      </w:r>
      <w:r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 w:rsidR="00FE271F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соответствующую плату</w:t>
      </w:r>
      <w:r w:rsidR="001A0927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сверх объемов услуг, установленных муниципальным заданием на соответствующий финансовый год, полезный эффект (результат) </w:t>
      </w:r>
      <w:r w:rsidR="00B5512A" w:rsidRPr="0045499D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кторых используется гражданами (физическими лицами) и юридическими лицами для собственных нужд и по собственному желанию.</w:t>
      </w:r>
    </w:p>
    <w:p w:rsidR="00B5512A" w:rsidRPr="00670001" w:rsidRDefault="00670001" w:rsidP="00670001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 w:rsidR="00B5512A" w:rsidRP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Оказание платных услуг осуществляется в целях:</w:t>
      </w:r>
    </w:p>
    <w:p w:rsidR="00B5512A" w:rsidRDefault="00B5512A" w:rsidP="006700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-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более полной реализации прав градждан на удовлетворение потребности в культурно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досуговых услугах;</w:t>
      </w:r>
    </w:p>
    <w:p w:rsidR="00B5512A" w:rsidRDefault="00B5512A" w:rsidP="00B5512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-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привлечение дополнительных финансовых средств из внебюджетных источников;</w:t>
      </w:r>
    </w:p>
    <w:p w:rsidR="00B5512A" w:rsidRDefault="00B5512A" w:rsidP="006700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-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развития и укрепления материально-технической базы стрруктурных подравзделений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Учреждения.</w:t>
      </w:r>
    </w:p>
    <w:p w:rsidR="00B5512A" w:rsidRPr="00B5512A" w:rsidRDefault="00B5512A" w:rsidP="00B551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ab/>
        <w:t>1.5.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П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латные услуги оказываются в соответствии с потребностями физических и юридических лиц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 на добровольной основе и за счет личных средств граждан, организаций и иных источников, предусмотренных законодательством.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6" w:name="sub_12"/>
      <w:bookmarkEnd w:id="5"/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чреждения культуры оказывают платные услуги населению в соответствии с уставной деятельностью и перечнем платных услуг, оказываемых муниципальными учреждениями культуры.</w:t>
      </w:r>
    </w:p>
    <w:p w:rsidR="00E775C1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7" w:name="sub_13"/>
      <w:bookmarkEnd w:id="6"/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7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  <w:r w:rsidR="00E775C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Учреждение вправе оказывать платные услуги в соответствии с Положением и Уставом учреждения.</w:t>
      </w:r>
    </w:p>
    <w:p w:rsidR="00E775C1" w:rsidRDefault="00E775C1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1.8.Перечень платных услуг Учреждение определяет самостоятельно, из числа услуг, изложенных в соответствующем разделе Устава Учреждения по согласованию с Учредителем.</w:t>
      </w:r>
    </w:p>
    <w:p w:rsidR="00E775C1" w:rsidRDefault="00E775C1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1.9. Оказание платных услуг не является основной деятельностью Учреждения и осуществляется за счет рационального или дополнительного использования рабочего времени без снижения объема и качества основной деятельности.</w:t>
      </w:r>
    </w:p>
    <w:p w:rsidR="00E775C1" w:rsidRDefault="00E775C1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1.10. Платные услуги не могут быть оказаны взамен или в рамках основной деятельности, финансируемой за счет средств бюджета муниципального образования на основе государственного (муниципального) задания.</w:t>
      </w:r>
    </w:p>
    <w:p w:rsidR="00E775C1" w:rsidRDefault="00E775C1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1.11. Учреждение осуществляет деятельность по оказанию платных услуг, как самостоятельно, так и с привлечением третьих лиц (организаций всех организац</w:t>
      </w:r>
      <w:r w:rsidR="00524BC6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и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онно-правовых форм).</w:t>
      </w:r>
    </w:p>
    <w:p w:rsidR="003B60DB" w:rsidRPr="003B60DB" w:rsidRDefault="00E775C1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1.12.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К муниципальным учреждениям культуры относятся учреждения культуры клубного типа, библиотеки и музеи Шемуршинского </w:t>
      </w:r>
      <w:r w:rsidR="00524BC6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муниципального округа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Чувашской Республики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8" w:name="sub_14"/>
      <w:bookmarkEnd w:id="7"/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1.</w:t>
      </w:r>
      <w:r w:rsidR="00307D2C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13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Оказание платных услуг не может наносить ущерб или ухудшить качество предоставления основных услуг, которые учреждения обязаны оказывать бесплатно для населения.</w:t>
      </w:r>
    </w:p>
    <w:bookmarkEnd w:id="8"/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524BC6" w:rsidRPr="007C7886" w:rsidRDefault="003B60DB" w:rsidP="004D380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9" w:name="sub_1002"/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II. </w:t>
      </w:r>
      <w:r w:rsidR="00524BC6"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Порядок введения и оказания платных услуг</w:t>
      </w:r>
    </w:p>
    <w:p w:rsidR="00524BC6" w:rsidRPr="003B60DB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Для осуществления предпринимательской и иной приносящей доход деятельности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чреждениям необходимо:</w:t>
      </w:r>
    </w:p>
    <w:p w:rsidR="00524BC6" w:rsidRPr="003B60DB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0" w:name="sub_31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.1. Создать условия для осуществления данной деятельности в соответствии с действующими санитарными правилами и нормами СанПиН 2.4.2.576-96.</w:t>
      </w:r>
    </w:p>
    <w:p w:rsidR="00524BC6" w:rsidRPr="003B60DB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1" w:name="sub_32"/>
      <w:bookmarkEnd w:id="10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.2. Обеспечить кадровый состав на выполнение данной деятельности.</w:t>
      </w:r>
    </w:p>
    <w:bookmarkEnd w:id="11"/>
    <w:p w:rsidR="00524BC6" w:rsidRPr="003B60DB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Для выполнения работ по оказанию платных услуг могут привлекаться как основные сотрудники учреждения культуры, так и специалисты, не работающие в данных учреждениях, но привлеченные к этой деятельности.</w:t>
      </w:r>
    </w:p>
    <w:p w:rsidR="00524BC6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2" w:name="sub_33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.3. Оплата за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представленные 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платные услуги производится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путем внесения получателем услуги наличных денежных сре</w:t>
      </w:r>
      <w:proofErr w:type="gramStart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дств  в к</w:t>
      </w:r>
      <w:proofErr w:type="gramEnd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ассу Учреждения, перечислением денежных средств на лицевой счет Учреждения, внесением денежных средств с использованием служб эквайринга, на лицевой счет Учреждения через Агентов учреждения с использованием программно-аппаратных средств Агента.</w:t>
      </w:r>
    </w:p>
    <w:p w:rsidR="00524BC6" w:rsidRDefault="00524BC6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2.4. При осуществлении прямых денежных расчетов с населением Учреждение обязано выдать получателем услуги кассовый чек, а в населенных пунктах, определенных п.15, ст.2 Федерального закона от 22.05.2003 г. № 54-ФЗ</w:t>
      </w:r>
      <w:r w:rsidR="00292D23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«О применении контрольно-кассовой техники при осуществлении расчетов в Российской Федерации» Учреждение обязано выдать получателю услуги квитанции, билет, и другие, приравненные к чекам документы (бланки) строгой отчетности, установленные постановлением Правительства Российской федерации от 06 мая 2008 г. № 359 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«</w:t>
      </w:r>
      <w:r w:rsidR="00292D23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 порядке осуществления наличных денежных расчетов и расчетов с использованием платежных карт без применения контрольно-кассовой техники».</w:t>
      </w:r>
    </w:p>
    <w:p w:rsidR="00292D23" w:rsidRDefault="00292D23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2.5. Аккумулирующие наличные денежные средства хранятся в сейфе структурных подразделений Учреждения и в соответствии с лимитом кассы в установленные сроки сдаются на лицевой счет Учреждения.</w:t>
      </w:r>
    </w:p>
    <w:p w:rsidR="00292D23" w:rsidRDefault="00292D23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2.6.</w:t>
      </w:r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Кассовые отчеты и корешки использованных билетов (квитанции) сдаются в   Учреждение.</w:t>
      </w:r>
    </w:p>
    <w:p w:rsidR="00292D23" w:rsidRDefault="00292D23" w:rsidP="00292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2.7. Полученные учреждением доходы от платных услуг, сопутствующих основной деятельности, учитываются на лицевом счете и поступают в ее самостоятельное распоряжение.</w:t>
      </w:r>
      <w:bookmarkStart w:id="13" w:name="sub_34"/>
      <w:bookmarkEnd w:id="12"/>
    </w:p>
    <w:p w:rsidR="00524BC6" w:rsidRPr="003B60DB" w:rsidRDefault="00292D23" w:rsidP="00292D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2.8.</w:t>
      </w:r>
      <w:bookmarkStart w:id="14" w:name="sub_35"/>
      <w:bookmarkEnd w:id="13"/>
      <w:r w:rsidR="00670001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При проведении платных мероприятий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Учреждение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 и Чувашской Республики устанавливают льготы на их посещения для детей дошкольного возраста, учащихся, инвалидов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</w:t>
      </w:r>
      <w:r w:rsidR="004B09E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многодетным семьям</w:t>
      </w:r>
      <w:r w:rsidR="001C3F5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участникам </w:t>
      </w:r>
      <w:r w:rsidR="004B09E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и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семьям участников СВО</w:t>
      </w:r>
      <w:r w:rsidR="00F54D1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:rsidR="00524BC6" w:rsidRPr="003B60DB" w:rsidRDefault="004B09E4" w:rsidP="00524B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5" w:name="sub_36"/>
      <w:bookmarkEnd w:id="14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2.9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  <w:proofErr w:type="gramStart"/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Контроль за</w:t>
      </w:r>
      <w:proofErr w:type="gramEnd"/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организацией и качеством оказания платных услуг населению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Учреждениями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а также правильностью взимания платы с населения осуществляют руководители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чреждений;</w:t>
      </w:r>
    </w:p>
    <w:p w:rsidR="00524BC6" w:rsidRPr="008B2A82" w:rsidRDefault="004B09E4" w:rsidP="008B2A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6" w:name="sub_37"/>
      <w:bookmarkEnd w:id="15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10.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Учреждение </w:t>
      </w:r>
      <w:r w:rsidR="00524BC6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обеспечивают население информацией о Перечне предоставляемых услуг и ценах о них и льготах отдельным категориям пользователей услуг</w:t>
      </w:r>
      <w:bookmarkEnd w:id="16"/>
    </w:p>
    <w:p w:rsidR="00524BC6" w:rsidRDefault="004B09E4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bg-BG"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en-US" w:eastAsia="ru-RU"/>
        </w:rPr>
        <w:t>III</w:t>
      </w:r>
      <w:r w:rsidRPr="004B09E4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bg-BG" w:eastAsia="ru-RU"/>
        </w:rPr>
        <w:t xml:space="preserve"> Обоснование затрат и стоимости платных услуг.</w:t>
      </w:r>
    </w:p>
    <w:p w:rsidR="00F54D12" w:rsidRDefault="004B09E4" w:rsidP="007C78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F54D12">
        <w:rPr>
          <w:rFonts w:ascii="Cambria" w:eastAsiaTheme="minorEastAsia" w:hAnsi="Cambria" w:cs="Times New Roman CYR"/>
          <w:color w:val="26282F"/>
          <w:kern w:val="0"/>
          <w:sz w:val="24"/>
          <w:szCs w:val="24"/>
          <w:lang w:val="bg-BG" w:eastAsia="ru-RU"/>
        </w:rPr>
        <w:t>3.1.</w:t>
      </w:r>
      <w:r w:rsidRPr="004B09E4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 w:rsidR="00F54D1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Прейскурант пересматривается по мере необходимости, но не реже одного раза в год с </w:t>
      </w:r>
      <w:r w:rsidR="00F54D1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возможностью применения поправки на размер текущей инфляции и прогнозируемые ценовые ожидания пользователей.</w:t>
      </w:r>
    </w:p>
    <w:p w:rsidR="00F54D12" w:rsidRDefault="00F54D12" w:rsidP="004B0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3.</w:t>
      </w:r>
      <w:r w:rsidR="007C7886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Цены на платные услуги могут варьироваться в зависимости от себестоимости услуги, планируемой рентабельности, ценности используемых объектов, уникальности самих усл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уг, выполнения особых условий (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 частности, срочности, приоритетности, сложности и т.п.).</w:t>
      </w:r>
    </w:p>
    <w:p w:rsidR="00F54D12" w:rsidRDefault="00F54D12" w:rsidP="004B09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3.</w:t>
      </w:r>
      <w:r w:rsidR="007C7886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Перечень  платных услуг составляется с учетом бесплатности основной финансируемой из бюджета деятельности, потребительского спроса, и возможностей структурных подразделений Учреждения, систематически корректируется в контексте текущей конъюнктуры и фиксируется в Прейскуранте на платные услуги Учреждения с указанием их цены за единицу изменения.</w:t>
      </w:r>
    </w:p>
    <w:p w:rsidR="00524BC6" w:rsidRPr="007C7886" w:rsidRDefault="00F54D12" w:rsidP="004D38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3.</w:t>
      </w:r>
      <w:r w:rsidR="007C7886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В соответствии с законодательством Российской Федерации и законодательством Чувашской Республики отдельным категориям пользователей платные услуги могут оказываться со льготной скидкой, порядок применения скидок и льгот изложен в Приложении 1 к настоящему Положению.</w:t>
      </w:r>
    </w:p>
    <w:p w:rsidR="003B60DB" w:rsidRPr="003B60DB" w:rsidRDefault="001C3F55" w:rsidP="008B2A8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en-US" w:eastAsia="ru-RU"/>
        </w:rPr>
        <w:t>IV</w:t>
      </w:r>
      <w:r w:rsidRPr="001C3F5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. </w:t>
      </w:r>
      <w:r w:rsidR="003B60DB"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Перечень платных услуг</w:t>
      </w:r>
      <w:bookmarkEnd w:id="9"/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чреждения вправе оказывать населению, предприятиям, учреждениям и организациям следующие дополнительные услуги: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7" w:name="sub_21"/>
      <w:r w:rsidRPr="001C3F5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.1. Услуги по предоставлению в аренду (прокат) недвижимого имущества и объектов основных средств: прокат движимого имущества (музыкальных инструментов, сценических костюмов, автотранспортного средства, культурного и другого инвентаря, звукоусилительной и осветительной аппаратуры и другого профильного оборудования и мебели (столы, стулья и др.), предоставление компьютерных услуг, копирование документов, распечатка материалов, полученных по глобальным информационным сетям;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8" w:name="sub_22"/>
      <w:bookmarkEnd w:id="17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.2. Услуги по предоставлению напрокат аудио-, видео- и DVD носителей из фондов указанных учреждений, </w:t>
      </w:r>
      <w:proofErr w:type="spellStart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звукотехнического</w:t>
      </w:r>
      <w:proofErr w:type="spellEnd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оборудования, музыкальных инструментов, сценических постановочных средств, костюмов, обуви, театрального реквизита, бутафории, постижерских принадлежностей, </w:t>
      </w:r>
      <w:proofErr w:type="spellStart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культинвентаря</w:t>
      </w:r>
      <w:proofErr w:type="spellEnd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</w:t>
      </w:r>
      <w:proofErr w:type="spellStart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хозинвентаря</w:t>
      </w:r>
      <w:proofErr w:type="spellEnd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 экспонатов и книг; в аренду автотранспортное средство.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19" w:name="sub_23"/>
      <w:bookmarkEnd w:id="18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.3. Услуги по изготовлению копий в учебных целях и учебных пособий, фотокопированию, ксерокопированию с печатной продукции, музейных экспонатов и документов из фондов указанных учреждений;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0" w:name="sub_24"/>
      <w:bookmarkEnd w:id="19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.4. Услуги по звукозаписи театрально-зрелищных, культурно-просветительных и зрелищно-развлекательных мероприятий, изготовлению копий звукозаписей из фонотек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Учреждений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3B60DB" w:rsidRPr="003B60DB" w:rsidRDefault="001C3F55" w:rsidP="00F4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1" w:name="sub_25"/>
      <w:bookmarkEnd w:id="20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.5. </w:t>
      </w:r>
      <w:bookmarkStart w:id="22" w:name="sub_26"/>
      <w:bookmarkEnd w:id="21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Услуги по составлению списков, справок и каталогов экспонатов, материалов и других предметов и коллекций, составляющих фонд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Учреждений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:</w:t>
      </w:r>
    </w:p>
    <w:bookmarkEnd w:id="22"/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комплектование пакета документов по теме;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выполнение тематических, фактографических справок;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информирование читателей (индивидуальное и коллективное) по определенной теме;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поиск информации посредством "Интернет";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поиск информации посредством "КонсультантПлюс", "Гарант";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использование каналов "Интернет";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выполнение библиографической справки с использованием каналов "Интернет";</w:t>
      </w:r>
    </w:p>
    <w:p w:rsid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 распечатка библиографической справки, выполненной с использованием каналов "Интернет";</w:t>
      </w:r>
    </w:p>
    <w:p w:rsidR="00F409D0" w:rsidRDefault="00F409D0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-распечатка на цветном принтере;</w:t>
      </w:r>
    </w:p>
    <w:p w:rsidR="00F409D0" w:rsidRPr="003B60DB" w:rsidRDefault="00F409D0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-сканирование, ксерокопирование и распечатка документов и т.д.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3" w:name="sub_27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Написание сценариев массовых мероприятий, театрализованных представлений по заказу;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4" w:name="sub_28"/>
      <w:bookmarkEnd w:id="23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7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Реализация входных билетов на посещение театрально-зрелищных, культурно-просветительных</w:t>
      </w:r>
      <w:r w:rsidR="008B2A8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,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зрелищно-развлекательных мероприятий</w:t>
      </w:r>
      <w:r w:rsidR="008B2A8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 кинотеатра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5" w:name="sub_29"/>
      <w:bookmarkEnd w:id="24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8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Реализация программ на спектакли и концерты, каталогов и буклетов;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6" w:name="sub_210"/>
      <w:bookmarkEnd w:id="25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9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Издание методической книжной продукции;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7" w:name="sub_211"/>
      <w:bookmarkEnd w:id="26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0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Фото- и видеосъемка экспонатов;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8" w:name="sub_212"/>
      <w:bookmarkEnd w:id="27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1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Просмотр </w:t>
      </w:r>
      <w:r w:rsidR="008B2A8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кинофильмов,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видеофильмов;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29" w:name="sub_213"/>
      <w:bookmarkEnd w:id="28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Проведение концертов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, мероприятий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по договору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со сторонними организациями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0" w:name="sub_214"/>
      <w:bookmarkEnd w:id="29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lastRenderedPageBreak/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Организация художественных выставок по договору;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1" w:name="sub_215"/>
      <w:bookmarkEnd w:id="30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Оформление титульного листа для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курсовых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работ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и 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рефератов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2" w:name="sub_216"/>
      <w:bookmarkEnd w:id="31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5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Услуги студии звукозаписи;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3" w:name="sub_217"/>
      <w:bookmarkEnd w:id="32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Тиражирование аудио-, видео - и DVD носителей с записями концертов, мероприятий, проводимых муниципальными учреждениями культуры Шемуршинского 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муниципального округа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4" w:name="sub_218"/>
      <w:bookmarkEnd w:id="33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7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Изготовление рекламной продукции;</w:t>
      </w:r>
    </w:p>
    <w:p w:rsid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5" w:name="sub_219"/>
      <w:bookmarkEnd w:id="34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.1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8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Фото - и видеоуслуги</w:t>
      </w:r>
      <w:r w:rsidR="00F409D0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;</w:t>
      </w:r>
    </w:p>
    <w:p w:rsidR="00F409D0" w:rsidRDefault="00F409D0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4.19. Предоставление компьютерной техники для самостоятельной работы;</w:t>
      </w:r>
    </w:p>
    <w:p w:rsidR="00F409D0" w:rsidRPr="003B60DB" w:rsidRDefault="00F409D0" w:rsidP="00F409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4.20. Запись информации на электронный носитель;</w:t>
      </w:r>
    </w:p>
    <w:bookmarkEnd w:id="35"/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чреждения вправе оказывать и другие формы платных услуг, по согласованию с отделом социального развития администрации Шемуршинского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муниципального округа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Чувашской Республики.</w:t>
      </w:r>
    </w:p>
    <w:p w:rsidR="003B60DB" w:rsidRPr="003B60DB" w:rsidRDefault="003B60DB" w:rsidP="001C3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3B60DB" w:rsidRPr="003B60DB" w:rsidRDefault="003B60DB" w:rsidP="001C3F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bookmarkStart w:id="36" w:name="sub_1004"/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V. Порядок получения и расходования средств</w:t>
      </w:r>
      <w:bookmarkEnd w:id="36"/>
    </w:p>
    <w:p w:rsidR="003B60DB" w:rsidRPr="003B60DB" w:rsidRDefault="001C3F55" w:rsidP="001C3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7" w:name="sub_41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5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.1. </w:t>
      </w:r>
      <w:bookmarkStart w:id="38" w:name="sub_42"/>
      <w:bookmarkEnd w:id="37"/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Средства, полученные от оказания платных услуг, поступают в бюджет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Учреждений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</w:p>
    <w:p w:rsidR="001C3F55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39" w:name="sub_43"/>
      <w:bookmarkEnd w:id="38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5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2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чреждения вправе по своему усмотрению расходовать средства, полученные от предпринимательской и иной приносящей доход деятельности в соответствии со сметой доходов и расходов, которая утверждается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директором Учреждения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Полученный доход находится в полном распоряжении учреждения и расходуется им по своему усмотрению на развитие и совершенствование материально-технической базы, содержание зданий и имущества, повышение квалификации работников, на стимулирующие выплаты работникам, а также иные цели, согласно утвержденным сметам расходов.</w:t>
      </w:r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0" w:name="sub_44"/>
      <w:bookmarkEnd w:id="39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5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3.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чреждения вправе привлекать специалистов для оказания услуг на договорной основе.</w:t>
      </w:r>
    </w:p>
    <w:bookmarkEnd w:id="40"/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1C3F55" w:rsidRPr="001C3F55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bg-BG" w:eastAsia="ru-RU"/>
        </w:rPr>
      </w:pPr>
      <w:bookmarkStart w:id="41" w:name="sub_1005"/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V</w:t>
      </w:r>
      <w:r w:rsidR="001C3F5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en-US" w:eastAsia="ru-RU"/>
        </w:rPr>
        <w:t>I</w:t>
      </w: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. </w:t>
      </w:r>
      <w:r w:rsidR="001C3F5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val="bg-BG" w:eastAsia="ru-RU"/>
        </w:rPr>
        <w:t xml:space="preserve"> Ответственность за организацию и предоставление платных услуг</w:t>
      </w:r>
    </w:p>
    <w:p w:rsidR="001C3F55" w:rsidRDefault="00987DE0" w:rsidP="008B2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ab/>
      </w:r>
      <w:r w:rsidRPr="00987DE0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6.1.</w:t>
      </w:r>
      <w:r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</w:t>
      </w:r>
      <w:r w:rsidRPr="00987DE0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Порядок учета и расходовании средств</w:t>
      </w:r>
      <w:r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, поступающих от оказания платных услуг, регулируется приказом Минфина РФ от 01.12.2010 г. № 157н, планом финансовой-хозяйственной деятельности</w:t>
      </w:r>
      <w:r w:rsidR="008B2A8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Учреждения.</w:t>
      </w:r>
    </w:p>
    <w:p w:rsidR="008B2A82" w:rsidRDefault="008B2A82" w:rsidP="008B2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6.2.  Ведение бухгалтерского учета осуществляется КУ «Централизованная бухгалтерия» Шемуршинского муниципального округа Чувашской Республики в соответствии и Инструкцией по бюджетному учету, утвержденного приказом Министерства финансов Российской федерации от 30 декабря 2008 г. № 1248н.</w:t>
      </w:r>
    </w:p>
    <w:p w:rsidR="008B2A82" w:rsidRPr="00F12785" w:rsidRDefault="008B2A82" w:rsidP="000A0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6.3. 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Руководители 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Учреждений</w:t>
      </w:r>
      <w:r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несут персональную ответственность за организацию предпринимательской и иной приносящей доход деятельности</w:t>
      </w:r>
    </w:p>
    <w:p w:rsidR="008B2A82" w:rsidRPr="000A0ED9" w:rsidRDefault="008B2A82" w:rsidP="008B2A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2" w:name="sub_310"/>
      <w:r w:rsidRPr="000A0ED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6.4. В соответствии с действующим законодательством Российской Федерации учреждения культуры несут ответственность перед потребителем за качественное предоставление платных услуг.</w:t>
      </w:r>
    </w:p>
    <w:bookmarkEnd w:id="42"/>
    <w:p w:rsidR="003B60DB" w:rsidRPr="00F12785" w:rsidRDefault="008B2A82" w:rsidP="000A0E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r w:rsidRPr="000A0ED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6.5. За нарушение установленного Порядка оказания платных услуг населению и превышения цен на них, руководители муниципальных учреждений культуры Шемуршинского муниципального округа привлекаются к дисциплинарной ответственности.</w:t>
      </w:r>
      <w:bookmarkEnd w:id="41"/>
    </w:p>
    <w:p w:rsidR="003B60DB" w:rsidRPr="003B60DB" w:rsidRDefault="001C3F55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3" w:name="sub_51"/>
      <w:r w:rsidRPr="001C3F55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</w:t>
      </w:r>
      <w:r w:rsidR="008B2A82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6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. Отдел социального развития администрации Шемуршинского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муниципального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 xml:space="preserve">округа Чувашской Республики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осуществляет контроль за соблюдением действующего законодательства в части организации предпринимательской и иной приносящей доход деятельности в подведомственных учреждениях.</w:t>
      </w:r>
    </w:p>
    <w:p w:rsidR="003B60DB" w:rsidRPr="003B60DB" w:rsidRDefault="008B2A82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  <w:bookmarkStart w:id="44" w:name="sub_52"/>
      <w:bookmarkEnd w:id="43"/>
      <w:r>
        <w:rPr>
          <w:rFonts w:ascii="Times New Roman CYR" w:eastAsiaTheme="minorEastAsia" w:hAnsi="Times New Roman CYR" w:cs="Times New Roman CYR"/>
          <w:kern w:val="0"/>
          <w:sz w:val="24"/>
          <w:szCs w:val="24"/>
          <w:lang w:val="bg-BG" w:eastAsia="ru-RU"/>
        </w:rPr>
        <w:t>6.7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>. Отдел социального развития админ</w:t>
      </w:r>
      <w:r w:rsidR="00460239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истрации Шемуршинского муниципального округа Чувашской Республики </w:t>
      </w:r>
      <w:r w:rsidR="003B60DB" w:rsidRPr="003B60DB"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  <w:t xml:space="preserve"> вправе приостановить деятельность учреждений культуры по оказанию платных услуг, если эта деятельность осуществляется в ущерб основной деятельности учреждения.</w:t>
      </w:r>
    </w:p>
    <w:p w:rsidR="008B2A82" w:rsidRDefault="008B2A82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Theme="minorEastAsia" w:hAnsi="Arial" w:cs="Arial"/>
          <w:b/>
          <w:bCs/>
          <w:color w:val="26282F"/>
          <w:kern w:val="0"/>
          <w:sz w:val="24"/>
          <w:szCs w:val="24"/>
          <w:lang w:eastAsia="ru-RU"/>
        </w:rPr>
      </w:pPr>
      <w:bookmarkStart w:id="45" w:name="sub_2000"/>
      <w:bookmarkEnd w:id="44"/>
    </w:p>
    <w:p w:rsidR="00BD5A19" w:rsidRDefault="00BD5A1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60239" w:rsidRDefault="00460239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AC18E7" w:rsidRPr="00460239" w:rsidRDefault="008B2A82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460239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Приложение </w:t>
      </w:r>
      <w:r w:rsidR="00460239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№</w:t>
      </w:r>
      <w:r w:rsidRPr="00460239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 1</w:t>
      </w:r>
      <w:r w:rsidRPr="00460239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br/>
        <w:t>к</w:t>
      </w:r>
      <w:r w:rsidR="00AC18E7" w:rsidRPr="00460239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Положению о платных услугах, </w:t>
      </w:r>
    </w:p>
    <w:p w:rsidR="00AC18E7" w:rsidRPr="00460239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proofErr w:type="gramStart"/>
      <w:r w:rsidRPr="00460239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оказываемых</w:t>
      </w:r>
      <w:proofErr w:type="gramEnd"/>
      <w:r w:rsidRPr="00460239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учреждениями культуры </w:t>
      </w:r>
    </w:p>
    <w:p w:rsidR="00AC18E7" w:rsidRPr="00460239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460239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Шемуршинского муниципального округа </w:t>
      </w:r>
    </w:p>
    <w:p w:rsidR="00AC18E7" w:rsidRPr="00460239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460239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Чувашской Республики</w:t>
      </w:r>
    </w:p>
    <w:p w:rsidR="008B2A82" w:rsidRPr="00460239" w:rsidRDefault="008B2A82" w:rsidP="00AC1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460239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</w:p>
    <w:p w:rsidR="008B2A82" w:rsidRDefault="008B2A82" w:rsidP="008B2A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Поряд</w:t>
      </w:r>
      <w:r w:rsidR="00374B5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к</w:t>
      </w:r>
    </w:p>
    <w:p w:rsidR="008B2A82" w:rsidRDefault="00374B52" w:rsidP="008B2A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</w:t>
      </w:r>
      <w:r w:rsidR="008B2A8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рименения скидок и льгот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при оказании платных услуг</w:t>
      </w:r>
    </w:p>
    <w:p w:rsidR="00374B52" w:rsidRDefault="00374B52" w:rsidP="008B2A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учреждениями культуры Шемуршинского муниципального округа Чувашской Республики</w:t>
      </w:r>
    </w:p>
    <w:p w:rsidR="00374B52" w:rsidRDefault="00374B52" w:rsidP="00374B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374B52" w:rsidRPr="00374B52" w:rsidRDefault="00374B52" w:rsidP="00374B5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val="en-US"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О</w:t>
      </w:r>
      <w:r w:rsidRPr="00374B5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сновные положения</w:t>
      </w:r>
    </w:p>
    <w:p w:rsidR="00374B52" w:rsidRDefault="006005BF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1.1.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374B52" w:rsidRPr="006005B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Настоящий Порядок разработан на основании Положения о платных услугах,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374B52" w:rsidRPr="00374B5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предоставляемых учреждениями культуры Шемуршинского муниципального округа Чувашской 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Р</w:t>
      </w:r>
      <w:r w:rsidR="00374B52" w:rsidRPr="00374B5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еспублики.</w:t>
      </w:r>
    </w:p>
    <w:p w:rsidR="00C72762" w:rsidRDefault="00C7276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6005BF" w:rsidRDefault="006005BF" w:rsidP="00C7276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Льготные категории потребителей и потребители, имеющих право на скидку при оказании платных услуг</w:t>
      </w:r>
    </w:p>
    <w:p w:rsidR="006005BF" w:rsidRPr="00C72762" w:rsidRDefault="00C7276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2.1. </w:t>
      </w:r>
      <w:r w:rsidR="006005BF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Льготными категориями потребителей в рамках оказания платных услуг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6005BF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Учреждением признаются:</w:t>
      </w:r>
    </w:p>
    <w:p w:rsidR="006005BF" w:rsidRDefault="006005BF" w:rsidP="00C7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 льготные категории граждан, признанные норматив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но-правовыми актами Российской Ф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едерации, Чувашской Республики,  Шемуршинского муниципального округа 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Чувашской Республики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;</w:t>
      </w:r>
    </w:p>
    <w:p w:rsidR="006005BF" w:rsidRDefault="006005BF" w:rsidP="00C7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-физические и юридические лица, получающие платные услуги Учреждения на регулярной основе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(</w:t>
      </w:r>
      <w:r w:rsidR="00D77C2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не менее 3-х раз в год);</w:t>
      </w:r>
    </w:p>
    <w:p w:rsidR="00D77C23" w:rsidRDefault="00D77C23" w:rsidP="00C7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-взаимозависимые (аффилированные) с Учреждением юридические лица;</w:t>
      </w:r>
    </w:p>
    <w:p w:rsidR="00D77C23" w:rsidRDefault="00D77C23" w:rsidP="00C7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-сотрудники Учреждения;</w:t>
      </w:r>
    </w:p>
    <w:p w:rsidR="00D77C23" w:rsidRDefault="00D77C23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-участники культурно-досуговых формирований.</w:t>
      </w:r>
    </w:p>
    <w:p w:rsidR="00D77C23" w:rsidRDefault="00D77C23" w:rsidP="00D77C2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D77C23" w:rsidRDefault="00D77C23" w:rsidP="00D77C2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Скидки и льготы</w:t>
      </w:r>
    </w:p>
    <w:p w:rsidR="00D77C23" w:rsidRDefault="00D77C23" w:rsidP="00D77C23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Льготы:</w:t>
      </w:r>
    </w:p>
    <w:p w:rsidR="00D77C23" w:rsidRDefault="00D77C23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3.1.1.</w:t>
      </w:r>
      <w:r w:rsidRPr="00D77C2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Ветераны ВОВ, труженики тыла, дети войны и приравненные к ним лица,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Pr="00D77C2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инвалиды имеют право бесплатно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го</w:t>
      </w:r>
      <w:r w:rsidRPr="00D77C2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посещени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я концертов и мероприятий иной формы (кроме киносеансов), за посещение которых взимается плата;</w:t>
      </w:r>
    </w:p>
    <w:p w:rsidR="00D77C23" w:rsidRDefault="00D77C23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3.1.2. Многодетные семьи имеют право посещать концерты и мероприятия иной формы (кроме киносеансов) со скидкой 50% от стоимости входного билета, кроме того, каждую четвертую пятницу месяца посещать концерты и мероприятия иной формы (кроме киносеансов)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бесплатно;</w:t>
      </w:r>
    </w:p>
    <w:p w:rsidR="00D77C23" w:rsidRDefault="00D77C23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3.1.3. Участники и семьи участников специальной военной операции имеют право бесплатного посещения мероприятий.</w:t>
      </w:r>
    </w:p>
    <w:p w:rsidR="00D77C23" w:rsidRDefault="00D77C23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 Скидки:</w:t>
      </w:r>
    </w:p>
    <w:p w:rsidR="00D77C23" w:rsidRDefault="00D77C23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3.2.1. Учреждение вправе установить скидку на посещение платных культурно-массовых мероприятий (за исключением киносеансов) до 50% от стоимости 1 билета в иных, не предусмотренных настоящим Положением случаях.</w:t>
      </w:r>
    </w:p>
    <w:p w:rsidR="00D77C23" w:rsidRDefault="00EB1921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3.2.2. Взаимосвязанные (аффилированные) с Учреждением юридические лица имеют право на получение 1 услуги в месяц (кроме киносеансов) со скидкой 15 %;</w:t>
      </w:r>
    </w:p>
    <w:p w:rsidR="00EB1921" w:rsidRDefault="00EB1921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3.2.3. Сотрудники учреждения имеют право посещать мероприятия всех форм (кроме киносеансов), за которые взымается плата, со скидкой 100% от стоимости билета;</w:t>
      </w:r>
    </w:p>
    <w:p w:rsidR="00EB1921" w:rsidRDefault="00EB1921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3.2.4. участники культурно-досуговых формирований Учреждения имеют право на посещение мероприятий всех форм со скидкой 10% (кроме киносеансов);</w:t>
      </w:r>
    </w:p>
    <w:p w:rsidR="00EB1921" w:rsidRDefault="00EB1921" w:rsidP="00D77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3.2.5. Учреждение вправе установить специальные и иные скидки, не указанные в настоящем Порядке, для получателей услуг, в таком случае порядок применения и размер скидки должны быть отражены в Прейскуранте.</w:t>
      </w:r>
    </w:p>
    <w:p w:rsidR="00EB1921" w:rsidRDefault="0061474F" w:rsidP="0061474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Порядок применения скидок и льгот.</w:t>
      </w:r>
    </w:p>
    <w:p w:rsidR="0061474F" w:rsidRDefault="0061474F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4.1.</w:t>
      </w:r>
      <w:r w:rsidRPr="0061474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Льготные категории граждан имеют право воспользоваться льготой при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Pr="0061474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Предъявлении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документа (удостоверения), подтверждающего принадлежность получателя платной услуги к льготной категории граждан.</w:t>
      </w:r>
    </w:p>
    <w:p w:rsidR="0061474F" w:rsidRDefault="0061474F" w:rsidP="0061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lastRenderedPageBreak/>
        <w:tab/>
        <w:t>4.2.Порядок применения скидок, предусмотренных п.3.2.1. настоящего Порядка, описывается в Прейскуранте.</w:t>
      </w:r>
    </w:p>
    <w:p w:rsidR="0061474F" w:rsidRDefault="0061474F" w:rsidP="0061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4.3. Применение скидок, указанных в п.3.2.2.,3.3.3, 3.2.4. носит уведомительный характер.</w:t>
      </w:r>
    </w:p>
    <w:p w:rsidR="0061474F" w:rsidRDefault="0061474F" w:rsidP="0061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61474F" w:rsidRDefault="0061474F" w:rsidP="0061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AC18E7" w:rsidRPr="00C72762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bookmarkStart w:id="46" w:name="_Hlk162362801"/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Приложение 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№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 </w:t>
      </w:r>
      <w:r w:rsidR="00B34EE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2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br/>
        <w:t>к</w:t>
      </w: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Положению о платных услугах, </w:t>
      </w:r>
    </w:p>
    <w:p w:rsidR="00AC18E7" w:rsidRPr="00C72762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оказываемых учреждениями культуры </w:t>
      </w:r>
    </w:p>
    <w:p w:rsidR="00AC18E7" w:rsidRPr="00C72762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Шемуршинского муниципального округа </w:t>
      </w:r>
    </w:p>
    <w:p w:rsidR="00AC18E7" w:rsidRPr="00C72762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Чувашской Республики</w:t>
      </w:r>
      <w:bookmarkEnd w:id="46"/>
    </w:p>
    <w:p w:rsidR="00AC18E7" w:rsidRPr="003B60DB" w:rsidRDefault="00AC18E7" w:rsidP="00AC18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61474F" w:rsidRPr="0061474F" w:rsidRDefault="0061474F" w:rsidP="0061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D77C23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Правила и условия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возврата билетов, квитанций и неиспользованных кассовых чеков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 учреждения культуры Шемуршинского муниципального округа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Чувашской Республики 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1.Общие положения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1.1. Настоящие правила и условия (далее-Правила) определяют порядок возврата получателями платных услуг билетов, квитанций, неиспользованных кассовых чеков в случае отказа получателя платной услуги (далее – Клиент) от получателя платной услуги в учреждения культуры Шемуршинского муниципального округа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.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1.2. Настоящие Правила устанавливают исчерпывающий перечень случаев, при возникновении которых, Клиент имеет право на возврат средств.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B34EE2" w:rsidRDefault="00B34EE2" w:rsidP="00B34EE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Порядок и условия возврата билетов, квитанций и неиспользованных </w:t>
      </w:r>
    </w:p>
    <w:p w:rsidR="00B34EE2" w:rsidRDefault="00B34EE2" w:rsidP="00B34EE2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кассовых чеков Клиентом</w:t>
      </w:r>
    </w:p>
    <w:p w:rsidR="00B34EE2" w:rsidRPr="00C72762" w:rsidRDefault="00B34EE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2.1. Клиент имеет право в любое время до начала оказания ему платной услуги отказаться от</w:t>
      </w:r>
      <w:r w:rsidR="00C7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получения такой платной услуги.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2.2. В случае отказа Клиента от получения платной услуги, Клиент направляет в Учреждение Заявление на возврат денежных средств (далее – Заявление) установленной формы, утверждаемой приказом директора Учреждения.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2.2.1. К заявлению прикладывается неиспользованный билет (квитанция, кассовый чек).</w:t>
      </w:r>
    </w:p>
    <w:p w:rsid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2.2.2. Заявление принимается лицом, уполномоченным приказом руководителя Учреждения с предъявлением документа, удостов</w:t>
      </w:r>
      <w:r w:rsidR="006156E1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е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ря</w:t>
      </w:r>
      <w:r w:rsidR="006156E1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ю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щего личность.</w:t>
      </w:r>
    </w:p>
    <w:p w:rsidR="00B34EE2" w:rsidRDefault="00B34EE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 случае направления Заявления почтой, к заявлению также прилагается копия документа, удостоверяющего личность Клиента</w:t>
      </w:r>
      <w:r w:rsidR="006156E1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.</w:t>
      </w:r>
    </w:p>
    <w:p w:rsidR="00B34EE2" w:rsidRDefault="006156E1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 случае предоставления Заявления представителем Клиента к заявлению прилагаются копии документов, подтверждающих законное представительство, или оформленная надлежащим образом доверенность.</w:t>
      </w:r>
    </w:p>
    <w:p w:rsidR="006156E1" w:rsidRDefault="006156E1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2.2.2.1.</w:t>
      </w:r>
      <w:r w:rsid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пречень</w:t>
      </w:r>
      <w:proofErr w:type="spellEnd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лиц, уполномоченных для приема Заявлений размещается</w:t>
      </w:r>
      <w:proofErr w:type="gramEnd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на официальном сайте Учреждения в течение 3-х дней со дня издания приказа.</w:t>
      </w:r>
    </w:p>
    <w:p w:rsidR="006156E1" w:rsidRDefault="006156E1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2.2.3. Заявление и прилагаемые к нему документы принимаются и регистрируются Учреждением в день их получения.</w:t>
      </w:r>
    </w:p>
    <w:p w:rsidR="006156E1" w:rsidRDefault="006156E1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В случае получения заявления нарочно Клиенту (его представителю) предоставляется отрывной корешок о получении Заявления.</w:t>
      </w:r>
    </w:p>
    <w:p w:rsidR="006156E1" w:rsidRPr="00C72762" w:rsidRDefault="00C7276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2.3. </w:t>
      </w:r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В срок, не превышающий 10 дней со дня приема Заявления и прилагаемых к нему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документов Учреждение осуществляет  его рассмотрение, принимает решение о возврате средств, либо отказе о возврате средств, в случае несоблюдения Клиентом условий, указанных в п.2.7.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настоящих Правил.</w:t>
      </w:r>
    </w:p>
    <w:p w:rsidR="006156E1" w:rsidRPr="00C72762" w:rsidRDefault="00C7276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2.4. </w:t>
      </w:r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О принятом </w:t>
      </w:r>
      <w:proofErr w:type="gramStart"/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решении</w:t>
      </w:r>
      <w:proofErr w:type="gramEnd"/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об отказе в возврате денежных средств с указанием условий,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6156E1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предусмотренных п.2.7. настоящих Правил, несоблюдение которых явилось основанием для такого отказа, Учреждение сообщает Клиенту (его представителю) одним из следующих способов:</w:t>
      </w:r>
    </w:p>
    <w:p w:rsidR="006156E1" w:rsidRDefault="006156E1" w:rsidP="00615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-вручает Клиенту письменное уведомление об отказе в возврате денежных средств (далее – Уведомление)</w:t>
      </w:r>
      <w:r w:rsidR="003E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за неиспользованный билет (квитанцию, кассовый чек);</w:t>
      </w:r>
    </w:p>
    <w:p w:rsidR="003E2762" w:rsidRDefault="003E2762" w:rsidP="00615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-направляет уведомление об отказе заказным почтовым отправлением   уведомление о вручении по адресу, указанном в Заявлении;</w:t>
      </w:r>
    </w:p>
    <w:p w:rsidR="003E2762" w:rsidRDefault="003E2762" w:rsidP="00615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lastRenderedPageBreak/>
        <w:tab/>
        <w:t>- направляет копию уведомления об отказе по адресу электронной почты, указанной в заявлении.</w:t>
      </w:r>
    </w:p>
    <w:p w:rsidR="003E2762" w:rsidRDefault="003E2762" w:rsidP="00615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Способ сообщения Учреждением Клиенту об отказе в в</w:t>
      </w:r>
      <w:r w:rsidR="0066619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зврате денежных средств указывается Клиентом в Заявлении.</w:t>
      </w:r>
    </w:p>
    <w:p w:rsidR="003E2762" w:rsidRPr="00C72762" w:rsidRDefault="00C72762" w:rsidP="00C727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2.5. </w:t>
      </w:r>
      <w:r w:rsidR="003E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О принятом решении, о возврате денежных сре</w:t>
      </w:r>
      <w:proofErr w:type="gramStart"/>
      <w:r w:rsidR="003E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дств Кл</w:t>
      </w:r>
      <w:proofErr w:type="gramEnd"/>
      <w:r w:rsidR="003E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иенту (его представителю),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</w:t>
      </w:r>
      <w:r w:rsidR="003E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Учреждение сообщает Клиенту (его представителю) не позднее 3-х дней со дня принятия такого решения по электронной почте или посредством телефонной связи.</w:t>
      </w:r>
    </w:p>
    <w:p w:rsidR="003E2762" w:rsidRDefault="003E2762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 xml:space="preserve">Способ сообщения Клиенту о принятом </w:t>
      </w:r>
      <w:proofErr w:type="gramStart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решении</w:t>
      </w:r>
      <w:proofErr w:type="gramEnd"/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о возврате средств указывается в Заявлении.</w:t>
      </w:r>
    </w:p>
    <w:p w:rsidR="003E2762" w:rsidRDefault="003E2762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2.6.Учреждение не позднее 10 дней с момента принятия решения о возврате средств возвращает Клиенту денежные средства.</w:t>
      </w:r>
    </w:p>
    <w:p w:rsidR="003E2762" w:rsidRDefault="003E2762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2.6.1.При оплате наличными денежными средствами возврат производится наличными денежными средствами. Средства возвращаются Клиенту при предъявлении паспорта.</w:t>
      </w:r>
    </w:p>
    <w:p w:rsidR="003E2762" w:rsidRDefault="003E2762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2.6.2.</w:t>
      </w:r>
      <w:r w:rsidR="0066619F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При оплате с использованием банковских карт (других способов безналичных платежей) возврат осуществляется только на ту банковскую карту, с которой происходила оплата. Средства возвращаются клиенту при предъявлении паспорта.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2.7.Условия отказа в возврате средств за неиспользованные билеты (квитанции, кассовые чеки):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-заявление на возврат денежных средств подано по неустановленной форме;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-заявление подано после начала фактического оказания платной услуги;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-к заявлению не приложен неиспользованный билет (квитанция, кассовый чек);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-к заявлению не приложена копия документа, удостоверяющего личность, при получении Заявления почтой;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  <w:t>-в Заявлении заполнены не все графы;</w:t>
      </w:r>
    </w:p>
    <w:p w:rsidR="0066619F" w:rsidRDefault="0066619F" w:rsidP="00666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-к Заявлению не приложена копия документа, подтверждающая законное представительство или оформленная надлежащим образом доверенность;</w:t>
      </w:r>
    </w:p>
    <w:p w:rsidR="0066619F" w:rsidRDefault="0066619F" w:rsidP="00666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-копии документов заверены ненадлежащим образом (п.5.26 ГОСТ Р7.0.97-2016);</w:t>
      </w:r>
    </w:p>
    <w:p w:rsidR="0066619F" w:rsidRDefault="0066619F" w:rsidP="00666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- при подаче заявления нарочно, заявитель не предоставил паспорт;</w:t>
      </w:r>
    </w:p>
    <w:p w:rsidR="0066619F" w:rsidRDefault="0066619F" w:rsidP="006661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-состояние неиспользованного билета (квитанции, чека), представленного для рассмотрения не позволяет определить аутентичные признаки билета (квитанции, кассового чека) в частности утрачены серия или номер билета (квитанции, кассового чека)</w:t>
      </w:r>
      <w:r w:rsidR="00EA23EB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.</w:t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</w:r>
    </w:p>
    <w:p w:rsidR="0066619F" w:rsidRDefault="0066619F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3E2762" w:rsidRDefault="003E2762" w:rsidP="003E2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4D380C" w:rsidRPr="007C7886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F409D0" w:rsidRDefault="00F409D0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0A0ED9" w:rsidRPr="00F12785" w:rsidRDefault="000A0ED9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0A0ED9" w:rsidRDefault="000A0ED9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0416DE" w:rsidRPr="00F12785" w:rsidRDefault="000416DE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0A0ED9" w:rsidRPr="00F12785" w:rsidRDefault="000A0ED9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BD5A19" w:rsidRDefault="00BD5A19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color w:val="26282F"/>
          <w:kern w:val="0"/>
          <w:sz w:val="20"/>
          <w:szCs w:val="20"/>
          <w:lang w:eastAsia="ru-RU"/>
        </w:rPr>
      </w:pPr>
    </w:p>
    <w:p w:rsidR="004D380C" w:rsidRPr="00C72762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При</w:t>
      </w:r>
      <w:r w:rsidR="00C7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ложение №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 </w:t>
      </w:r>
      <w:r w:rsidR="00C7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2</w:t>
      </w: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br/>
        <w:t>к</w:t>
      </w: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</w:t>
      </w:r>
      <w:r w:rsidR="00307D2C"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решению Собрания депутатов</w:t>
      </w: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 </w:t>
      </w:r>
    </w:p>
    <w:p w:rsidR="004D380C" w:rsidRPr="00C72762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 xml:space="preserve">Шемуршинского муниципального округа </w:t>
      </w:r>
    </w:p>
    <w:p w:rsidR="003E2762" w:rsidRPr="00C72762" w:rsidRDefault="004D380C" w:rsidP="004D38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 CYR" w:eastAsiaTheme="minorEastAsia" w:hAnsi="Times New Roman CYR" w:cs="Times New Roman CYR"/>
          <w:color w:val="26282F"/>
          <w:kern w:val="0"/>
          <w:sz w:val="24"/>
          <w:szCs w:val="24"/>
          <w:lang w:eastAsia="ru-RU"/>
        </w:rPr>
        <w:t>Чувашской Республики</w:t>
      </w:r>
    </w:p>
    <w:p w:rsidR="006156E1" w:rsidRPr="00C72762" w:rsidRDefault="000416DE" w:rsidP="000416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  «      »</w:t>
      </w:r>
      <w:r w:rsidR="00C72762" w:rsidRPr="00C72762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 xml:space="preserve"> апреля  2024 г. № 19.</w:t>
      </w:r>
      <w:r w:rsidR="00A86603"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>6</w:t>
      </w:r>
      <w:bookmarkStart w:id="47" w:name="_GoBack"/>
      <w:bookmarkEnd w:id="47"/>
    </w:p>
    <w:p w:rsidR="00B34EE2" w:rsidRPr="00B34EE2" w:rsidRDefault="00B34EE2" w:rsidP="00B34E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  <w:tab/>
      </w:r>
    </w:p>
    <w:bookmarkEnd w:id="45"/>
    <w:p w:rsidR="003B60DB" w:rsidRPr="007C7886" w:rsidRDefault="003B60DB" w:rsidP="004D3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26282F"/>
          <w:kern w:val="0"/>
          <w:sz w:val="24"/>
          <w:szCs w:val="24"/>
          <w:lang w:eastAsia="ru-RU"/>
        </w:rPr>
      </w:pP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Перечень</w:t>
      </w:r>
      <w:r w:rsidRPr="003B60DB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>предоставляемых услуг и прейскурант цен по оказанию платных услуг</w:t>
      </w:r>
      <w:r w:rsidR="00667685">
        <w:rPr>
          <w:rFonts w:ascii="Times New Roman CYR" w:eastAsiaTheme="minorEastAsia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, оказываемых муниципальными учреждениями культуры Шемуршинского муниципального округа Чувашской Республики</w:t>
      </w:r>
    </w:p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2"/>
        <w:gridCol w:w="2577"/>
        <w:gridCol w:w="1765"/>
      </w:tblGrid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Цена, руб.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3B60DB" w:rsidRPr="003B60DB" w:rsidTr="003B60DB">
        <w:trPr>
          <w:trHeight w:val="491"/>
        </w:trPr>
        <w:tc>
          <w:tcPr>
            <w:tcW w:w="9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Концертные, театрализованные программы.</w:t>
            </w:r>
          </w:p>
        </w:tc>
      </w:tr>
      <w:tr w:rsidR="003B60DB" w:rsidRPr="003B60DB" w:rsidTr="003B60DB">
        <w:trPr>
          <w:trHeight w:val="557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Спектакли и концерты художественной самодеятельности СДК, СК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F409D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829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Спектакли, концерты коллективов художественной самодеятельности, имеющих звание "народный" (театры, хоры, ансамбли, танцевальные коллективы)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F409D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Развлекательные, театрализованные шоу-программы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F409D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550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Тематические вечера, праздники (национальные, государственные, традиционные, профессиональные)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</w:t>
            </w:r>
            <w:r w:rsidR="00F409D0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Вечер танцев со специальной программой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829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Дискотеки и вечера отдыха:</w:t>
            </w:r>
          </w:p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Взрослые -</w:t>
            </w:r>
          </w:p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Школьники, студенты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  <w:p w:rsidR="003B60DB" w:rsidRP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  <w:p w:rsidR="003B60DB" w:rsidRP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380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Мероприятия по Пушкинской карте:</w:t>
            </w:r>
          </w:p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Спектакли</w:t>
            </w:r>
          </w:p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Праздничные мероприятия, концерты</w:t>
            </w:r>
          </w:p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Экскурсия</w:t>
            </w:r>
          </w:p>
          <w:p w:rsid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Мастер-класс</w:t>
            </w:r>
          </w:p>
          <w:p w:rsidR="00F409D0" w:rsidRDefault="00F409D0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1E2058" w:rsidRPr="003B60DB" w:rsidRDefault="001E2058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Выставки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300,00</w:t>
            </w:r>
          </w:p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200,00</w:t>
            </w:r>
          </w:p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  <w:p w:rsid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00,00</w:t>
            </w:r>
          </w:p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150,00</w:t>
            </w:r>
          </w:p>
          <w:p w:rsidR="001E2058" w:rsidRPr="003B60DB" w:rsidRDefault="001E2058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3B60DB" w:rsidRPr="003B60DB" w:rsidTr="003B60DB">
        <w:trPr>
          <w:trHeight w:val="278"/>
        </w:trPr>
        <w:tc>
          <w:tcPr>
            <w:tcW w:w="9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Выступления по заявкам коллективов, организаций и частных лиц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Солист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Коллектив 1-3 человека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руб./кол.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700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Коллектив 4-5 человек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руб./кол.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Коллектив 6 и более человек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руб./кол.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3000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Световое и звуковое сопровождение мероприятия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Услуги ведущего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руб./мероприятие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3B60DB" w:rsidRPr="003B60DB" w:rsidTr="003B60DB">
        <w:trPr>
          <w:trHeight w:val="491"/>
        </w:trPr>
        <w:tc>
          <w:tcPr>
            <w:tcW w:w="9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Мастер-классы, организуемые учреждениями культуры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Обучение по народным промыслам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  <w:r w:rsidR="004D380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Обучение по народному пению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Обучение танцу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4D380C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00</w:t>
            </w:r>
          </w:p>
        </w:tc>
      </w:tr>
      <w:tr w:rsidR="003B60DB" w:rsidRPr="003B60DB" w:rsidTr="003B60DB">
        <w:trPr>
          <w:trHeight w:val="491"/>
        </w:trPr>
        <w:tc>
          <w:tcPr>
            <w:tcW w:w="9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 xml:space="preserve">Стоимость помещений для проведения </w:t>
            </w:r>
            <w:r w:rsidR="00F409D0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 xml:space="preserve">совместных мероприятий, </w:t>
            </w: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 xml:space="preserve">выставок, </w:t>
            </w: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lastRenderedPageBreak/>
              <w:t>гастрольных выступлений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Стоимость помещений зрительного зала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Фойе 1 этажа (большое)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руб./день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3500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Часть фойе 1 этажа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Руб./день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Зрительный зал и сцена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</w:t>
            </w:r>
            <w:proofErr w:type="spellStart"/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меропр</w:t>
            </w:r>
            <w:proofErr w:type="spellEnd"/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20% от валового сбора</w:t>
            </w:r>
          </w:p>
        </w:tc>
      </w:tr>
      <w:tr w:rsidR="003B60DB" w:rsidRPr="003B60DB" w:rsidTr="003B60DB">
        <w:trPr>
          <w:trHeight w:val="143"/>
        </w:trPr>
        <w:tc>
          <w:tcPr>
            <w:tcW w:w="9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Прочие услуги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Запись, монтаж звукозаписи, редактирование фонограмм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07D2C" w:rsidRDefault="004D380C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07D2C">
              <w:rPr>
                <w:rFonts w:ascii="Times New Roman" w:hAnsi="Times New Roman" w:cs="Times New Roman"/>
              </w:rPr>
              <w:t xml:space="preserve">Услуги по предоставлению напрокат </w:t>
            </w:r>
            <w:proofErr w:type="spellStart"/>
            <w:r w:rsidRPr="00307D2C">
              <w:rPr>
                <w:rFonts w:ascii="Times New Roman" w:hAnsi="Times New Roman" w:cs="Times New Roman"/>
              </w:rPr>
              <w:t>звукотехнического</w:t>
            </w:r>
            <w:proofErr w:type="spellEnd"/>
            <w:r w:rsidRPr="00307D2C">
              <w:rPr>
                <w:rFonts w:ascii="Times New Roman" w:hAnsi="Times New Roman" w:cs="Times New Roman"/>
              </w:rPr>
              <w:t xml:space="preserve"> оборудования, музыкальных инструментов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</w:t>
            </w:r>
            <w:r w:rsidR="004D380C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1000 руб.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Услуги по предоставлению напрокат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декораций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руб./сутки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Разработка сценариев, оказание консультативной, справочной, методической и организационно-творческой помощи в подготовке и проведении культурно-досуговых мероприятий по заявкам учреждений и отдельных граждан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руб./мер.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Методическая и практическая помощь в разработке и осуществлении художественного оформления помещений, открытых площадок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По договору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Реализация методических изданий, печатной продукции, буклетов, каталогов, альбомов, аудио-видео-роликов на материальных носителях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 учетом затрат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Фонограммы - голос, бэк-вокал (написание)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руб./фонограмма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40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Прокат сценических костюмов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Прокат обуви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Прокат микрофонов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Прокат музыкальных инструментов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Изготовление афиши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Расклейка распечатанных объявлений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Услуги по п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рокат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у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автотранспортного средства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 км.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30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Сканирование и распечатка документов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прогон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20,00</w:t>
            </w:r>
          </w:p>
        </w:tc>
      </w:tr>
      <w:tr w:rsidR="003B60DB" w:rsidRPr="003B60DB" w:rsidTr="003B60DB">
        <w:trPr>
          <w:trHeight w:val="143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Набор текста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 (поле левое-3 см, правое-1,5 см</w:t>
            </w: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, 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верхняя и нижняя- 2 см, интервал-1,5 см, размер шрифта-12), </w:t>
            </w: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корректировка документов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прогон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</w:t>
            </w:r>
            <w:r w:rsidR="003B60DB"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3B60DB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Экскурсия в музей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0DB" w:rsidRPr="003B60DB" w:rsidRDefault="003B60DB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B60DB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,00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Pr="003B60DB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Подготовка презентации по заявкам пользователей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(презентация, 20 слайдов)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Pr="003B60DB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500,00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За порчу книг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книга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В размере стоимости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Предоставление компьютерной техники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 xml:space="preserve">100,00 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Распечатка на цветном принтере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прогон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25,00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Распечатка на принтере документов, п</w:t>
            </w:r>
            <w:r w:rsidR="00667685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олученных  по электронной почте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 страница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10,00</w:t>
            </w:r>
          </w:p>
        </w:tc>
      </w:tr>
      <w:tr w:rsidR="008409D9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8409D9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Запись информации на электронном носителе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D9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д</w:t>
            </w:r>
            <w:r w:rsidR="008409D9"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 100 КБ</w:t>
            </w:r>
          </w:p>
          <w:p w:rsidR="008409D9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более 1 МБ</w:t>
            </w:r>
          </w:p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9D9" w:rsidRDefault="008409D9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10,00</w:t>
            </w:r>
          </w:p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25,00</w:t>
            </w:r>
          </w:p>
        </w:tc>
      </w:tr>
      <w:tr w:rsidR="00F409D0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0" w:rsidRDefault="00F409D0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Составление библиографических списков по индивидуальным запросам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Одно описание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10,00</w:t>
            </w:r>
          </w:p>
        </w:tc>
      </w:tr>
      <w:tr w:rsidR="00F409D0" w:rsidRPr="003B60DB" w:rsidTr="003B60DB">
        <w:trPr>
          <w:trHeight w:val="278"/>
        </w:trPr>
        <w:tc>
          <w:tcPr>
            <w:tcW w:w="5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0" w:rsidRDefault="00F409D0" w:rsidP="0066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Перерегистрация читателей (читательский формуляр)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Один формуляр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9D0" w:rsidRDefault="00F409D0" w:rsidP="003B6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  <w:sz w:val="24"/>
                <w:szCs w:val="24"/>
                <w:lang w:eastAsia="ru-RU"/>
              </w:rPr>
              <w:t>5,00</w:t>
            </w:r>
          </w:p>
        </w:tc>
      </w:tr>
    </w:tbl>
    <w:p w:rsidR="003B60DB" w:rsidRPr="003B60DB" w:rsidRDefault="003B60DB" w:rsidP="003B60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kern w:val="0"/>
          <w:sz w:val="24"/>
          <w:szCs w:val="24"/>
          <w:lang w:eastAsia="ru-RU"/>
        </w:rPr>
      </w:pPr>
    </w:p>
    <w:p w:rsidR="003B60DB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p w:rsidR="003B60DB" w:rsidRPr="005D4AFD" w:rsidRDefault="003B60DB" w:rsidP="005D4AFD">
      <w:pPr>
        <w:spacing w:after="0"/>
        <w:rPr>
          <w:rFonts w:ascii="Times New Roman" w:hAnsi="Times New Roman" w:cs="Times New Roman"/>
          <w:lang w:val="bg-BG"/>
        </w:rPr>
      </w:pPr>
    </w:p>
    <w:sectPr w:rsidR="003B60DB" w:rsidRPr="005D4AFD" w:rsidSect="00CD7E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612A"/>
    <w:multiLevelType w:val="multilevel"/>
    <w:tmpl w:val="07023C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21266787"/>
    <w:multiLevelType w:val="multilevel"/>
    <w:tmpl w:val="CDA4B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F47484D"/>
    <w:multiLevelType w:val="multilevel"/>
    <w:tmpl w:val="F3662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63416D75"/>
    <w:multiLevelType w:val="hybridMultilevel"/>
    <w:tmpl w:val="48648980"/>
    <w:lvl w:ilvl="0" w:tplc="7F76461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6B1B3A"/>
    <w:multiLevelType w:val="multilevel"/>
    <w:tmpl w:val="FD321DA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>
    <w:nsid w:val="780518EA"/>
    <w:multiLevelType w:val="multilevel"/>
    <w:tmpl w:val="41FC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DB317DD"/>
    <w:multiLevelType w:val="multilevel"/>
    <w:tmpl w:val="5C06BE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DC"/>
    <w:rsid w:val="00037A62"/>
    <w:rsid w:val="000416DE"/>
    <w:rsid w:val="000A0ED9"/>
    <w:rsid w:val="000C6898"/>
    <w:rsid w:val="00191902"/>
    <w:rsid w:val="001A0927"/>
    <w:rsid w:val="001C3F55"/>
    <w:rsid w:val="001E2058"/>
    <w:rsid w:val="00292D23"/>
    <w:rsid w:val="00307D2C"/>
    <w:rsid w:val="00374B52"/>
    <w:rsid w:val="003B49E0"/>
    <w:rsid w:val="003B60DB"/>
    <w:rsid w:val="003E2762"/>
    <w:rsid w:val="0045499D"/>
    <w:rsid w:val="00460239"/>
    <w:rsid w:val="004919BA"/>
    <w:rsid w:val="004B09E4"/>
    <w:rsid w:val="004D380C"/>
    <w:rsid w:val="00524BC6"/>
    <w:rsid w:val="00547967"/>
    <w:rsid w:val="005654DC"/>
    <w:rsid w:val="005D4AFD"/>
    <w:rsid w:val="006005BF"/>
    <w:rsid w:val="00601F90"/>
    <w:rsid w:val="0061474F"/>
    <w:rsid w:val="006156E1"/>
    <w:rsid w:val="00637EFD"/>
    <w:rsid w:val="0066619F"/>
    <w:rsid w:val="00667685"/>
    <w:rsid w:val="00670001"/>
    <w:rsid w:val="006C3348"/>
    <w:rsid w:val="007B0B9F"/>
    <w:rsid w:val="007C7886"/>
    <w:rsid w:val="008409D9"/>
    <w:rsid w:val="008B2A82"/>
    <w:rsid w:val="00987DE0"/>
    <w:rsid w:val="009D082B"/>
    <w:rsid w:val="00A234FE"/>
    <w:rsid w:val="00A86603"/>
    <w:rsid w:val="00AC18E7"/>
    <w:rsid w:val="00B34EE2"/>
    <w:rsid w:val="00B5512A"/>
    <w:rsid w:val="00BC3821"/>
    <w:rsid w:val="00BD5A19"/>
    <w:rsid w:val="00C72762"/>
    <w:rsid w:val="00C859CB"/>
    <w:rsid w:val="00C9120A"/>
    <w:rsid w:val="00CD7E0D"/>
    <w:rsid w:val="00D77C23"/>
    <w:rsid w:val="00E462FA"/>
    <w:rsid w:val="00E775C1"/>
    <w:rsid w:val="00EA23EB"/>
    <w:rsid w:val="00EB1921"/>
    <w:rsid w:val="00ED747F"/>
    <w:rsid w:val="00F017F5"/>
    <w:rsid w:val="00F12785"/>
    <w:rsid w:val="00F409D0"/>
    <w:rsid w:val="00F54D12"/>
    <w:rsid w:val="00F95119"/>
    <w:rsid w:val="00FE271F"/>
    <w:rsid w:val="00FE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2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807164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26586488/1000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7501647/3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86367/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5094-FA85-47B9-963E-8C5E1AD5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4034</Words>
  <Characters>22999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shemeconom</cp:lastModifiedBy>
  <cp:revision>3</cp:revision>
  <cp:lastPrinted>2024-03-28T12:24:00Z</cp:lastPrinted>
  <dcterms:created xsi:type="dcterms:W3CDTF">2024-03-28T13:02:00Z</dcterms:created>
  <dcterms:modified xsi:type="dcterms:W3CDTF">2024-03-28T13:58:00Z</dcterms:modified>
</cp:coreProperties>
</file>