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F55C2" w:rsidRPr="00AF55C2" w:rsidTr="00E81E6D">
        <w:tc>
          <w:tcPr>
            <w:tcW w:w="3936" w:type="dxa"/>
          </w:tcPr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  <w:proofErr w:type="spellStart"/>
            <w:r w:rsidRPr="00AF55C2">
              <w:rPr>
                <w:b/>
                <w:bCs/>
                <w:szCs w:val="24"/>
              </w:rPr>
              <w:t>Чӑваш</w:t>
            </w:r>
            <w:proofErr w:type="spellEnd"/>
            <w:r w:rsidR="00664C4D">
              <w:rPr>
                <w:b/>
                <w:bCs/>
                <w:szCs w:val="24"/>
              </w:rPr>
              <w:t xml:space="preserve"> </w:t>
            </w:r>
            <w:proofErr w:type="spellStart"/>
            <w:r w:rsidRPr="00AF55C2">
              <w:rPr>
                <w:b/>
                <w:bCs/>
                <w:szCs w:val="24"/>
              </w:rPr>
              <w:t>Республикин</w:t>
            </w:r>
            <w:proofErr w:type="spellEnd"/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КАНАШ</w:t>
            </w:r>
            <w:r w:rsidR="00664C4D">
              <w:rPr>
                <w:b/>
                <w:bCs/>
                <w:szCs w:val="24"/>
              </w:rPr>
              <w:t xml:space="preserve"> </w:t>
            </w:r>
            <w:r w:rsidRPr="00AF55C2">
              <w:rPr>
                <w:b/>
                <w:bCs/>
                <w:szCs w:val="24"/>
              </w:rPr>
              <w:t>ХУЛА</w:t>
            </w:r>
          </w:p>
          <w:p w:rsidR="00AF55C2" w:rsidRPr="00AF55C2" w:rsidRDefault="00AF55C2" w:rsidP="00AF55C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Cs w:val="24"/>
              </w:rPr>
            </w:pPr>
            <w:r w:rsidRPr="00AF55C2">
              <w:rPr>
                <w:b/>
                <w:szCs w:val="24"/>
              </w:rPr>
              <w:t>АДМИНИСТРАЦИЙĔ</w:t>
            </w: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AF55C2" w:rsidP="00AF55C2">
            <w:pPr>
              <w:ind w:left="-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ЙЫШĂНУ</w:t>
            </w: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____________</w:t>
            </w:r>
            <w:r w:rsidR="00664C4D">
              <w:rPr>
                <w:b/>
                <w:bCs/>
                <w:szCs w:val="24"/>
              </w:rPr>
              <w:t xml:space="preserve"> </w:t>
            </w:r>
            <w:r w:rsidRPr="00AF55C2">
              <w:rPr>
                <w:b/>
                <w:bCs/>
                <w:szCs w:val="24"/>
              </w:rPr>
              <w:t>№</w:t>
            </w:r>
            <w:r w:rsidR="00664C4D">
              <w:rPr>
                <w:b/>
                <w:bCs/>
                <w:szCs w:val="24"/>
              </w:rPr>
              <w:t xml:space="preserve"> </w:t>
            </w:r>
            <w:r w:rsidRPr="00AF55C2">
              <w:rPr>
                <w:b/>
                <w:bCs/>
                <w:szCs w:val="24"/>
              </w:rPr>
              <w:t>____________</w:t>
            </w: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AF55C2" w:rsidP="00AF55C2">
            <w:pPr>
              <w:spacing w:line="192" w:lineRule="auto"/>
              <w:ind w:hanging="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Канаш</w:t>
            </w:r>
            <w:r w:rsidR="00664C4D">
              <w:rPr>
                <w:b/>
                <w:bCs/>
                <w:szCs w:val="24"/>
              </w:rPr>
              <w:t xml:space="preserve"> </w:t>
            </w:r>
            <w:r w:rsidRPr="00AF55C2">
              <w:rPr>
                <w:b/>
                <w:bCs/>
                <w:szCs w:val="24"/>
              </w:rPr>
              <w:t>хули</w:t>
            </w:r>
          </w:p>
        </w:tc>
        <w:tc>
          <w:tcPr>
            <w:tcW w:w="2443" w:type="dxa"/>
          </w:tcPr>
          <w:p w:rsidR="00AF55C2" w:rsidRPr="00AF55C2" w:rsidRDefault="00AF55C2" w:rsidP="00AF55C2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AF55C2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АДМИНИСТРАЦИЯ</w:t>
            </w: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ГОРОДА</w:t>
            </w:r>
            <w:r w:rsidR="00664C4D">
              <w:rPr>
                <w:b/>
                <w:bCs/>
                <w:szCs w:val="24"/>
              </w:rPr>
              <w:t xml:space="preserve"> </w:t>
            </w:r>
            <w:r w:rsidRPr="00AF55C2">
              <w:rPr>
                <w:b/>
                <w:bCs/>
                <w:szCs w:val="24"/>
              </w:rPr>
              <w:t>КАНАШ</w:t>
            </w:r>
            <w:r w:rsidR="00664C4D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AF55C2">
              <w:rPr>
                <w:b/>
                <w:bCs/>
                <w:szCs w:val="24"/>
              </w:rPr>
              <w:t>Чувашской</w:t>
            </w:r>
            <w:r w:rsidR="00664C4D">
              <w:rPr>
                <w:b/>
                <w:bCs/>
                <w:szCs w:val="24"/>
              </w:rPr>
              <w:t xml:space="preserve"> </w:t>
            </w:r>
            <w:r w:rsidRPr="00AF55C2">
              <w:rPr>
                <w:b/>
                <w:bCs/>
                <w:szCs w:val="24"/>
              </w:rPr>
              <w:t>Республики</w:t>
            </w:r>
          </w:p>
          <w:p w:rsidR="00AF55C2" w:rsidRPr="00AF55C2" w:rsidRDefault="00AF55C2" w:rsidP="00AF55C2">
            <w:pPr>
              <w:spacing w:line="192" w:lineRule="auto"/>
              <w:ind w:left="-108" w:righ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ПОСТАНОВЛЕНИЕ</w:t>
            </w: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AF55C2" w:rsidRPr="00AF55C2" w:rsidRDefault="00AF55C2" w:rsidP="00AF55C2">
            <w:pPr>
              <w:spacing w:line="192" w:lineRule="auto"/>
              <w:ind w:left="-74"/>
              <w:rPr>
                <w:b/>
                <w:bCs/>
                <w:szCs w:val="24"/>
              </w:rPr>
            </w:pPr>
            <w:r w:rsidRPr="00AF55C2">
              <w:rPr>
                <w:b/>
                <w:bCs/>
                <w:szCs w:val="24"/>
              </w:rPr>
              <w:t>____________№__________</w:t>
            </w:r>
          </w:p>
          <w:p w:rsidR="00AF55C2" w:rsidRPr="00AF55C2" w:rsidRDefault="00AF55C2" w:rsidP="00AF55C2">
            <w:pPr>
              <w:spacing w:line="192" w:lineRule="auto"/>
              <w:ind w:left="-108"/>
              <w:jc w:val="center"/>
              <w:rPr>
                <w:b/>
                <w:bCs/>
                <w:szCs w:val="24"/>
              </w:rPr>
            </w:pPr>
          </w:p>
          <w:p w:rsidR="00AF55C2" w:rsidRPr="00AF55C2" w:rsidRDefault="00664C4D" w:rsidP="00AF55C2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="00AF55C2" w:rsidRPr="00AF55C2">
              <w:rPr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F55C2" w:rsidRPr="00AF55C2">
              <w:rPr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C202F7" w:rsidRDefault="00C202F7" w:rsidP="00C202F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64C4D" w:rsidRDefault="00664C4D" w:rsidP="00C202F7">
      <w:pPr>
        <w:ind w:right="3685"/>
        <w:jc w:val="both"/>
        <w:rPr>
          <w:b/>
          <w:szCs w:val="24"/>
        </w:rPr>
      </w:pPr>
    </w:p>
    <w:p w:rsidR="00C202F7" w:rsidRPr="0066306E" w:rsidRDefault="0066306E" w:rsidP="00C202F7">
      <w:pPr>
        <w:ind w:right="3685"/>
        <w:jc w:val="both"/>
        <w:rPr>
          <w:b/>
          <w:szCs w:val="24"/>
        </w:rPr>
      </w:pPr>
      <w:r>
        <w:rPr>
          <w:b/>
          <w:szCs w:val="24"/>
        </w:rPr>
        <w:t>Об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утверждении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Порядка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организации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Парковок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(парковочных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мест)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для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легковых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такси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в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местах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повышенного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спроса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перевозки,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предоставление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мест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для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стоянки</w:t>
      </w:r>
      <w:r w:rsidR="00664C4D">
        <w:rPr>
          <w:b/>
          <w:szCs w:val="24"/>
        </w:rPr>
        <w:t xml:space="preserve"> </w:t>
      </w:r>
      <w:r w:rsidR="00373CDA">
        <w:rPr>
          <w:b/>
          <w:szCs w:val="24"/>
        </w:rPr>
        <w:t>легковых</w:t>
      </w:r>
      <w:r w:rsidR="00664C4D">
        <w:rPr>
          <w:b/>
          <w:szCs w:val="24"/>
        </w:rPr>
        <w:t xml:space="preserve"> </w:t>
      </w:r>
      <w:r w:rsidR="00373CDA">
        <w:rPr>
          <w:b/>
          <w:szCs w:val="24"/>
        </w:rPr>
        <w:t>такси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парковках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общего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пользования,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также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организации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при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перевозках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легковым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такси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посадки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(или)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высадки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пассажиров,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в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том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числе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пассажиров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из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числа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инвалидов,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участках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улично-дорожной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сети,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расположенных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в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зонах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жилой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застройки,</w:t>
      </w:r>
      <w:r w:rsidR="00664C4D">
        <w:rPr>
          <w:b/>
          <w:szCs w:val="24"/>
        </w:rPr>
        <w:t xml:space="preserve"> </w:t>
      </w:r>
      <w:r w:rsidR="005F0790">
        <w:rPr>
          <w:b/>
          <w:szCs w:val="24"/>
        </w:rPr>
        <w:t>железнодорожного</w:t>
      </w:r>
      <w:r w:rsidR="00664C4D">
        <w:rPr>
          <w:b/>
          <w:szCs w:val="24"/>
        </w:rPr>
        <w:t xml:space="preserve"> </w:t>
      </w:r>
      <w:r w:rsidR="005F0790">
        <w:rPr>
          <w:b/>
          <w:szCs w:val="24"/>
        </w:rPr>
        <w:t>вокзала</w:t>
      </w:r>
      <w:r>
        <w:rPr>
          <w:b/>
          <w:szCs w:val="24"/>
        </w:rPr>
        <w:t>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автовокзал</w:t>
      </w:r>
      <w:r w:rsidR="005F0790">
        <w:rPr>
          <w:b/>
          <w:szCs w:val="24"/>
        </w:rPr>
        <w:t>а</w:t>
      </w:r>
      <w:r w:rsidR="00664C4D">
        <w:rPr>
          <w:b/>
          <w:szCs w:val="24"/>
        </w:rPr>
        <w:t xml:space="preserve"> </w:t>
      </w:r>
      <w:r w:rsidR="005F0790">
        <w:rPr>
          <w:b/>
          <w:szCs w:val="24"/>
        </w:rPr>
        <w:t>(автостанции</w:t>
      </w:r>
      <w:r>
        <w:rPr>
          <w:b/>
          <w:szCs w:val="24"/>
        </w:rPr>
        <w:t>),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объектов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культуры,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медицинских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организаций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других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объектов,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расположенных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территории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города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Канаш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Чувашской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Республики</w:t>
      </w:r>
    </w:p>
    <w:p w:rsidR="00C202F7" w:rsidRDefault="00C202F7" w:rsidP="00C202F7">
      <w:pPr>
        <w:ind w:right="3685"/>
        <w:jc w:val="both"/>
        <w:rPr>
          <w:b/>
          <w:szCs w:val="24"/>
        </w:rPr>
      </w:pPr>
    </w:p>
    <w:p w:rsidR="00C202F7" w:rsidRPr="00A20C57" w:rsidRDefault="00C202F7" w:rsidP="00A20C57">
      <w:pPr>
        <w:ind w:firstLine="567"/>
        <w:jc w:val="both"/>
        <w:rPr>
          <w:bCs/>
          <w:szCs w:val="24"/>
        </w:rPr>
      </w:pPr>
      <w:r>
        <w:rPr>
          <w:szCs w:val="24"/>
        </w:rPr>
        <w:t>В</w:t>
      </w:r>
      <w:r w:rsidR="00664C4D">
        <w:rPr>
          <w:szCs w:val="24"/>
        </w:rPr>
        <w:t xml:space="preserve"> </w:t>
      </w:r>
      <w:r>
        <w:rPr>
          <w:szCs w:val="24"/>
        </w:rPr>
        <w:t>соответствии</w:t>
      </w:r>
      <w:r w:rsidR="00664C4D">
        <w:rPr>
          <w:szCs w:val="24"/>
        </w:rPr>
        <w:t xml:space="preserve"> </w:t>
      </w:r>
      <w:r w:rsidR="007F00E8">
        <w:rPr>
          <w:szCs w:val="24"/>
        </w:rPr>
        <w:t>с</w:t>
      </w:r>
      <w:r w:rsidR="00664C4D">
        <w:rPr>
          <w:szCs w:val="24"/>
        </w:rPr>
        <w:t xml:space="preserve"> </w:t>
      </w:r>
      <w:r w:rsidR="007F00E8">
        <w:rPr>
          <w:szCs w:val="24"/>
        </w:rPr>
        <w:t>Федеральным</w:t>
      </w:r>
      <w:r w:rsidR="00664C4D">
        <w:rPr>
          <w:szCs w:val="24"/>
        </w:rPr>
        <w:t xml:space="preserve"> </w:t>
      </w:r>
      <w:r w:rsidR="007F00E8">
        <w:rPr>
          <w:szCs w:val="24"/>
        </w:rPr>
        <w:t>законом</w:t>
      </w:r>
      <w:r w:rsidR="00664C4D">
        <w:rPr>
          <w:szCs w:val="24"/>
        </w:rPr>
        <w:t xml:space="preserve"> </w:t>
      </w:r>
      <w:r w:rsidR="00A20C57">
        <w:rPr>
          <w:szCs w:val="24"/>
        </w:rPr>
        <w:t>Российской</w:t>
      </w:r>
      <w:r w:rsidR="00664C4D">
        <w:rPr>
          <w:szCs w:val="24"/>
        </w:rPr>
        <w:t xml:space="preserve"> </w:t>
      </w:r>
      <w:r w:rsidR="00A20C57">
        <w:rPr>
          <w:szCs w:val="24"/>
        </w:rPr>
        <w:t>Федерации</w:t>
      </w:r>
      <w:r w:rsidR="00664C4D">
        <w:rPr>
          <w:szCs w:val="24"/>
        </w:rPr>
        <w:t xml:space="preserve"> </w:t>
      </w:r>
      <w:r w:rsidR="007F00E8">
        <w:rPr>
          <w:szCs w:val="24"/>
        </w:rPr>
        <w:t>от</w:t>
      </w:r>
      <w:r w:rsidR="00664C4D">
        <w:rPr>
          <w:szCs w:val="24"/>
        </w:rPr>
        <w:t xml:space="preserve"> </w:t>
      </w:r>
      <w:r w:rsidR="007D2D53">
        <w:rPr>
          <w:szCs w:val="24"/>
        </w:rPr>
        <w:t>06</w:t>
      </w:r>
      <w:r w:rsidR="00664C4D">
        <w:rPr>
          <w:szCs w:val="24"/>
        </w:rPr>
        <w:t xml:space="preserve"> </w:t>
      </w:r>
      <w:r w:rsidR="005F0790">
        <w:rPr>
          <w:szCs w:val="24"/>
        </w:rPr>
        <w:t>октября</w:t>
      </w:r>
      <w:r w:rsidR="00664C4D">
        <w:rPr>
          <w:szCs w:val="24"/>
        </w:rPr>
        <w:t xml:space="preserve">  </w:t>
      </w:r>
      <w:r>
        <w:rPr>
          <w:szCs w:val="24"/>
        </w:rPr>
        <w:t>2003</w:t>
      </w:r>
      <w:r w:rsidR="00664C4D">
        <w:rPr>
          <w:szCs w:val="24"/>
        </w:rPr>
        <w:t xml:space="preserve"> </w:t>
      </w:r>
      <w:r w:rsidR="00A20C57">
        <w:rPr>
          <w:szCs w:val="24"/>
        </w:rPr>
        <w:t>года</w:t>
      </w:r>
      <w:r w:rsidR="00664C4D">
        <w:rPr>
          <w:szCs w:val="24"/>
        </w:rPr>
        <w:t xml:space="preserve">  </w:t>
      </w:r>
      <w:r>
        <w:rPr>
          <w:szCs w:val="24"/>
        </w:rPr>
        <w:t>№</w:t>
      </w:r>
      <w:r w:rsidR="00664C4D">
        <w:rPr>
          <w:szCs w:val="24"/>
        </w:rPr>
        <w:t xml:space="preserve"> </w:t>
      </w:r>
      <w:r>
        <w:rPr>
          <w:szCs w:val="24"/>
        </w:rPr>
        <w:t>131-ФЗ</w:t>
      </w:r>
      <w:r w:rsidR="00664C4D">
        <w:rPr>
          <w:szCs w:val="24"/>
        </w:rPr>
        <w:t xml:space="preserve"> </w:t>
      </w:r>
      <w:r>
        <w:rPr>
          <w:szCs w:val="24"/>
        </w:rPr>
        <w:t>«Об</w:t>
      </w:r>
      <w:r w:rsidR="00664C4D">
        <w:rPr>
          <w:szCs w:val="24"/>
        </w:rPr>
        <w:t xml:space="preserve"> </w:t>
      </w:r>
      <w:r>
        <w:rPr>
          <w:szCs w:val="24"/>
        </w:rPr>
        <w:t>общих</w:t>
      </w:r>
      <w:r w:rsidR="00664C4D">
        <w:rPr>
          <w:szCs w:val="24"/>
        </w:rPr>
        <w:t xml:space="preserve"> </w:t>
      </w:r>
      <w:r>
        <w:rPr>
          <w:szCs w:val="24"/>
        </w:rPr>
        <w:t>принципах</w:t>
      </w:r>
      <w:r w:rsidR="00664C4D">
        <w:rPr>
          <w:szCs w:val="24"/>
        </w:rPr>
        <w:t xml:space="preserve"> </w:t>
      </w:r>
      <w:r>
        <w:rPr>
          <w:szCs w:val="24"/>
        </w:rPr>
        <w:t>организации</w:t>
      </w:r>
      <w:r w:rsidR="00664C4D">
        <w:rPr>
          <w:szCs w:val="24"/>
        </w:rPr>
        <w:t xml:space="preserve"> </w:t>
      </w:r>
      <w:r>
        <w:rPr>
          <w:szCs w:val="24"/>
        </w:rPr>
        <w:t>местного</w:t>
      </w:r>
      <w:r w:rsidR="00664C4D">
        <w:rPr>
          <w:szCs w:val="24"/>
        </w:rPr>
        <w:t xml:space="preserve"> </w:t>
      </w:r>
      <w:r>
        <w:rPr>
          <w:szCs w:val="24"/>
        </w:rPr>
        <w:t>самоуп</w:t>
      </w:r>
      <w:r w:rsidR="00F27590">
        <w:rPr>
          <w:szCs w:val="24"/>
        </w:rPr>
        <w:t>равления</w:t>
      </w:r>
      <w:r w:rsidR="00664C4D">
        <w:rPr>
          <w:szCs w:val="24"/>
        </w:rPr>
        <w:t xml:space="preserve"> </w:t>
      </w:r>
      <w:r w:rsidR="00F27590">
        <w:rPr>
          <w:szCs w:val="24"/>
        </w:rPr>
        <w:t>в</w:t>
      </w:r>
      <w:r w:rsidR="00664C4D">
        <w:rPr>
          <w:szCs w:val="24"/>
        </w:rPr>
        <w:t xml:space="preserve"> </w:t>
      </w:r>
      <w:r w:rsidR="00F27590">
        <w:rPr>
          <w:szCs w:val="24"/>
        </w:rPr>
        <w:t>Российской</w:t>
      </w:r>
      <w:r w:rsidR="00664C4D">
        <w:rPr>
          <w:szCs w:val="24"/>
        </w:rPr>
        <w:t xml:space="preserve"> </w:t>
      </w:r>
      <w:r w:rsidR="00F27590">
        <w:rPr>
          <w:szCs w:val="24"/>
        </w:rPr>
        <w:t>Федерации</w:t>
      </w:r>
      <w:r w:rsidR="00A20C57">
        <w:rPr>
          <w:szCs w:val="24"/>
        </w:rPr>
        <w:t>»</w:t>
      </w:r>
      <w:r>
        <w:rPr>
          <w:bCs/>
          <w:szCs w:val="24"/>
        </w:rPr>
        <w:t>,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Федеральным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законом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от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29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декабря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2022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года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№580-ФЗ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«Об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организации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перевозок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пассажиров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багажа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легковым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такси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в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Российской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Федерации,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о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внесении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изменений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в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отдельные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законодательные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акты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Российской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Федерации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о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признании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утратившими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силу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отдельных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положений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законодательных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актов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Российской</w:t>
      </w:r>
      <w:r w:rsidR="00664C4D">
        <w:rPr>
          <w:bCs/>
          <w:szCs w:val="24"/>
        </w:rPr>
        <w:t xml:space="preserve"> </w:t>
      </w:r>
      <w:r w:rsidR="00F27590">
        <w:rPr>
          <w:bCs/>
          <w:szCs w:val="24"/>
        </w:rPr>
        <w:t>Федерации»</w:t>
      </w:r>
      <w:r w:rsidR="0026685D">
        <w:rPr>
          <w:bCs/>
          <w:szCs w:val="24"/>
        </w:rPr>
        <w:t>,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Федеральным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законом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Российской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Федерации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от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08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ноября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2007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года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№257-ФЗ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«Об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автомобильных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дорогах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и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о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дорожной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деятельности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в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Российской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Федерации»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Федеральным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законом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Российской</w:t>
      </w:r>
      <w:r w:rsidR="00664C4D">
        <w:rPr>
          <w:bCs/>
          <w:szCs w:val="24"/>
        </w:rPr>
        <w:t xml:space="preserve"> </w:t>
      </w:r>
      <w:r w:rsidR="00A20C57" w:rsidRPr="00A20C57">
        <w:rPr>
          <w:bCs/>
          <w:szCs w:val="24"/>
        </w:rPr>
        <w:t>Федерации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от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10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декабря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1995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года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№196-ФЗ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«О</w:t>
      </w:r>
      <w:r w:rsidR="00664C4D">
        <w:rPr>
          <w:bCs/>
          <w:szCs w:val="24"/>
        </w:rPr>
        <w:t xml:space="preserve"> </w:t>
      </w:r>
      <w:r w:rsidR="00A20C57">
        <w:rPr>
          <w:bCs/>
          <w:szCs w:val="24"/>
        </w:rPr>
        <w:t>бе</w:t>
      </w:r>
      <w:r w:rsidR="00664C4D">
        <w:rPr>
          <w:bCs/>
          <w:szCs w:val="24"/>
        </w:rPr>
        <w:t>зопасности дорожного движения»</w:t>
      </w:r>
      <w:r w:rsidR="005546C2">
        <w:rPr>
          <w:bCs/>
          <w:szCs w:val="24"/>
        </w:rPr>
        <w:t>,</w:t>
      </w:r>
      <w:r w:rsidR="00664C4D">
        <w:rPr>
          <w:bCs/>
          <w:szCs w:val="24"/>
        </w:rPr>
        <w:t xml:space="preserve"> </w:t>
      </w:r>
      <w:r>
        <w:rPr>
          <w:b/>
          <w:szCs w:val="24"/>
        </w:rPr>
        <w:t>Администрация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города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Канаш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Чувашской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Республики</w:t>
      </w:r>
      <w:r w:rsidR="00664C4D">
        <w:rPr>
          <w:b/>
          <w:szCs w:val="24"/>
        </w:rPr>
        <w:t xml:space="preserve"> </w:t>
      </w:r>
      <w:r>
        <w:rPr>
          <w:b/>
          <w:szCs w:val="24"/>
        </w:rPr>
        <w:t>постановляет:</w:t>
      </w:r>
      <w:r w:rsidR="00664C4D">
        <w:rPr>
          <w:b/>
          <w:szCs w:val="24"/>
        </w:rPr>
        <w:t xml:space="preserve"> </w:t>
      </w:r>
    </w:p>
    <w:p w:rsidR="0026685D" w:rsidRDefault="00664C4D" w:rsidP="004C7EC4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202F7" w:rsidRPr="009A130D" w:rsidRDefault="00C202F7" w:rsidP="00CF5726">
      <w:pPr>
        <w:ind w:firstLine="567"/>
        <w:jc w:val="both"/>
        <w:rPr>
          <w:bCs/>
          <w:szCs w:val="24"/>
        </w:rPr>
      </w:pPr>
      <w:r>
        <w:rPr>
          <w:szCs w:val="24"/>
        </w:rPr>
        <w:t>1.</w:t>
      </w:r>
      <w:r w:rsidR="00664C4D">
        <w:rPr>
          <w:szCs w:val="24"/>
        </w:rPr>
        <w:t xml:space="preserve"> </w:t>
      </w:r>
      <w:r>
        <w:rPr>
          <w:szCs w:val="24"/>
        </w:rPr>
        <w:t>Утвердить</w:t>
      </w:r>
      <w:r w:rsidR="00664C4D">
        <w:rPr>
          <w:szCs w:val="24"/>
        </w:rPr>
        <w:t xml:space="preserve"> прилагаемый </w:t>
      </w:r>
      <w:r w:rsidR="00116D4F">
        <w:rPr>
          <w:szCs w:val="24"/>
        </w:rPr>
        <w:t>порядок</w:t>
      </w:r>
      <w:r w:rsidR="00664C4D">
        <w:rPr>
          <w:szCs w:val="24"/>
        </w:rPr>
        <w:t xml:space="preserve"> </w:t>
      </w:r>
      <w:r w:rsidR="00116D4F">
        <w:rPr>
          <w:szCs w:val="24"/>
        </w:rPr>
        <w:t>организации</w:t>
      </w:r>
      <w:r w:rsidR="00664C4D">
        <w:rPr>
          <w:szCs w:val="24"/>
        </w:rPr>
        <w:t xml:space="preserve"> </w:t>
      </w:r>
      <w:r w:rsidR="00116D4F">
        <w:rPr>
          <w:szCs w:val="24"/>
        </w:rPr>
        <w:t>парковок</w:t>
      </w:r>
      <w:r w:rsidR="00664C4D">
        <w:rPr>
          <w:szCs w:val="24"/>
        </w:rPr>
        <w:t xml:space="preserve"> </w:t>
      </w:r>
      <w:r w:rsidR="00116D4F">
        <w:rPr>
          <w:szCs w:val="24"/>
        </w:rPr>
        <w:t>(парковочных</w:t>
      </w:r>
      <w:r w:rsidR="00664C4D">
        <w:rPr>
          <w:szCs w:val="24"/>
        </w:rPr>
        <w:t xml:space="preserve"> </w:t>
      </w:r>
      <w:r w:rsidR="00116D4F">
        <w:rPr>
          <w:szCs w:val="24"/>
        </w:rPr>
        <w:t>мест)</w:t>
      </w:r>
      <w:r w:rsidR="00664C4D">
        <w:rPr>
          <w:szCs w:val="24"/>
        </w:rPr>
        <w:t xml:space="preserve"> </w:t>
      </w:r>
      <w:r w:rsidR="00116D4F">
        <w:rPr>
          <w:szCs w:val="24"/>
        </w:rPr>
        <w:t>для</w:t>
      </w:r>
      <w:r w:rsidR="00664C4D">
        <w:rPr>
          <w:szCs w:val="24"/>
        </w:rPr>
        <w:t xml:space="preserve"> </w:t>
      </w:r>
      <w:r w:rsidR="00116D4F">
        <w:rPr>
          <w:szCs w:val="24"/>
        </w:rPr>
        <w:t>легковых</w:t>
      </w:r>
      <w:r w:rsidR="00664C4D">
        <w:rPr>
          <w:szCs w:val="24"/>
        </w:rPr>
        <w:t xml:space="preserve"> </w:t>
      </w:r>
      <w:r w:rsidR="00116D4F">
        <w:rPr>
          <w:szCs w:val="24"/>
        </w:rPr>
        <w:t>такси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в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местах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повышенного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спроса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на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перевозки,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предоставление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мест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для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стоянки</w:t>
      </w:r>
      <w:r w:rsidR="00664C4D">
        <w:rPr>
          <w:szCs w:val="24"/>
        </w:rPr>
        <w:t xml:space="preserve"> </w:t>
      </w:r>
      <w:r w:rsidR="00373CDA">
        <w:rPr>
          <w:szCs w:val="24"/>
        </w:rPr>
        <w:t>легковых</w:t>
      </w:r>
      <w:r w:rsidR="00664C4D">
        <w:rPr>
          <w:szCs w:val="24"/>
        </w:rPr>
        <w:t xml:space="preserve"> </w:t>
      </w:r>
      <w:r w:rsidR="00373CDA">
        <w:rPr>
          <w:szCs w:val="24"/>
        </w:rPr>
        <w:t>такси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на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парковках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общего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пользования,</w:t>
      </w:r>
      <w:r w:rsidR="00664C4D">
        <w:rPr>
          <w:szCs w:val="24"/>
        </w:rPr>
        <w:t xml:space="preserve"> </w:t>
      </w:r>
      <w:r w:rsidR="00B97DD0">
        <w:rPr>
          <w:szCs w:val="24"/>
        </w:rPr>
        <w:t>а</w:t>
      </w:r>
      <w:r w:rsidR="00664C4D">
        <w:rPr>
          <w:szCs w:val="24"/>
        </w:rPr>
        <w:t xml:space="preserve"> </w:t>
      </w:r>
      <w:r w:rsidR="00B97DD0">
        <w:rPr>
          <w:szCs w:val="24"/>
        </w:rPr>
        <w:t>также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организации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при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перевозках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легковым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такси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посадки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(или)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высадки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пассажиров,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в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том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числе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пассажиров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из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числа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инвалидов,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на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участках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улично-дорожной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сети,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расположенных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в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зонах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жилой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застро</w:t>
      </w:r>
      <w:r w:rsidR="005546C2">
        <w:rPr>
          <w:szCs w:val="24"/>
        </w:rPr>
        <w:t>йки,</w:t>
      </w:r>
      <w:r w:rsidR="00664C4D">
        <w:rPr>
          <w:szCs w:val="24"/>
        </w:rPr>
        <w:t xml:space="preserve"> </w:t>
      </w:r>
      <w:r w:rsidR="005546C2">
        <w:rPr>
          <w:szCs w:val="24"/>
        </w:rPr>
        <w:t>железнодорожного</w:t>
      </w:r>
      <w:r w:rsidR="00664C4D">
        <w:rPr>
          <w:szCs w:val="24"/>
        </w:rPr>
        <w:t xml:space="preserve"> </w:t>
      </w:r>
      <w:r w:rsidR="005546C2">
        <w:rPr>
          <w:szCs w:val="24"/>
        </w:rPr>
        <w:t>вокзала,</w:t>
      </w:r>
      <w:r w:rsidR="00664C4D">
        <w:rPr>
          <w:szCs w:val="24"/>
        </w:rPr>
        <w:t xml:space="preserve"> </w:t>
      </w:r>
      <w:r w:rsidR="005546C2">
        <w:rPr>
          <w:szCs w:val="24"/>
        </w:rPr>
        <w:t>автовокзала</w:t>
      </w:r>
      <w:r w:rsidR="00664C4D">
        <w:rPr>
          <w:szCs w:val="24"/>
        </w:rPr>
        <w:t xml:space="preserve"> </w:t>
      </w:r>
      <w:r w:rsidR="005546C2">
        <w:rPr>
          <w:szCs w:val="24"/>
        </w:rPr>
        <w:t>(автостанции</w:t>
      </w:r>
      <w:r w:rsidR="0026685D" w:rsidRPr="0026685D">
        <w:rPr>
          <w:szCs w:val="24"/>
        </w:rPr>
        <w:t>),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объектов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культуры,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медицинских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организаций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других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объектов,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расположенных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на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территории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города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Канаш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Чувашской</w:t>
      </w:r>
      <w:r w:rsidR="00664C4D">
        <w:rPr>
          <w:szCs w:val="24"/>
        </w:rPr>
        <w:t xml:space="preserve"> </w:t>
      </w:r>
      <w:r w:rsidR="0026685D" w:rsidRPr="0026685D">
        <w:rPr>
          <w:szCs w:val="24"/>
        </w:rPr>
        <w:t>Республики</w:t>
      </w:r>
      <w:r w:rsidR="009A130D">
        <w:rPr>
          <w:szCs w:val="24"/>
        </w:rPr>
        <w:t>.</w:t>
      </w:r>
    </w:p>
    <w:p w:rsidR="00CC74DC" w:rsidRPr="00CC74DC" w:rsidRDefault="00014D02" w:rsidP="00014D02">
      <w:pPr>
        <w:shd w:val="clear" w:color="auto" w:fill="FFFFFF"/>
        <w:tabs>
          <w:tab w:val="left" w:pos="900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="00CC74DC" w:rsidRPr="00CC74DC">
        <w:rPr>
          <w:szCs w:val="24"/>
        </w:rPr>
        <w:t>.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Отделу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информатизации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разместить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настоящее</w:t>
      </w:r>
      <w:r w:rsidR="00664C4D">
        <w:rPr>
          <w:szCs w:val="24"/>
        </w:rPr>
        <w:t xml:space="preserve"> </w:t>
      </w:r>
      <w:r w:rsidR="00CC74DC">
        <w:rPr>
          <w:szCs w:val="24"/>
        </w:rPr>
        <w:t>постановление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в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информационно-телекоммуникационной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сети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Интернет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на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официальном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сайте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администрации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города</w:t>
      </w:r>
      <w:r w:rsidR="00664C4D">
        <w:rPr>
          <w:szCs w:val="24"/>
        </w:rPr>
        <w:t xml:space="preserve"> </w:t>
      </w:r>
      <w:r w:rsidR="00CC74DC" w:rsidRPr="00CC74DC">
        <w:rPr>
          <w:szCs w:val="24"/>
        </w:rPr>
        <w:t>Канаш.</w:t>
      </w:r>
    </w:p>
    <w:p w:rsidR="00C202F7" w:rsidRDefault="00014D02" w:rsidP="004C7EC4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C202F7">
        <w:rPr>
          <w:szCs w:val="24"/>
        </w:rPr>
        <w:t>.</w:t>
      </w:r>
      <w:r w:rsidR="00664C4D">
        <w:rPr>
          <w:szCs w:val="24"/>
        </w:rPr>
        <w:t xml:space="preserve"> </w:t>
      </w:r>
      <w:r w:rsidR="00C202F7">
        <w:rPr>
          <w:szCs w:val="24"/>
        </w:rPr>
        <w:t>Контроль</w:t>
      </w:r>
      <w:r w:rsidR="00664C4D">
        <w:rPr>
          <w:szCs w:val="24"/>
        </w:rPr>
        <w:t xml:space="preserve"> </w:t>
      </w:r>
      <w:r w:rsidR="00C202F7">
        <w:rPr>
          <w:szCs w:val="24"/>
        </w:rPr>
        <w:t>за</w:t>
      </w:r>
      <w:r w:rsidR="00664C4D">
        <w:rPr>
          <w:szCs w:val="24"/>
        </w:rPr>
        <w:t xml:space="preserve"> </w:t>
      </w:r>
      <w:r w:rsidR="00C202F7">
        <w:rPr>
          <w:szCs w:val="24"/>
        </w:rPr>
        <w:t>исполнением</w:t>
      </w:r>
      <w:r w:rsidR="00664C4D">
        <w:rPr>
          <w:szCs w:val="24"/>
        </w:rPr>
        <w:t xml:space="preserve"> </w:t>
      </w:r>
      <w:r w:rsidR="00C202F7">
        <w:rPr>
          <w:szCs w:val="24"/>
        </w:rPr>
        <w:t>настоящего</w:t>
      </w:r>
      <w:r w:rsidR="00664C4D">
        <w:rPr>
          <w:szCs w:val="24"/>
        </w:rPr>
        <w:t xml:space="preserve"> </w:t>
      </w:r>
      <w:r w:rsidR="00C202F7">
        <w:rPr>
          <w:szCs w:val="24"/>
        </w:rPr>
        <w:t>постановления</w:t>
      </w:r>
      <w:r w:rsidR="00664C4D">
        <w:rPr>
          <w:szCs w:val="24"/>
        </w:rPr>
        <w:t xml:space="preserve"> </w:t>
      </w:r>
      <w:r w:rsidR="00C202F7">
        <w:rPr>
          <w:szCs w:val="24"/>
        </w:rPr>
        <w:t>возложить</w:t>
      </w:r>
      <w:r w:rsidR="00664C4D">
        <w:rPr>
          <w:szCs w:val="24"/>
        </w:rPr>
        <w:t xml:space="preserve"> </w:t>
      </w:r>
      <w:r w:rsidR="00C202F7">
        <w:rPr>
          <w:szCs w:val="24"/>
        </w:rPr>
        <w:t>на</w:t>
      </w:r>
      <w:r w:rsidR="00664C4D">
        <w:rPr>
          <w:szCs w:val="24"/>
        </w:rPr>
        <w:t xml:space="preserve"> </w:t>
      </w:r>
      <w:r w:rsidR="00C202F7">
        <w:rPr>
          <w:szCs w:val="24"/>
        </w:rPr>
        <w:t>заместителя</w:t>
      </w:r>
      <w:r w:rsidR="00664C4D">
        <w:rPr>
          <w:szCs w:val="24"/>
        </w:rPr>
        <w:t xml:space="preserve"> </w:t>
      </w:r>
      <w:r w:rsidR="0022124F">
        <w:rPr>
          <w:szCs w:val="24"/>
        </w:rPr>
        <w:t>главы</w:t>
      </w:r>
      <w:r w:rsidR="00664C4D">
        <w:rPr>
          <w:szCs w:val="24"/>
        </w:rPr>
        <w:t xml:space="preserve"> </w:t>
      </w:r>
      <w:r w:rsidR="0022124F">
        <w:rPr>
          <w:szCs w:val="24"/>
        </w:rPr>
        <w:t>–</w:t>
      </w:r>
      <w:r w:rsidR="00664C4D">
        <w:rPr>
          <w:szCs w:val="24"/>
        </w:rPr>
        <w:t xml:space="preserve"> </w:t>
      </w:r>
      <w:r w:rsidR="00C202F7">
        <w:rPr>
          <w:szCs w:val="24"/>
        </w:rPr>
        <w:t>начальника</w:t>
      </w:r>
      <w:r w:rsidR="00664C4D">
        <w:rPr>
          <w:szCs w:val="24"/>
        </w:rPr>
        <w:t xml:space="preserve"> </w:t>
      </w:r>
      <w:r w:rsidR="00C202F7">
        <w:rPr>
          <w:szCs w:val="24"/>
        </w:rPr>
        <w:t>отдела</w:t>
      </w:r>
      <w:r w:rsidR="00664C4D">
        <w:rPr>
          <w:szCs w:val="24"/>
        </w:rPr>
        <w:t xml:space="preserve"> </w:t>
      </w:r>
      <w:r w:rsidR="00A14129">
        <w:rPr>
          <w:szCs w:val="24"/>
        </w:rPr>
        <w:t>строительства</w:t>
      </w:r>
      <w:r w:rsidR="00664C4D">
        <w:rPr>
          <w:szCs w:val="24"/>
        </w:rPr>
        <w:t xml:space="preserve"> </w:t>
      </w:r>
      <w:r w:rsidR="00A14129">
        <w:rPr>
          <w:szCs w:val="24"/>
        </w:rPr>
        <w:t>(главного</w:t>
      </w:r>
      <w:r w:rsidR="00664C4D">
        <w:rPr>
          <w:szCs w:val="24"/>
        </w:rPr>
        <w:t xml:space="preserve"> </w:t>
      </w:r>
      <w:r w:rsidR="00A14129">
        <w:rPr>
          <w:szCs w:val="24"/>
        </w:rPr>
        <w:t>архитектора)</w:t>
      </w:r>
      <w:r w:rsidR="00664C4D">
        <w:rPr>
          <w:szCs w:val="24"/>
        </w:rPr>
        <w:t xml:space="preserve"> </w:t>
      </w:r>
      <w:r w:rsidR="005546C2">
        <w:rPr>
          <w:szCs w:val="24"/>
        </w:rPr>
        <w:t>администрации</w:t>
      </w:r>
      <w:r w:rsidR="00664C4D">
        <w:rPr>
          <w:szCs w:val="24"/>
        </w:rPr>
        <w:t xml:space="preserve"> </w:t>
      </w:r>
      <w:r w:rsidR="005546C2">
        <w:rPr>
          <w:szCs w:val="24"/>
        </w:rPr>
        <w:t>города</w:t>
      </w:r>
      <w:r w:rsidR="00664C4D">
        <w:rPr>
          <w:szCs w:val="24"/>
        </w:rPr>
        <w:t xml:space="preserve"> </w:t>
      </w:r>
      <w:r w:rsidR="005546C2">
        <w:rPr>
          <w:szCs w:val="24"/>
        </w:rPr>
        <w:t>Канаш</w:t>
      </w:r>
      <w:r w:rsidR="00664C4D">
        <w:rPr>
          <w:szCs w:val="24"/>
        </w:rPr>
        <w:t xml:space="preserve"> </w:t>
      </w:r>
      <w:proofErr w:type="spellStart"/>
      <w:r w:rsidR="00A14129">
        <w:rPr>
          <w:szCs w:val="24"/>
        </w:rPr>
        <w:t>Церфус</w:t>
      </w:r>
      <w:proofErr w:type="spellEnd"/>
      <w:r w:rsidR="00664C4D">
        <w:rPr>
          <w:szCs w:val="24"/>
        </w:rPr>
        <w:t xml:space="preserve"> </w:t>
      </w:r>
      <w:r w:rsidR="00A14129">
        <w:rPr>
          <w:szCs w:val="24"/>
        </w:rPr>
        <w:t>Д.О</w:t>
      </w:r>
      <w:r w:rsidR="00C202F7">
        <w:rPr>
          <w:szCs w:val="24"/>
        </w:rPr>
        <w:t>.</w:t>
      </w:r>
    </w:p>
    <w:p w:rsidR="00C202F7" w:rsidRDefault="00014D02" w:rsidP="00CF5726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C202F7">
        <w:rPr>
          <w:szCs w:val="24"/>
        </w:rPr>
        <w:t>.</w:t>
      </w:r>
      <w:r w:rsidR="00664C4D">
        <w:rPr>
          <w:szCs w:val="24"/>
        </w:rPr>
        <w:t xml:space="preserve"> </w:t>
      </w:r>
      <w:r w:rsidR="00C202F7">
        <w:rPr>
          <w:szCs w:val="24"/>
        </w:rPr>
        <w:t>Настоящее</w:t>
      </w:r>
      <w:r w:rsidR="00664C4D">
        <w:rPr>
          <w:szCs w:val="24"/>
        </w:rPr>
        <w:t xml:space="preserve"> </w:t>
      </w:r>
      <w:r w:rsidR="00C202F7">
        <w:rPr>
          <w:szCs w:val="24"/>
        </w:rPr>
        <w:t>постановление</w:t>
      </w:r>
      <w:r w:rsidR="00664C4D">
        <w:rPr>
          <w:szCs w:val="24"/>
        </w:rPr>
        <w:t xml:space="preserve"> </w:t>
      </w:r>
      <w:r w:rsidR="00C202F7">
        <w:rPr>
          <w:szCs w:val="24"/>
        </w:rPr>
        <w:t>вступает</w:t>
      </w:r>
      <w:r w:rsidR="00664C4D">
        <w:rPr>
          <w:szCs w:val="24"/>
        </w:rPr>
        <w:t xml:space="preserve"> </w:t>
      </w:r>
      <w:r w:rsidR="00C202F7">
        <w:rPr>
          <w:szCs w:val="24"/>
        </w:rPr>
        <w:t>в</w:t>
      </w:r>
      <w:r w:rsidR="00664C4D">
        <w:rPr>
          <w:szCs w:val="24"/>
        </w:rPr>
        <w:t xml:space="preserve"> </w:t>
      </w:r>
      <w:r w:rsidR="00C202F7">
        <w:rPr>
          <w:szCs w:val="24"/>
        </w:rPr>
        <w:t>силу</w:t>
      </w:r>
      <w:r w:rsidR="00664C4D">
        <w:rPr>
          <w:szCs w:val="24"/>
        </w:rPr>
        <w:t xml:space="preserve"> после его официального опубликования</w:t>
      </w:r>
      <w:r w:rsidR="00C202F7">
        <w:rPr>
          <w:szCs w:val="24"/>
        </w:rPr>
        <w:t>.</w:t>
      </w:r>
    </w:p>
    <w:p w:rsidR="00014D02" w:rsidRDefault="00014D02" w:rsidP="00CF5726">
      <w:pPr>
        <w:ind w:firstLine="567"/>
        <w:jc w:val="both"/>
        <w:rPr>
          <w:szCs w:val="24"/>
        </w:rPr>
      </w:pPr>
    </w:p>
    <w:p w:rsidR="00014D02" w:rsidRDefault="00014D02" w:rsidP="00CF5726">
      <w:pPr>
        <w:ind w:firstLine="567"/>
        <w:jc w:val="both"/>
        <w:rPr>
          <w:szCs w:val="24"/>
        </w:rPr>
      </w:pPr>
    </w:p>
    <w:p w:rsidR="00C62185" w:rsidRPr="00C62185" w:rsidRDefault="007529D8" w:rsidP="00C62185">
      <w:pPr>
        <w:jc w:val="both"/>
        <w:rPr>
          <w:szCs w:val="24"/>
        </w:rPr>
      </w:pPr>
      <w:r>
        <w:rPr>
          <w:szCs w:val="24"/>
        </w:rPr>
        <w:t>Глава</w:t>
      </w:r>
      <w:r w:rsidR="00664C4D">
        <w:rPr>
          <w:szCs w:val="24"/>
        </w:rPr>
        <w:t xml:space="preserve"> </w:t>
      </w:r>
      <w:r w:rsidR="00C202F7">
        <w:rPr>
          <w:szCs w:val="24"/>
        </w:rPr>
        <w:t>города</w:t>
      </w:r>
      <w:r w:rsidR="00664C4D">
        <w:rPr>
          <w:szCs w:val="24"/>
        </w:rPr>
        <w:t xml:space="preserve">                                                                                                             </w:t>
      </w:r>
      <w:r>
        <w:rPr>
          <w:szCs w:val="24"/>
        </w:rPr>
        <w:t>В.Н.</w:t>
      </w:r>
      <w:r w:rsidR="00664C4D">
        <w:rPr>
          <w:szCs w:val="24"/>
        </w:rPr>
        <w:t xml:space="preserve"> </w:t>
      </w:r>
      <w:r>
        <w:rPr>
          <w:szCs w:val="24"/>
        </w:rPr>
        <w:t>Михайлов</w:t>
      </w:r>
    </w:p>
    <w:p w:rsidR="005546C2" w:rsidRDefault="005546C2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5546C2" w:rsidRDefault="005546C2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bookmarkStart w:id="0" w:name="_GoBack"/>
      <w:bookmarkEnd w:id="0"/>
    </w:p>
    <w:p w:rsidR="009A130D" w:rsidRDefault="00664C4D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</w:t>
      </w:r>
      <w:r w:rsidR="009A130D">
        <w:rPr>
          <w:rFonts w:eastAsia="Calibri"/>
          <w:szCs w:val="24"/>
          <w:lang w:eastAsia="en-US"/>
        </w:rPr>
        <w:t>Утвержден</w:t>
      </w:r>
      <w:r>
        <w:rPr>
          <w:rFonts w:eastAsia="Calibri"/>
          <w:szCs w:val="24"/>
          <w:lang w:eastAsia="en-US"/>
        </w:rPr>
        <w:t xml:space="preserve"> </w:t>
      </w:r>
      <w:r w:rsidR="009A130D">
        <w:rPr>
          <w:rFonts w:eastAsia="Calibri"/>
          <w:szCs w:val="24"/>
          <w:lang w:eastAsia="en-US"/>
        </w:rPr>
        <w:t>постановлением</w:t>
      </w:r>
      <w:r>
        <w:rPr>
          <w:rFonts w:eastAsia="Calibri"/>
          <w:szCs w:val="24"/>
          <w:lang w:eastAsia="en-US"/>
        </w:rPr>
        <w:t xml:space="preserve"> </w:t>
      </w:r>
    </w:p>
    <w:p w:rsidR="009A130D" w:rsidRDefault="00555DEB" w:rsidP="009A130D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администрации</w:t>
      </w:r>
      <w:proofErr w:type="gramEnd"/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города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Канаш</w:t>
      </w:r>
      <w:r w:rsidR="00664C4D">
        <w:rPr>
          <w:rFonts w:eastAsia="Calibri"/>
          <w:szCs w:val="24"/>
          <w:lang w:eastAsia="en-US"/>
        </w:rPr>
        <w:t xml:space="preserve"> </w:t>
      </w:r>
    </w:p>
    <w:p w:rsidR="00555DEB" w:rsidRDefault="000B6E27" w:rsidP="009A130D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Чувашской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Республики</w:t>
      </w:r>
    </w:p>
    <w:p w:rsidR="00555DEB" w:rsidRPr="00583054" w:rsidRDefault="00664C4D" w:rsidP="00583054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               </w:t>
      </w:r>
      <w:proofErr w:type="gramStart"/>
      <w:r w:rsidR="00C06B68">
        <w:rPr>
          <w:rFonts w:eastAsia="Calibri"/>
          <w:szCs w:val="24"/>
          <w:lang w:eastAsia="en-US"/>
        </w:rPr>
        <w:t>от</w:t>
      </w:r>
      <w:proofErr w:type="gramEnd"/>
      <w:r>
        <w:rPr>
          <w:rFonts w:eastAsia="Calibri"/>
          <w:szCs w:val="24"/>
          <w:lang w:eastAsia="en-US"/>
        </w:rPr>
        <w:t xml:space="preserve"> </w:t>
      </w:r>
      <w:r w:rsidR="001B2D16">
        <w:rPr>
          <w:rFonts w:eastAsia="Calibri"/>
          <w:szCs w:val="24"/>
          <w:lang w:eastAsia="en-US"/>
        </w:rPr>
        <w:t>______________</w:t>
      </w:r>
      <w:r>
        <w:rPr>
          <w:rFonts w:eastAsia="Calibri"/>
          <w:szCs w:val="24"/>
          <w:lang w:eastAsia="en-US"/>
        </w:rPr>
        <w:t xml:space="preserve"> </w:t>
      </w:r>
      <w:r w:rsidR="00F41D34">
        <w:rPr>
          <w:rFonts w:eastAsia="Calibri"/>
          <w:szCs w:val="24"/>
          <w:lang w:eastAsia="en-US"/>
        </w:rPr>
        <w:t>№</w:t>
      </w:r>
      <w:r>
        <w:rPr>
          <w:rFonts w:eastAsia="Calibri"/>
          <w:szCs w:val="24"/>
          <w:lang w:eastAsia="en-US"/>
        </w:rPr>
        <w:t xml:space="preserve"> </w:t>
      </w:r>
      <w:bookmarkStart w:id="1" w:name="Par30"/>
      <w:bookmarkEnd w:id="1"/>
      <w:r w:rsidR="001B2D16">
        <w:rPr>
          <w:rFonts w:eastAsia="Calibri"/>
          <w:szCs w:val="24"/>
          <w:lang w:eastAsia="en-US"/>
        </w:rPr>
        <w:t>____</w:t>
      </w:r>
    </w:p>
    <w:p w:rsidR="0017285B" w:rsidRDefault="0017285B" w:rsidP="00E601C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64C4D" w:rsidRDefault="001B2D16" w:rsidP="00664C4D">
      <w:pPr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Порядок</w:t>
      </w:r>
      <w:r w:rsidR="00664C4D">
        <w:rPr>
          <w:rFonts w:eastAsia="Calibri"/>
          <w:b/>
          <w:szCs w:val="24"/>
          <w:lang w:eastAsia="en-US"/>
        </w:rPr>
        <w:t xml:space="preserve"> </w:t>
      </w:r>
    </w:p>
    <w:p w:rsidR="001B2D16" w:rsidRDefault="001B2D16" w:rsidP="00664C4D">
      <w:pPr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организации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п</w:t>
      </w:r>
      <w:r w:rsidRPr="001B2D16">
        <w:rPr>
          <w:rFonts w:eastAsia="Calibri"/>
          <w:b/>
          <w:szCs w:val="24"/>
          <w:lang w:eastAsia="en-US"/>
        </w:rPr>
        <w:t>арковок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(парковочных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мест)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для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легковых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такси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в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местах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повышенного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спроса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на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перевозки,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предоставление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мест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для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стоянки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373CDA">
        <w:rPr>
          <w:rFonts w:eastAsia="Calibri"/>
          <w:b/>
          <w:szCs w:val="24"/>
          <w:lang w:eastAsia="en-US"/>
        </w:rPr>
        <w:t>легковых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373CDA">
        <w:rPr>
          <w:rFonts w:eastAsia="Calibri"/>
          <w:b/>
          <w:szCs w:val="24"/>
          <w:lang w:eastAsia="en-US"/>
        </w:rPr>
        <w:t>такси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на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парковках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общего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пользования,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также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организации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при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перевозках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легковым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такси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посадки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(или)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высадки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пассажиров,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в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том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числе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пассажиров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из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числа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инвалидов,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на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участках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улично-дорожной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сети,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расположенных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в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зонах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жилой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застройки,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AF55C2">
        <w:rPr>
          <w:rFonts w:eastAsia="Calibri"/>
          <w:b/>
          <w:szCs w:val="24"/>
          <w:lang w:eastAsia="en-US"/>
        </w:rPr>
        <w:t>железнодорожного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AF55C2">
        <w:rPr>
          <w:rFonts w:eastAsia="Calibri"/>
          <w:b/>
          <w:szCs w:val="24"/>
          <w:lang w:eastAsia="en-US"/>
        </w:rPr>
        <w:t>вокзала,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AF55C2">
        <w:rPr>
          <w:rFonts w:eastAsia="Calibri"/>
          <w:b/>
          <w:szCs w:val="24"/>
          <w:lang w:eastAsia="en-US"/>
        </w:rPr>
        <w:t>автовокзала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AF55C2">
        <w:rPr>
          <w:rFonts w:eastAsia="Calibri"/>
          <w:b/>
          <w:szCs w:val="24"/>
          <w:lang w:eastAsia="en-US"/>
        </w:rPr>
        <w:t>(автостанции</w:t>
      </w:r>
      <w:r w:rsidRPr="001B2D16">
        <w:rPr>
          <w:rFonts w:eastAsia="Calibri"/>
          <w:b/>
          <w:szCs w:val="24"/>
          <w:lang w:eastAsia="en-US"/>
        </w:rPr>
        <w:t>),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объектов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культуры,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медицинских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организаций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других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объектов,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расположенных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на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территории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города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Канаш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Чувашской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1B2D16">
        <w:rPr>
          <w:rFonts w:eastAsia="Calibri"/>
          <w:b/>
          <w:szCs w:val="24"/>
          <w:lang w:eastAsia="en-US"/>
        </w:rPr>
        <w:t>Республики</w:t>
      </w:r>
    </w:p>
    <w:p w:rsidR="00664C4D" w:rsidRDefault="00664C4D" w:rsidP="00664C4D">
      <w:pPr>
        <w:jc w:val="center"/>
        <w:rPr>
          <w:rFonts w:eastAsia="Calibri"/>
          <w:b/>
          <w:szCs w:val="24"/>
          <w:lang w:eastAsia="en-US"/>
        </w:rPr>
      </w:pPr>
    </w:p>
    <w:p w:rsidR="00AF55C2" w:rsidRPr="001B2D16" w:rsidRDefault="00AF55C2" w:rsidP="001B2D16">
      <w:pPr>
        <w:spacing w:after="240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Раздел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val="en-US" w:eastAsia="en-US"/>
        </w:rPr>
        <w:t>I</w:t>
      </w:r>
      <w:r>
        <w:rPr>
          <w:rFonts w:eastAsia="Calibri"/>
          <w:b/>
          <w:szCs w:val="24"/>
          <w:lang w:eastAsia="en-US"/>
        </w:rPr>
        <w:t>.Общие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положения</w:t>
      </w:r>
    </w:p>
    <w:p w:rsidR="001B2D16" w:rsidRDefault="008560BD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szCs w:val="24"/>
          <w:lang w:eastAsia="en-US"/>
        </w:rPr>
        <w:t>1.</w:t>
      </w:r>
      <w:r w:rsidR="00D432EE">
        <w:rPr>
          <w:rFonts w:eastAsia="Calibri"/>
          <w:szCs w:val="24"/>
          <w:lang w:eastAsia="en-US"/>
        </w:rPr>
        <w:t>1.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>
        <w:rPr>
          <w:rFonts w:eastAsia="Calibri"/>
          <w:szCs w:val="24"/>
          <w:lang w:eastAsia="en-US"/>
        </w:rPr>
        <w:t>Настоящий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>
        <w:rPr>
          <w:rFonts w:eastAsia="Calibri"/>
          <w:szCs w:val="24"/>
          <w:lang w:eastAsia="en-US"/>
        </w:rPr>
        <w:t>порядок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>
        <w:rPr>
          <w:rFonts w:eastAsia="Calibri"/>
          <w:szCs w:val="24"/>
          <w:lang w:eastAsia="en-US"/>
        </w:rPr>
        <w:t>устанавливает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>
        <w:rPr>
          <w:rFonts w:eastAsia="Calibri"/>
          <w:szCs w:val="24"/>
          <w:lang w:eastAsia="en-US"/>
        </w:rPr>
        <w:t>требования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>
        <w:rPr>
          <w:rFonts w:eastAsia="Calibri"/>
          <w:szCs w:val="24"/>
          <w:lang w:eastAsia="en-US"/>
        </w:rPr>
        <w:t>к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>
        <w:rPr>
          <w:rFonts w:eastAsia="Calibri"/>
          <w:szCs w:val="24"/>
          <w:lang w:eastAsia="en-US"/>
        </w:rPr>
        <w:t>организации</w:t>
      </w:r>
      <w:r w:rsidR="00664C4D">
        <w:rPr>
          <w:rFonts w:eastAsia="Calibri"/>
          <w:szCs w:val="24"/>
          <w:lang w:eastAsia="en-US"/>
        </w:rPr>
        <w:t xml:space="preserve"> </w:t>
      </w:r>
      <w:r w:rsidR="00AF55C2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="00AF55C2">
        <w:rPr>
          <w:rFonts w:eastAsia="Calibri"/>
          <w:szCs w:val="24"/>
          <w:lang w:eastAsia="en-US"/>
        </w:rPr>
        <w:t>использованию</w:t>
      </w:r>
      <w:r w:rsidR="00664C4D">
        <w:rPr>
          <w:rFonts w:eastAsia="Calibri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парковок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(парковочных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мест)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местах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повышенного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спроса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пер</w:t>
      </w:r>
      <w:r w:rsidR="00373CDA">
        <w:rPr>
          <w:rFonts w:eastAsia="Calibri"/>
          <w:color w:val="000000" w:themeColor="text1"/>
          <w:szCs w:val="24"/>
          <w:lang w:eastAsia="en-US"/>
        </w:rPr>
        <w:t>евозки,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373CDA">
        <w:rPr>
          <w:rFonts w:eastAsia="Calibri"/>
          <w:color w:val="000000" w:themeColor="text1"/>
          <w:szCs w:val="24"/>
          <w:lang w:eastAsia="en-US"/>
        </w:rPr>
        <w:t>предоставление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373CDA">
        <w:rPr>
          <w:rFonts w:eastAsia="Calibri"/>
          <w:color w:val="000000" w:themeColor="text1"/>
          <w:szCs w:val="24"/>
          <w:lang w:eastAsia="en-US"/>
        </w:rPr>
        <w:t>мест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373CDA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стоянки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373CDA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373CDA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парковках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общего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пользования,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AF55C2">
        <w:rPr>
          <w:rFonts w:eastAsia="Calibri"/>
          <w:color w:val="000000" w:themeColor="text1"/>
          <w:szCs w:val="24"/>
          <w:lang w:eastAsia="en-US"/>
        </w:rPr>
        <w:t>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AF55C2">
        <w:rPr>
          <w:rFonts w:eastAsia="Calibri"/>
          <w:color w:val="000000" w:themeColor="text1"/>
          <w:szCs w:val="24"/>
          <w:lang w:eastAsia="en-US"/>
        </w:rPr>
        <w:t>также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AF55C2">
        <w:rPr>
          <w:rFonts w:eastAsia="Calibri"/>
          <w:color w:val="000000" w:themeColor="text1"/>
          <w:szCs w:val="24"/>
          <w:lang w:eastAsia="en-US"/>
        </w:rPr>
        <w:t>организации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при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перевозках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легковым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посадки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(или)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высадки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пассажиров,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том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числе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пассажиров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из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числа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инвалидов,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участках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улично-дорожной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сети,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располо</w:t>
      </w:r>
      <w:r w:rsidR="00B97DD0">
        <w:rPr>
          <w:rFonts w:eastAsia="Calibri"/>
          <w:color w:val="000000" w:themeColor="text1"/>
          <w:szCs w:val="24"/>
          <w:lang w:eastAsia="en-US"/>
        </w:rPr>
        <w:t>женных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зонах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жилой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застройки,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железнодорожного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вокзала,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автовокзала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B97DD0">
        <w:rPr>
          <w:rFonts w:eastAsia="Calibri"/>
          <w:color w:val="000000" w:themeColor="text1"/>
          <w:szCs w:val="24"/>
          <w:lang w:eastAsia="en-US"/>
        </w:rPr>
        <w:t>(автостанции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),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объектов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культуры,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медицинских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организаций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других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объектов,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расположенных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территории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 w:rsidRPr="005F34FD">
        <w:rPr>
          <w:rFonts w:eastAsia="Calibri"/>
          <w:color w:val="000000" w:themeColor="text1"/>
          <w:szCs w:val="24"/>
          <w:lang w:eastAsia="en-US"/>
        </w:rPr>
        <w:t>Республики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(далее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-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273443">
        <w:rPr>
          <w:rFonts w:eastAsia="Calibri"/>
          <w:color w:val="000000" w:themeColor="text1"/>
          <w:szCs w:val="24"/>
          <w:lang w:eastAsia="en-US"/>
        </w:rPr>
        <w:t>Порядок</w:t>
      </w:r>
      <w:r w:rsidR="005F34FD">
        <w:rPr>
          <w:rFonts w:eastAsia="Calibri"/>
          <w:color w:val="000000" w:themeColor="text1"/>
          <w:szCs w:val="24"/>
          <w:lang w:eastAsia="en-US"/>
        </w:rPr>
        <w:t>).</w:t>
      </w:r>
    </w:p>
    <w:p w:rsidR="005F34FD" w:rsidRDefault="00D432EE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1.</w:t>
      </w:r>
      <w:r w:rsidR="005F34FD">
        <w:rPr>
          <w:rFonts w:eastAsia="Calibri"/>
          <w:color w:val="000000" w:themeColor="text1"/>
          <w:szCs w:val="24"/>
          <w:lang w:eastAsia="en-US"/>
        </w:rPr>
        <w:t>2.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настоящем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Порядке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используют</w:t>
      </w:r>
      <w:r w:rsidR="00B97DD0">
        <w:rPr>
          <w:rFonts w:eastAsia="Calibri"/>
          <w:color w:val="000000" w:themeColor="text1"/>
          <w:szCs w:val="24"/>
          <w:lang w:eastAsia="en-US"/>
        </w:rPr>
        <w:t>ся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следующие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термины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5F34FD">
        <w:rPr>
          <w:rFonts w:eastAsia="Calibri"/>
          <w:color w:val="000000" w:themeColor="text1"/>
          <w:szCs w:val="24"/>
          <w:lang w:eastAsia="en-US"/>
        </w:rPr>
        <w:t>понятия:</w:t>
      </w:r>
    </w:p>
    <w:p w:rsidR="005F34FD" w:rsidRDefault="00B97DD0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-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легк</w:t>
      </w:r>
      <w:r w:rsidR="00122DC4">
        <w:rPr>
          <w:rFonts w:eastAsia="Calibri"/>
          <w:color w:val="000000" w:themeColor="text1"/>
          <w:szCs w:val="24"/>
          <w:lang w:eastAsia="en-US"/>
        </w:rPr>
        <w:t>овое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A50AFF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02437A">
        <w:rPr>
          <w:rFonts w:eastAsia="Calibri"/>
          <w:color w:val="000000" w:themeColor="text1"/>
          <w:szCs w:val="24"/>
          <w:lang w:eastAsia="en-US"/>
        </w:rPr>
        <w:t>-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легковой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автомобиль,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используемый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осуществления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перевозок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пассажиров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багажа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основании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публичного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договора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 w:rsidRPr="00122DC4">
        <w:rPr>
          <w:rFonts w:eastAsia="Calibri"/>
          <w:color w:val="000000" w:themeColor="text1"/>
          <w:szCs w:val="24"/>
          <w:lang w:eastAsia="en-US"/>
        </w:rPr>
        <w:t>фрахтования;</w:t>
      </w:r>
    </w:p>
    <w:p w:rsidR="00833178" w:rsidRDefault="00A50AFF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-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парковка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(парковочное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место)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22DC4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легкового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–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специально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обозначенное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обустроенное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место,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являющееся,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том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числе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частью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автомобильной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дороги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(или)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примыкающее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проезжей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части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(или)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тротуару,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обочине,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эстакаде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или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мосту,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либо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являющееся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частью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833178" w:rsidRPr="00833178">
        <w:rPr>
          <w:rFonts w:eastAsia="Calibri"/>
          <w:color w:val="000000" w:themeColor="text1"/>
          <w:szCs w:val="24"/>
          <w:lang w:eastAsia="en-US"/>
        </w:rPr>
        <w:t>подэстакадных</w:t>
      </w:r>
      <w:proofErr w:type="spellEnd"/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или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833178" w:rsidRPr="00833178">
        <w:rPr>
          <w:rFonts w:eastAsia="Calibri"/>
          <w:color w:val="000000" w:themeColor="text1"/>
          <w:szCs w:val="24"/>
          <w:lang w:eastAsia="en-US"/>
        </w:rPr>
        <w:t>подмостовых</w:t>
      </w:r>
      <w:proofErr w:type="spellEnd"/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пространств,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площадей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объектов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улично-дорожной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сети,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зданий,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строений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или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сооружений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предназначенное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организованной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стоянки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(далее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–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33178" w:rsidRPr="00833178">
        <w:rPr>
          <w:rFonts w:eastAsia="Calibri"/>
          <w:color w:val="000000" w:themeColor="text1"/>
          <w:szCs w:val="24"/>
          <w:lang w:eastAsia="en-US"/>
        </w:rPr>
        <w:t>стоянки);</w:t>
      </w:r>
    </w:p>
    <w:p w:rsidR="008560BD" w:rsidRDefault="008560BD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560BD">
        <w:rPr>
          <w:rFonts w:eastAsia="Calibri"/>
          <w:szCs w:val="24"/>
          <w:lang w:eastAsia="en-US"/>
        </w:rPr>
        <w:t>-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стоянка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легкового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–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площадка,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оборудованная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соответствии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установленными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требованиями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предназначенная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стоянки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такси,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а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также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осуществления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посадки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(высадки)</w:t>
      </w:r>
      <w:r w:rsidR="00664C4D">
        <w:rPr>
          <w:rFonts w:eastAsia="Calibri"/>
          <w:szCs w:val="24"/>
          <w:lang w:eastAsia="en-US"/>
        </w:rPr>
        <w:t xml:space="preserve"> </w:t>
      </w:r>
      <w:r w:rsidRPr="008560BD">
        <w:rPr>
          <w:rFonts w:eastAsia="Calibri"/>
          <w:szCs w:val="24"/>
          <w:lang w:eastAsia="en-US"/>
        </w:rPr>
        <w:t>пассажиров</w:t>
      </w:r>
      <w:r w:rsidR="00273443">
        <w:rPr>
          <w:rFonts w:eastAsia="Calibri"/>
          <w:szCs w:val="24"/>
          <w:lang w:eastAsia="en-US"/>
        </w:rPr>
        <w:t>,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погрузки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(выгрузки)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багажа;</w:t>
      </w:r>
    </w:p>
    <w:p w:rsidR="00273443" w:rsidRDefault="00273443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водитель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–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лицо,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управляющее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легковым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имеющее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необходимые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документы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право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его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управления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принимающее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непосредственное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участие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перевозке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пассажиров,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багажа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соблюдением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правил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дорожног</w:t>
      </w:r>
      <w:r w:rsidR="00B97DD0">
        <w:rPr>
          <w:rFonts w:eastAsia="Calibri"/>
          <w:szCs w:val="24"/>
          <w:lang w:eastAsia="en-US"/>
        </w:rPr>
        <w:t>о</w:t>
      </w:r>
      <w:r w:rsidR="00664C4D">
        <w:rPr>
          <w:rFonts w:eastAsia="Calibri"/>
          <w:szCs w:val="24"/>
          <w:lang w:eastAsia="en-US"/>
        </w:rPr>
        <w:t xml:space="preserve"> </w:t>
      </w:r>
      <w:r w:rsidR="00B97DD0">
        <w:rPr>
          <w:rFonts w:eastAsia="Calibri"/>
          <w:szCs w:val="24"/>
          <w:lang w:eastAsia="en-US"/>
        </w:rPr>
        <w:t>движения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B97DD0">
        <w:rPr>
          <w:rFonts w:eastAsia="Calibri"/>
          <w:szCs w:val="24"/>
          <w:lang w:eastAsia="en-US"/>
        </w:rPr>
        <w:t>Российской</w:t>
      </w:r>
      <w:r w:rsidR="00664C4D">
        <w:rPr>
          <w:rFonts w:eastAsia="Calibri"/>
          <w:szCs w:val="24"/>
          <w:lang w:eastAsia="en-US"/>
        </w:rPr>
        <w:t xml:space="preserve"> </w:t>
      </w:r>
      <w:r w:rsidR="00B97DD0">
        <w:rPr>
          <w:rFonts w:eastAsia="Calibri"/>
          <w:szCs w:val="24"/>
          <w:lang w:eastAsia="en-US"/>
        </w:rPr>
        <w:t>Федерации;</w:t>
      </w:r>
    </w:p>
    <w:p w:rsidR="00B97DD0" w:rsidRDefault="00B97DD0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пассажир</w:t>
      </w:r>
      <w:r w:rsidR="00664C4D">
        <w:rPr>
          <w:rFonts w:eastAsia="Calibri"/>
          <w:szCs w:val="24"/>
          <w:lang w:eastAsia="en-US"/>
        </w:rPr>
        <w:t xml:space="preserve"> </w:t>
      </w:r>
      <w:r w:rsidRPr="00B97DD0">
        <w:rPr>
          <w:rFonts w:eastAsia="Calibri"/>
          <w:szCs w:val="24"/>
          <w:lang w:eastAsia="en-US"/>
        </w:rPr>
        <w:t>–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физическое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лицо,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перевозка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которого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транспортным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средством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осуществляется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основании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устного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договора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или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заказу;</w:t>
      </w:r>
    </w:p>
    <w:p w:rsidR="00B97DD0" w:rsidRDefault="00B97DD0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9A130D">
        <w:rPr>
          <w:rFonts w:eastAsia="Calibri"/>
          <w:color w:val="000000" w:themeColor="text1"/>
          <w:szCs w:val="24"/>
          <w:lang w:eastAsia="en-US"/>
        </w:rPr>
        <w:t>-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перевозчик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–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юридическое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лицо,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индивидуальный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предприниматель,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оказывающий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услуги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перевозке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пассажиров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багажа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легковыми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автомобилями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такси.</w:t>
      </w:r>
    </w:p>
    <w:p w:rsidR="009A130D" w:rsidRPr="009A130D" w:rsidRDefault="009A130D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1.3.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Перечень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парковок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(парковочных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мест)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автомобильных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дорогах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общего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пользования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территории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9A130D">
        <w:rPr>
          <w:rFonts w:eastAsia="Calibri"/>
          <w:color w:val="000000" w:themeColor="text1"/>
          <w:szCs w:val="24"/>
          <w:lang w:eastAsia="en-US"/>
        </w:rPr>
        <w:t>Республики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утверждается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постановлением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администрации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eastAsia="en-US"/>
        </w:rPr>
        <w:t>Республики.</w:t>
      </w:r>
    </w:p>
    <w:p w:rsidR="008560BD" w:rsidRPr="009A130D" w:rsidRDefault="009A130D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1.4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.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Уполномоченным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органом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по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ведению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перечня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парковок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(парковочных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мест)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автомобильных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дорогах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общего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пользования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территории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Республики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является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администрация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560BD" w:rsidRPr="009A130D"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Республики,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лице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отдела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620D39" w:rsidRPr="009A130D">
        <w:rPr>
          <w:rFonts w:eastAsia="Calibri"/>
          <w:color w:val="000000" w:themeColor="text1"/>
          <w:szCs w:val="24"/>
          <w:lang w:eastAsia="en-US"/>
        </w:rPr>
        <w:t>строительства.</w:t>
      </w:r>
    </w:p>
    <w:p w:rsidR="00D432EE" w:rsidRPr="00122DC4" w:rsidRDefault="009A130D" w:rsidP="00664C4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szCs w:val="24"/>
          <w:lang w:eastAsia="en-US"/>
        </w:rPr>
        <w:t>1.5</w:t>
      </w:r>
      <w:r w:rsidR="00D432EE">
        <w:rPr>
          <w:rFonts w:eastAsia="Calibri"/>
          <w:szCs w:val="24"/>
          <w:lang w:eastAsia="en-US"/>
        </w:rPr>
        <w:t>.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Уполномоченный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орган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течение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десяти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рабочих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дней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со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дня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получения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proofErr w:type="gramStart"/>
      <w:r w:rsidR="00D432EE">
        <w:rPr>
          <w:rFonts w:eastAsia="Calibri"/>
          <w:szCs w:val="24"/>
          <w:lang w:eastAsia="en-US"/>
        </w:rPr>
        <w:t>письменной</w:t>
      </w:r>
      <w:proofErr w:type="gramEnd"/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или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электронной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форме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заявления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о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начале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функционирования,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ликвидации,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lastRenderedPageBreak/>
        <w:t>изменения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сведений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о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парковках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местах)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от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индивидуальных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предпринимателей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или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юридических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лиц,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вне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зависимости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организационно-правовой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формы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>
        <w:rPr>
          <w:rFonts w:eastAsia="Calibri"/>
          <w:szCs w:val="24"/>
          <w:lang w:eastAsia="en-US"/>
        </w:rPr>
        <w:t>вносит</w:t>
      </w:r>
      <w:r w:rsidR="00664C4D">
        <w:rPr>
          <w:rFonts w:eastAsia="Calibri"/>
          <w:szCs w:val="24"/>
          <w:lang w:eastAsia="en-US"/>
        </w:rPr>
        <w:t xml:space="preserve"> </w:t>
      </w:r>
      <w:r w:rsidR="00D432EE" w:rsidRPr="00122DC4">
        <w:rPr>
          <w:rFonts w:eastAsia="Calibri"/>
          <w:color w:val="000000" w:themeColor="text1"/>
          <w:szCs w:val="24"/>
          <w:lang w:eastAsia="en-US"/>
        </w:rPr>
        <w:t>изменения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D432EE" w:rsidRPr="00122DC4">
        <w:rPr>
          <w:rFonts w:eastAsia="Calibri"/>
          <w:color w:val="000000" w:themeColor="text1"/>
          <w:szCs w:val="24"/>
          <w:lang w:eastAsia="en-US"/>
        </w:rPr>
        <w:t>в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D432EE" w:rsidRPr="00122DC4">
        <w:rPr>
          <w:rFonts w:eastAsia="Calibri"/>
          <w:color w:val="000000" w:themeColor="text1"/>
          <w:szCs w:val="24"/>
          <w:lang w:eastAsia="en-US"/>
        </w:rPr>
        <w:t>перечень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парковок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(парковочных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мест)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для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автомобильных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дорогах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общего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пользования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на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территории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74F85" w:rsidRPr="00122DC4">
        <w:rPr>
          <w:rFonts w:eastAsia="Calibri"/>
          <w:color w:val="000000" w:themeColor="text1"/>
          <w:szCs w:val="24"/>
          <w:lang w:eastAsia="en-US"/>
        </w:rPr>
        <w:t>Республики.</w:t>
      </w:r>
    </w:p>
    <w:p w:rsidR="00D432EE" w:rsidRPr="00D432EE" w:rsidRDefault="00D432EE" w:rsidP="00D432EE">
      <w:pPr>
        <w:widowControl w:val="0"/>
        <w:autoSpaceDE w:val="0"/>
        <w:autoSpaceDN w:val="0"/>
        <w:adjustRightInd w:val="0"/>
        <w:spacing w:before="240" w:after="240"/>
        <w:ind w:firstLine="708"/>
        <w:jc w:val="center"/>
        <w:rPr>
          <w:rFonts w:eastAsia="Calibri"/>
          <w:b/>
          <w:szCs w:val="24"/>
          <w:lang w:eastAsia="en-US"/>
        </w:rPr>
      </w:pPr>
      <w:r w:rsidRPr="00122DC4">
        <w:rPr>
          <w:rFonts w:eastAsia="Calibri"/>
          <w:b/>
          <w:color w:val="000000" w:themeColor="text1"/>
          <w:szCs w:val="24"/>
          <w:lang w:eastAsia="en-US"/>
        </w:rPr>
        <w:t>Раздел</w:t>
      </w:r>
      <w:r w:rsidR="00664C4D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Pr="00122DC4">
        <w:rPr>
          <w:rFonts w:eastAsia="Calibri"/>
          <w:b/>
          <w:color w:val="000000" w:themeColor="text1"/>
          <w:szCs w:val="24"/>
          <w:lang w:val="en-US" w:eastAsia="en-US"/>
        </w:rPr>
        <w:t>II</w:t>
      </w:r>
      <w:r w:rsidRPr="00D432EE">
        <w:rPr>
          <w:rFonts w:eastAsia="Calibri"/>
          <w:b/>
          <w:szCs w:val="24"/>
          <w:lang w:eastAsia="en-US"/>
        </w:rPr>
        <w:t>.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Организация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использование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парковок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(парковочных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мест)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для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легковых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автомобилей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такси</w:t>
      </w:r>
    </w:p>
    <w:p w:rsidR="008560BD" w:rsidRPr="008560BD" w:rsidRDefault="00D432EE" w:rsidP="008560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</w:t>
      </w:r>
      <w:r w:rsidR="008560BD">
        <w:rPr>
          <w:rFonts w:eastAsia="Calibri"/>
          <w:szCs w:val="24"/>
          <w:lang w:eastAsia="en-US"/>
        </w:rPr>
        <w:t>.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Парковки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(парковочные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места)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создаются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целях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организации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безопасности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дорожного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движения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упорядочивания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мест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дислокации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при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ожидании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пассажиров,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регулирования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процесса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посадки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высадки)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пассажиров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 w:rsidR="00F74F85">
        <w:rPr>
          <w:rFonts w:eastAsia="Calibri"/>
          <w:szCs w:val="24"/>
          <w:lang w:eastAsia="en-US"/>
        </w:rPr>
        <w:t>легковые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такси,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пресечения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перевозок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нарушением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требований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действующего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законодательства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Российской</w:t>
      </w:r>
      <w:r w:rsidR="00664C4D">
        <w:rPr>
          <w:rFonts w:eastAsia="Calibri"/>
          <w:szCs w:val="24"/>
          <w:lang w:eastAsia="en-US"/>
        </w:rPr>
        <w:t xml:space="preserve"> </w:t>
      </w:r>
      <w:r w:rsidR="00E12EE3">
        <w:rPr>
          <w:rFonts w:eastAsia="Calibri"/>
          <w:szCs w:val="24"/>
          <w:lang w:eastAsia="en-US"/>
        </w:rPr>
        <w:t>Федерации.</w:t>
      </w:r>
    </w:p>
    <w:p w:rsidR="008560BD" w:rsidRPr="008560BD" w:rsidRDefault="00E12EE3" w:rsidP="002734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</w:t>
      </w:r>
      <w:r w:rsidR="00273443">
        <w:rPr>
          <w:rFonts w:eastAsia="Calibri"/>
          <w:szCs w:val="24"/>
          <w:lang w:eastAsia="en-US"/>
        </w:rPr>
        <w:t>.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Проектирование,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строительство,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реконструкция,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ремонт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содержание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парковок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осуществляется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соблюдением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требований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законодательства,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государственных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строительных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норм,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стандартов,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технических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условий,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других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нормативных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документов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настоящего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Порядка.</w:t>
      </w:r>
    </w:p>
    <w:p w:rsidR="008560BD" w:rsidRPr="008560BD" w:rsidRDefault="00E12EE3" w:rsidP="002734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2.3</w:t>
      </w:r>
      <w:r w:rsidR="00273443">
        <w:rPr>
          <w:rFonts w:eastAsia="Calibri"/>
          <w:szCs w:val="24"/>
          <w:lang w:eastAsia="en-US"/>
        </w:rPr>
        <w:t>.</w:t>
      </w:r>
      <w:r w:rsidR="00664C4D">
        <w:rPr>
          <w:rFonts w:eastAsia="Calibri"/>
          <w:szCs w:val="24"/>
          <w:lang w:eastAsia="en-US"/>
        </w:rPr>
        <w:t xml:space="preserve"> </w:t>
      </w:r>
      <w:r w:rsidR="00E8031F">
        <w:rPr>
          <w:rFonts w:eastAsia="Calibri"/>
          <w:szCs w:val="24"/>
          <w:lang w:eastAsia="en-US"/>
        </w:rPr>
        <w:t>Размещение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парковок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</w:t>
      </w:r>
      <w:r w:rsidR="00E8031F">
        <w:rPr>
          <w:rFonts w:eastAsia="Calibri"/>
          <w:szCs w:val="24"/>
          <w:lang w:eastAsia="en-US"/>
        </w:rPr>
        <w:t>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E8031F">
        <w:rPr>
          <w:rFonts w:eastAsia="Calibri"/>
          <w:szCs w:val="24"/>
          <w:lang w:eastAsia="en-US"/>
        </w:rPr>
        <w:t>мест</w:t>
      </w:r>
      <w:r>
        <w:rPr>
          <w:rFonts w:eastAsia="Calibri"/>
          <w:szCs w:val="24"/>
          <w:lang w:eastAsia="en-US"/>
        </w:rPr>
        <w:t>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E8031F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E8031F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территории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г.Канаш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Чувашской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Республики</w:t>
      </w:r>
      <w:r w:rsidR="00664C4D">
        <w:rPr>
          <w:rFonts w:eastAsia="Calibri"/>
          <w:szCs w:val="24"/>
          <w:lang w:eastAsia="en-US"/>
        </w:rPr>
        <w:t xml:space="preserve"> </w:t>
      </w:r>
      <w:r w:rsidR="00E8031F">
        <w:rPr>
          <w:rFonts w:eastAsia="Calibri"/>
          <w:szCs w:val="24"/>
          <w:lang w:eastAsia="en-US"/>
        </w:rPr>
        <w:t>организуется</w:t>
      </w:r>
      <w:r w:rsidR="00664C4D">
        <w:rPr>
          <w:rFonts w:eastAsia="Calibri"/>
          <w:szCs w:val="24"/>
          <w:lang w:eastAsia="en-US"/>
        </w:rPr>
        <w:t xml:space="preserve"> в соответствии с утвержденным администрацией города Канаш перечнем</w:t>
      </w:r>
      <w:r w:rsidR="00664C4D" w:rsidRPr="00664C4D">
        <w:rPr>
          <w:rFonts w:eastAsia="Calibri"/>
          <w:szCs w:val="24"/>
          <w:lang w:eastAsia="en-US"/>
        </w:rPr>
        <w:t xml:space="preserve"> парковок (парковочных мест) для легковых автомобилей такси на территории города Канаш Чувашской Республики.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Парковки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(парковочные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места)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размещаются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землях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общего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пользования,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свободных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от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прав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третьих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лиц,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соответствии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требованиями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правил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дорожного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движения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Российской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Федерации.</w:t>
      </w:r>
    </w:p>
    <w:p w:rsidR="008560BD" w:rsidRDefault="00E12EE3" w:rsidP="002734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2.4.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К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территории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парковок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мест)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относится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весь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участок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улично-дорожной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сети,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обозначенный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соответствующими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дорожными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знаками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разметкой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соответствии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требованиями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Правил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дорожного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движения</w:t>
      </w:r>
      <w:r w:rsidR="00664C4D">
        <w:rPr>
          <w:rFonts w:eastAsia="Calibri"/>
          <w:szCs w:val="24"/>
          <w:lang w:eastAsia="en-US"/>
        </w:rPr>
        <w:t xml:space="preserve"> </w:t>
      </w:r>
      <w:r w:rsidR="008560BD" w:rsidRPr="008560BD">
        <w:rPr>
          <w:rFonts w:eastAsia="Calibri"/>
          <w:szCs w:val="24"/>
          <w:lang w:eastAsia="en-US"/>
        </w:rPr>
        <w:t>Российской</w:t>
      </w:r>
      <w:r w:rsidR="00664C4D">
        <w:rPr>
          <w:rFonts w:eastAsia="Calibri"/>
          <w:szCs w:val="24"/>
          <w:lang w:eastAsia="en-US"/>
        </w:rPr>
        <w:t xml:space="preserve"> </w:t>
      </w:r>
      <w:r w:rsidR="00273443">
        <w:rPr>
          <w:rFonts w:eastAsia="Calibri"/>
          <w:szCs w:val="24"/>
          <w:lang w:eastAsia="en-US"/>
        </w:rPr>
        <w:t>Федерации.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Размещение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парковок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мест)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не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должно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создавать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помех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движения,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остановки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стоянки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другого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вида</w:t>
      </w:r>
      <w:r w:rsidR="00664C4D">
        <w:rPr>
          <w:rFonts w:eastAsia="Calibri"/>
          <w:szCs w:val="24"/>
          <w:lang w:eastAsia="en-US"/>
        </w:rPr>
        <w:t xml:space="preserve"> </w:t>
      </w:r>
      <w:r w:rsidR="002F62B3">
        <w:rPr>
          <w:rFonts w:eastAsia="Calibri"/>
          <w:szCs w:val="24"/>
          <w:lang w:eastAsia="en-US"/>
        </w:rPr>
        <w:t>транспорта.</w:t>
      </w:r>
    </w:p>
    <w:p w:rsidR="002F62B3" w:rsidRDefault="002F62B3" w:rsidP="002734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2.5.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Парковки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(парковочные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места)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оборудуются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со</w:t>
      </w:r>
      <w:r w:rsidR="00611C8F">
        <w:rPr>
          <w:rFonts w:eastAsia="Calibri"/>
          <w:szCs w:val="24"/>
          <w:lang w:eastAsia="en-US"/>
        </w:rPr>
        <w:t>ответствии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требованиями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ГОСТ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Р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58287-2018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«Отличительные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знаки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информационное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обеспечение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подвижного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состава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пассажирского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наземного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транспорта,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остановочных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пунктов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автостанций.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Общие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технические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требования</w:t>
      </w:r>
      <w:r w:rsidR="00FB3D98">
        <w:rPr>
          <w:rFonts w:eastAsia="Calibri"/>
          <w:szCs w:val="24"/>
          <w:lang w:eastAsia="en-US"/>
        </w:rPr>
        <w:t>».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Охрана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автотранспортных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средств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парковках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местах)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FB3D98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не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производится.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Парковки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(парковочные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места)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территории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города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Канаш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Чувашской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Республики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работают</w:t>
      </w:r>
      <w:r w:rsidR="00664C4D">
        <w:rPr>
          <w:rFonts w:eastAsia="Calibri"/>
          <w:szCs w:val="24"/>
          <w:lang w:eastAsia="en-US"/>
        </w:rPr>
        <w:t xml:space="preserve"> </w:t>
      </w:r>
      <w:r w:rsidR="00611C8F">
        <w:rPr>
          <w:rFonts w:eastAsia="Calibri"/>
          <w:szCs w:val="24"/>
          <w:lang w:eastAsia="en-US"/>
        </w:rPr>
        <w:t>круглосуточно.</w:t>
      </w:r>
    </w:p>
    <w:p w:rsidR="008560BD" w:rsidRDefault="00611C8F" w:rsidP="00611C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2.6.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Водители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осуществляющие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перевозку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пассажиров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багажа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территории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города</w:t>
      </w:r>
      <w:r w:rsidR="00664C4D">
        <w:rPr>
          <w:rFonts w:eastAsia="Calibri"/>
          <w:szCs w:val="24"/>
          <w:lang w:eastAsia="en-US"/>
        </w:rPr>
        <w:t xml:space="preserve"> </w:t>
      </w:r>
      <w:r w:rsidRPr="00611C8F">
        <w:rPr>
          <w:rFonts w:eastAsia="Calibri"/>
          <w:szCs w:val="24"/>
          <w:lang w:eastAsia="en-US"/>
        </w:rPr>
        <w:t>Канаш</w:t>
      </w:r>
      <w:r w:rsidR="00664C4D">
        <w:rPr>
          <w:rFonts w:eastAsia="Calibri"/>
          <w:szCs w:val="24"/>
          <w:lang w:eastAsia="en-US"/>
        </w:rPr>
        <w:t xml:space="preserve"> </w:t>
      </w:r>
      <w:r w:rsidRPr="00611C8F">
        <w:rPr>
          <w:rFonts w:eastAsia="Calibri"/>
          <w:szCs w:val="24"/>
          <w:lang w:eastAsia="en-US"/>
        </w:rPr>
        <w:t>Чувашской</w:t>
      </w:r>
      <w:r w:rsidR="00664C4D">
        <w:rPr>
          <w:rFonts w:eastAsia="Calibri"/>
          <w:szCs w:val="24"/>
          <w:lang w:eastAsia="en-US"/>
        </w:rPr>
        <w:t xml:space="preserve"> </w:t>
      </w:r>
      <w:r w:rsidRPr="00611C8F">
        <w:rPr>
          <w:rFonts w:eastAsia="Calibri"/>
          <w:szCs w:val="24"/>
          <w:lang w:eastAsia="en-US"/>
        </w:rPr>
        <w:t>Республики</w:t>
      </w:r>
      <w:r>
        <w:rPr>
          <w:rFonts w:eastAsia="Calibri"/>
          <w:szCs w:val="24"/>
          <w:lang w:eastAsia="en-US"/>
        </w:rPr>
        <w:t>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имеют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право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парковках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(</w:t>
      </w:r>
      <w:r>
        <w:rPr>
          <w:rFonts w:eastAsia="Calibri"/>
          <w:szCs w:val="24"/>
          <w:lang w:eastAsia="en-US"/>
        </w:rPr>
        <w:t>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местах</w:t>
      </w:r>
      <w:r w:rsidR="00122DC4">
        <w:rPr>
          <w:rFonts w:eastAsia="Calibri"/>
          <w:szCs w:val="24"/>
          <w:lang w:eastAsia="en-US"/>
        </w:rPr>
        <w:t>)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порядке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общей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очереди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производить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высадку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(посадку)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пассажиров,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выгрузку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(погрузку)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багажа.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Доступ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водителей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пользованию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парковками</w:t>
      </w:r>
      <w:r w:rsidR="00664C4D">
        <w:rPr>
          <w:rFonts w:eastAsia="Calibri"/>
          <w:szCs w:val="24"/>
          <w:lang w:eastAsia="en-US"/>
        </w:rPr>
        <w:t xml:space="preserve"> </w:t>
      </w:r>
      <w:r w:rsidR="00122DC4">
        <w:rPr>
          <w:rFonts w:eastAsia="Calibri"/>
          <w:szCs w:val="24"/>
          <w:lang w:eastAsia="en-US"/>
        </w:rPr>
        <w:t>(</w:t>
      </w:r>
      <w:r>
        <w:rPr>
          <w:rFonts w:eastAsia="Calibri"/>
          <w:szCs w:val="24"/>
          <w:lang w:eastAsia="en-US"/>
        </w:rPr>
        <w:t>парковочными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местами</w:t>
      </w:r>
      <w:r w:rsidR="00122DC4">
        <w:rPr>
          <w:rFonts w:eastAsia="Calibri"/>
          <w:szCs w:val="24"/>
          <w:lang w:eastAsia="en-US"/>
        </w:rPr>
        <w:t>)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является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свободным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зависит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от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принадлежности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водителя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какой-либо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определенной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службе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такси.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Плата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за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пользование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парковочными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местами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не</w:t>
      </w:r>
      <w:r w:rsidR="00664C4D">
        <w:rPr>
          <w:rFonts w:eastAsia="Calibri"/>
          <w:szCs w:val="24"/>
          <w:lang w:eastAsia="en-US"/>
        </w:rPr>
        <w:t xml:space="preserve"> </w:t>
      </w:r>
      <w:r w:rsidR="00F1430A">
        <w:rPr>
          <w:rFonts w:eastAsia="Calibri"/>
          <w:szCs w:val="24"/>
          <w:lang w:eastAsia="en-US"/>
        </w:rPr>
        <w:t>взимается.</w:t>
      </w:r>
    </w:p>
    <w:p w:rsidR="00611C8F" w:rsidRDefault="00611C8F" w:rsidP="00611C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2.7.</w:t>
      </w:r>
      <w:r w:rsidR="0032378D">
        <w:rPr>
          <w:rFonts w:eastAsia="Calibri"/>
          <w:szCs w:val="24"/>
          <w:lang w:eastAsia="en-US"/>
        </w:rPr>
        <w:t>Водители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автотранспортных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средств,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находящиеся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парковках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местах),</w:t>
      </w:r>
      <w:r w:rsidR="00664C4D">
        <w:rPr>
          <w:rFonts w:eastAsia="Calibri"/>
          <w:szCs w:val="24"/>
          <w:lang w:eastAsia="en-US"/>
        </w:rPr>
        <w:t xml:space="preserve"> </w:t>
      </w:r>
      <w:r w:rsidR="0032378D">
        <w:rPr>
          <w:rFonts w:eastAsia="Calibri"/>
          <w:szCs w:val="24"/>
          <w:lang w:eastAsia="en-US"/>
        </w:rPr>
        <w:t>обязаны:</w:t>
      </w:r>
    </w:p>
    <w:p w:rsidR="0032378D" w:rsidRDefault="0032378D" w:rsidP="00611C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-соблюдать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настоящий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Порядок;</w:t>
      </w:r>
    </w:p>
    <w:p w:rsidR="0032378D" w:rsidRDefault="0032378D" w:rsidP="00611C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-устанавливать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автотранспортные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средства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территории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парковок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мест)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легковых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такси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строго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определенных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местах,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соответствии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знаком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дорожного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движения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дорожной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разметкой;</w:t>
      </w:r>
    </w:p>
    <w:p w:rsidR="0032378D" w:rsidRDefault="0032378D" w:rsidP="00611C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автотранспортные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средства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должны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создавать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помех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движения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стоянки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других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видов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транспорта;</w:t>
      </w:r>
    </w:p>
    <w:p w:rsidR="0032378D" w:rsidRPr="00B33F35" w:rsidRDefault="0032378D" w:rsidP="00611C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szCs w:val="24"/>
          <w:lang w:eastAsia="en-US"/>
        </w:rPr>
        <w:t>-поддерживать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санитарное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состояние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стоянок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соответствии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требованиями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действующего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законодательства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нормативными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правовыми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актами</w:t>
      </w:r>
      <w:r w:rsidR="00664C4D">
        <w:rPr>
          <w:rFonts w:eastAsia="Calibri"/>
          <w:szCs w:val="24"/>
          <w:lang w:eastAsia="en-US"/>
        </w:rPr>
        <w:t xml:space="preserve"> </w:t>
      </w:r>
      <w:r w:rsidRPr="00B33F35">
        <w:rPr>
          <w:rFonts w:eastAsia="Calibri"/>
          <w:color w:val="000000" w:themeColor="text1"/>
          <w:szCs w:val="24"/>
          <w:lang w:eastAsia="en-US"/>
        </w:rPr>
        <w:t>города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B33F35">
        <w:rPr>
          <w:rFonts w:eastAsia="Calibri"/>
          <w:color w:val="000000" w:themeColor="text1"/>
          <w:szCs w:val="24"/>
          <w:lang w:eastAsia="en-US"/>
        </w:rPr>
        <w:t>Канаш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B33F35">
        <w:rPr>
          <w:rFonts w:eastAsia="Calibri"/>
          <w:color w:val="000000" w:themeColor="text1"/>
          <w:szCs w:val="24"/>
          <w:lang w:eastAsia="en-US"/>
        </w:rPr>
        <w:t>Чувашской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B33F35">
        <w:rPr>
          <w:rFonts w:eastAsia="Calibri"/>
          <w:color w:val="000000" w:themeColor="text1"/>
          <w:szCs w:val="24"/>
          <w:lang w:eastAsia="en-US"/>
        </w:rPr>
        <w:t>Республики.</w:t>
      </w:r>
    </w:p>
    <w:p w:rsidR="0032378D" w:rsidRPr="0032378D" w:rsidRDefault="0032378D" w:rsidP="0032378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Cs w:val="24"/>
          <w:lang w:eastAsia="en-US"/>
        </w:rPr>
      </w:pPr>
      <w:r w:rsidRPr="0032378D">
        <w:rPr>
          <w:rFonts w:eastAsia="Calibri"/>
          <w:b/>
          <w:szCs w:val="24"/>
          <w:lang w:eastAsia="en-US"/>
        </w:rPr>
        <w:lastRenderedPageBreak/>
        <w:t>Раздел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Pr="0032378D">
        <w:rPr>
          <w:rFonts w:eastAsia="Calibri"/>
          <w:b/>
          <w:szCs w:val="24"/>
          <w:lang w:val="en-US" w:eastAsia="en-US"/>
        </w:rPr>
        <w:t>III</w:t>
      </w:r>
      <w:r w:rsidRPr="0032378D">
        <w:rPr>
          <w:rFonts w:eastAsia="Calibri"/>
          <w:b/>
          <w:szCs w:val="24"/>
          <w:lang w:eastAsia="en-US"/>
        </w:rPr>
        <w:t>.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Порядок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организации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контроля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за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использованием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122DC4">
        <w:rPr>
          <w:rFonts w:eastAsia="Calibri"/>
          <w:b/>
          <w:szCs w:val="24"/>
          <w:lang w:eastAsia="en-US"/>
        </w:rPr>
        <w:t>парковок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122DC4">
        <w:rPr>
          <w:rFonts w:eastAsia="Calibri"/>
          <w:b/>
          <w:szCs w:val="24"/>
          <w:lang w:eastAsia="en-US"/>
        </w:rPr>
        <w:t>(</w:t>
      </w:r>
      <w:r>
        <w:rPr>
          <w:rFonts w:eastAsia="Calibri"/>
          <w:b/>
          <w:szCs w:val="24"/>
          <w:lang w:eastAsia="en-US"/>
        </w:rPr>
        <w:t>парковочных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мест</w:t>
      </w:r>
      <w:r w:rsidR="00122DC4">
        <w:rPr>
          <w:rFonts w:eastAsia="Calibri"/>
          <w:b/>
          <w:szCs w:val="24"/>
          <w:lang w:eastAsia="en-US"/>
        </w:rPr>
        <w:t>)</w:t>
      </w:r>
      <w:r w:rsidR="00664C4D">
        <w:rPr>
          <w:rFonts w:eastAsia="Calibri"/>
          <w:b/>
          <w:szCs w:val="24"/>
          <w:lang w:eastAsia="en-US"/>
        </w:rPr>
        <w:t xml:space="preserve"> </w:t>
      </w:r>
      <w:r w:rsidR="00122DC4">
        <w:rPr>
          <w:rFonts w:eastAsia="Calibri"/>
          <w:b/>
          <w:szCs w:val="24"/>
          <w:lang w:eastAsia="en-US"/>
        </w:rPr>
        <w:t>для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легковых</w:t>
      </w:r>
      <w:r w:rsidR="00664C4D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такси</w:t>
      </w:r>
    </w:p>
    <w:p w:rsidR="00E8031F" w:rsidRDefault="0032378D" w:rsidP="0032378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3.1.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Контроль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соблюдением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настоящего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Порядка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парковках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(парковочных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местах)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для</w:t>
      </w:r>
      <w:r w:rsidR="00664C4D">
        <w:rPr>
          <w:rFonts w:eastAsia="Calibri"/>
          <w:szCs w:val="24"/>
          <w:lang w:eastAsia="en-US"/>
        </w:rPr>
        <w:t xml:space="preserve"> </w:t>
      </w:r>
      <w:r w:rsidRPr="00122DC4">
        <w:rPr>
          <w:rFonts w:eastAsia="Calibri"/>
          <w:color w:val="000000" w:themeColor="text1"/>
          <w:szCs w:val="24"/>
          <w:lang w:eastAsia="en-US"/>
        </w:rPr>
        <w:t>легковых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122DC4">
        <w:rPr>
          <w:rFonts w:eastAsia="Calibri"/>
          <w:color w:val="000000" w:themeColor="text1"/>
          <w:szCs w:val="24"/>
          <w:lang w:eastAsia="en-US"/>
        </w:rPr>
        <w:t>такси</w:t>
      </w:r>
      <w:r w:rsidR="00664C4D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осуществляется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администрацией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города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Канаш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Чувашской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Республики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путем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проведения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проверок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в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пределах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предоставленных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полномочий.</w:t>
      </w:r>
    </w:p>
    <w:p w:rsidR="0032378D" w:rsidRPr="00E8031F" w:rsidRDefault="0032378D" w:rsidP="0032378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3.2.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Юридические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физические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лица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нарушение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настоящего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Порядка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несут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ответственность,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предусмотренную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законодательством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Российской</w:t>
      </w:r>
      <w:r w:rsidR="00664C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Федерации.</w:t>
      </w:r>
    </w:p>
    <w:p w:rsidR="0002437A" w:rsidRDefault="0002437A" w:rsidP="00E8031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Cs w:val="24"/>
          <w:lang w:eastAsia="en-US"/>
        </w:rPr>
      </w:pPr>
    </w:p>
    <w:p w:rsidR="0002437A" w:rsidRPr="0002437A" w:rsidRDefault="0002437A" w:rsidP="00833178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A50AFF" w:rsidRDefault="00A50AFF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F1430A" w:rsidRDefault="00F1430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373CDA" w:rsidRDefault="00373CDA" w:rsidP="005F34F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sectPr w:rsidR="00373CDA" w:rsidSect="00014D0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502F"/>
    <w:multiLevelType w:val="multilevel"/>
    <w:tmpl w:val="C6A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A8"/>
    <w:rsid w:val="00000916"/>
    <w:rsid w:val="0000462A"/>
    <w:rsid w:val="00014D02"/>
    <w:rsid w:val="000229AA"/>
    <w:rsid w:val="0002437A"/>
    <w:rsid w:val="000400F8"/>
    <w:rsid w:val="00061522"/>
    <w:rsid w:val="00094C9D"/>
    <w:rsid w:val="000A3299"/>
    <w:rsid w:val="000B33A9"/>
    <w:rsid w:val="000B6E27"/>
    <w:rsid w:val="000C1434"/>
    <w:rsid w:val="000E519E"/>
    <w:rsid w:val="0011294C"/>
    <w:rsid w:val="00116D4F"/>
    <w:rsid w:val="00122DC4"/>
    <w:rsid w:val="00126048"/>
    <w:rsid w:val="00131B81"/>
    <w:rsid w:val="0017285B"/>
    <w:rsid w:val="00174FA0"/>
    <w:rsid w:val="001A0449"/>
    <w:rsid w:val="001A1F5D"/>
    <w:rsid w:val="001B2D16"/>
    <w:rsid w:val="001E2529"/>
    <w:rsid w:val="00204D74"/>
    <w:rsid w:val="0022124F"/>
    <w:rsid w:val="0022510C"/>
    <w:rsid w:val="002418C8"/>
    <w:rsid w:val="0024440B"/>
    <w:rsid w:val="00251DB2"/>
    <w:rsid w:val="002620B4"/>
    <w:rsid w:val="0026685D"/>
    <w:rsid w:val="00273443"/>
    <w:rsid w:val="00283B9C"/>
    <w:rsid w:val="002A5486"/>
    <w:rsid w:val="002C0971"/>
    <w:rsid w:val="002D5937"/>
    <w:rsid w:val="002F62B3"/>
    <w:rsid w:val="00306BB9"/>
    <w:rsid w:val="0032378D"/>
    <w:rsid w:val="00352084"/>
    <w:rsid w:val="00362843"/>
    <w:rsid w:val="00364497"/>
    <w:rsid w:val="00373CDA"/>
    <w:rsid w:val="00377A15"/>
    <w:rsid w:val="00383025"/>
    <w:rsid w:val="0039718A"/>
    <w:rsid w:val="003C3020"/>
    <w:rsid w:val="003D1D7A"/>
    <w:rsid w:val="003F76DE"/>
    <w:rsid w:val="00434671"/>
    <w:rsid w:val="00437B21"/>
    <w:rsid w:val="004410D0"/>
    <w:rsid w:val="0045373B"/>
    <w:rsid w:val="004659DD"/>
    <w:rsid w:val="00482ED7"/>
    <w:rsid w:val="00483511"/>
    <w:rsid w:val="00491531"/>
    <w:rsid w:val="00491CA6"/>
    <w:rsid w:val="00495AD3"/>
    <w:rsid w:val="004B6325"/>
    <w:rsid w:val="004C7EC4"/>
    <w:rsid w:val="004D0CC9"/>
    <w:rsid w:val="004D0D48"/>
    <w:rsid w:val="004D1E1E"/>
    <w:rsid w:val="004D6218"/>
    <w:rsid w:val="00524939"/>
    <w:rsid w:val="00552211"/>
    <w:rsid w:val="005546C2"/>
    <w:rsid w:val="00555DA3"/>
    <w:rsid w:val="00555DEB"/>
    <w:rsid w:val="00557BAB"/>
    <w:rsid w:val="00561F22"/>
    <w:rsid w:val="005652E2"/>
    <w:rsid w:val="005739EC"/>
    <w:rsid w:val="00583054"/>
    <w:rsid w:val="005C5930"/>
    <w:rsid w:val="005E0A7E"/>
    <w:rsid w:val="005F0790"/>
    <w:rsid w:val="005F34FD"/>
    <w:rsid w:val="00611C8F"/>
    <w:rsid w:val="00615927"/>
    <w:rsid w:val="00620D39"/>
    <w:rsid w:val="00626554"/>
    <w:rsid w:val="00632B84"/>
    <w:rsid w:val="0066306E"/>
    <w:rsid w:val="00664C4D"/>
    <w:rsid w:val="006873E9"/>
    <w:rsid w:val="00696681"/>
    <w:rsid w:val="006A08D4"/>
    <w:rsid w:val="006C2314"/>
    <w:rsid w:val="006D5566"/>
    <w:rsid w:val="006E2C55"/>
    <w:rsid w:val="006E6A3A"/>
    <w:rsid w:val="00721A05"/>
    <w:rsid w:val="007333A9"/>
    <w:rsid w:val="00734899"/>
    <w:rsid w:val="007529D8"/>
    <w:rsid w:val="007A20BB"/>
    <w:rsid w:val="007B767B"/>
    <w:rsid w:val="007C2DC7"/>
    <w:rsid w:val="007C4C61"/>
    <w:rsid w:val="007D2D53"/>
    <w:rsid w:val="007E0FD3"/>
    <w:rsid w:val="007E350C"/>
    <w:rsid w:val="007F00E8"/>
    <w:rsid w:val="00823A4F"/>
    <w:rsid w:val="00833178"/>
    <w:rsid w:val="00840D96"/>
    <w:rsid w:val="00842FEF"/>
    <w:rsid w:val="008560BD"/>
    <w:rsid w:val="00856DB4"/>
    <w:rsid w:val="00873C77"/>
    <w:rsid w:val="00875774"/>
    <w:rsid w:val="00881AA8"/>
    <w:rsid w:val="008840CE"/>
    <w:rsid w:val="008B6640"/>
    <w:rsid w:val="008B783B"/>
    <w:rsid w:val="00925F94"/>
    <w:rsid w:val="0093403B"/>
    <w:rsid w:val="00934EB2"/>
    <w:rsid w:val="00937E55"/>
    <w:rsid w:val="009402D6"/>
    <w:rsid w:val="00947C5E"/>
    <w:rsid w:val="00960E5A"/>
    <w:rsid w:val="009843A8"/>
    <w:rsid w:val="009A130D"/>
    <w:rsid w:val="009D2541"/>
    <w:rsid w:val="009D64EA"/>
    <w:rsid w:val="00A14129"/>
    <w:rsid w:val="00A20C57"/>
    <w:rsid w:val="00A307B2"/>
    <w:rsid w:val="00A342D9"/>
    <w:rsid w:val="00A347D5"/>
    <w:rsid w:val="00A44650"/>
    <w:rsid w:val="00A50AFF"/>
    <w:rsid w:val="00A537B3"/>
    <w:rsid w:val="00A53920"/>
    <w:rsid w:val="00A55CF6"/>
    <w:rsid w:val="00A57B6B"/>
    <w:rsid w:val="00A641DD"/>
    <w:rsid w:val="00A67273"/>
    <w:rsid w:val="00AB01EF"/>
    <w:rsid w:val="00AB3E88"/>
    <w:rsid w:val="00AB589D"/>
    <w:rsid w:val="00AB6519"/>
    <w:rsid w:val="00AD3DFD"/>
    <w:rsid w:val="00AD4DE2"/>
    <w:rsid w:val="00AE0675"/>
    <w:rsid w:val="00AE3F4A"/>
    <w:rsid w:val="00AF283E"/>
    <w:rsid w:val="00AF540E"/>
    <w:rsid w:val="00AF55C2"/>
    <w:rsid w:val="00AF6613"/>
    <w:rsid w:val="00B01C5C"/>
    <w:rsid w:val="00B054C9"/>
    <w:rsid w:val="00B3070E"/>
    <w:rsid w:val="00B33F35"/>
    <w:rsid w:val="00B40A0C"/>
    <w:rsid w:val="00B4285C"/>
    <w:rsid w:val="00B56F91"/>
    <w:rsid w:val="00B66DE8"/>
    <w:rsid w:val="00B90B22"/>
    <w:rsid w:val="00B94E5D"/>
    <w:rsid w:val="00B97DD0"/>
    <w:rsid w:val="00BC499B"/>
    <w:rsid w:val="00C06B68"/>
    <w:rsid w:val="00C1165F"/>
    <w:rsid w:val="00C13915"/>
    <w:rsid w:val="00C16BC5"/>
    <w:rsid w:val="00C202F7"/>
    <w:rsid w:val="00C44DBE"/>
    <w:rsid w:val="00C62185"/>
    <w:rsid w:val="00C757AF"/>
    <w:rsid w:val="00CA1D34"/>
    <w:rsid w:val="00CC2081"/>
    <w:rsid w:val="00CC74DC"/>
    <w:rsid w:val="00CE5A26"/>
    <w:rsid w:val="00CE5E91"/>
    <w:rsid w:val="00CE62E1"/>
    <w:rsid w:val="00CF2C17"/>
    <w:rsid w:val="00CF5726"/>
    <w:rsid w:val="00D04CB7"/>
    <w:rsid w:val="00D432EE"/>
    <w:rsid w:val="00D7118B"/>
    <w:rsid w:val="00D90FC9"/>
    <w:rsid w:val="00DC3EA0"/>
    <w:rsid w:val="00DD76B8"/>
    <w:rsid w:val="00DE5445"/>
    <w:rsid w:val="00DE6FEE"/>
    <w:rsid w:val="00E12EE3"/>
    <w:rsid w:val="00E207F8"/>
    <w:rsid w:val="00E51C53"/>
    <w:rsid w:val="00E53F64"/>
    <w:rsid w:val="00E601CF"/>
    <w:rsid w:val="00E61FD5"/>
    <w:rsid w:val="00E66283"/>
    <w:rsid w:val="00E70AB7"/>
    <w:rsid w:val="00E8031F"/>
    <w:rsid w:val="00E973D3"/>
    <w:rsid w:val="00EA4387"/>
    <w:rsid w:val="00EF0017"/>
    <w:rsid w:val="00F02019"/>
    <w:rsid w:val="00F0310C"/>
    <w:rsid w:val="00F1430A"/>
    <w:rsid w:val="00F27590"/>
    <w:rsid w:val="00F37F99"/>
    <w:rsid w:val="00F41A11"/>
    <w:rsid w:val="00F41D34"/>
    <w:rsid w:val="00F53FF7"/>
    <w:rsid w:val="00F74F85"/>
    <w:rsid w:val="00F8139F"/>
    <w:rsid w:val="00F84E2F"/>
    <w:rsid w:val="00F86C27"/>
    <w:rsid w:val="00FB3D98"/>
    <w:rsid w:val="00FD4CA4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5816-6687-435B-A288-53B9F5D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D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EB"/>
    <w:rPr>
      <w:color w:val="0000FF"/>
      <w:u w:val="single"/>
    </w:rPr>
  </w:style>
  <w:style w:type="table" w:styleId="a4">
    <w:name w:val="Table Grid"/>
    <w:basedOn w:val="a1"/>
    <w:uiPriority w:val="39"/>
    <w:rsid w:val="0035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31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B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44DB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(Дмитрий Г. Байгулов)</dc:creator>
  <cp:keywords/>
  <dc:description/>
  <cp:lastModifiedBy>Адм. г.Канаш (Светлана Н. Сладкова)</cp:lastModifiedBy>
  <cp:revision>4</cp:revision>
  <cp:lastPrinted>2023-12-18T05:54:00Z</cp:lastPrinted>
  <dcterms:created xsi:type="dcterms:W3CDTF">2023-12-18T12:02:00Z</dcterms:created>
  <dcterms:modified xsi:type="dcterms:W3CDTF">2023-12-23T08:06:00Z</dcterms:modified>
</cp:coreProperties>
</file>