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23" w:rsidRDefault="009A4823" w:rsidP="009A4823">
      <w:pPr>
        <w:pStyle w:val="a3"/>
        <w:jc w:val="both"/>
      </w:pPr>
    </w:p>
    <w:p w:rsidR="009A4823" w:rsidRPr="005D2605" w:rsidRDefault="009A4823" w:rsidP="009A48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D2605">
        <w:rPr>
          <w:rFonts w:ascii="Times New Roman" w:hAnsi="Times New Roman"/>
          <w:b/>
          <w:sz w:val="24"/>
          <w:szCs w:val="24"/>
        </w:rPr>
        <w:t xml:space="preserve">Информация о ходе подготовки </w:t>
      </w:r>
      <w:proofErr w:type="gramStart"/>
      <w:r w:rsidRPr="005D2605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5D2605">
        <w:rPr>
          <w:rFonts w:ascii="Times New Roman" w:hAnsi="Times New Roman"/>
          <w:b/>
          <w:sz w:val="24"/>
          <w:szCs w:val="24"/>
        </w:rPr>
        <w:t xml:space="preserve">  летней оздоровительной</w:t>
      </w:r>
    </w:p>
    <w:p w:rsidR="009A4823" w:rsidRPr="005D2605" w:rsidRDefault="009A4823" w:rsidP="009A48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D2605">
        <w:rPr>
          <w:rFonts w:ascii="Times New Roman" w:hAnsi="Times New Roman"/>
          <w:b/>
          <w:sz w:val="24"/>
          <w:szCs w:val="24"/>
        </w:rPr>
        <w:t xml:space="preserve"> кампании 202</w:t>
      </w:r>
      <w:r w:rsidR="0000590D" w:rsidRPr="005D2605">
        <w:rPr>
          <w:rFonts w:ascii="Times New Roman" w:hAnsi="Times New Roman"/>
          <w:b/>
          <w:sz w:val="24"/>
          <w:szCs w:val="24"/>
        </w:rPr>
        <w:t>4</w:t>
      </w:r>
      <w:r w:rsidRPr="005D2605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9A4823" w:rsidRPr="005D2605" w:rsidRDefault="009A4823" w:rsidP="009A482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A4823" w:rsidRPr="005D2605" w:rsidRDefault="009A4823" w:rsidP="009A4823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605">
        <w:rPr>
          <w:rFonts w:ascii="Times New Roman" w:eastAsia="Times New Roman" w:hAnsi="Times New Roman"/>
          <w:sz w:val="24"/>
          <w:szCs w:val="24"/>
          <w:lang w:eastAsia="ru-RU"/>
        </w:rPr>
        <w:t>Организация отдыха детей и их оздоровления в Батыревском муниципальном округе  в 202</w:t>
      </w:r>
      <w:r w:rsidR="001840C6" w:rsidRPr="005D260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D2605">
        <w:rPr>
          <w:rFonts w:ascii="Times New Roman" w:eastAsia="Times New Roman" w:hAnsi="Times New Roman"/>
          <w:sz w:val="24"/>
          <w:szCs w:val="24"/>
          <w:lang w:eastAsia="ru-RU"/>
        </w:rPr>
        <w:t>году осуществляется  следующими нормативно-правовыми документами:</w:t>
      </w:r>
    </w:p>
    <w:p w:rsidR="001840C6" w:rsidRPr="005D2605" w:rsidRDefault="001840C6" w:rsidP="009A4823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4823" w:rsidRPr="005D2605" w:rsidRDefault="001840C6" w:rsidP="001840C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2605">
        <w:rPr>
          <w:rFonts w:ascii="Times New Roman" w:hAnsi="Times New Roman"/>
          <w:sz w:val="24"/>
          <w:szCs w:val="24"/>
        </w:rPr>
        <w:t>- постановлением Кабинета Министров Чувашской Республики от 2 марта 2012 г. № 70 «Об организации отдыха детей, их оздоровления и занятости в Чувашской Республике» (с изменениями, внесенными постановлениями Кабинета Министров Чувашской Республики от 5 марта 2013 г. № 80, от 9 апреля 2014 г. № 111, от 25 марта 2015 г. № 90, от 7 апреля 2016 г. № 104, от 22 марта 2017 г. № 106</w:t>
      </w:r>
      <w:proofErr w:type="gramEnd"/>
      <w:r w:rsidRPr="005D260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D2605">
        <w:rPr>
          <w:rFonts w:ascii="Times New Roman" w:hAnsi="Times New Roman"/>
          <w:sz w:val="24"/>
          <w:szCs w:val="24"/>
        </w:rPr>
        <w:t>от 28 марта 2018 г. № 91, от 13 марта 2019 г. № 74, от 13 июня 2019 г. № 204, от 11 марта 2020 г. № 87, от 11 ноября 2020 г. № 615, от 10 марта 2021 г. № 78, от 22 июля 2021 г. № 325, от 24 ноября 2021 г. № 598, от 9 марта 2022 г. № 79, от 23 ноября 2022 г. № 618</w:t>
      </w:r>
      <w:proofErr w:type="gramEnd"/>
      <w:r w:rsidRPr="005D2605">
        <w:rPr>
          <w:rFonts w:ascii="Times New Roman" w:hAnsi="Times New Roman"/>
          <w:sz w:val="24"/>
          <w:szCs w:val="24"/>
        </w:rPr>
        <w:t>, от 9 марта 2023 г. № 145, от 18 апреля 2023 г. № 244, от 13 сентября 2023 г. № 584, от 27 декабря 2023 г. № 852, от 28 февраля 2024 № 80)</w:t>
      </w:r>
    </w:p>
    <w:p w:rsidR="001840C6" w:rsidRPr="005D2605" w:rsidRDefault="001840C6" w:rsidP="001840C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4823" w:rsidRPr="005D2605" w:rsidRDefault="009A4823" w:rsidP="009A48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D2605">
        <w:rPr>
          <w:rFonts w:ascii="Times New Roman" w:hAnsi="Times New Roman"/>
          <w:sz w:val="24"/>
          <w:szCs w:val="24"/>
        </w:rPr>
        <w:t>- постановлением администрации  Батыревского муниципального округа  «</w:t>
      </w:r>
      <w:r w:rsidRPr="005D2605">
        <w:rPr>
          <w:rFonts w:ascii="Times New Roman" w:hAnsi="Times New Roman" w:cs="Times New Roman"/>
          <w:bCs/>
          <w:sz w:val="24"/>
          <w:szCs w:val="24"/>
        </w:rPr>
        <w:t>Об организации отдыха детей и их оздоровления в Батыревском муниципальном округе Чувашской Республик</w:t>
      </w:r>
      <w:r w:rsidRPr="005D2605">
        <w:rPr>
          <w:rFonts w:ascii="Times New Roman" w:hAnsi="Times New Roman"/>
          <w:bCs/>
          <w:sz w:val="24"/>
          <w:szCs w:val="24"/>
        </w:rPr>
        <w:t>и</w:t>
      </w:r>
      <w:r w:rsidRPr="005D2605">
        <w:rPr>
          <w:rFonts w:ascii="Times New Roman" w:hAnsi="Times New Roman"/>
          <w:sz w:val="24"/>
          <w:szCs w:val="24"/>
        </w:rPr>
        <w:t>» от 1</w:t>
      </w:r>
      <w:r w:rsidR="001840C6" w:rsidRPr="005D2605">
        <w:rPr>
          <w:rFonts w:ascii="Times New Roman" w:hAnsi="Times New Roman"/>
          <w:sz w:val="24"/>
          <w:szCs w:val="24"/>
        </w:rPr>
        <w:t>3</w:t>
      </w:r>
      <w:r w:rsidRPr="005D2605">
        <w:rPr>
          <w:rFonts w:ascii="Times New Roman" w:hAnsi="Times New Roman"/>
          <w:sz w:val="24"/>
          <w:szCs w:val="24"/>
        </w:rPr>
        <w:t>.03.202</w:t>
      </w:r>
      <w:r w:rsidR="001840C6" w:rsidRPr="005D2605">
        <w:rPr>
          <w:rFonts w:ascii="Times New Roman" w:hAnsi="Times New Roman"/>
          <w:sz w:val="24"/>
          <w:szCs w:val="24"/>
        </w:rPr>
        <w:t xml:space="preserve">4 </w:t>
      </w:r>
      <w:r w:rsidRPr="005D2605">
        <w:rPr>
          <w:rFonts w:ascii="Times New Roman" w:hAnsi="Times New Roman"/>
          <w:sz w:val="24"/>
          <w:szCs w:val="24"/>
        </w:rPr>
        <w:t>г.  № 2</w:t>
      </w:r>
      <w:r w:rsidR="001840C6" w:rsidRPr="005D2605">
        <w:rPr>
          <w:rFonts w:ascii="Times New Roman" w:hAnsi="Times New Roman"/>
          <w:sz w:val="24"/>
          <w:szCs w:val="24"/>
        </w:rPr>
        <w:t>72</w:t>
      </w:r>
      <w:r w:rsidRPr="005D2605">
        <w:rPr>
          <w:rFonts w:ascii="Times New Roman" w:hAnsi="Times New Roman"/>
          <w:sz w:val="24"/>
          <w:szCs w:val="24"/>
        </w:rPr>
        <w:t>.</w:t>
      </w:r>
    </w:p>
    <w:p w:rsidR="009A4823" w:rsidRPr="005D2605" w:rsidRDefault="009A4823" w:rsidP="009A4823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4823" w:rsidRPr="005D2605" w:rsidRDefault="009A4823" w:rsidP="001840C6">
      <w:pPr>
        <w:pStyle w:val="a3"/>
        <w:tabs>
          <w:tab w:val="left" w:pos="1484"/>
        </w:tabs>
        <w:jc w:val="both"/>
        <w:rPr>
          <w:rFonts w:ascii="Times New Roman" w:eastAsia="Times New Roman" w:hAnsi="Times New Roman"/>
          <w:sz w:val="24"/>
          <w:szCs w:val="24"/>
          <w:u w:color="943634" w:themeColor="accent2" w:themeShade="BF"/>
          <w:lang w:eastAsia="ru-RU"/>
        </w:rPr>
      </w:pPr>
      <w:r w:rsidRPr="005D2605">
        <w:rPr>
          <w:rFonts w:ascii="Times New Roman" w:eastAsia="Times New Roman" w:hAnsi="Times New Roman"/>
          <w:sz w:val="24"/>
          <w:szCs w:val="24"/>
          <w:u w:color="943634" w:themeColor="accent2" w:themeShade="BF"/>
          <w:lang w:eastAsia="ru-RU"/>
        </w:rPr>
        <w:t>На сайте управления образования администрации Батыревского муниципального округа  размещен баннер  «Отдых детей и их оздоровление – 202</w:t>
      </w:r>
      <w:r w:rsidR="001840C6" w:rsidRPr="005D2605">
        <w:rPr>
          <w:rFonts w:ascii="Times New Roman" w:eastAsia="Times New Roman" w:hAnsi="Times New Roman"/>
          <w:sz w:val="24"/>
          <w:szCs w:val="24"/>
          <w:u w:color="943634" w:themeColor="accent2" w:themeShade="BF"/>
          <w:lang w:eastAsia="ru-RU"/>
        </w:rPr>
        <w:t>4</w:t>
      </w:r>
      <w:r w:rsidRPr="005D2605">
        <w:rPr>
          <w:rFonts w:ascii="Times New Roman" w:eastAsia="Times New Roman" w:hAnsi="Times New Roman"/>
          <w:sz w:val="24"/>
          <w:szCs w:val="24"/>
          <w:u w:color="943634" w:themeColor="accent2" w:themeShade="BF"/>
          <w:lang w:eastAsia="ru-RU"/>
        </w:rPr>
        <w:t>».</w:t>
      </w:r>
    </w:p>
    <w:p w:rsidR="003239CD" w:rsidRPr="005D2605" w:rsidRDefault="003239CD" w:rsidP="0082557A">
      <w:pPr>
        <w:pStyle w:val="a3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82557A" w:rsidRPr="005D2605" w:rsidRDefault="0082557A" w:rsidP="0082557A">
      <w:pPr>
        <w:pStyle w:val="a3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5D2605">
        <w:rPr>
          <w:rFonts w:ascii="Times New Roman" w:eastAsiaTheme="minorHAnsi" w:hAnsi="Times New Roman"/>
          <w:sz w:val="24"/>
          <w:szCs w:val="24"/>
        </w:rPr>
        <w:t xml:space="preserve">В 2024 году Батыревскому муниципальному округу на организацию отдыха детей и их  оздоровления выделены средства на сумму </w:t>
      </w:r>
      <w:r w:rsidRPr="005D2605">
        <w:rPr>
          <w:rFonts w:ascii="Times New Roman" w:eastAsiaTheme="minorHAnsi" w:hAnsi="Times New Roman"/>
          <w:b/>
          <w:sz w:val="24"/>
          <w:szCs w:val="24"/>
        </w:rPr>
        <w:t>2920,040</w:t>
      </w:r>
      <w:r w:rsidRPr="005D2605">
        <w:rPr>
          <w:rFonts w:ascii="Times New Roman" w:eastAsiaTheme="minorHAnsi" w:hAnsi="Times New Roman"/>
          <w:sz w:val="24"/>
          <w:szCs w:val="24"/>
        </w:rPr>
        <w:t xml:space="preserve"> рублей, в том числе: на  приобретение  путевок  в загородные оздоровительные лагеря – </w:t>
      </w:r>
      <w:r w:rsidRPr="005D2605">
        <w:rPr>
          <w:rFonts w:ascii="Times New Roman" w:eastAsiaTheme="minorHAnsi" w:hAnsi="Times New Roman"/>
          <w:b/>
          <w:sz w:val="24"/>
          <w:szCs w:val="24"/>
        </w:rPr>
        <w:t xml:space="preserve">641,620 </w:t>
      </w:r>
      <w:r w:rsidRPr="005D2605">
        <w:rPr>
          <w:rFonts w:ascii="Times New Roman" w:eastAsiaTheme="minorHAnsi" w:hAnsi="Times New Roman"/>
          <w:sz w:val="24"/>
          <w:szCs w:val="24"/>
        </w:rPr>
        <w:t xml:space="preserve"> рублей, на оздоровительные лагеря с дневным пребыванием детей – </w:t>
      </w:r>
      <w:r w:rsidRPr="005D2605">
        <w:rPr>
          <w:rFonts w:ascii="Times New Roman" w:eastAsiaTheme="minorHAnsi" w:hAnsi="Times New Roman"/>
          <w:b/>
          <w:sz w:val="24"/>
          <w:szCs w:val="24"/>
        </w:rPr>
        <w:t>1934,375</w:t>
      </w:r>
      <w:r w:rsidRPr="005D2605">
        <w:rPr>
          <w:rFonts w:ascii="Times New Roman" w:eastAsiaTheme="minorHAnsi" w:hAnsi="Times New Roman"/>
          <w:sz w:val="24"/>
          <w:szCs w:val="24"/>
        </w:rPr>
        <w:t xml:space="preserve"> рублей, на организацию горячего питания участников муниципальных игр «Зарница» и «Орленок» – </w:t>
      </w:r>
      <w:r w:rsidRPr="005D2605">
        <w:rPr>
          <w:rFonts w:ascii="Times New Roman" w:eastAsiaTheme="minorHAnsi" w:hAnsi="Times New Roman"/>
          <w:b/>
          <w:sz w:val="24"/>
          <w:szCs w:val="24"/>
        </w:rPr>
        <w:t>343,900</w:t>
      </w:r>
      <w:r w:rsidRPr="005D2605">
        <w:rPr>
          <w:rFonts w:ascii="Times New Roman" w:eastAsiaTheme="minorHAnsi" w:hAnsi="Times New Roman"/>
          <w:sz w:val="24"/>
          <w:szCs w:val="24"/>
        </w:rPr>
        <w:t xml:space="preserve">рублей. </w:t>
      </w:r>
    </w:p>
    <w:p w:rsidR="009A4823" w:rsidRPr="005D2605" w:rsidRDefault="009A4823" w:rsidP="001840C6">
      <w:pPr>
        <w:pStyle w:val="a3"/>
        <w:tabs>
          <w:tab w:val="left" w:pos="1484"/>
        </w:tabs>
        <w:jc w:val="both"/>
        <w:rPr>
          <w:rFonts w:ascii="Times New Roman" w:eastAsia="Times New Roman" w:hAnsi="Times New Roman"/>
          <w:sz w:val="24"/>
          <w:szCs w:val="24"/>
          <w:u w:color="943634" w:themeColor="accent2" w:themeShade="BF"/>
          <w:lang w:eastAsia="ru-RU"/>
        </w:rPr>
      </w:pPr>
    </w:p>
    <w:p w:rsidR="009A4823" w:rsidRPr="005D2605" w:rsidRDefault="009A4823" w:rsidP="001840C6">
      <w:pPr>
        <w:pStyle w:val="a3"/>
        <w:tabs>
          <w:tab w:val="left" w:pos="1484"/>
        </w:tabs>
        <w:jc w:val="both"/>
        <w:rPr>
          <w:rFonts w:ascii="Times New Roman" w:hAnsi="Times New Roman"/>
          <w:sz w:val="24"/>
          <w:szCs w:val="24"/>
          <w:u w:color="943634" w:themeColor="accent2" w:themeShade="BF"/>
        </w:rPr>
      </w:pP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    Согласно приказу начальника управления образования, молодежной политики, физической культуры и спорта администрации Батыревского муниципального округа </w:t>
      </w:r>
      <w:r w:rsidRPr="005D2605">
        <w:rPr>
          <w:rFonts w:ascii="Times New Roman" w:eastAsia="Times New Roman" w:hAnsi="Times New Roman"/>
          <w:sz w:val="24"/>
          <w:szCs w:val="24"/>
          <w:u w:color="943634" w:themeColor="accent2" w:themeShade="BF"/>
          <w:lang w:eastAsia="ru-RU"/>
        </w:rPr>
        <w:t>№13</w:t>
      </w:r>
      <w:r w:rsidR="0082557A" w:rsidRPr="005D2605">
        <w:rPr>
          <w:rFonts w:ascii="Times New Roman" w:eastAsia="Times New Roman" w:hAnsi="Times New Roman"/>
          <w:sz w:val="24"/>
          <w:szCs w:val="24"/>
          <w:u w:color="943634" w:themeColor="accent2" w:themeShade="BF"/>
          <w:lang w:eastAsia="ru-RU"/>
        </w:rPr>
        <w:t>7</w:t>
      </w:r>
      <w:r w:rsidRPr="005D2605">
        <w:rPr>
          <w:rFonts w:ascii="Times New Roman" w:eastAsia="Times New Roman" w:hAnsi="Times New Roman"/>
          <w:sz w:val="24"/>
          <w:szCs w:val="24"/>
          <w:u w:color="943634" w:themeColor="accent2" w:themeShade="BF"/>
          <w:lang w:eastAsia="ru-RU"/>
        </w:rPr>
        <w:t xml:space="preserve">  от </w:t>
      </w:r>
      <w:r w:rsidR="00C7279B" w:rsidRPr="005D2605">
        <w:rPr>
          <w:rFonts w:ascii="Times New Roman" w:eastAsia="Times New Roman" w:hAnsi="Times New Roman"/>
          <w:sz w:val="24"/>
          <w:szCs w:val="24"/>
          <w:u w:color="943634" w:themeColor="accent2" w:themeShade="BF"/>
          <w:lang w:eastAsia="ru-RU"/>
        </w:rPr>
        <w:t>22</w:t>
      </w:r>
      <w:r w:rsidRPr="005D2605">
        <w:rPr>
          <w:rFonts w:ascii="Times New Roman" w:eastAsia="Times New Roman" w:hAnsi="Times New Roman"/>
          <w:sz w:val="24"/>
          <w:szCs w:val="24"/>
          <w:u w:color="943634" w:themeColor="accent2" w:themeShade="BF"/>
          <w:lang w:eastAsia="ru-RU"/>
        </w:rPr>
        <w:t>.0</w:t>
      </w:r>
      <w:r w:rsidR="0082557A" w:rsidRPr="005D2605">
        <w:rPr>
          <w:rFonts w:ascii="Times New Roman" w:eastAsia="Times New Roman" w:hAnsi="Times New Roman"/>
          <w:sz w:val="24"/>
          <w:szCs w:val="24"/>
          <w:u w:color="943634" w:themeColor="accent2" w:themeShade="BF"/>
          <w:lang w:eastAsia="ru-RU"/>
        </w:rPr>
        <w:t>3</w:t>
      </w:r>
      <w:r w:rsidRPr="005D2605">
        <w:rPr>
          <w:rFonts w:ascii="Times New Roman" w:eastAsia="Times New Roman" w:hAnsi="Times New Roman"/>
          <w:sz w:val="24"/>
          <w:szCs w:val="24"/>
          <w:u w:color="943634" w:themeColor="accent2" w:themeShade="BF"/>
          <w:lang w:eastAsia="ru-RU"/>
        </w:rPr>
        <w:t>.202</w:t>
      </w:r>
      <w:r w:rsidR="0082557A" w:rsidRPr="005D2605">
        <w:rPr>
          <w:rFonts w:ascii="Times New Roman" w:eastAsia="Times New Roman" w:hAnsi="Times New Roman"/>
          <w:sz w:val="24"/>
          <w:szCs w:val="24"/>
          <w:u w:color="943634" w:themeColor="accent2" w:themeShade="BF"/>
          <w:lang w:eastAsia="ru-RU"/>
        </w:rPr>
        <w:t>4</w:t>
      </w:r>
      <w:r w:rsidRPr="005D2605">
        <w:rPr>
          <w:rFonts w:ascii="Times New Roman" w:eastAsia="Times New Roman" w:hAnsi="Times New Roman"/>
          <w:sz w:val="24"/>
          <w:szCs w:val="24"/>
          <w:u w:color="943634" w:themeColor="accent2" w:themeShade="BF"/>
          <w:lang w:eastAsia="ru-RU"/>
        </w:rPr>
        <w:t>г. на базе 1</w:t>
      </w:r>
      <w:r w:rsidR="0082557A" w:rsidRPr="005D2605">
        <w:rPr>
          <w:rFonts w:ascii="Times New Roman" w:eastAsia="Times New Roman" w:hAnsi="Times New Roman"/>
          <w:sz w:val="24"/>
          <w:szCs w:val="24"/>
          <w:u w:color="943634" w:themeColor="accent2" w:themeShade="BF"/>
          <w:lang w:eastAsia="ru-RU"/>
        </w:rPr>
        <w:t>4</w:t>
      </w:r>
      <w:r w:rsidRPr="005D2605">
        <w:rPr>
          <w:rFonts w:ascii="Times New Roman" w:eastAsia="Times New Roman" w:hAnsi="Times New Roman"/>
          <w:sz w:val="24"/>
          <w:szCs w:val="24"/>
          <w:u w:color="943634" w:themeColor="accent2" w:themeShade="BF"/>
          <w:lang w:eastAsia="ru-RU"/>
        </w:rPr>
        <w:t xml:space="preserve"> образовательных </w:t>
      </w:r>
      <w:r w:rsidR="0082557A" w:rsidRPr="005D2605">
        <w:rPr>
          <w:rFonts w:ascii="Times New Roman" w:eastAsia="Times New Roman" w:hAnsi="Times New Roman"/>
          <w:sz w:val="24"/>
          <w:szCs w:val="24"/>
          <w:u w:color="943634" w:themeColor="accent2" w:themeShade="BF"/>
          <w:lang w:eastAsia="ru-RU"/>
        </w:rPr>
        <w:t>организац</w:t>
      </w:r>
      <w:r w:rsidRPr="005D2605">
        <w:rPr>
          <w:rFonts w:ascii="Times New Roman" w:eastAsia="Times New Roman" w:hAnsi="Times New Roman"/>
          <w:sz w:val="24"/>
          <w:szCs w:val="24"/>
          <w:u w:color="943634" w:themeColor="accent2" w:themeShade="BF"/>
          <w:lang w:eastAsia="ru-RU"/>
        </w:rPr>
        <w:t xml:space="preserve">ий планируется </w:t>
      </w: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открытие  лагерей с дневным пребыванием с охватом </w:t>
      </w:r>
      <w:r w:rsidR="0082557A" w:rsidRPr="005D2605">
        <w:rPr>
          <w:rFonts w:ascii="Times New Roman" w:hAnsi="Times New Roman"/>
          <w:sz w:val="24"/>
          <w:szCs w:val="24"/>
          <w:u w:color="943634" w:themeColor="accent2" w:themeShade="BF"/>
        </w:rPr>
        <w:t>713</w:t>
      </w: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 детей.  Продолжительность смены – 21 день, стоимость набора продуктов питания составит 1</w:t>
      </w:r>
      <w:r w:rsidR="0082557A" w:rsidRPr="005D2605">
        <w:rPr>
          <w:rFonts w:ascii="Times New Roman" w:hAnsi="Times New Roman"/>
          <w:sz w:val="24"/>
          <w:szCs w:val="24"/>
          <w:u w:color="943634" w:themeColor="accent2" w:themeShade="BF"/>
        </w:rPr>
        <w:t>23</w:t>
      </w: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 рублей на одного ребенка в день.</w:t>
      </w:r>
    </w:p>
    <w:p w:rsidR="009A4823" w:rsidRPr="005D2605" w:rsidRDefault="009A4823" w:rsidP="001840C6">
      <w:pPr>
        <w:pStyle w:val="a3"/>
        <w:tabs>
          <w:tab w:val="left" w:pos="1484"/>
        </w:tabs>
        <w:jc w:val="both"/>
        <w:rPr>
          <w:rFonts w:ascii="Times New Roman" w:hAnsi="Times New Roman"/>
          <w:sz w:val="24"/>
          <w:szCs w:val="24"/>
          <w:u w:color="943634" w:themeColor="accent2" w:themeShade="BF"/>
        </w:rPr>
      </w:pPr>
    </w:p>
    <w:tbl>
      <w:tblPr>
        <w:tblW w:w="7948" w:type="dxa"/>
        <w:tblInd w:w="524" w:type="dxa"/>
        <w:tblLayout w:type="fixed"/>
        <w:tblLook w:val="04A0" w:firstRow="1" w:lastRow="0" w:firstColumn="1" w:lastColumn="0" w:noHBand="0" w:noVBand="1"/>
      </w:tblPr>
      <w:tblGrid>
        <w:gridCol w:w="582"/>
        <w:gridCol w:w="5665"/>
        <w:gridCol w:w="1701"/>
      </w:tblGrid>
      <w:tr w:rsidR="0082557A" w:rsidRPr="005D2605" w:rsidTr="0082557A">
        <w:trPr>
          <w:trHeight w:val="6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57A" w:rsidRPr="005D2605" w:rsidRDefault="0082557A" w:rsidP="006566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sz w:val="24"/>
                <w:szCs w:val="24"/>
              </w:rPr>
              <w:t> №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57A" w:rsidRPr="005D2605" w:rsidRDefault="0082557A" w:rsidP="00825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sz w:val="24"/>
                <w:szCs w:val="24"/>
              </w:rPr>
              <w:t>Наименование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57A" w:rsidRPr="005D2605" w:rsidRDefault="0082557A" w:rsidP="006566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</w:tr>
      <w:tr w:rsidR="0082557A" w:rsidRPr="005D2605" w:rsidTr="0082557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57A" w:rsidRPr="005D2605" w:rsidRDefault="0082557A" w:rsidP="0082557A">
            <w:pPr>
              <w:pStyle w:val="a3"/>
              <w:numPr>
                <w:ilvl w:val="0"/>
                <w:numId w:val="1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57A" w:rsidRPr="005D2605" w:rsidRDefault="0082557A" w:rsidP="006566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sz w:val="24"/>
                <w:szCs w:val="24"/>
              </w:rPr>
              <w:t>Батыревская СОШ №1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57A" w:rsidRPr="005D2605" w:rsidRDefault="0082557A" w:rsidP="006566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82557A" w:rsidRPr="005D2605" w:rsidTr="0082557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57A" w:rsidRPr="005D2605" w:rsidRDefault="0082557A" w:rsidP="0082557A">
            <w:pPr>
              <w:pStyle w:val="a3"/>
              <w:numPr>
                <w:ilvl w:val="0"/>
                <w:numId w:val="1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57A" w:rsidRPr="005D2605" w:rsidRDefault="0082557A" w:rsidP="006566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sz w:val="24"/>
                <w:szCs w:val="24"/>
              </w:rPr>
              <w:t>Балабаш-Баишевская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57A" w:rsidRPr="005D2605" w:rsidRDefault="0082557A" w:rsidP="006566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82557A" w:rsidRPr="005D2605" w:rsidTr="0082557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57A" w:rsidRPr="005D2605" w:rsidRDefault="0082557A" w:rsidP="0082557A">
            <w:pPr>
              <w:pStyle w:val="a3"/>
              <w:numPr>
                <w:ilvl w:val="0"/>
                <w:numId w:val="1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57A" w:rsidRPr="005D2605" w:rsidRDefault="0082557A" w:rsidP="006566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sz w:val="24"/>
                <w:szCs w:val="24"/>
              </w:rPr>
              <w:t>Большечеменевская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57A" w:rsidRPr="005D2605" w:rsidRDefault="0082557A" w:rsidP="006566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82557A" w:rsidRPr="005D2605" w:rsidTr="0082557A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57A" w:rsidRPr="005D2605" w:rsidRDefault="0082557A" w:rsidP="0082557A">
            <w:pPr>
              <w:pStyle w:val="a3"/>
              <w:numPr>
                <w:ilvl w:val="0"/>
                <w:numId w:val="1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57A" w:rsidRPr="005D2605" w:rsidRDefault="0082557A" w:rsidP="006566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sz w:val="24"/>
                <w:szCs w:val="24"/>
              </w:rPr>
              <w:t>Долгоостровская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57A" w:rsidRPr="005D2605" w:rsidRDefault="0082557A" w:rsidP="006566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82557A" w:rsidRPr="005D2605" w:rsidTr="0082557A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57A" w:rsidRPr="005D2605" w:rsidRDefault="0082557A" w:rsidP="0082557A">
            <w:pPr>
              <w:pStyle w:val="a3"/>
              <w:numPr>
                <w:ilvl w:val="0"/>
                <w:numId w:val="1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57A" w:rsidRPr="005D2605" w:rsidRDefault="0082557A" w:rsidP="006566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sz w:val="24"/>
                <w:szCs w:val="24"/>
              </w:rPr>
              <w:t>НорвашШигалинская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57A" w:rsidRPr="005D2605" w:rsidRDefault="0082557A" w:rsidP="006566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82557A" w:rsidRPr="005D2605" w:rsidTr="0082557A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57A" w:rsidRPr="005D2605" w:rsidRDefault="0082557A" w:rsidP="0082557A">
            <w:pPr>
              <w:pStyle w:val="a3"/>
              <w:numPr>
                <w:ilvl w:val="0"/>
                <w:numId w:val="1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57A" w:rsidRPr="005D2605" w:rsidRDefault="0082557A" w:rsidP="006566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sz w:val="24"/>
                <w:szCs w:val="24"/>
              </w:rPr>
              <w:t>Первомайская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57A" w:rsidRPr="005D2605" w:rsidRDefault="0082557A" w:rsidP="006566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82557A" w:rsidRPr="005D2605" w:rsidTr="0082557A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57A" w:rsidRPr="005D2605" w:rsidRDefault="0082557A" w:rsidP="0082557A">
            <w:pPr>
              <w:pStyle w:val="a3"/>
              <w:numPr>
                <w:ilvl w:val="0"/>
                <w:numId w:val="1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57A" w:rsidRPr="005D2605" w:rsidRDefault="0082557A" w:rsidP="006566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sz w:val="24"/>
                <w:szCs w:val="24"/>
              </w:rPr>
              <w:t>Сугутская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57A" w:rsidRPr="005D2605" w:rsidRDefault="0082557A" w:rsidP="006566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2557A" w:rsidRPr="005D2605" w:rsidTr="0082557A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57A" w:rsidRPr="005D2605" w:rsidRDefault="0082557A" w:rsidP="0082557A">
            <w:pPr>
              <w:pStyle w:val="a3"/>
              <w:numPr>
                <w:ilvl w:val="0"/>
                <w:numId w:val="1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57A" w:rsidRPr="005D2605" w:rsidRDefault="0082557A" w:rsidP="006566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sz w:val="24"/>
                <w:szCs w:val="24"/>
              </w:rPr>
              <w:t>Тарханская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57A" w:rsidRPr="005D2605" w:rsidRDefault="0082557A" w:rsidP="006566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82557A" w:rsidRPr="005D2605" w:rsidTr="0082557A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57A" w:rsidRPr="005D2605" w:rsidRDefault="0082557A" w:rsidP="0082557A">
            <w:pPr>
              <w:pStyle w:val="a3"/>
              <w:numPr>
                <w:ilvl w:val="0"/>
                <w:numId w:val="1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57A" w:rsidRPr="005D2605" w:rsidRDefault="0082557A" w:rsidP="006566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sz w:val="24"/>
                <w:szCs w:val="24"/>
              </w:rPr>
              <w:t>Татарско-Сугутская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57A" w:rsidRPr="005D2605" w:rsidRDefault="0082557A" w:rsidP="006566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82557A" w:rsidRPr="005D2605" w:rsidTr="0082557A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57A" w:rsidRPr="005D2605" w:rsidRDefault="0082557A" w:rsidP="0082557A">
            <w:pPr>
              <w:pStyle w:val="a3"/>
              <w:numPr>
                <w:ilvl w:val="0"/>
                <w:numId w:val="1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57A" w:rsidRPr="005D2605" w:rsidRDefault="0082557A" w:rsidP="006566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sz w:val="24"/>
                <w:szCs w:val="24"/>
              </w:rPr>
              <w:t>Тойсинская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57A" w:rsidRPr="005D2605" w:rsidRDefault="0082557A" w:rsidP="006566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82557A" w:rsidRPr="005D2605" w:rsidTr="0082557A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57A" w:rsidRPr="005D2605" w:rsidRDefault="0082557A" w:rsidP="0082557A">
            <w:pPr>
              <w:pStyle w:val="a3"/>
              <w:numPr>
                <w:ilvl w:val="0"/>
                <w:numId w:val="1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57A" w:rsidRPr="005D2605" w:rsidRDefault="0082557A" w:rsidP="006566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sz w:val="24"/>
                <w:szCs w:val="24"/>
              </w:rPr>
              <w:t>Шыгырданская СОШ №1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57A" w:rsidRPr="005D2605" w:rsidRDefault="0082557A" w:rsidP="006566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82557A" w:rsidRPr="005D2605" w:rsidTr="0082557A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57A" w:rsidRPr="005D2605" w:rsidRDefault="0082557A" w:rsidP="0082557A">
            <w:pPr>
              <w:pStyle w:val="a3"/>
              <w:numPr>
                <w:ilvl w:val="0"/>
                <w:numId w:val="1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57A" w:rsidRPr="005D2605" w:rsidRDefault="0082557A" w:rsidP="006566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sz w:val="24"/>
                <w:szCs w:val="24"/>
              </w:rPr>
              <w:t>Шыгырданская СОШ им. проф. Э. Феизова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57A" w:rsidRPr="005D2605" w:rsidRDefault="0082557A" w:rsidP="006566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82557A" w:rsidRPr="005D2605" w:rsidTr="0082557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57A" w:rsidRPr="005D2605" w:rsidRDefault="0082557A" w:rsidP="0082557A">
            <w:pPr>
              <w:pStyle w:val="a3"/>
              <w:numPr>
                <w:ilvl w:val="0"/>
                <w:numId w:val="1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57A" w:rsidRPr="005D2605" w:rsidRDefault="0082557A" w:rsidP="006566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sz w:val="24"/>
                <w:szCs w:val="24"/>
              </w:rPr>
              <w:t>Староахпердинская ООШ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57A" w:rsidRPr="005D2605" w:rsidRDefault="0082557A" w:rsidP="006566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2557A" w:rsidRPr="005D2605" w:rsidTr="0082557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57A" w:rsidRPr="005D2605" w:rsidRDefault="0082557A" w:rsidP="0082557A">
            <w:pPr>
              <w:pStyle w:val="a3"/>
              <w:numPr>
                <w:ilvl w:val="0"/>
                <w:numId w:val="1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57A" w:rsidRPr="005D2605" w:rsidRDefault="0082557A" w:rsidP="006566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sz w:val="24"/>
                <w:szCs w:val="24"/>
              </w:rPr>
              <w:t>Шаймурзинская ООШ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57A" w:rsidRPr="005D2605" w:rsidRDefault="0082557A" w:rsidP="006566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2557A" w:rsidRPr="005D2605" w:rsidTr="0082557A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57A" w:rsidRPr="005D2605" w:rsidRDefault="0082557A" w:rsidP="006566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57A" w:rsidRPr="005D2605" w:rsidRDefault="0082557A" w:rsidP="006566D8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D260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57A" w:rsidRPr="005D2605" w:rsidRDefault="0082557A" w:rsidP="006566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605">
              <w:rPr>
                <w:rFonts w:ascii="Times New Roman" w:hAnsi="Times New Roman"/>
                <w:b/>
                <w:sz w:val="24"/>
                <w:szCs w:val="24"/>
              </w:rPr>
              <w:t>713</w:t>
            </w:r>
          </w:p>
        </w:tc>
      </w:tr>
    </w:tbl>
    <w:p w:rsidR="009A4823" w:rsidRPr="005D2605" w:rsidRDefault="009A4823" w:rsidP="001840C6">
      <w:pPr>
        <w:pStyle w:val="a3"/>
        <w:tabs>
          <w:tab w:val="left" w:pos="1484"/>
        </w:tabs>
        <w:jc w:val="both"/>
        <w:rPr>
          <w:rFonts w:ascii="Times New Roman" w:hAnsi="Times New Roman"/>
          <w:sz w:val="24"/>
          <w:szCs w:val="24"/>
          <w:u w:color="943634" w:themeColor="accent2" w:themeShade="BF"/>
        </w:rPr>
      </w:pPr>
    </w:p>
    <w:p w:rsidR="0082557A" w:rsidRPr="005D2605" w:rsidRDefault="0082557A" w:rsidP="008255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D2605">
        <w:rPr>
          <w:rFonts w:ascii="Times New Roman" w:hAnsi="Times New Roman"/>
          <w:sz w:val="24"/>
          <w:szCs w:val="24"/>
        </w:rPr>
        <w:t>В</w:t>
      </w:r>
      <w:r w:rsidR="00E32347" w:rsidRPr="005D2605">
        <w:rPr>
          <w:rFonts w:ascii="Times New Roman" w:hAnsi="Times New Roman"/>
          <w:sz w:val="24"/>
          <w:szCs w:val="24"/>
        </w:rPr>
        <w:t>о время</w:t>
      </w:r>
      <w:r w:rsidRPr="005D2605">
        <w:rPr>
          <w:rFonts w:ascii="Times New Roman" w:hAnsi="Times New Roman"/>
          <w:sz w:val="24"/>
          <w:szCs w:val="24"/>
        </w:rPr>
        <w:t xml:space="preserve"> весенних каникул с 22 по 28 марта 2024 года на базе МБОУ «Полевобикшикская СОШ» работал лагерь с дневным пребыванием детей с охватом 105 учащихся. </w:t>
      </w:r>
    </w:p>
    <w:p w:rsidR="008B491A" w:rsidRPr="005D2605" w:rsidRDefault="008B491A" w:rsidP="001840C6">
      <w:pPr>
        <w:pStyle w:val="a3"/>
        <w:tabs>
          <w:tab w:val="left" w:pos="1484"/>
        </w:tabs>
        <w:ind w:firstLine="567"/>
        <w:jc w:val="both"/>
        <w:rPr>
          <w:rFonts w:ascii="Times New Roman" w:hAnsi="Times New Roman"/>
          <w:sz w:val="24"/>
          <w:szCs w:val="24"/>
          <w:u w:color="943634" w:themeColor="accent2" w:themeShade="BF"/>
        </w:rPr>
      </w:pPr>
      <w:proofErr w:type="gramStart"/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>На основе договоров с образовательными учреждениями на базе МБОУ «Батыревская СОШ №1» (2</w:t>
      </w:r>
      <w:r w:rsidR="00062907" w:rsidRPr="005D2605">
        <w:rPr>
          <w:rFonts w:ascii="Times New Roman" w:hAnsi="Times New Roman"/>
          <w:sz w:val="24"/>
          <w:szCs w:val="24"/>
          <w:u w:color="943634" w:themeColor="accent2" w:themeShade="BF"/>
        </w:rPr>
        <w:t>8</w:t>
      </w: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 детей), МАОУ «Шыгырданская СОШ им. проф. Э.З. Феизова» (1</w:t>
      </w:r>
      <w:r w:rsidR="00062907" w:rsidRPr="005D2605">
        <w:rPr>
          <w:rFonts w:ascii="Times New Roman" w:hAnsi="Times New Roman"/>
          <w:sz w:val="24"/>
          <w:szCs w:val="24"/>
          <w:u w:color="943634" w:themeColor="accent2" w:themeShade="BF"/>
        </w:rPr>
        <w:t>2</w:t>
      </w: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 детей), МБОУ «Шыгырданская СОШ №1» (1</w:t>
      </w:r>
      <w:r w:rsidR="00062907" w:rsidRPr="005D2605">
        <w:rPr>
          <w:rFonts w:ascii="Times New Roman" w:hAnsi="Times New Roman"/>
          <w:sz w:val="24"/>
          <w:szCs w:val="24"/>
          <w:u w:color="943634" w:themeColor="accent2" w:themeShade="BF"/>
        </w:rPr>
        <w:t>0</w:t>
      </w: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 детей),  </w:t>
      </w:r>
      <w:r w:rsidR="00A85166"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МБОУ «Большечеменевская СОШ» </w:t>
      </w: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>будут организованы оздоровительные лагеря с дневным пребыванием для детей, находящихся в трудной жизненной ситуации, с охватом 70  детей через БУ «Батыревский ЦСОН» Министерства труда и социальной защиты</w:t>
      </w:r>
      <w:proofErr w:type="gramEnd"/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 Чувашской Республики.</w:t>
      </w:r>
    </w:p>
    <w:p w:rsidR="00063E1F" w:rsidRPr="005D2605" w:rsidRDefault="008B71B5" w:rsidP="00F737D2">
      <w:pPr>
        <w:pStyle w:val="a3"/>
        <w:tabs>
          <w:tab w:val="left" w:pos="1484"/>
        </w:tabs>
        <w:ind w:firstLine="567"/>
        <w:jc w:val="both"/>
        <w:rPr>
          <w:rFonts w:ascii="Times New Roman" w:hAnsi="Times New Roman"/>
          <w:sz w:val="24"/>
          <w:szCs w:val="24"/>
          <w:u w:color="943634" w:themeColor="accent2" w:themeShade="BF"/>
        </w:rPr>
      </w:pP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По состоянию на </w:t>
      </w:r>
      <w:r w:rsidR="00063E1F" w:rsidRPr="005D2605">
        <w:rPr>
          <w:rFonts w:ascii="Times New Roman" w:hAnsi="Times New Roman"/>
          <w:sz w:val="24"/>
          <w:szCs w:val="24"/>
          <w:u w:color="943634" w:themeColor="accent2" w:themeShade="BF"/>
        </w:rPr>
        <w:t>13мая</w:t>
      </w: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 202</w:t>
      </w:r>
      <w:r w:rsidR="00A85166" w:rsidRPr="005D2605">
        <w:rPr>
          <w:rFonts w:ascii="Times New Roman" w:hAnsi="Times New Roman"/>
          <w:sz w:val="24"/>
          <w:szCs w:val="24"/>
          <w:u w:color="943634" w:themeColor="accent2" w:themeShade="BF"/>
        </w:rPr>
        <w:t>4</w:t>
      </w: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 года</w:t>
      </w:r>
      <w:r w:rsidR="007973AF"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 </w:t>
      </w:r>
      <w:r w:rsidR="00063E1F"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все </w:t>
      </w:r>
      <w:r w:rsidR="00F737D2" w:rsidRPr="005D2605">
        <w:rPr>
          <w:rFonts w:ascii="Times New Roman" w:hAnsi="Times New Roman"/>
          <w:sz w:val="24"/>
          <w:szCs w:val="24"/>
          <w:u w:color="943634" w:themeColor="accent2" w:themeShade="BF"/>
        </w:rPr>
        <w:t>образовательны</w:t>
      </w:r>
      <w:r w:rsidR="00063E1F" w:rsidRPr="005D2605">
        <w:rPr>
          <w:rFonts w:ascii="Times New Roman" w:hAnsi="Times New Roman"/>
          <w:sz w:val="24"/>
          <w:szCs w:val="24"/>
          <w:u w:color="943634" w:themeColor="accent2" w:themeShade="BF"/>
        </w:rPr>
        <w:t>е</w:t>
      </w:r>
      <w:r w:rsidR="00F737D2"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 организации </w:t>
      </w:r>
      <w:r w:rsidR="00063E1F"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 получили </w:t>
      </w:r>
      <w:r w:rsidR="009A4823" w:rsidRPr="005D2605">
        <w:rPr>
          <w:rFonts w:ascii="Times New Roman" w:hAnsi="Times New Roman"/>
          <w:sz w:val="24"/>
          <w:szCs w:val="24"/>
          <w:u w:color="943634" w:themeColor="accent2" w:themeShade="BF"/>
        </w:rPr>
        <w:t>санитарно-эпидемиологическ</w:t>
      </w:r>
      <w:r w:rsidR="00C206B0" w:rsidRPr="005D2605">
        <w:rPr>
          <w:rFonts w:ascii="Times New Roman" w:hAnsi="Times New Roman"/>
          <w:sz w:val="24"/>
          <w:szCs w:val="24"/>
          <w:u w:color="943634" w:themeColor="accent2" w:themeShade="BF"/>
        </w:rPr>
        <w:t>ого</w:t>
      </w:r>
      <w:r w:rsidR="009A4823"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 заключени</w:t>
      </w:r>
      <w:r w:rsidR="00C206B0" w:rsidRPr="005D2605">
        <w:rPr>
          <w:rFonts w:ascii="Times New Roman" w:hAnsi="Times New Roman"/>
          <w:sz w:val="24"/>
          <w:szCs w:val="24"/>
          <w:u w:color="943634" w:themeColor="accent2" w:themeShade="BF"/>
        </w:rPr>
        <w:t>я</w:t>
      </w:r>
      <w:r w:rsidR="009A4823"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 от Управления Роспотребнадзора по Чувашской Республике о соответствии организаций отдыха детей и оздоровления санитарным правилам и нормативам.</w:t>
      </w:r>
    </w:p>
    <w:p w:rsidR="009A4823" w:rsidRPr="005D2605" w:rsidRDefault="00020336" w:rsidP="00F737D2">
      <w:pPr>
        <w:pStyle w:val="a3"/>
        <w:tabs>
          <w:tab w:val="left" w:pos="1484"/>
        </w:tabs>
        <w:ind w:firstLine="567"/>
        <w:jc w:val="both"/>
        <w:rPr>
          <w:rFonts w:ascii="Times New Roman" w:hAnsi="Times New Roman"/>
          <w:sz w:val="24"/>
          <w:szCs w:val="24"/>
          <w:u w:color="943634" w:themeColor="accent2" w:themeShade="BF"/>
        </w:rPr>
      </w:pP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>Также ведется работа по вакцин</w:t>
      </w:r>
      <w:r w:rsidR="00AE1383"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ации </w:t>
      </w: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 поваров и кухонных работников образовательных организаций от дизентерии Зонне и от гепатита А.</w:t>
      </w:r>
    </w:p>
    <w:p w:rsidR="00DB58A8" w:rsidRPr="005D2605" w:rsidRDefault="009057A2" w:rsidP="006850A9">
      <w:pPr>
        <w:pStyle w:val="a3"/>
        <w:tabs>
          <w:tab w:val="left" w:pos="1484"/>
        </w:tabs>
        <w:ind w:firstLine="567"/>
        <w:jc w:val="both"/>
        <w:rPr>
          <w:rFonts w:ascii="Times New Roman" w:hAnsi="Times New Roman"/>
          <w:sz w:val="24"/>
          <w:szCs w:val="24"/>
          <w:u w:color="943634" w:themeColor="accent2" w:themeShade="BF"/>
        </w:rPr>
      </w:pP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>Образовательные организации</w:t>
      </w:r>
      <w:r w:rsidR="00AE1383"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, </w:t>
      </w: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 </w:t>
      </w:r>
      <w:r w:rsidR="006850A9"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на базе которых планируется открытие лагерей с дневным пребыванием детей </w:t>
      </w: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оповещены о </w:t>
      </w:r>
      <w:r w:rsidR="00A2155D" w:rsidRPr="005D2605">
        <w:rPr>
          <w:rFonts w:ascii="Times New Roman" w:hAnsi="Times New Roman"/>
          <w:sz w:val="24"/>
          <w:szCs w:val="24"/>
          <w:u w:color="943634" w:themeColor="accent2" w:themeShade="BF"/>
        </w:rPr>
        <w:t>про</w:t>
      </w: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>хождени</w:t>
      </w:r>
      <w:r w:rsidR="00A2155D"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и </w:t>
      </w: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поваров и кухонных работников </w:t>
      </w:r>
      <w:r w:rsidR="00A2155D" w:rsidRPr="005D2605">
        <w:rPr>
          <w:rFonts w:ascii="Times New Roman" w:hAnsi="Times New Roman"/>
          <w:sz w:val="24"/>
          <w:szCs w:val="24"/>
          <w:u w:color="943634" w:themeColor="accent2" w:themeShade="BF"/>
        </w:rPr>
        <w:t>вакцинацию от дизентерии Зонне (35 работников)  и гепатита</w:t>
      </w:r>
      <w:proofErr w:type="gramStart"/>
      <w:r w:rsidR="00A2155D"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 А</w:t>
      </w:r>
      <w:proofErr w:type="gramEnd"/>
      <w:r w:rsidR="00A2155D"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 (</w:t>
      </w:r>
      <w:r w:rsidR="009334F6" w:rsidRPr="005D2605">
        <w:rPr>
          <w:rFonts w:ascii="Times New Roman" w:hAnsi="Times New Roman"/>
          <w:sz w:val="24"/>
          <w:szCs w:val="24"/>
          <w:u w:color="943634" w:themeColor="accent2" w:themeShade="BF"/>
        </w:rPr>
        <w:t>17</w:t>
      </w:r>
      <w:r w:rsidR="00A2155D"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 работник)</w:t>
      </w:r>
      <w:r w:rsidR="00DB58A8" w:rsidRPr="005D2605">
        <w:rPr>
          <w:rFonts w:ascii="Times New Roman" w:hAnsi="Times New Roman"/>
          <w:sz w:val="24"/>
          <w:szCs w:val="24"/>
          <w:u w:color="943634" w:themeColor="accent2" w:themeShade="BF"/>
        </w:rPr>
        <w:t>.</w:t>
      </w:r>
    </w:p>
    <w:p w:rsidR="003B5ED5" w:rsidRPr="005D2605" w:rsidRDefault="00DB58A8" w:rsidP="006850A9">
      <w:pPr>
        <w:pStyle w:val="a3"/>
        <w:tabs>
          <w:tab w:val="left" w:pos="1484"/>
        </w:tabs>
        <w:ind w:firstLine="567"/>
        <w:jc w:val="both"/>
        <w:rPr>
          <w:rFonts w:ascii="Times New Roman" w:hAnsi="Times New Roman"/>
          <w:sz w:val="24"/>
          <w:szCs w:val="24"/>
          <w:u w:color="943634" w:themeColor="accent2" w:themeShade="BF"/>
        </w:rPr>
      </w:pP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>Во всех образовательных учреждениях муниципального округапроведены мероприятия по дезинсекции и дератизации. Также в период с 2</w:t>
      </w:r>
      <w:r w:rsidR="00AD5B1B" w:rsidRPr="005D2605">
        <w:rPr>
          <w:rFonts w:ascii="Times New Roman" w:hAnsi="Times New Roman"/>
          <w:sz w:val="24"/>
          <w:szCs w:val="24"/>
          <w:u w:color="943634" w:themeColor="accent2" w:themeShade="BF"/>
        </w:rPr>
        <w:t>7</w:t>
      </w: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 по </w:t>
      </w:r>
      <w:r w:rsidR="00AD5B1B" w:rsidRPr="005D2605">
        <w:rPr>
          <w:rFonts w:ascii="Times New Roman" w:hAnsi="Times New Roman"/>
          <w:sz w:val="24"/>
          <w:szCs w:val="24"/>
          <w:u w:color="943634" w:themeColor="accent2" w:themeShade="BF"/>
        </w:rPr>
        <w:t>31</w:t>
      </w: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 мая 202</w:t>
      </w:r>
      <w:r w:rsidR="00AD5B1B" w:rsidRPr="005D2605">
        <w:rPr>
          <w:rFonts w:ascii="Times New Roman" w:hAnsi="Times New Roman"/>
          <w:sz w:val="24"/>
          <w:szCs w:val="24"/>
          <w:u w:color="943634" w:themeColor="accent2" w:themeShade="BF"/>
        </w:rPr>
        <w:t>4</w:t>
      </w: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 года проводятся  противоклещевые (акарацидные) обработки на площадь около 13 га (гектаров), договоры составлены.</w:t>
      </w:r>
    </w:p>
    <w:p w:rsidR="00DB58A8" w:rsidRPr="005D2605" w:rsidRDefault="00DB58A8" w:rsidP="00DB58A8">
      <w:pPr>
        <w:tabs>
          <w:tab w:val="left" w:pos="1484"/>
        </w:tabs>
        <w:ind w:firstLine="567"/>
        <w:jc w:val="both"/>
        <w:rPr>
          <w:rFonts w:ascii="Times New Roman" w:hAnsi="Times New Roman"/>
          <w:sz w:val="24"/>
          <w:szCs w:val="24"/>
          <w:u w:color="943634" w:themeColor="accent2" w:themeShade="BF"/>
        </w:rPr>
      </w:pP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Образовательные </w:t>
      </w:r>
      <w:r w:rsidR="00F73137" w:rsidRPr="005D2605">
        <w:rPr>
          <w:rFonts w:ascii="Times New Roman" w:hAnsi="Times New Roman"/>
          <w:sz w:val="24"/>
          <w:szCs w:val="24"/>
          <w:u w:color="943634" w:themeColor="accent2" w:themeShade="BF"/>
        </w:rPr>
        <w:t>организации</w:t>
      </w: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>, на базе которых будут организованы лагеря с дневным пребыванием детей, оснащены системами видеонаблюдения</w:t>
      </w:r>
      <w:proofErr w:type="gramStart"/>
      <w:r w:rsidR="00F73137" w:rsidRPr="005D2605">
        <w:rPr>
          <w:rFonts w:ascii="Times New Roman" w:hAnsi="Times New Roman"/>
          <w:sz w:val="24"/>
          <w:szCs w:val="24"/>
          <w:u w:color="943634" w:themeColor="accent2" w:themeShade="BF"/>
        </w:rPr>
        <w:t>,у</w:t>
      </w:r>
      <w:proofErr w:type="gramEnd"/>
      <w:r w:rsidR="00F73137"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становлены металлодетекторы. </w:t>
      </w: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>Персонал и учащиеся оповещены о чрезвычайных ситуациях, средствами контроля и управления доступом.</w:t>
      </w:r>
    </w:p>
    <w:p w:rsidR="00DB58A8" w:rsidRPr="005D2605" w:rsidRDefault="00DB58A8" w:rsidP="00DB58A8">
      <w:pPr>
        <w:tabs>
          <w:tab w:val="left" w:pos="1484"/>
        </w:tabs>
        <w:ind w:firstLine="567"/>
        <w:jc w:val="both"/>
        <w:rPr>
          <w:rFonts w:ascii="Times New Roman" w:hAnsi="Times New Roman"/>
          <w:sz w:val="24"/>
          <w:szCs w:val="24"/>
          <w:u w:color="943634" w:themeColor="accent2" w:themeShade="BF"/>
        </w:rPr>
      </w:pP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В образовательных </w:t>
      </w:r>
      <w:r w:rsidR="00F73137" w:rsidRPr="005D2605">
        <w:rPr>
          <w:rFonts w:ascii="Times New Roman" w:hAnsi="Times New Roman"/>
          <w:sz w:val="24"/>
          <w:szCs w:val="24"/>
          <w:u w:color="943634" w:themeColor="accent2" w:themeShade="BF"/>
        </w:rPr>
        <w:t>организациях</w:t>
      </w: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 размещены информации о номерах телефонов экстренных служб, дежурных частей УФСБ России по Чувашской Республике, территориальных органов МВД России на районном уровне, участковых уполномоченных полиции, телефонов доверия и памяток по порядку действий при угрозе (совершении) террористического акта.</w:t>
      </w:r>
    </w:p>
    <w:p w:rsidR="00DB58A8" w:rsidRPr="005D2605" w:rsidRDefault="00DB58A8" w:rsidP="00DB58A8">
      <w:pPr>
        <w:tabs>
          <w:tab w:val="left" w:pos="1484"/>
        </w:tabs>
        <w:ind w:firstLine="567"/>
        <w:jc w:val="both"/>
        <w:rPr>
          <w:rFonts w:ascii="Times New Roman" w:hAnsi="Times New Roman"/>
          <w:sz w:val="24"/>
          <w:szCs w:val="24"/>
          <w:u w:color="943634" w:themeColor="accent2" w:themeShade="BF"/>
        </w:rPr>
      </w:pP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>В планы  работ лагерей с дневным пребыванием детей  включены мероприятия по отработке навыков действий в случае возникновения чрезвычайных ситуаций, в том числе при угроз</w:t>
      </w:r>
      <w:proofErr w:type="gramStart"/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>е(</w:t>
      </w:r>
      <w:proofErr w:type="gramEnd"/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>совершении) террористических актов, приобретению знаний по правилам пожарной безопасности и оказанию первой медицинской помощи.</w:t>
      </w:r>
    </w:p>
    <w:p w:rsidR="00DB58A8" w:rsidRPr="005D2605" w:rsidRDefault="00DB58A8" w:rsidP="00DB58A8">
      <w:pPr>
        <w:tabs>
          <w:tab w:val="left" w:pos="1484"/>
        </w:tabs>
        <w:ind w:firstLine="567"/>
        <w:jc w:val="both"/>
        <w:rPr>
          <w:rFonts w:ascii="Times New Roman" w:hAnsi="Times New Roman"/>
          <w:sz w:val="24"/>
          <w:szCs w:val="24"/>
          <w:u w:color="943634" w:themeColor="accent2" w:themeShade="BF"/>
        </w:rPr>
      </w:pP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>В целях обеспечения безопасности и защиты от терроризма в образовательных учреждениях Батыревского муниципального округа проведены следующие мероприятия:</w:t>
      </w:r>
    </w:p>
    <w:p w:rsidR="00DB58A8" w:rsidRPr="005D2605" w:rsidRDefault="00DB58A8" w:rsidP="00AD5B1B">
      <w:pPr>
        <w:ind w:firstLine="567"/>
        <w:jc w:val="both"/>
        <w:rPr>
          <w:rFonts w:ascii="Times New Roman" w:hAnsi="Times New Roman"/>
          <w:sz w:val="24"/>
          <w:szCs w:val="24"/>
          <w:u w:color="943634" w:themeColor="accent2" w:themeShade="BF"/>
        </w:rPr>
      </w:pP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>- приказами руководителей объектов назначены ответственные лица за проведение антитеррористических мероприятий</w:t>
      </w:r>
      <w:r w:rsidR="00AD5B1B" w:rsidRPr="005D2605">
        <w:rPr>
          <w:rFonts w:ascii="Times New Roman" w:hAnsi="Times New Roman"/>
          <w:sz w:val="24"/>
          <w:szCs w:val="24"/>
        </w:rPr>
        <w:t>, с ними систематически проводится инструктаж</w:t>
      </w: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>;</w:t>
      </w:r>
    </w:p>
    <w:p w:rsidR="00DB58A8" w:rsidRPr="005D2605" w:rsidRDefault="00DB58A8" w:rsidP="00DB58A8">
      <w:pPr>
        <w:tabs>
          <w:tab w:val="left" w:pos="1484"/>
        </w:tabs>
        <w:ind w:firstLine="567"/>
        <w:jc w:val="both"/>
        <w:rPr>
          <w:rFonts w:ascii="Times New Roman" w:hAnsi="Times New Roman"/>
          <w:sz w:val="24"/>
          <w:szCs w:val="24"/>
          <w:u w:color="943634" w:themeColor="accent2" w:themeShade="BF"/>
        </w:rPr>
      </w:pP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>- во всех образовательных учреждениях  разработан и утверждён план мероприятий по обеспечению антитеррористической безопасности на 202</w:t>
      </w:r>
      <w:r w:rsidR="00F73137" w:rsidRPr="005D2605">
        <w:rPr>
          <w:rFonts w:ascii="Times New Roman" w:hAnsi="Times New Roman"/>
          <w:sz w:val="24"/>
          <w:szCs w:val="24"/>
          <w:u w:color="943634" w:themeColor="accent2" w:themeShade="BF"/>
        </w:rPr>
        <w:t>3</w:t>
      </w: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 - 202</w:t>
      </w:r>
      <w:r w:rsidR="00F73137" w:rsidRPr="005D2605">
        <w:rPr>
          <w:rFonts w:ascii="Times New Roman" w:hAnsi="Times New Roman"/>
          <w:sz w:val="24"/>
          <w:szCs w:val="24"/>
          <w:u w:color="943634" w:themeColor="accent2" w:themeShade="BF"/>
        </w:rPr>
        <w:t>4</w:t>
      </w: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 учебный год и инструкции по действиям персонала при угрозе и совершении террористического акта; </w:t>
      </w:r>
    </w:p>
    <w:p w:rsidR="00DB58A8" w:rsidRPr="005D2605" w:rsidRDefault="00DB58A8" w:rsidP="00DB58A8">
      <w:pPr>
        <w:tabs>
          <w:tab w:val="left" w:pos="1484"/>
        </w:tabs>
        <w:ind w:firstLine="567"/>
        <w:jc w:val="both"/>
        <w:rPr>
          <w:rFonts w:ascii="Times New Roman" w:hAnsi="Times New Roman"/>
          <w:sz w:val="24"/>
          <w:szCs w:val="24"/>
          <w:u w:color="943634" w:themeColor="accent2" w:themeShade="BF"/>
        </w:rPr>
      </w:pP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- во всех образовательных учреждениях района откорректирована схема сбора, отработки и обмена информацией о прямой угрозе или возникновении чрезвычайной ситуации, террористического акта.  </w:t>
      </w:r>
    </w:p>
    <w:p w:rsidR="00DB58A8" w:rsidRPr="005D2605" w:rsidRDefault="00DB58A8" w:rsidP="00DB58A8">
      <w:pPr>
        <w:tabs>
          <w:tab w:val="left" w:pos="1484"/>
        </w:tabs>
        <w:ind w:firstLine="567"/>
        <w:jc w:val="both"/>
        <w:rPr>
          <w:rFonts w:ascii="Times New Roman" w:hAnsi="Times New Roman"/>
          <w:sz w:val="24"/>
          <w:szCs w:val="24"/>
          <w:u w:color="943634" w:themeColor="accent2" w:themeShade="BF"/>
        </w:rPr>
      </w:pP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lastRenderedPageBreak/>
        <w:t>- во всех образовательных учреждениях района имеются информационные стенды антитеррористической направленности.</w:t>
      </w:r>
    </w:p>
    <w:p w:rsidR="00F73137" w:rsidRPr="005D2605" w:rsidRDefault="00F73137" w:rsidP="00F7313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D2605">
        <w:rPr>
          <w:rFonts w:ascii="Times New Roman" w:hAnsi="Times New Roman"/>
          <w:sz w:val="24"/>
          <w:szCs w:val="24"/>
        </w:rPr>
        <w:t>Во всех общеобразовательных учреждениях  имеется ограждение по всему периметру территории.</w:t>
      </w:r>
    </w:p>
    <w:p w:rsidR="00F73137" w:rsidRPr="005D2605" w:rsidRDefault="00F73137" w:rsidP="00F7313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D2605">
        <w:rPr>
          <w:rFonts w:ascii="Times New Roman" w:hAnsi="Times New Roman"/>
          <w:sz w:val="24"/>
          <w:szCs w:val="24"/>
        </w:rPr>
        <w:t xml:space="preserve">Все школы оборудованы автоматической пожарной и громкоговорящей системой оповещения, выведен сигнал о срабатывании АПС в подразделение пожарной охраны ПЧ-26 КУ «ЧРПС» ГКЧС Чувашии (ПАК «Альтоника»). </w:t>
      </w:r>
    </w:p>
    <w:p w:rsidR="00AD5B1B" w:rsidRPr="005D2605" w:rsidRDefault="00AE1383" w:rsidP="001840C6">
      <w:pPr>
        <w:tabs>
          <w:tab w:val="left" w:pos="1484"/>
        </w:tabs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D2605">
        <w:rPr>
          <w:rFonts w:ascii="Times New Roman" w:hAnsi="Times New Roman"/>
          <w:b/>
          <w:sz w:val="24"/>
          <w:szCs w:val="24"/>
          <w:u w:val="single"/>
        </w:rPr>
        <w:t>Об отдыхе детей и их оздоровлении в загородных оздоровительных лагерях</w:t>
      </w:r>
    </w:p>
    <w:p w:rsidR="00341B2F" w:rsidRPr="005D2605" w:rsidRDefault="00341B2F" w:rsidP="001840C6">
      <w:pPr>
        <w:tabs>
          <w:tab w:val="left" w:pos="1484"/>
        </w:tabs>
        <w:ind w:firstLine="567"/>
        <w:jc w:val="both"/>
        <w:rPr>
          <w:rFonts w:ascii="Times New Roman" w:hAnsi="Times New Roman"/>
          <w:b/>
          <w:sz w:val="24"/>
          <w:szCs w:val="24"/>
          <w:u w:color="943634" w:themeColor="accent2" w:themeShade="BF"/>
        </w:rPr>
      </w:pP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На базе организаций отдыха детей и их оздоровления сезонного или круглогодичного действия во время летних каникул будут организованы профильные смены по разным направлениям. </w:t>
      </w:r>
      <w:r w:rsidR="00001B6D"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За счет средств муниципального бюджета </w:t>
      </w: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Батыревскому  </w:t>
      </w:r>
      <w:proofErr w:type="gramStart"/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>муниципальному</w:t>
      </w:r>
      <w:proofErr w:type="gramEnd"/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 округуна профильные смены выделено </w:t>
      </w:r>
      <w:r w:rsidR="003B5ED5" w:rsidRPr="005D2605">
        <w:rPr>
          <w:rFonts w:ascii="Times New Roman" w:hAnsi="Times New Roman"/>
          <w:b/>
          <w:sz w:val="24"/>
          <w:szCs w:val="24"/>
          <w:u w:color="943634" w:themeColor="accent2" w:themeShade="BF"/>
        </w:rPr>
        <w:t>28</w:t>
      </w:r>
      <w:r w:rsidRPr="005D2605">
        <w:rPr>
          <w:rFonts w:ascii="Times New Roman" w:hAnsi="Times New Roman"/>
          <w:b/>
          <w:sz w:val="24"/>
          <w:szCs w:val="24"/>
          <w:u w:color="943634" w:themeColor="accent2" w:themeShade="BF"/>
        </w:rPr>
        <w:t xml:space="preserve"> путевок</w:t>
      </w:r>
      <w:r w:rsidR="00001B6D" w:rsidRPr="005D2605">
        <w:rPr>
          <w:rFonts w:ascii="Times New Roman" w:hAnsi="Times New Roman"/>
          <w:b/>
          <w:sz w:val="24"/>
          <w:szCs w:val="24"/>
          <w:u w:color="943634" w:themeColor="accent2" w:themeShade="BF"/>
        </w:rPr>
        <w:t xml:space="preserve">, </w:t>
      </w:r>
      <w:r w:rsidR="00001B6D" w:rsidRPr="005D2605">
        <w:rPr>
          <w:rFonts w:ascii="Times New Roman" w:hAnsi="Times New Roman"/>
          <w:sz w:val="24"/>
          <w:szCs w:val="24"/>
          <w:u w:color="943634" w:themeColor="accent2" w:themeShade="BF"/>
        </w:rPr>
        <w:t>за счет Федерального и Республиканского бюджета</w:t>
      </w:r>
      <w:r w:rsidR="00001B6D" w:rsidRPr="005D2605">
        <w:rPr>
          <w:rFonts w:ascii="Times New Roman" w:hAnsi="Times New Roman"/>
          <w:b/>
          <w:sz w:val="24"/>
          <w:szCs w:val="24"/>
          <w:u w:color="943634" w:themeColor="accent2" w:themeShade="BF"/>
        </w:rPr>
        <w:t xml:space="preserve">- </w:t>
      </w:r>
      <w:r w:rsidR="003B5ED5" w:rsidRPr="005D2605">
        <w:rPr>
          <w:rFonts w:ascii="Times New Roman" w:hAnsi="Times New Roman"/>
          <w:b/>
          <w:sz w:val="24"/>
          <w:szCs w:val="24"/>
          <w:u w:color="943634" w:themeColor="accent2" w:themeShade="BF"/>
        </w:rPr>
        <w:t>40</w:t>
      </w:r>
      <w:r w:rsidR="00001B6D" w:rsidRPr="005D2605">
        <w:rPr>
          <w:rFonts w:ascii="Times New Roman" w:hAnsi="Times New Roman"/>
          <w:b/>
          <w:sz w:val="24"/>
          <w:szCs w:val="24"/>
          <w:u w:color="943634" w:themeColor="accent2" w:themeShade="BF"/>
        </w:rPr>
        <w:t xml:space="preserve"> путевок.</w:t>
      </w:r>
    </w:p>
    <w:p w:rsidR="0000590D" w:rsidRPr="005D2605" w:rsidRDefault="00AF564F" w:rsidP="0000590D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D2605">
        <w:rPr>
          <w:rFonts w:ascii="Times New Roman" w:eastAsiaTheme="minorHAnsi" w:hAnsi="Times New Roman"/>
          <w:b/>
          <w:sz w:val="24"/>
          <w:szCs w:val="24"/>
        </w:rPr>
        <w:t xml:space="preserve">20 апреля </w:t>
      </w:r>
      <w:r w:rsidRPr="005D2605">
        <w:rPr>
          <w:rFonts w:ascii="Times New Roman" w:eastAsiaTheme="minorHAnsi" w:hAnsi="Times New Roman"/>
          <w:sz w:val="24"/>
          <w:szCs w:val="24"/>
        </w:rPr>
        <w:t>про</w:t>
      </w:r>
      <w:r w:rsidR="00273599" w:rsidRPr="005D2605">
        <w:rPr>
          <w:rFonts w:ascii="Times New Roman" w:eastAsiaTheme="minorHAnsi" w:hAnsi="Times New Roman"/>
          <w:sz w:val="24"/>
          <w:szCs w:val="24"/>
        </w:rPr>
        <w:t>шла</w:t>
      </w:r>
      <w:r w:rsidRPr="005D2605">
        <w:rPr>
          <w:rFonts w:ascii="Times New Roman" w:eastAsiaTheme="minorHAnsi" w:hAnsi="Times New Roman"/>
          <w:sz w:val="24"/>
          <w:szCs w:val="24"/>
        </w:rPr>
        <w:t xml:space="preserve"> регистрация по приобретению   путевок  в  загородные детские оздоровительные лагеря Чувашской Республики через единую автоматизированную систему на базе общеобразовательных организаций</w:t>
      </w:r>
      <w:r w:rsidRPr="005D2605">
        <w:rPr>
          <w:rFonts w:ascii="Times New Roman" w:hAnsi="Times New Roman"/>
          <w:bCs/>
          <w:sz w:val="24"/>
          <w:szCs w:val="24"/>
        </w:rPr>
        <w:t>.</w:t>
      </w:r>
      <w:r w:rsidR="003B5ED5" w:rsidRPr="005D2605">
        <w:rPr>
          <w:rFonts w:ascii="Times New Roman" w:hAnsi="Times New Roman"/>
          <w:bCs/>
          <w:sz w:val="24"/>
          <w:szCs w:val="24"/>
        </w:rPr>
        <w:t xml:space="preserve"> Всего зарегистрировано </w:t>
      </w:r>
      <w:r w:rsidR="009F24C1" w:rsidRPr="005D2605">
        <w:rPr>
          <w:rFonts w:ascii="Times New Roman" w:hAnsi="Times New Roman"/>
          <w:b/>
          <w:bCs/>
          <w:sz w:val="24"/>
          <w:szCs w:val="24"/>
        </w:rPr>
        <w:t>8</w:t>
      </w:r>
      <w:r w:rsidR="003B5ED5" w:rsidRPr="005D2605">
        <w:rPr>
          <w:rFonts w:ascii="Times New Roman" w:hAnsi="Times New Roman"/>
          <w:b/>
          <w:bCs/>
          <w:sz w:val="24"/>
          <w:szCs w:val="24"/>
        </w:rPr>
        <w:t xml:space="preserve"> путевок</w:t>
      </w:r>
      <w:r w:rsidR="003B5ED5" w:rsidRPr="005D2605">
        <w:rPr>
          <w:rFonts w:ascii="Times New Roman" w:hAnsi="Times New Roman"/>
          <w:bCs/>
          <w:sz w:val="24"/>
          <w:szCs w:val="24"/>
        </w:rPr>
        <w:t xml:space="preserve"> в разные лагеря.</w:t>
      </w:r>
    </w:p>
    <w:p w:rsidR="003239CD" w:rsidRPr="005D2605" w:rsidRDefault="005D665B" w:rsidP="005D665B">
      <w:pPr>
        <w:pStyle w:val="a3"/>
        <w:ind w:firstLine="567"/>
        <w:jc w:val="both"/>
        <w:rPr>
          <w:rFonts w:ascii="Times New Roman" w:hAnsi="Times New Roman"/>
          <w:sz w:val="24"/>
          <w:szCs w:val="24"/>
          <w:u w:color="943634" w:themeColor="accent2" w:themeShade="BF"/>
        </w:rPr>
      </w:pP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>В в</w:t>
      </w:r>
      <w:r w:rsidR="003B5ED5"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оенно-исторический лагерь </w:t>
      </w:r>
      <w:r w:rsidR="003B5ED5" w:rsidRPr="005D2605">
        <w:rPr>
          <w:rFonts w:ascii="Times New Roman" w:hAnsi="Times New Roman"/>
          <w:b/>
          <w:sz w:val="24"/>
          <w:szCs w:val="24"/>
          <w:u w:color="943634" w:themeColor="accent2" w:themeShade="BF"/>
        </w:rPr>
        <w:t>«Страна Героев»</w:t>
      </w:r>
      <w:r w:rsidRPr="005D2605">
        <w:rPr>
          <w:rFonts w:ascii="Times New Roman" w:hAnsi="Times New Roman"/>
          <w:b/>
          <w:sz w:val="24"/>
          <w:szCs w:val="24"/>
          <w:u w:color="943634" w:themeColor="accent2" w:themeShade="BF"/>
        </w:rPr>
        <w:t>,</w:t>
      </w: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 который будет проходить в</w:t>
      </w:r>
      <w:r w:rsidR="003B5ED5"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 физкультурно-оздоровительн</w:t>
      </w: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>ом</w:t>
      </w:r>
      <w:r w:rsidR="003B5ED5"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 центр</w:t>
      </w: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>е</w:t>
      </w:r>
      <w:r w:rsidR="003B5ED5"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 «Белые камни»</w:t>
      </w:r>
      <w:r w:rsidR="00AE1383"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, </w:t>
      </w: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 подали заявку </w:t>
      </w:r>
      <w:r w:rsidR="004C063E" w:rsidRPr="005D2605">
        <w:rPr>
          <w:rFonts w:ascii="Times New Roman" w:hAnsi="Times New Roman"/>
          <w:b/>
          <w:sz w:val="24"/>
          <w:szCs w:val="24"/>
          <w:u w:color="943634" w:themeColor="accent2" w:themeShade="BF"/>
        </w:rPr>
        <w:t>54</w:t>
      </w:r>
      <w:r w:rsidRPr="005D2605">
        <w:rPr>
          <w:rFonts w:ascii="Times New Roman" w:hAnsi="Times New Roman"/>
          <w:b/>
          <w:sz w:val="24"/>
          <w:szCs w:val="24"/>
          <w:u w:color="943634" w:themeColor="accent2" w:themeShade="BF"/>
        </w:rPr>
        <w:t xml:space="preserve"> учащихся</w:t>
      </w: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>.</w:t>
      </w:r>
    </w:p>
    <w:p w:rsidR="005D665B" w:rsidRPr="005D2605" w:rsidRDefault="005D665B" w:rsidP="0000590D">
      <w:pPr>
        <w:pStyle w:val="a3"/>
        <w:ind w:firstLine="567"/>
        <w:jc w:val="both"/>
        <w:rPr>
          <w:rFonts w:ascii="Times New Roman" w:hAnsi="Times New Roman"/>
          <w:sz w:val="24"/>
          <w:szCs w:val="24"/>
          <w:u w:color="943634" w:themeColor="accent2" w:themeShade="BF"/>
        </w:rPr>
      </w:pPr>
    </w:p>
    <w:p w:rsidR="004C063E" w:rsidRPr="005D2605" w:rsidRDefault="004C063E" w:rsidP="0000590D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u w:color="943634" w:themeColor="accent2" w:themeShade="BF"/>
        </w:rPr>
      </w:pP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С 30 мая на базе детского санаторно-оздоровительного лагеря «Солнышко» начинается военно-патриотическая смена «Авангард». В смену «Авангард» подали заявку </w:t>
      </w:r>
      <w:r w:rsidRPr="005D2605">
        <w:rPr>
          <w:rFonts w:ascii="Times New Roman" w:hAnsi="Times New Roman"/>
          <w:b/>
          <w:sz w:val="24"/>
          <w:szCs w:val="24"/>
          <w:u w:color="943634" w:themeColor="accent2" w:themeShade="BF"/>
        </w:rPr>
        <w:t>10 учащихся.</w:t>
      </w:r>
    </w:p>
    <w:p w:rsidR="00AE1383" w:rsidRPr="005D2605" w:rsidRDefault="00AE1383" w:rsidP="0000590D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u w:color="943634" w:themeColor="accent2" w:themeShade="BF"/>
        </w:rPr>
      </w:pPr>
    </w:p>
    <w:p w:rsidR="00AE1383" w:rsidRPr="005D2605" w:rsidRDefault="00AE1383" w:rsidP="0000590D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u w:color="943634" w:themeColor="accent2" w:themeShade="BF"/>
        </w:rPr>
      </w:pPr>
      <w:r w:rsidRPr="005D2605">
        <w:rPr>
          <w:rFonts w:ascii="Times New Roman" w:hAnsi="Times New Roman"/>
          <w:b/>
          <w:sz w:val="24"/>
          <w:szCs w:val="24"/>
          <w:u w:color="943634" w:themeColor="accent2" w:themeShade="BF"/>
        </w:rPr>
        <w:t>Итого в загродных оздоровительных лагерях планируется охватить отдыхом 140 детей.</w:t>
      </w:r>
    </w:p>
    <w:p w:rsidR="00AE1383" w:rsidRPr="005D2605" w:rsidRDefault="00AE1383" w:rsidP="0000590D">
      <w:pPr>
        <w:pStyle w:val="a3"/>
        <w:ind w:firstLine="567"/>
        <w:jc w:val="both"/>
        <w:rPr>
          <w:rFonts w:ascii="Times New Roman" w:hAnsi="Times New Roman"/>
          <w:sz w:val="24"/>
          <w:szCs w:val="24"/>
          <w:u w:color="943634" w:themeColor="accent2" w:themeShade="BF"/>
        </w:rPr>
      </w:pPr>
    </w:p>
    <w:p w:rsidR="00C04795" w:rsidRPr="005D2605" w:rsidRDefault="00C04795" w:rsidP="00C04795">
      <w:pPr>
        <w:pStyle w:val="a3"/>
        <w:ind w:firstLine="567"/>
        <w:jc w:val="both"/>
        <w:rPr>
          <w:rFonts w:ascii="Times New Roman" w:hAnsi="Times New Roman"/>
          <w:sz w:val="24"/>
          <w:szCs w:val="24"/>
          <w:u w:color="943634" w:themeColor="accent2" w:themeShade="BF"/>
        </w:rPr>
      </w:pPr>
      <w:proofErr w:type="gramStart"/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>В соответствии с постановлением администрации Батыревского муниципального округа «О проведении муниципального этапа LV республиканской военно-патриотической игры  «Зарница 2.0» № 488 от 03.05.2024г. в целях  патриотического воспитания подрастающего поколения, стимулирования его стремления к спортивному и здоровому образу жизни  с 15 по 17 мая 2024 года на поляне «Кивсурт» Тарханского территориального отдела проведен  муниципальный этап LV республиканской военно-патриотической игры «Зарница 2.0».</w:t>
      </w:r>
      <w:proofErr w:type="gramEnd"/>
    </w:p>
    <w:p w:rsidR="00C04795" w:rsidRPr="005D2605" w:rsidRDefault="00C04795" w:rsidP="00C04795">
      <w:pPr>
        <w:pStyle w:val="a3"/>
        <w:ind w:firstLine="567"/>
        <w:jc w:val="both"/>
        <w:rPr>
          <w:rFonts w:ascii="Times New Roman" w:hAnsi="Times New Roman"/>
          <w:sz w:val="24"/>
          <w:szCs w:val="24"/>
          <w:u w:color="943634" w:themeColor="accent2" w:themeShade="BF"/>
        </w:rPr>
      </w:pP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На данных Играх  приняли участие 9 команд отделений «Орленок», 7 команд отделений «Зарница» и 7 команд отделений «Зарничка» с охватом </w:t>
      </w:r>
      <w:r w:rsidRPr="005D2605">
        <w:rPr>
          <w:rFonts w:ascii="Times New Roman" w:hAnsi="Times New Roman"/>
          <w:b/>
          <w:sz w:val="24"/>
          <w:szCs w:val="24"/>
          <w:u w:color="943634" w:themeColor="accent2" w:themeShade="BF"/>
        </w:rPr>
        <w:t xml:space="preserve">240 детей. </w:t>
      </w:r>
    </w:p>
    <w:p w:rsidR="00C04795" w:rsidRPr="005D2605" w:rsidRDefault="00C04795" w:rsidP="00C04795">
      <w:pPr>
        <w:pStyle w:val="a3"/>
        <w:ind w:firstLine="567"/>
        <w:jc w:val="both"/>
        <w:rPr>
          <w:rFonts w:ascii="Times New Roman" w:hAnsi="Times New Roman"/>
          <w:sz w:val="24"/>
          <w:szCs w:val="24"/>
          <w:u w:color="943634" w:themeColor="accent2" w:themeShade="BF"/>
        </w:rPr>
      </w:pP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>На протяжении трех дней ребята состязались в силе и ловкости, демонстрировали прикладные навыки и теоретические знания. Все юнармейцы достойно справились с поставленной задачей и продемонстрировали высокие результаты.</w:t>
      </w:r>
    </w:p>
    <w:p w:rsidR="00C25E58" w:rsidRPr="005D2605" w:rsidRDefault="00C25E58" w:rsidP="00C25E58">
      <w:pPr>
        <w:pStyle w:val="a3"/>
        <w:tabs>
          <w:tab w:val="left" w:pos="1484"/>
        </w:tabs>
        <w:jc w:val="both"/>
        <w:rPr>
          <w:rFonts w:ascii="Times New Roman" w:hAnsi="Times New Roman"/>
          <w:sz w:val="24"/>
          <w:szCs w:val="24"/>
          <w:u w:color="943634" w:themeColor="accent2" w:themeShade="BF"/>
        </w:rPr>
      </w:pPr>
    </w:p>
    <w:p w:rsidR="00C25E58" w:rsidRPr="005D2605" w:rsidRDefault="00C25E58" w:rsidP="00C25E58">
      <w:pPr>
        <w:pStyle w:val="a3"/>
        <w:tabs>
          <w:tab w:val="left" w:pos="1484"/>
        </w:tabs>
        <w:jc w:val="both"/>
        <w:rPr>
          <w:rFonts w:ascii="Times New Roman" w:hAnsi="Times New Roman"/>
          <w:sz w:val="24"/>
          <w:szCs w:val="24"/>
          <w:u w:color="943634" w:themeColor="accent2" w:themeShade="BF"/>
        </w:rPr>
      </w:pP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      </w:t>
      </w:r>
      <w:r w:rsidR="00AE1383"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 На территории Батыревского муниципального округа в с.</w:t>
      </w:r>
      <w:r w:rsid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 </w:t>
      </w:r>
      <w:proofErr w:type="spellStart"/>
      <w:r w:rsidR="00AE1383" w:rsidRPr="005D2605">
        <w:rPr>
          <w:rFonts w:ascii="Times New Roman" w:hAnsi="Times New Roman"/>
          <w:sz w:val="24"/>
          <w:szCs w:val="24"/>
          <w:u w:color="943634" w:themeColor="accent2" w:themeShade="BF"/>
        </w:rPr>
        <w:t>Кзыл-Чишма</w:t>
      </w:r>
      <w:proofErr w:type="spellEnd"/>
      <w:r w:rsidR="00AE1383"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 действует </w:t>
      </w:r>
      <w:r w:rsidR="00AE1383" w:rsidRPr="005D2605">
        <w:rPr>
          <w:rFonts w:ascii="Times New Roman" w:hAnsi="Times New Roman"/>
          <w:b/>
          <w:sz w:val="24"/>
          <w:szCs w:val="24"/>
          <w:u w:color="943634" w:themeColor="accent2" w:themeShade="BF"/>
        </w:rPr>
        <w:t>молоде</w:t>
      </w:r>
      <w:r w:rsidR="005D2605">
        <w:rPr>
          <w:rFonts w:ascii="Times New Roman" w:hAnsi="Times New Roman"/>
          <w:b/>
          <w:sz w:val="24"/>
          <w:szCs w:val="24"/>
          <w:u w:color="943634" w:themeColor="accent2" w:themeShade="BF"/>
        </w:rPr>
        <w:t>жный общественный центр «</w:t>
      </w:r>
      <w:proofErr w:type="spellStart"/>
      <w:r w:rsidR="005D2605">
        <w:rPr>
          <w:rFonts w:ascii="Times New Roman" w:hAnsi="Times New Roman"/>
          <w:b/>
          <w:sz w:val="24"/>
          <w:szCs w:val="24"/>
          <w:u w:color="943634" w:themeColor="accent2" w:themeShade="BF"/>
        </w:rPr>
        <w:t>Сэлэт</w:t>
      </w:r>
      <w:proofErr w:type="spellEnd"/>
      <w:r w:rsidR="005D2605">
        <w:rPr>
          <w:rFonts w:ascii="Times New Roman" w:hAnsi="Times New Roman"/>
          <w:b/>
          <w:sz w:val="24"/>
          <w:szCs w:val="24"/>
          <w:u w:color="943634" w:themeColor="accent2" w:themeShade="BF"/>
        </w:rPr>
        <w:t>-</w:t>
      </w:r>
      <w:r w:rsidR="00AE1383" w:rsidRPr="005D2605">
        <w:rPr>
          <w:rFonts w:ascii="Times New Roman" w:hAnsi="Times New Roman"/>
          <w:b/>
          <w:sz w:val="24"/>
          <w:szCs w:val="24"/>
          <w:u w:color="943634" w:themeColor="accent2" w:themeShade="BF"/>
        </w:rPr>
        <w:t>Батыр»</w:t>
      </w:r>
      <w:r w:rsidRPr="005D2605">
        <w:rPr>
          <w:rFonts w:ascii="Times New Roman" w:hAnsi="Times New Roman"/>
          <w:b/>
          <w:sz w:val="24"/>
          <w:szCs w:val="24"/>
          <w:u w:color="943634" w:themeColor="accent2" w:themeShade="BF"/>
        </w:rPr>
        <w:t>.</w:t>
      </w: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 </w:t>
      </w:r>
      <w:r w:rsidR="00AE1383"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 </w:t>
      </w: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>«Сэлэт-Батыр»  состоит в реестре лагерей Чувашской Республики, получил санитарно-эпидемиологическое заключение от Управления Роспотребнадзора по Чувашской Республике о соответствии организации отдыха детей и их оздоровления санитарным правилам и нормативам.</w:t>
      </w:r>
    </w:p>
    <w:p w:rsidR="00C25E58" w:rsidRPr="005D2605" w:rsidRDefault="00C25E58" w:rsidP="00C25E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2605">
        <w:rPr>
          <w:rFonts w:ascii="Times New Roman" w:hAnsi="Times New Roman"/>
          <w:sz w:val="24"/>
          <w:szCs w:val="24"/>
        </w:rPr>
        <w:t xml:space="preserve">       Ежегодно в лагере «Сэлэт-Батыр» отдыхают дети из Республик Чувашия и Татарстан в возрасте от 12 до 18 лет, занимающиеся различными видами спорта и туризмом и ведущие здоровый образ жизни, победители и призеры городских, республиканских и всероссийских соревнований. </w:t>
      </w:r>
    </w:p>
    <w:p w:rsidR="007973AF" w:rsidRPr="005D2605" w:rsidRDefault="00C25E58" w:rsidP="007973A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D2605">
        <w:rPr>
          <w:rFonts w:ascii="Times New Roman" w:hAnsi="Times New Roman"/>
          <w:sz w:val="24"/>
          <w:szCs w:val="24"/>
        </w:rPr>
        <w:t xml:space="preserve">       В летний период 2024 года в 5 профильных  сменах  планируется охватить отдыхом около </w:t>
      </w:r>
      <w:r w:rsidRPr="005D2605">
        <w:rPr>
          <w:rFonts w:ascii="Times New Roman" w:hAnsi="Times New Roman"/>
          <w:b/>
          <w:sz w:val="24"/>
          <w:szCs w:val="24"/>
        </w:rPr>
        <w:t>500 детей.</w:t>
      </w:r>
    </w:p>
    <w:p w:rsidR="007973AF" w:rsidRPr="005D2605" w:rsidRDefault="007973AF" w:rsidP="007973A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973AF" w:rsidRPr="005D2605" w:rsidRDefault="007973AF" w:rsidP="007973AF">
      <w:pPr>
        <w:pStyle w:val="a3"/>
        <w:jc w:val="both"/>
        <w:rPr>
          <w:rFonts w:ascii="Times New Roman" w:hAnsi="Times New Roman"/>
          <w:color w:val="262626"/>
          <w:sz w:val="24"/>
          <w:szCs w:val="24"/>
        </w:rPr>
      </w:pPr>
      <w:r w:rsidRPr="005D2605">
        <w:rPr>
          <w:rFonts w:ascii="Times New Roman" w:hAnsi="Times New Roman"/>
          <w:color w:val="262626"/>
          <w:sz w:val="24"/>
          <w:szCs w:val="24"/>
        </w:rPr>
        <w:t xml:space="preserve">      Трудовая занятость несовершеннолетних является своеобразной профилактикой преступности, отвлекает детей от влияния улицы и криминальных структур, помогает им получать навыки самостоятельной трудовой деятельности. Временное трудоустройство позволяет ребятам не только зарабатывать первые «карманные» деньги, но почувствовать свою востребованность и полезность на рынке труда.</w:t>
      </w:r>
    </w:p>
    <w:p w:rsidR="00C25E58" w:rsidRPr="005D2605" w:rsidRDefault="007973AF" w:rsidP="005D2605">
      <w:pPr>
        <w:pStyle w:val="a3"/>
        <w:ind w:firstLine="426"/>
        <w:jc w:val="both"/>
        <w:rPr>
          <w:rFonts w:ascii="Times New Roman" w:hAnsi="Times New Roman"/>
          <w:sz w:val="24"/>
          <w:szCs w:val="24"/>
          <w:u w:color="943634" w:themeColor="accent2" w:themeShade="BF"/>
        </w:rPr>
      </w:pPr>
      <w:r w:rsidRPr="005D2605">
        <w:rPr>
          <w:rFonts w:ascii="Times New Roman" w:hAnsi="Times New Roman"/>
          <w:color w:val="262626"/>
          <w:sz w:val="24"/>
          <w:szCs w:val="24"/>
        </w:rPr>
        <w:t xml:space="preserve">С января 2024  года центром занятости населения </w:t>
      </w:r>
      <w:proofErr w:type="spellStart"/>
      <w:r w:rsidRPr="005D2605">
        <w:rPr>
          <w:rFonts w:ascii="Times New Roman" w:hAnsi="Times New Roman"/>
          <w:color w:val="262626"/>
          <w:sz w:val="24"/>
          <w:szCs w:val="24"/>
        </w:rPr>
        <w:t>Батыревского</w:t>
      </w:r>
      <w:proofErr w:type="spellEnd"/>
      <w:r w:rsidR="00363391">
        <w:rPr>
          <w:rFonts w:ascii="Times New Roman" w:hAnsi="Times New Roman"/>
          <w:color w:val="262626"/>
          <w:sz w:val="24"/>
          <w:szCs w:val="24"/>
        </w:rPr>
        <w:t xml:space="preserve"> </w:t>
      </w:r>
      <w:bookmarkStart w:id="0" w:name="_GoBack"/>
      <w:bookmarkEnd w:id="0"/>
      <w:r w:rsidRPr="005D2605">
        <w:rPr>
          <w:rFonts w:ascii="Times New Roman" w:hAnsi="Times New Roman"/>
          <w:color w:val="262626"/>
          <w:sz w:val="24"/>
          <w:szCs w:val="24"/>
        </w:rPr>
        <w:t>муниципального округа трудоустроено на временные рабочие места 174 несовершеннолетних. В летний период планируется трудоустроить около 100 несовершеннолетних.</w:t>
      </w:r>
    </w:p>
    <w:p w:rsidR="007973AF" w:rsidRPr="005D2605" w:rsidRDefault="007973AF" w:rsidP="005D2605">
      <w:pPr>
        <w:pStyle w:val="a3"/>
        <w:jc w:val="both"/>
        <w:rPr>
          <w:color w:val="000000"/>
          <w:sz w:val="24"/>
          <w:szCs w:val="24"/>
        </w:rPr>
      </w:pP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     </w:t>
      </w:r>
      <w:r w:rsid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 </w:t>
      </w: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Организаторами детского отдыха детей и их оздоровления принимаются все необходимые меры, чтобы отдых детей был полноценным и безопасным.  </w:t>
      </w:r>
    </w:p>
    <w:p w:rsidR="00C25E58" w:rsidRPr="005D2605" w:rsidRDefault="007973AF" w:rsidP="00C25E58">
      <w:pPr>
        <w:pStyle w:val="a7"/>
        <w:shd w:val="clear" w:color="auto" w:fill="FFFFFF"/>
        <w:spacing w:before="0" w:beforeAutospacing="0" w:after="312" w:afterAutospacing="0"/>
        <w:jc w:val="both"/>
        <w:rPr>
          <w:color w:val="000000"/>
        </w:rPr>
      </w:pPr>
      <w:r w:rsidRPr="005D2605">
        <w:rPr>
          <w:color w:val="000000"/>
        </w:rPr>
        <w:t xml:space="preserve">      </w:t>
      </w:r>
      <w:r w:rsidR="00C25E58" w:rsidRPr="005D2605">
        <w:rPr>
          <w:color w:val="000000"/>
        </w:rPr>
        <w:t xml:space="preserve">Общая численность обучающихся, </w:t>
      </w:r>
      <w:r w:rsidRPr="005D2605">
        <w:rPr>
          <w:color w:val="000000"/>
        </w:rPr>
        <w:t>планируемых охватить</w:t>
      </w:r>
      <w:r w:rsidR="005D2605">
        <w:rPr>
          <w:color w:val="000000"/>
        </w:rPr>
        <w:t xml:space="preserve"> </w:t>
      </w:r>
      <w:r w:rsidRPr="005D2605">
        <w:rPr>
          <w:color w:val="000000"/>
        </w:rPr>
        <w:t xml:space="preserve">различными формами организации отдыха и оздоровления </w:t>
      </w:r>
      <w:r w:rsidR="00C25E58" w:rsidRPr="005D2605">
        <w:rPr>
          <w:color w:val="000000"/>
        </w:rPr>
        <w:t xml:space="preserve"> </w:t>
      </w:r>
      <w:r w:rsidRPr="005D2605">
        <w:rPr>
          <w:color w:val="000000"/>
        </w:rPr>
        <w:t xml:space="preserve">в 2024 году составит </w:t>
      </w:r>
      <w:r w:rsidR="00C25E58" w:rsidRPr="005D2605">
        <w:rPr>
          <w:color w:val="000000"/>
        </w:rPr>
        <w:t xml:space="preserve">– </w:t>
      </w:r>
      <w:r w:rsidRPr="005D2605">
        <w:rPr>
          <w:color w:val="000000"/>
        </w:rPr>
        <w:t>более 3000  детей,  что составит около  80</w:t>
      </w:r>
      <w:r w:rsidR="00C25E58" w:rsidRPr="005D2605">
        <w:rPr>
          <w:color w:val="000000"/>
        </w:rPr>
        <w:t xml:space="preserve"> % от общей численности учащихся. </w:t>
      </w:r>
    </w:p>
    <w:p w:rsidR="00063E1F" w:rsidRPr="005D2605" w:rsidRDefault="00063E1F" w:rsidP="00063E1F">
      <w:pPr>
        <w:jc w:val="center"/>
        <w:rPr>
          <w:rFonts w:ascii="Times New Roman" w:hAnsi="Times New Roman"/>
          <w:b/>
          <w:sz w:val="24"/>
          <w:szCs w:val="24"/>
        </w:rPr>
      </w:pPr>
      <w:r w:rsidRPr="005D2605">
        <w:rPr>
          <w:rFonts w:ascii="Times New Roman" w:hAnsi="Times New Roman"/>
          <w:b/>
          <w:sz w:val="24"/>
          <w:szCs w:val="24"/>
        </w:rPr>
        <w:t>Финансирование на организацию отдыха по годам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4"/>
        <w:gridCol w:w="2214"/>
        <w:gridCol w:w="2180"/>
        <w:gridCol w:w="2309"/>
        <w:gridCol w:w="1680"/>
      </w:tblGrid>
      <w:tr w:rsidR="00063E1F" w:rsidRPr="005D2605" w:rsidTr="00063E1F">
        <w:tc>
          <w:tcPr>
            <w:tcW w:w="784" w:type="dxa"/>
          </w:tcPr>
          <w:p w:rsidR="00063E1F" w:rsidRPr="005D2605" w:rsidRDefault="00063E1F" w:rsidP="00B32D14">
            <w:pPr>
              <w:rPr>
                <w:rFonts w:ascii="Times New Roman" w:hAnsi="Times New Roman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14" w:type="dxa"/>
          </w:tcPr>
          <w:p w:rsidR="00063E1F" w:rsidRPr="005D2605" w:rsidRDefault="00063E1F" w:rsidP="00B32D14">
            <w:pPr>
              <w:rPr>
                <w:rFonts w:ascii="Times New Roman" w:hAnsi="Times New Roman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color w:val="000000"/>
                <w:sz w:val="24"/>
                <w:szCs w:val="24"/>
              </w:rPr>
              <w:t>лагеря с дневным пребыванием детей</w:t>
            </w:r>
          </w:p>
        </w:tc>
        <w:tc>
          <w:tcPr>
            <w:tcW w:w="2180" w:type="dxa"/>
          </w:tcPr>
          <w:p w:rsidR="00063E1F" w:rsidRPr="005D2605" w:rsidRDefault="00063E1F" w:rsidP="00B32D14">
            <w:pPr>
              <w:rPr>
                <w:rFonts w:ascii="Times New Roman" w:hAnsi="Times New Roman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color w:val="000000"/>
                <w:sz w:val="24"/>
                <w:szCs w:val="24"/>
              </w:rPr>
              <w:t>загородные лагеря</w:t>
            </w:r>
          </w:p>
        </w:tc>
        <w:tc>
          <w:tcPr>
            <w:tcW w:w="2309" w:type="dxa"/>
          </w:tcPr>
          <w:p w:rsidR="00063E1F" w:rsidRPr="005D2605" w:rsidRDefault="00063E1F" w:rsidP="00B32D14">
            <w:pPr>
              <w:rPr>
                <w:rFonts w:ascii="Times New Roman" w:hAnsi="Times New Roman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color w:val="000000"/>
                <w:sz w:val="24"/>
                <w:szCs w:val="24"/>
              </w:rPr>
              <w:t>На проведение Зарницы и Орленок</w:t>
            </w:r>
          </w:p>
        </w:tc>
        <w:tc>
          <w:tcPr>
            <w:tcW w:w="1680" w:type="dxa"/>
          </w:tcPr>
          <w:p w:rsidR="00063E1F" w:rsidRPr="005D2605" w:rsidRDefault="00063E1F" w:rsidP="00B32D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color w:val="000000"/>
                <w:sz w:val="24"/>
                <w:szCs w:val="24"/>
              </w:rPr>
              <w:t>Всего за год</w:t>
            </w:r>
          </w:p>
        </w:tc>
      </w:tr>
      <w:tr w:rsidR="00063E1F" w:rsidRPr="005D2605" w:rsidTr="00063E1F">
        <w:tc>
          <w:tcPr>
            <w:tcW w:w="784" w:type="dxa"/>
          </w:tcPr>
          <w:p w:rsidR="00063E1F" w:rsidRPr="005D2605" w:rsidRDefault="00063E1F" w:rsidP="00B32D14">
            <w:pPr>
              <w:rPr>
                <w:rFonts w:ascii="Times New Roman" w:hAnsi="Times New Roman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14" w:type="dxa"/>
          </w:tcPr>
          <w:p w:rsidR="00063E1F" w:rsidRPr="005D2605" w:rsidRDefault="00063E1F" w:rsidP="00B32D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color w:val="000000"/>
                <w:sz w:val="24"/>
                <w:szCs w:val="24"/>
              </w:rPr>
              <w:t>1466325</w:t>
            </w:r>
          </w:p>
        </w:tc>
        <w:tc>
          <w:tcPr>
            <w:tcW w:w="2180" w:type="dxa"/>
          </w:tcPr>
          <w:p w:rsidR="00063E1F" w:rsidRPr="005D2605" w:rsidRDefault="00063E1F" w:rsidP="00B32D14">
            <w:pPr>
              <w:rPr>
                <w:rFonts w:ascii="Times New Roman" w:hAnsi="Times New Roman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sz w:val="24"/>
                <w:szCs w:val="24"/>
              </w:rPr>
              <w:t>810140</w:t>
            </w:r>
          </w:p>
        </w:tc>
        <w:tc>
          <w:tcPr>
            <w:tcW w:w="2309" w:type="dxa"/>
          </w:tcPr>
          <w:p w:rsidR="00063E1F" w:rsidRPr="005D2605" w:rsidRDefault="00063E1F" w:rsidP="00B32D14">
            <w:pPr>
              <w:rPr>
                <w:rFonts w:ascii="Times New Roman" w:hAnsi="Times New Roman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sz w:val="24"/>
                <w:szCs w:val="24"/>
              </w:rPr>
              <w:t>167 280</w:t>
            </w:r>
          </w:p>
        </w:tc>
        <w:tc>
          <w:tcPr>
            <w:tcW w:w="1680" w:type="dxa"/>
          </w:tcPr>
          <w:p w:rsidR="00063E1F" w:rsidRPr="005D2605" w:rsidRDefault="00063E1F" w:rsidP="00B32D14">
            <w:pPr>
              <w:rPr>
                <w:rFonts w:ascii="Times New Roman" w:hAnsi="Times New Roman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sz w:val="24"/>
                <w:szCs w:val="24"/>
              </w:rPr>
              <w:t>2443745</w:t>
            </w:r>
          </w:p>
        </w:tc>
      </w:tr>
      <w:tr w:rsidR="00063E1F" w:rsidRPr="005D2605" w:rsidTr="00063E1F">
        <w:tc>
          <w:tcPr>
            <w:tcW w:w="784" w:type="dxa"/>
          </w:tcPr>
          <w:p w:rsidR="00063E1F" w:rsidRPr="005D2605" w:rsidRDefault="00063E1F" w:rsidP="00B32D14">
            <w:pPr>
              <w:rPr>
                <w:rFonts w:ascii="Times New Roman" w:hAnsi="Times New Roman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214" w:type="dxa"/>
          </w:tcPr>
          <w:p w:rsidR="00063E1F" w:rsidRPr="005D2605" w:rsidRDefault="00063E1F" w:rsidP="00B32D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color w:val="000000"/>
                <w:sz w:val="24"/>
                <w:szCs w:val="24"/>
              </w:rPr>
              <w:t>1934520</w:t>
            </w:r>
          </w:p>
        </w:tc>
        <w:tc>
          <w:tcPr>
            <w:tcW w:w="2180" w:type="dxa"/>
          </w:tcPr>
          <w:p w:rsidR="00063E1F" w:rsidRPr="005D2605" w:rsidRDefault="00063E1F" w:rsidP="00B32D14">
            <w:pPr>
              <w:rPr>
                <w:rFonts w:ascii="Times New Roman" w:hAnsi="Times New Roman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sz w:val="24"/>
                <w:szCs w:val="24"/>
              </w:rPr>
              <w:t>641620</w:t>
            </w:r>
          </w:p>
        </w:tc>
        <w:tc>
          <w:tcPr>
            <w:tcW w:w="2309" w:type="dxa"/>
          </w:tcPr>
          <w:p w:rsidR="00063E1F" w:rsidRPr="005D2605" w:rsidRDefault="00063E1F" w:rsidP="00B32D14">
            <w:pPr>
              <w:rPr>
                <w:rFonts w:ascii="Times New Roman" w:hAnsi="Times New Roman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sz w:val="24"/>
                <w:szCs w:val="24"/>
              </w:rPr>
              <w:t>343900</w:t>
            </w:r>
          </w:p>
        </w:tc>
        <w:tc>
          <w:tcPr>
            <w:tcW w:w="1680" w:type="dxa"/>
          </w:tcPr>
          <w:p w:rsidR="00063E1F" w:rsidRPr="005D2605" w:rsidRDefault="00063E1F" w:rsidP="00B32D14">
            <w:pPr>
              <w:rPr>
                <w:rFonts w:ascii="Times New Roman" w:hAnsi="Times New Roman"/>
                <w:sz w:val="24"/>
                <w:szCs w:val="24"/>
              </w:rPr>
            </w:pPr>
            <w:r w:rsidRPr="005D2605">
              <w:rPr>
                <w:rFonts w:ascii="Times New Roman" w:hAnsi="Times New Roman"/>
                <w:sz w:val="24"/>
                <w:szCs w:val="24"/>
              </w:rPr>
              <w:t>2920040</w:t>
            </w:r>
          </w:p>
        </w:tc>
      </w:tr>
    </w:tbl>
    <w:p w:rsidR="00C04795" w:rsidRPr="005D2605" w:rsidRDefault="00C04795" w:rsidP="001840C6">
      <w:pPr>
        <w:pStyle w:val="a3"/>
        <w:tabs>
          <w:tab w:val="left" w:pos="1484"/>
        </w:tabs>
        <w:rPr>
          <w:rFonts w:ascii="Times New Roman" w:hAnsi="Times New Roman"/>
          <w:sz w:val="24"/>
          <w:szCs w:val="24"/>
          <w:u w:color="943634" w:themeColor="accent2" w:themeShade="BF"/>
        </w:rPr>
      </w:pPr>
    </w:p>
    <w:p w:rsidR="007973AF" w:rsidRPr="005D2605" w:rsidRDefault="007973AF" w:rsidP="001840C6">
      <w:pPr>
        <w:pStyle w:val="a3"/>
        <w:tabs>
          <w:tab w:val="left" w:pos="1484"/>
        </w:tabs>
        <w:rPr>
          <w:rFonts w:ascii="Times New Roman" w:hAnsi="Times New Roman"/>
          <w:sz w:val="24"/>
          <w:szCs w:val="24"/>
          <w:u w:color="943634" w:themeColor="accent2" w:themeShade="BF"/>
        </w:rPr>
      </w:pPr>
    </w:p>
    <w:p w:rsidR="007973AF" w:rsidRPr="005D2605" w:rsidRDefault="007973AF" w:rsidP="001840C6">
      <w:pPr>
        <w:pStyle w:val="a3"/>
        <w:tabs>
          <w:tab w:val="left" w:pos="1484"/>
        </w:tabs>
        <w:rPr>
          <w:rFonts w:ascii="Times New Roman" w:hAnsi="Times New Roman"/>
          <w:sz w:val="24"/>
          <w:szCs w:val="24"/>
          <w:u w:color="943634" w:themeColor="accent2" w:themeShade="BF"/>
        </w:rPr>
      </w:pPr>
    </w:p>
    <w:p w:rsidR="008B71B5" w:rsidRPr="005D2605" w:rsidRDefault="008B71B5" w:rsidP="001840C6">
      <w:pPr>
        <w:pStyle w:val="a3"/>
        <w:tabs>
          <w:tab w:val="left" w:pos="1484"/>
        </w:tabs>
        <w:rPr>
          <w:rFonts w:ascii="Times New Roman" w:hAnsi="Times New Roman"/>
          <w:sz w:val="24"/>
          <w:szCs w:val="24"/>
          <w:u w:color="943634" w:themeColor="accent2" w:themeShade="BF"/>
        </w:rPr>
      </w:pP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Начальник управления образования, </w:t>
      </w:r>
    </w:p>
    <w:p w:rsidR="008B71B5" w:rsidRPr="005D2605" w:rsidRDefault="008B71B5" w:rsidP="001840C6">
      <w:pPr>
        <w:pStyle w:val="a3"/>
        <w:tabs>
          <w:tab w:val="left" w:pos="1484"/>
        </w:tabs>
        <w:rPr>
          <w:rFonts w:ascii="Times New Roman" w:hAnsi="Times New Roman"/>
          <w:sz w:val="24"/>
          <w:szCs w:val="24"/>
          <w:u w:color="943634" w:themeColor="accent2" w:themeShade="BF"/>
        </w:rPr>
      </w:pP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>молодежной политики, физической ку</w:t>
      </w:r>
      <w:r w:rsidR="007973AF"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льтуры и спорта            </w:t>
      </w:r>
      <w:r w:rsidRPr="005D2605">
        <w:rPr>
          <w:rFonts w:ascii="Times New Roman" w:hAnsi="Times New Roman"/>
          <w:sz w:val="24"/>
          <w:szCs w:val="24"/>
          <w:u w:color="943634" w:themeColor="accent2" w:themeShade="BF"/>
        </w:rPr>
        <w:t xml:space="preserve">         И.П. Рубцова </w:t>
      </w:r>
    </w:p>
    <w:p w:rsidR="00C04795" w:rsidRPr="005D2605" w:rsidRDefault="00C04795" w:rsidP="00D27DE8">
      <w:pPr>
        <w:pStyle w:val="a3"/>
        <w:rPr>
          <w:rFonts w:ascii="Times New Roman" w:hAnsi="Times New Roman"/>
          <w:sz w:val="24"/>
          <w:szCs w:val="24"/>
        </w:rPr>
      </w:pPr>
    </w:p>
    <w:p w:rsidR="00C04795" w:rsidRPr="005D2605" w:rsidRDefault="00C04795" w:rsidP="00D27DE8">
      <w:pPr>
        <w:pStyle w:val="a3"/>
        <w:rPr>
          <w:rFonts w:ascii="Times New Roman" w:hAnsi="Times New Roman"/>
          <w:sz w:val="24"/>
          <w:szCs w:val="24"/>
        </w:rPr>
      </w:pPr>
    </w:p>
    <w:p w:rsidR="008B71B5" w:rsidRPr="005D2605" w:rsidRDefault="008B71B5" w:rsidP="00D27DE8">
      <w:pPr>
        <w:pStyle w:val="a3"/>
        <w:rPr>
          <w:rFonts w:ascii="Times New Roman" w:hAnsi="Times New Roman"/>
          <w:sz w:val="24"/>
          <w:szCs w:val="24"/>
        </w:rPr>
      </w:pPr>
      <w:r w:rsidRPr="005D2605">
        <w:rPr>
          <w:rFonts w:ascii="Times New Roman" w:hAnsi="Times New Roman"/>
          <w:sz w:val="24"/>
          <w:szCs w:val="24"/>
        </w:rPr>
        <w:t>Исполнитель</w:t>
      </w:r>
    </w:p>
    <w:p w:rsidR="008B71B5" w:rsidRPr="005D2605" w:rsidRDefault="00D27DE8" w:rsidP="00D27DE8">
      <w:pPr>
        <w:pStyle w:val="a3"/>
        <w:rPr>
          <w:rFonts w:ascii="Times New Roman" w:hAnsi="Times New Roman"/>
          <w:sz w:val="24"/>
          <w:szCs w:val="24"/>
        </w:rPr>
      </w:pPr>
      <w:r w:rsidRPr="005D2605">
        <w:rPr>
          <w:rFonts w:ascii="Times New Roman" w:hAnsi="Times New Roman"/>
          <w:sz w:val="24"/>
          <w:szCs w:val="24"/>
        </w:rPr>
        <w:t>Титова Л.Н.</w:t>
      </w:r>
      <w:r w:rsidR="008B71B5" w:rsidRPr="005D2605">
        <w:rPr>
          <w:rFonts w:ascii="Times New Roman" w:hAnsi="Times New Roman"/>
          <w:sz w:val="24"/>
          <w:szCs w:val="24"/>
        </w:rPr>
        <w:t>.</w:t>
      </w:r>
    </w:p>
    <w:p w:rsidR="008B71B5" w:rsidRPr="005D2605" w:rsidRDefault="008B71B5" w:rsidP="00D27DE8">
      <w:pPr>
        <w:pStyle w:val="a3"/>
        <w:rPr>
          <w:rFonts w:ascii="Times New Roman" w:hAnsi="Times New Roman"/>
          <w:sz w:val="24"/>
          <w:szCs w:val="24"/>
        </w:rPr>
      </w:pPr>
      <w:r w:rsidRPr="005D2605">
        <w:rPr>
          <w:rFonts w:ascii="Times New Roman" w:hAnsi="Times New Roman"/>
          <w:sz w:val="24"/>
          <w:szCs w:val="24"/>
        </w:rPr>
        <w:t>6-10-60</w:t>
      </w:r>
    </w:p>
    <w:p w:rsidR="00F737D2" w:rsidRPr="005D2605" w:rsidRDefault="00F737D2" w:rsidP="00D27DE8">
      <w:pPr>
        <w:pStyle w:val="a3"/>
        <w:rPr>
          <w:rFonts w:ascii="Times New Roman" w:hAnsi="Times New Roman"/>
          <w:sz w:val="24"/>
          <w:szCs w:val="24"/>
        </w:rPr>
      </w:pPr>
    </w:p>
    <w:p w:rsidR="00F73137" w:rsidRPr="005D2605" w:rsidRDefault="00F73137">
      <w:pPr>
        <w:pStyle w:val="a3"/>
        <w:rPr>
          <w:rFonts w:ascii="Times New Roman" w:hAnsi="Times New Roman"/>
          <w:sz w:val="24"/>
          <w:szCs w:val="24"/>
        </w:rPr>
      </w:pPr>
    </w:p>
    <w:sectPr w:rsidR="00F73137" w:rsidRPr="005D2605" w:rsidSect="005D2605">
      <w:pgSz w:w="11906" w:h="16838"/>
      <w:pgMar w:top="567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4582"/>
    <w:multiLevelType w:val="hybridMultilevel"/>
    <w:tmpl w:val="BB147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823"/>
    <w:rsid w:val="00001B6D"/>
    <w:rsid w:val="0000590D"/>
    <w:rsid w:val="00020336"/>
    <w:rsid w:val="000570A6"/>
    <w:rsid w:val="000610F8"/>
    <w:rsid w:val="00062907"/>
    <w:rsid w:val="00063E1F"/>
    <w:rsid w:val="000B3274"/>
    <w:rsid w:val="00110AB5"/>
    <w:rsid w:val="001840C6"/>
    <w:rsid w:val="00273599"/>
    <w:rsid w:val="003239CD"/>
    <w:rsid w:val="00341B2F"/>
    <w:rsid w:val="00363391"/>
    <w:rsid w:val="003B5ED5"/>
    <w:rsid w:val="004C063E"/>
    <w:rsid w:val="005A5DAD"/>
    <w:rsid w:val="005D2605"/>
    <w:rsid w:val="005D665B"/>
    <w:rsid w:val="005E553E"/>
    <w:rsid w:val="006850A9"/>
    <w:rsid w:val="007973AF"/>
    <w:rsid w:val="0082557A"/>
    <w:rsid w:val="008B491A"/>
    <w:rsid w:val="008B71B5"/>
    <w:rsid w:val="009057A2"/>
    <w:rsid w:val="009334F6"/>
    <w:rsid w:val="00953BC9"/>
    <w:rsid w:val="009A4823"/>
    <w:rsid w:val="009F24C1"/>
    <w:rsid w:val="00A2155D"/>
    <w:rsid w:val="00A22286"/>
    <w:rsid w:val="00A85166"/>
    <w:rsid w:val="00AD5B1B"/>
    <w:rsid w:val="00AE1383"/>
    <w:rsid w:val="00AF564F"/>
    <w:rsid w:val="00C04795"/>
    <w:rsid w:val="00C206B0"/>
    <w:rsid w:val="00C25E58"/>
    <w:rsid w:val="00C35AC1"/>
    <w:rsid w:val="00C7279B"/>
    <w:rsid w:val="00D27DE8"/>
    <w:rsid w:val="00D37D28"/>
    <w:rsid w:val="00D649DE"/>
    <w:rsid w:val="00DB58A8"/>
    <w:rsid w:val="00E32347"/>
    <w:rsid w:val="00E51CBD"/>
    <w:rsid w:val="00F32D3E"/>
    <w:rsid w:val="00F73137"/>
    <w:rsid w:val="00F7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23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4823"/>
    <w:pPr>
      <w:keepNext/>
      <w:spacing w:after="0" w:line="240" w:lineRule="auto"/>
      <w:jc w:val="both"/>
      <w:outlineLvl w:val="0"/>
    </w:pPr>
    <w:rPr>
      <w:rFonts w:ascii="TimesET" w:eastAsia="Times New Roman" w:hAnsi="TimesET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8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0">
    <w:name w:val="p10"/>
    <w:basedOn w:val="a"/>
    <w:rsid w:val="009A4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1">
    <w:name w:val="s1"/>
    <w:basedOn w:val="a0"/>
    <w:rsid w:val="009A4823"/>
  </w:style>
  <w:style w:type="paragraph" w:styleId="a4">
    <w:name w:val="Balloon Text"/>
    <w:basedOn w:val="a"/>
    <w:link w:val="a5"/>
    <w:uiPriority w:val="99"/>
    <w:semiHidden/>
    <w:unhideWhenUsed/>
    <w:rsid w:val="009A4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823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A4823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rmal">
    <w:name w:val="ConsPlusNormal"/>
    <w:rsid w:val="009A48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840C6"/>
    <w:pPr>
      <w:widowControl w:val="0"/>
      <w:spacing w:after="0" w:line="240" w:lineRule="auto"/>
      <w:ind w:right="4818"/>
      <w:jc w:val="both"/>
    </w:pPr>
    <w:rPr>
      <w:rFonts w:ascii="Times New Roman" w:eastAsia="Times New Roman" w:hAnsi="Times New Roman"/>
      <w:b/>
      <w:bCs/>
      <w:sz w:val="26"/>
      <w:szCs w:val="24"/>
    </w:rPr>
  </w:style>
  <w:style w:type="character" w:customStyle="1" w:styleId="20">
    <w:name w:val="Основной текст 2 Знак"/>
    <w:basedOn w:val="a0"/>
    <w:link w:val="2"/>
    <w:semiHidden/>
    <w:rsid w:val="001840C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table" w:styleId="a6">
    <w:name w:val="Table Grid"/>
    <w:basedOn w:val="a1"/>
    <w:uiPriority w:val="59"/>
    <w:rsid w:val="00063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25E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DDB3A-6E29-4071-9022-B30D1D47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ruo</cp:lastModifiedBy>
  <cp:revision>5</cp:revision>
  <cp:lastPrinted>2024-05-14T07:06:00Z</cp:lastPrinted>
  <dcterms:created xsi:type="dcterms:W3CDTF">2024-05-21T05:57:00Z</dcterms:created>
  <dcterms:modified xsi:type="dcterms:W3CDTF">2024-05-21T08:27:00Z</dcterms:modified>
</cp:coreProperties>
</file>