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0A0" w:firstRow="1" w:lastRow="0" w:firstColumn="1" w:lastColumn="0" w:noHBand="0" w:noVBand="0"/>
      </w:tblPr>
      <w:tblGrid>
        <w:gridCol w:w="3799"/>
        <w:gridCol w:w="989"/>
        <w:gridCol w:w="599"/>
        <w:gridCol w:w="3837"/>
      </w:tblGrid>
      <w:tr w:rsidR="001B380B" w:rsidRPr="001B380B" w:rsidTr="001B380B">
        <w:trPr>
          <w:trHeight w:hRule="exact" w:val="3201"/>
          <w:jc w:val="center"/>
        </w:trPr>
        <w:tc>
          <w:tcPr>
            <w:tcW w:w="3799" w:type="dxa"/>
          </w:tcPr>
          <w:p w:rsidR="009917B1" w:rsidRPr="001B380B" w:rsidRDefault="009917B1" w:rsidP="009917B1">
            <w:pPr>
              <w:keepNext/>
              <w:jc w:val="center"/>
              <w:outlineLvl w:val="2"/>
              <w:rPr>
                <w:rFonts w:eastAsia="Calibri"/>
                <w:b/>
                <w:bCs/>
                <w:spacing w:val="40"/>
                <w:sz w:val="28"/>
                <w:szCs w:val="28"/>
              </w:rPr>
            </w:pPr>
            <w:proofErr w:type="spellStart"/>
            <w:r w:rsidRPr="001B380B">
              <w:rPr>
                <w:rFonts w:eastAsia="Calibri"/>
                <w:b/>
                <w:bCs/>
                <w:spacing w:val="40"/>
                <w:sz w:val="28"/>
                <w:szCs w:val="28"/>
              </w:rPr>
              <w:t>Чăваш</w:t>
            </w:r>
            <w:proofErr w:type="spellEnd"/>
            <w:r w:rsidRPr="001B380B">
              <w:rPr>
                <w:rFonts w:eastAsia="Calibri"/>
                <w:b/>
                <w:bCs/>
                <w:spacing w:val="40"/>
                <w:sz w:val="28"/>
                <w:szCs w:val="28"/>
              </w:rPr>
              <w:t xml:space="preserve"> </w:t>
            </w:r>
            <w:proofErr w:type="spellStart"/>
            <w:r w:rsidRPr="001B380B">
              <w:rPr>
                <w:rFonts w:eastAsia="Calibri"/>
                <w:b/>
                <w:bCs/>
                <w:spacing w:val="40"/>
                <w:sz w:val="28"/>
                <w:szCs w:val="28"/>
              </w:rPr>
              <w:t>Республикин</w:t>
            </w:r>
            <w:proofErr w:type="spellEnd"/>
          </w:p>
          <w:p w:rsidR="009917B1" w:rsidRPr="001B380B" w:rsidRDefault="009917B1" w:rsidP="009917B1">
            <w:pPr>
              <w:keepNext/>
              <w:jc w:val="center"/>
              <w:outlineLvl w:val="2"/>
              <w:rPr>
                <w:rFonts w:eastAsia="Calibri"/>
                <w:b/>
                <w:bCs/>
                <w:spacing w:val="40"/>
                <w:sz w:val="28"/>
                <w:szCs w:val="28"/>
              </w:rPr>
            </w:pPr>
            <w:r w:rsidRPr="001B380B">
              <w:rPr>
                <w:rFonts w:eastAsia="Calibri"/>
                <w:b/>
                <w:bCs/>
                <w:spacing w:val="40"/>
                <w:sz w:val="28"/>
                <w:szCs w:val="28"/>
              </w:rPr>
              <w:t xml:space="preserve">Канаш </w:t>
            </w:r>
            <w:proofErr w:type="spellStart"/>
            <w:r w:rsidRPr="001B380B">
              <w:rPr>
                <w:rFonts w:eastAsia="Calibri"/>
                <w:b/>
                <w:bCs/>
                <w:spacing w:val="40"/>
                <w:sz w:val="28"/>
                <w:szCs w:val="28"/>
              </w:rPr>
              <w:t>хулин</w:t>
            </w:r>
            <w:proofErr w:type="spellEnd"/>
          </w:p>
          <w:p w:rsidR="009917B1" w:rsidRPr="001B380B" w:rsidRDefault="009917B1" w:rsidP="009917B1">
            <w:pPr>
              <w:keepNext/>
              <w:jc w:val="center"/>
              <w:outlineLvl w:val="2"/>
              <w:rPr>
                <w:rFonts w:eastAsia="Calibri"/>
                <w:b/>
                <w:bCs/>
                <w:spacing w:val="40"/>
                <w:sz w:val="28"/>
                <w:szCs w:val="28"/>
              </w:rPr>
            </w:pPr>
            <w:proofErr w:type="spellStart"/>
            <w:r w:rsidRPr="001B380B">
              <w:rPr>
                <w:rFonts w:eastAsia="Calibri"/>
                <w:b/>
                <w:bCs/>
                <w:spacing w:val="40"/>
                <w:sz w:val="28"/>
                <w:szCs w:val="28"/>
              </w:rPr>
              <w:t>Депутатсен</w:t>
            </w:r>
            <w:proofErr w:type="spellEnd"/>
            <w:r w:rsidRPr="001B380B">
              <w:rPr>
                <w:rFonts w:eastAsia="Calibri"/>
                <w:b/>
                <w:bCs/>
                <w:spacing w:val="40"/>
                <w:sz w:val="28"/>
                <w:szCs w:val="28"/>
              </w:rPr>
              <w:t xml:space="preserve"> </w:t>
            </w:r>
            <w:proofErr w:type="spellStart"/>
            <w:r w:rsidRPr="001B380B">
              <w:rPr>
                <w:rFonts w:eastAsia="Calibri"/>
                <w:b/>
                <w:bCs/>
                <w:spacing w:val="40"/>
                <w:sz w:val="28"/>
                <w:szCs w:val="28"/>
              </w:rPr>
              <w:t>пухăвĕ</w:t>
            </w:r>
            <w:proofErr w:type="spellEnd"/>
          </w:p>
          <w:p w:rsidR="009917B1" w:rsidRPr="001B380B" w:rsidRDefault="009917B1" w:rsidP="009917B1">
            <w:pPr>
              <w:jc w:val="center"/>
              <w:rPr>
                <w:rFonts w:eastAsia="Calibri"/>
                <w:b/>
                <w:caps/>
                <w:sz w:val="28"/>
                <w:szCs w:val="28"/>
              </w:rPr>
            </w:pPr>
          </w:p>
          <w:p w:rsidR="009917B1" w:rsidRPr="001B380B" w:rsidRDefault="009917B1" w:rsidP="009917B1">
            <w:pPr>
              <w:jc w:val="center"/>
              <w:rPr>
                <w:rFonts w:eastAsia="Calibri"/>
                <w:b/>
                <w:caps/>
                <w:sz w:val="28"/>
                <w:szCs w:val="28"/>
              </w:rPr>
            </w:pPr>
            <w:r w:rsidRPr="001B380B">
              <w:rPr>
                <w:rFonts w:eastAsia="Calibri"/>
                <w:b/>
                <w:caps/>
                <w:sz w:val="28"/>
                <w:szCs w:val="28"/>
              </w:rPr>
              <w:t>йышĂну</w:t>
            </w:r>
          </w:p>
          <w:p w:rsidR="009917B1" w:rsidRPr="001B380B" w:rsidRDefault="009917B1" w:rsidP="009917B1">
            <w:pPr>
              <w:jc w:val="center"/>
              <w:rPr>
                <w:rFonts w:eastAsia="Calibri"/>
                <w:b/>
                <w:caps/>
                <w:sz w:val="28"/>
                <w:szCs w:val="28"/>
              </w:rPr>
            </w:pPr>
          </w:p>
          <w:p w:rsidR="009917B1" w:rsidRPr="001B380B" w:rsidRDefault="009917B1" w:rsidP="009917B1">
            <w:pPr>
              <w:rPr>
                <w:rFonts w:eastAsia="Calibri"/>
                <w:b/>
                <w:sz w:val="28"/>
                <w:szCs w:val="28"/>
              </w:rPr>
            </w:pPr>
            <w:r w:rsidRPr="001B380B">
              <w:rPr>
                <w:rFonts w:eastAsia="Calibri"/>
                <w:b/>
                <w:sz w:val="28"/>
                <w:szCs w:val="28"/>
              </w:rPr>
              <w:t xml:space="preserve">   _________ № ______</w:t>
            </w:r>
          </w:p>
          <w:p w:rsidR="009917B1" w:rsidRPr="001B380B" w:rsidRDefault="009917B1" w:rsidP="009917B1">
            <w:pPr>
              <w:keepNext/>
              <w:jc w:val="center"/>
              <w:outlineLvl w:val="3"/>
              <w:rPr>
                <w:rFonts w:eastAsia="Calibri"/>
                <w:b/>
                <w:bCs/>
                <w:sz w:val="28"/>
                <w:szCs w:val="28"/>
              </w:rPr>
            </w:pPr>
          </w:p>
        </w:tc>
        <w:tc>
          <w:tcPr>
            <w:tcW w:w="1588" w:type="dxa"/>
            <w:gridSpan w:val="2"/>
          </w:tcPr>
          <w:p w:rsidR="009917B1" w:rsidRPr="001B380B" w:rsidRDefault="009917B1" w:rsidP="009917B1">
            <w:pPr>
              <w:jc w:val="center"/>
              <w:rPr>
                <w:rFonts w:eastAsia="Calibri"/>
                <w:b/>
                <w:sz w:val="28"/>
                <w:szCs w:val="28"/>
              </w:rPr>
            </w:pPr>
          </w:p>
          <w:p w:rsidR="009917B1" w:rsidRPr="001B380B" w:rsidRDefault="009917B1" w:rsidP="009917B1">
            <w:pPr>
              <w:jc w:val="center"/>
              <w:rPr>
                <w:rFonts w:eastAsia="Calibri"/>
                <w:b/>
                <w:sz w:val="28"/>
                <w:szCs w:val="28"/>
              </w:rPr>
            </w:pPr>
          </w:p>
          <w:p w:rsidR="009917B1" w:rsidRPr="001B380B" w:rsidRDefault="009917B1" w:rsidP="009917B1">
            <w:pPr>
              <w:jc w:val="center"/>
              <w:rPr>
                <w:rFonts w:eastAsia="Calibri"/>
                <w:b/>
                <w:sz w:val="28"/>
                <w:szCs w:val="28"/>
              </w:rPr>
            </w:pPr>
            <w:r w:rsidRPr="001B380B">
              <w:rPr>
                <w:rFonts w:eastAsia="Calibri"/>
                <w:b/>
                <w:noProof/>
                <w:sz w:val="28"/>
                <w:szCs w:val="28"/>
              </w:rPr>
              <w:drawing>
                <wp:inline distT="0" distB="0" distL="0" distR="0" wp14:anchorId="29C6EE76" wp14:editId="4FB6E528">
                  <wp:extent cx="827405" cy="10699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27405" cy="1069975"/>
                          </a:xfrm>
                          <a:prstGeom prst="rect">
                            <a:avLst/>
                          </a:prstGeom>
                          <a:noFill/>
                          <a:ln>
                            <a:noFill/>
                          </a:ln>
                        </pic:spPr>
                      </pic:pic>
                    </a:graphicData>
                  </a:graphic>
                </wp:inline>
              </w:drawing>
            </w:r>
          </w:p>
        </w:tc>
        <w:tc>
          <w:tcPr>
            <w:tcW w:w="3837" w:type="dxa"/>
          </w:tcPr>
          <w:p w:rsidR="009917B1" w:rsidRPr="001B380B" w:rsidRDefault="009917B1" w:rsidP="009917B1">
            <w:pPr>
              <w:keepNext/>
              <w:outlineLvl w:val="2"/>
              <w:rPr>
                <w:rFonts w:eastAsia="Calibri"/>
                <w:b/>
                <w:bCs/>
                <w:sz w:val="28"/>
                <w:szCs w:val="28"/>
              </w:rPr>
            </w:pPr>
            <w:r w:rsidRPr="001B380B">
              <w:rPr>
                <w:rFonts w:eastAsia="Calibri"/>
                <w:b/>
                <w:bCs/>
                <w:sz w:val="28"/>
                <w:szCs w:val="28"/>
              </w:rPr>
              <w:t xml:space="preserve">   Чувашская Республика</w:t>
            </w:r>
          </w:p>
          <w:p w:rsidR="009917B1" w:rsidRPr="001B380B" w:rsidRDefault="009917B1" w:rsidP="009917B1">
            <w:pPr>
              <w:keepNext/>
              <w:jc w:val="center"/>
              <w:outlineLvl w:val="2"/>
              <w:rPr>
                <w:rFonts w:eastAsia="Calibri"/>
                <w:b/>
                <w:bCs/>
                <w:sz w:val="28"/>
                <w:szCs w:val="28"/>
              </w:rPr>
            </w:pPr>
            <w:r w:rsidRPr="001B380B">
              <w:rPr>
                <w:rFonts w:eastAsia="Calibri"/>
                <w:b/>
                <w:bCs/>
                <w:sz w:val="28"/>
                <w:szCs w:val="28"/>
              </w:rPr>
              <w:t>Собрание депутатов</w:t>
            </w:r>
          </w:p>
          <w:p w:rsidR="009917B1" w:rsidRPr="001B380B" w:rsidRDefault="009917B1" w:rsidP="009917B1">
            <w:pPr>
              <w:keepNext/>
              <w:jc w:val="center"/>
              <w:outlineLvl w:val="2"/>
              <w:rPr>
                <w:rFonts w:eastAsia="Calibri"/>
                <w:b/>
                <w:bCs/>
                <w:sz w:val="28"/>
                <w:szCs w:val="28"/>
              </w:rPr>
            </w:pPr>
            <w:r w:rsidRPr="001B380B">
              <w:rPr>
                <w:rFonts w:eastAsia="Calibri"/>
                <w:b/>
                <w:bCs/>
                <w:sz w:val="28"/>
                <w:szCs w:val="28"/>
              </w:rPr>
              <w:t>города Канаш</w:t>
            </w:r>
          </w:p>
          <w:p w:rsidR="009917B1" w:rsidRPr="001B380B" w:rsidRDefault="009917B1" w:rsidP="009917B1">
            <w:pPr>
              <w:keepNext/>
              <w:jc w:val="center"/>
              <w:outlineLvl w:val="2"/>
              <w:rPr>
                <w:rFonts w:eastAsia="Calibri"/>
                <w:b/>
                <w:bCs/>
                <w:sz w:val="28"/>
                <w:szCs w:val="28"/>
              </w:rPr>
            </w:pPr>
          </w:p>
          <w:p w:rsidR="009917B1" w:rsidRPr="001B380B" w:rsidRDefault="009917B1" w:rsidP="009917B1">
            <w:pPr>
              <w:keepNext/>
              <w:jc w:val="center"/>
              <w:outlineLvl w:val="2"/>
              <w:rPr>
                <w:rFonts w:eastAsia="Calibri"/>
                <w:b/>
                <w:bCs/>
                <w:sz w:val="28"/>
                <w:szCs w:val="28"/>
              </w:rPr>
            </w:pPr>
            <w:r w:rsidRPr="001B380B">
              <w:rPr>
                <w:rFonts w:eastAsia="Calibri"/>
                <w:b/>
                <w:bCs/>
                <w:sz w:val="28"/>
                <w:szCs w:val="28"/>
              </w:rPr>
              <w:t>РЕШЕНИЕ</w:t>
            </w:r>
          </w:p>
          <w:p w:rsidR="009917B1" w:rsidRPr="001B380B" w:rsidRDefault="009917B1" w:rsidP="009917B1">
            <w:pPr>
              <w:rPr>
                <w:rFonts w:eastAsia="Calibri"/>
                <w:b/>
                <w:sz w:val="28"/>
                <w:szCs w:val="28"/>
              </w:rPr>
            </w:pPr>
          </w:p>
          <w:p w:rsidR="009917B1" w:rsidRPr="001B380B" w:rsidRDefault="009917B1" w:rsidP="009917B1">
            <w:pPr>
              <w:jc w:val="center"/>
              <w:rPr>
                <w:rFonts w:eastAsia="Calibri"/>
                <w:b/>
                <w:sz w:val="28"/>
                <w:szCs w:val="28"/>
              </w:rPr>
            </w:pPr>
            <w:r w:rsidRPr="001B380B">
              <w:rPr>
                <w:rFonts w:eastAsia="Calibri"/>
                <w:b/>
                <w:sz w:val="28"/>
                <w:szCs w:val="28"/>
              </w:rPr>
              <w:t xml:space="preserve">_________ № ____ </w:t>
            </w:r>
          </w:p>
          <w:p w:rsidR="009917B1" w:rsidRPr="001B380B" w:rsidRDefault="009917B1" w:rsidP="009917B1">
            <w:pPr>
              <w:jc w:val="center"/>
              <w:rPr>
                <w:rFonts w:eastAsia="Calibri"/>
                <w:b/>
                <w:sz w:val="28"/>
                <w:szCs w:val="28"/>
              </w:rPr>
            </w:pPr>
          </w:p>
          <w:p w:rsidR="009917B1" w:rsidRPr="001B380B" w:rsidRDefault="009917B1" w:rsidP="009917B1">
            <w:pPr>
              <w:jc w:val="center"/>
              <w:rPr>
                <w:rFonts w:eastAsia="Calibri"/>
                <w:b/>
                <w:sz w:val="28"/>
                <w:szCs w:val="28"/>
              </w:rPr>
            </w:pPr>
          </w:p>
          <w:p w:rsidR="009917B1" w:rsidRPr="001B380B" w:rsidRDefault="009917B1" w:rsidP="009917B1">
            <w:pPr>
              <w:jc w:val="center"/>
              <w:rPr>
                <w:rFonts w:eastAsia="Calibri"/>
                <w:b/>
                <w:sz w:val="28"/>
                <w:szCs w:val="28"/>
              </w:rPr>
            </w:pPr>
          </w:p>
          <w:p w:rsidR="009917B1" w:rsidRPr="001B380B" w:rsidRDefault="009917B1" w:rsidP="009917B1">
            <w:pPr>
              <w:jc w:val="center"/>
              <w:rPr>
                <w:rFonts w:eastAsia="Calibri"/>
                <w:b/>
                <w:sz w:val="28"/>
                <w:szCs w:val="28"/>
              </w:rPr>
            </w:pPr>
          </w:p>
        </w:tc>
      </w:tr>
      <w:tr w:rsidR="001B380B" w:rsidRPr="001B380B" w:rsidTr="00DA14A2">
        <w:tblPrEx>
          <w:jc w:val="left"/>
          <w:tblLook w:val="04A0" w:firstRow="1" w:lastRow="0" w:firstColumn="1" w:lastColumn="0" w:noHBand="0" w:noVBand="1"/>
        </w:tblPrEx>
        <w:trPr>
          <w:gridAfter w:val="2"/>
          <w:wAfter w:w="4436" w:type="dxa"/>
          <w:trHeight w:val="1770"/>
        </w:trPr>
        <w:tc>
          <w:tcPr>
            <w:tcW w:w="4788" w:type="dxa"/>
            <w:gridSpan w:val="2"/>
          </w:tcPr>
          <w:p w:rsidR="00DA14A2" w:rsidRPr="001B380B" w:rsidRDefault="00DA14A2">
            <w:pPr>
              <w:jc w:val="both"/>
              <w:rPr>
                <w:b/>
                <w:bCs/>
              </w:rPr>
            </w:pPr>
          </w:p>
          <w:p w:rsidR="00DA14A2" w:rsidRPr="001B380B" w:rsidRDefault="004A5D4C" w:rsidP="004A5D4C">
            <w:pPr>
              <w:jc w:val="both"/>
              <w:rPr>
                <w:b/>
                <w:bCs/>
              </w:rPr>
            </w:pPr>
            <w:r w:rsidRPr="001B380B">
              <w:rPr>
                <w:b/>
                <w:bCs/>
              </w:rPr>
              <w:t xml:space="preserve">О денежном содержании и материальном стимулировании лиц, замещающих муниципальные должности и должности муниципальной службы в органах местного самоуправления города Канаш Чувашской Республики </w:t>
            </w:r>
          </w:p>
          <w:p w:rsidR="004A5D4C" w:rsidRPr="001B380B" w:rsidRDefault="004A5D4C" w:rsidP="004A5D4C">
            <w:pPr>
              <w:jc w:val="both"/>
              <w:rPr>
                <w:b/>
                <w:bCs/>
              </w:rPr>
            </w:pPr>
          </w:p>
        </w:tc>
      </w:tr>
    </w:tbl>
    <w:p w:rsidR="004A5D4C" w:rsidRPr="001B380B" w:rsidRDefault="004A5D4C" w:rsidP="006801AE">
      <w:pPr>
        <w:autoSpaceDE w:val="0"/>
        <w:autoSpaceDN w:val="0"/>
        <w:adjustRightInd w:val="0"/>
        <w:ind w:firstLine="708"/>
        <w:jc w:val="both"/>
      </w:pPr>
    </w:p>
    <w:p w:rsidR="00DA14A2" w:rsidRPr="001B380B" w:rsidRDefault="004A5D4C" w:rsidP="006801AE">
      <w:pPr>
        <w:autoSpaceDE w:val="0"/>
        <w:autoSpaceDN w:val="0"/>
        <w:adjustRightInd w:val="0"/>
        <w:ind w:firstLine="708"/>
        <w:jc w:val="both"/>
        <w:rPr>
          <w:b/>
        </w:rPr>
      </w:pPr>
      <w:r w:rsidRPr="001B380B">
        <w:t xml:space="preserve">В соответствии с Трудовым кодексом Российской Федерации, Федеральными законами от 6 октября 2003 г. № 131-ФЗ «Об общих принципах организации местного самоуправления в Российской Федерации» и от 2 марта 2007 г. № 25-ФЗ «О муниципальной службе в Российской Федерации», Законом Чувашской Республики от 5 октября 2007 г. № 62 «О муниципальной службе в Чувашской Республике», Уставом города Канаш Чувашской Республики, в целях упорядочения оплаты труда лиц, замещающих муниципальные должности и должности муниципальной службы в органах местного самоуправления города Канаш Чувашской Республики, </w:t>
      </w:r>
      <w:r w:rsidR="006801AE" w:rsidRPr="001B380B">
        <w:rPr>
          <w:b/>
        </w:rPr>
        <w:t>С</w:t>
      </w:r>
      <w:r w:rsidR="00DA14A2" w:rsidRPr="001B380B">
        <w:rPr>
          <w:b/>
        </w:rPr>
        <w:t xml:space="preserve">обрание депутатов города Канаш </w:t>
      </w:r>
      <w:r w:rsidR="006801AE" w:rsidRPr="001B380B">
        <w:rPr>
          <w:b/>
        </w:rPr>
        <w:t>Чувашской Республики</w:t>
      </w:r>
      <w:r w:rsidR="006801AE" w:rsidRPr="001B380B">
        <w:t xml:space="preserve"> </w:t>
      </w:r>
      <w:r w:rsidR="00DA14A2" w:rsidRPr="001B380B">
        <w:rPr>
          <w:b/>
        </w:rPr>
        <w:t>решило:</w:t>
      </w:r>
    </w:p>
    <w:p w:rsidR="004A5D4C" w:rsidRPr="001B380B" w:rsidRDefault="004A5D4C" w:rsidP="006801AE">
      <w:pPr>
        <w:autoSpaceDE w:val="0"/>
        <w:autoSpaceDN w:val="0"/>
        <w:adjustRightInd w:val="0"/>
        <w:ind w:firstLine="708"/>
        <w:jc w:val="both"/>
        <w:rPr>
          <w:b/>
        </w:rPr>
      </w:pPr>
    </w:p>
    <w:p w:rsidR="00D9328F" w:rsidRPr="001B380B" w:rsidRDefault="00D9328F" w:rsidP="009917B1">
      <w:pPr>
        <w:autoSpaceDE w:val="0"/>
        <w:autoSpaceDN w:val="0"/>
        <w:adjustRightInd w:val="0"/>
        <w:ind w:firstLine="567"/>
        <w:jc w:val="both"/>
      </w:pPr>
      <w:r w:rsidRPr="001B380B">
        <w:t>1. Утвердить прилагаемое положение о денежном содержании и материальном стимулировании лиц, замещающих муниципальные должности и должности муниципальной службы в органах местного самоуправления города Канаш Чувашской Республики.</w:t>
      </w:r>
    </w:p>
    <w:p w:rsidR="00D9328F" w:rsidRPr="001B380B" w:rsidRDefault="00D9328F" w:rsidP="009917B1">
      <w:pPr>
        <w:autoSpaceDE w:val="0"/>
        <w:autoSpaceDN w:val="0"/>
        <w:adjustRightInd w:val="0"/>
        <w:ind w:firstLine="567"/>
        <w:jc w:val="both"/>
      </w:pPr>
      <w:r w:rsidRPr="001B380B">
        <w:t xml:space="preserve">2. </w:t>
      </w:r>
      <w:r w:rsidR="0035418E" w:rsidRPr="001B380B">
        <w:t>Признать утратившими силу решения Собрания депутатов города Канаш Чувашской Республики:</w:t>
      </w:r>
    </w:p>
    <w:p w:rsidR="0035418E" w:rsidRPr="001B380B" w:rsidRDefault="0035418E" w:rsidP="0035418E">
      <w:pPr>
        <w:autoSpaceDE w:val="0"/>
        <w:autoSpaceDN w:val="0"/>
        <w:adjustRightInd w:val="0"/>
        <w:ind w:firstLine="567"/>
        <w:jc w:val="both"/>
      </w:pPr>
      <w:r w:rsidRPr="001B380B">
        <w:t>от 26 декабря 2012 г. № 25/4 «О денежном содержании лиц, замещающих муниципальные должности муниципальной службы в органах местного самоуправления города Канаш Чувашской Республики»;</w:t>
      </w:r>
    </w:p>
    <w:p w:rsidR="00D9328F" w:rsidRPr="001B380B" w:rsidRDefault="0035418E" w:rsidP="009917B1">
      <w:pPr>
        <w:autoSpaceDE w:val="0"/>
        <w:autoSpaceDN w:val="0"/>
        <w:adjustRightInd w:val="0"/>
        <w:ind w:firstLine="567"/>
        <w:jc w:val="both"/>
      </w:pPr>
      <w:r w:rsidRPr="001B380B">
        <w:t>от 16 июля 2013 г. № 33/3 «О внесении изменений в решение Собрания депутатов города Канаш от 26.12.2012 года № 25/4 «О денежном содержании лиц, замещающих муниципальные должности и должности муниципальной службы в администрации города Канаш Чувашской Республики»;</w:t>
      </w:r>
    </w:p>
    <w:p w:rsidR="0035418E" w:rsidRPr="001B380B" w:rsidRDefault="0035418E" w:rsidP="009917B1">
      <w:pPr>
        <w:autoSpaceDE w:val="0"/>
        <w:autoSpaceDN w:val="0"/>
        <w:adjustRightInd w:val="0"/>
        <w:ind w:firstLine="567"/>
        <w:jc w:val="both"/>
      </w:pPr>
      <w:r w:rsidRPr="001B380B">
        <w:t>от 20 декабря 2013 г. № 40/12 «О внесении изменений в решение Собрания депутатов города Канаш от 26.12.2012 года № 25/4 «О денежном содержании лиц, замещающих муниципальные должности и должности муниципальной службы в администрации города Канаш Чувашской Республики»;</w:t>
      </w:r>
    </w:p>
    <w:p w:rsidR="0035418E" w:rsidRPr="001B380B" w:rsidRDefault="0035418E" w:rsidP="009917B1">
      <w:pPr>
        <w:autoSpaceDE w:val="0"/>
        <w:autoSpaceDN w:val="0"/>
        <w:adjustRightInd w:val="0"/>
        <w:ind w:firstLine="567"/>
        <w:jc w:val="both"/>
      </w:pPr>
      <w:r w:rsidRPr="001B380B">
        <w:t>от 16 февраля 2018 г. № 37/3 «О внесении изменений в решение Собрания депутатов г. Канаша Чувашской Республики от 26.12.2012 г. № 25/4 «О денежном содержании лиц, замещающих муниципальные должности и должности муниципальной службы в Администрации города Канаш Чувашской Республики»;</w:t>
      </w:r>
    </w:p>
    <w:p w:rsidR="0035418E" w:rsidRPr="001B380B" w:rsidRDefault="0035418E" w:rsidP="009917B1">
      <w:pPr>
        <w:autoSpaceDE w:val="0"/>
        <w:autoSpaceDN w:val="0"/>
        <w:adjustRightInd w:val="0"/>
        <w:ind w:firstLine="567"/>
        <w:jc w:val="both"/>
      </w:pPr>
      <w:r w:rsidRPr="001B380B">
        <w:t>от 25 октября 2019 г. № 8/4 «О внесении изменений в решение Собрания депутатов г. Канаша Чувашской Республики от 26.12.2012 года № 25/4 «О денежном содержании лиц, замещающих муниципальные должности и должности муниципальной службы в администрации города Канаш Чувашской Республики»;</w:t>
      </w:r>
    </w:p>
    <w:p w:rsidR="0035418E" w:rsidRPr="001B380B" w:rsidRDefault="0035418E" w:rsidP="009917B1">
      <w:pPr>
        <w:autoSpaceDE w:val="0"/>
        <w:autoSpaceDN w:val="0"/>
        <w:adjustRightInd w:val="0"/>
        <w:ind w:firstLine="567"/>
        <w:jc w:val="both"/>
      </w:pPr>
      <w:r w:rsidRPr="001B380B">
        <w:lastRenderedPageBreak/>
        <w:t>от 12 октября 2020 г. № 2/1 «О внесении изменений в решение Собрания депутатов города Канаш Чувашской Республики от 26.12.2012 года № 25/4»;</w:t>
      </w:r>
    </w:p>
    <w:p w:rsidR="0035418E" w:rsidRPr="001B380B" w:rsidRDefault="0035418E" w:rsidP="009917B1">
      <w:pPr>
        <w:autoSpaceDE w:val="0"/>
        <w:autoSpaceDN w:val="0"/>
        <w:adjustRightInd w:val="0"/>
        <w:ind w:firstLine="567"/>
        <w:jc w:val="both"/>
      </w:pPr>
      <w:r w:rsidRPr="001B380B">
        <w:t>от 23 июля 2021 г. № 13/5 «О внесении изменения в решение Собрания депутатов города Канаш Чувашской Республики от 26.12.2012 года N 25/4»;</w:t>
      </w:r>
    </w:p>
    <w:p w:rsidR="0035418E" w:rsidRPr="001B380B" w:rsidRDefault="0035418E" w:rsidP="009917B1">
      <w:pPr>
        <w:autoSpaceDE w:val="0"/>
        <w:autoSpaceDN w:val="0"/>
        <w:adjustRightInd w:val="0"/>
        <w:ind w:firstLine="567"/>
        <w:jc w:val="both"/>
      </w:pPr>
      <w:r w:rsidRPr="001B380B">
        <w:t>от 27 мая 2022 г. № 23/2 «О внесении изменения в Порядок установления дополнительных выплат лицам, замещающим должности муниципальной службы в органах местного самоуправления города Канаш»;</w:t>
      </w:r>
    </w:p>
    <w:p w:rsidR="0035418E" w:rsidRPr="001B380B" w:rsidRDefault="0035418E" w:rsidP="0035418E">
      <w:pPr>
        <w:autoSpaceDE w:val="0"/>
        <w:autoSpaceDN w:val="0"/>
        <w:adjustRightInd w:val="0"/>
        <w:ind w:firstLine="567"/>
        <w:jc w:val="both"/>
      </w:pPr>
      <w:r w:rsidRPr="001B380B">
        <w:t>от 28 октября 2022 г. № 28/10 «О внесении изменений в решение Собрания депутатов города Канаш Чувашской Республики от 26.12.2012 года № 25/4»;</w:t>
      </w:r>
    </w:p>
    <w:p w:rsidR="0035418E" w:rsidRPr="001B380B" w:rsidRDefault="0035418E" w:rsidP="0035418E">
      <w:pPr>
        <w:autoSpaceDE w:val="0"/>
        <w:autoSpaceDN w:val="0"/>
        <w:adjustRightInd w:val="0"/>
        <w:ind w:firstLine="567"/>
        <w:jc w:val="both"/>
      </w:pPr>
      <w:r w:rsidRPr="001B380B">
        <w:t>от 26 января 2023 г. № 32/1 «О внесении изменений в решение Собрания депутатов города Канаш Чувашской Республики от 26.12.2012 года № 25/4»;</w:t>
      </w:r>
    </w:p>
    <w:p w:rsidR="0035418E" w:rsidRPr="001B380B" w:rsidRDefault="0035418E" w:rsidP="0035418E">
      <w:pPr>
        <w:autoSpaceDE w:val="0"/>
        <w:autoSpaceDN w:val="0"/>
        <w:adjustRightInd w:val="0"/>
        <w:ind w:firstLine="567"/>
        <w:jc w:val="both"/>
      </w:pPr>
      <w:r w:rsidRPr="001B380B">
        <w:t>от 27 апреля 2023 г. № 35/1 «О внесении изменения в решение Собрания депутатов города Канаш Чувашской Республики от 26.12.2012 года № 25/4».</w:t>
      </w:r>
    </w:p>
    <w:p w:rsidR="0035418E" w:rsidRPr="001B380B" w:rsidRDefault="0035418E" w:rsidP="0035418E">
      <w:pPr>
        <w:autoSpaceDE w:val="0"/>
        <w:autoSpaceDN w:val="0"/>
        <w:adjustRightInd w:val="0"/>
        <w:ind w:firstLine="567"/>
        <w:jc w:val="both"/>
      </w:pPr>
      <w:r w:rsidRPr="001B380B">
        <w:t xml:space="preserve">3. Настоящее постановление вступает в силу после его официального опубликования за исключением </w:t>
      </w:r>
      <w:r w:rsidR="00E25C44">
        <w:t>приложений №1, №2, №3 к положению</w:t>
      </w:r>
      <w:r w:rsidR="00E25C44" w:rsidRPr="00E25C44">
        <w:t xml:space="preserve"> о денежном содержании и материальном стимулировании лиц, замещающих муниципальные должности и должности муниципальной службы в органах местного самоуправления города Канаш Чувашской Республики</w:t>
      </w:r>
      <w:r w:rsidR="00E25C44">
        <w:t xml:space="preserve">, </w:t>
      </w:r>
      <w:r w:rsidRPr="001B380B">
        <w:t>которые распространяются на правоотношения, возникшие с 1 октября 2023 года.</w:t>
      </w:r>
    </w:p>
    <w:p w:rsidR="0035418E" w:rsidRPr="001B380B" w:rsidRDefault="0035418E" w:rsidP="0035418E">
      <w:pPr>
        <w:autoSpaceDE w:val="0"/>
        <w:autoSpaceDN w:val="0"/>
        <w:adjustRightInd w:val="0"/>
        <w:ind w:firstLine="567"/>
        <w:jc w:val="both"/>
      </w:pPr>
    </w:p>
    <w:p w:rsidR="001B380B" w:rsidRPr="001B380B" w:rsidRDefault="001B380B" w:rsidP="0035418E">
      <w:pPr>
        <w:autoSpaceDE w:val="0"/>
        <w:autoSpaceDN w:val="0"/>
        <w:adjustRightInd w:val="0"/>
        <w:ind w:firstLine="567"/>
        <w:jc w:val="both"/>
      </w:pPr>
    </w:p>
    <w:p w:rsidR="001B380B" w:rsidRPr="001B380B" w:rsidRDefault="001B380B" w:rsidP="0035418E">
      <w:pPr>
        <w:autoSpaceDE w:val="0"/>
        <w:autoSpaceDN w:val="0"/>
        <w:adjustRightInd w:val="0"/>
        <w:ind w:firstLine="567"/>
        <w:jc w:val="both"/>
      </w:pPr>
    </w:p>
    <w:p w:rsidR="0035418E" w:rsidRPr="001B380B" w:rsidRDefault="0035418E" w:rsidP="001B380B">
      <w:pPr>
        <w:autoSpaceDE w:val="0"/>
        <w:autoSpaceDN w:val="0"/>
        <w:adjustRightInd w:val="0"/>
        <w:jc w:val="both"/>
      </w:pPr>
      <w:r w:rsidRPr="001B380B">
        <w:t xml:space="preserve">Председатель Собрания депутатов </w:t>
      </w:r>
    </w:p>
    <w:p w:rsidR="0035418E" w:rsidRPr="001B380B" w:rsidRDefault="0035418E" w:rsidP="001B380B">
      <w:pPr>
        <w:autoSpaceDE w:val="0"/>
        <w:autoSpaceDN w:val="0"/>
        <w:adjustRightInd w:val="0"/>
        <w:jc w:val="both"/>
      </w:pPr>
      <w:r w:rsidRPr="001B380B">
        <w:t xml:space="preserve">города Канаш Чувашской Республики                                                                О.В. Савчук </w:t>
      </w:r>
    </w:p>
    <w:p w:rsidR="0035418E" w:rsidRPr="001B380B" w:rsidRDefault="0035418E" w:rsidP="001B380B">
      <w:pPr>
        <w:autoSpaceDE w:val="0"/>
        <w:autoSpaceDN w:val="0"/>
        <w:adjustRightInd w:val="0"/>
        <w:jc w:val="both"/>
      </w:pPr>
    </w:p>
    <w:p w:rsidR="0035418E" w:rsidRPr="001B380B" w:rsidRDefault="0035418E" w:rsidP="001B380B">
      <w:pPr>
        <w:autoSpaceDE w:val="0"/>
        <w:autoSpaceDN w:val="0"/>
        <w:adjustRightInd w:val="0"/>
        <w:jc w:val="both"/>
      </w:pPr>
      <w:r w:rsidRPr="001B380B">
        <w:t xml:space="preserve">Временно исполняющий полномочия </w:t>
      </w:r>
    </w:p>
    <w:p w:rsidR="0035418E" w:rsidRPr="001B380B" w:rsidRDefault="0035418E" w:rsidP="001B380B">
      <w:pPr>
        <w:autoSpaceDE w:val="0"/>
        <w:autoSpaceDN w:val="0"/>
        <w:adjustRightInd w:val="0"/>
        <w:jc w:val="both"/>
      </w:pPr>
      <w:r w:rsidRPr="001B380B">
        <w:t xml:space="preserve">главы города Канаш  </w:t>
      </w:r>
    </w:p>
    <w:p w:rsidR="0035418E" w:rsidRPr="001B380B" w:rsidRDefault="0035418E" w:rsidP="001B380B">
      <w:pPr>
        <w:autoSpaceDE w:val="0"/>
        <w:autoSpaceDN w:val="0"/>
        <w:adjustRightInd w:val="0"/>
        <w:jc w:val="both"/>
      </w:pPr>
      <w:r w:rsidRPr="001B380B">
        <w:t xml:space="preserve">Чувашской Республики                                                                                         Н.И. Белов    </w:t>
      </w:r>
    </w:p>
    <w:p w:rsidR="0035418E" w:rsidRPr="001B380B" w:rsidRDefault="0035418E" w:rsidP="0035418E">
      <w:pPr>
        <w:autoSpaceDE w:val="0"/>
        <w:autoSpaceDN w:val="0"/>
        <w:adjustRightInd w:val="0"/>
        <w:ind w:firstLine="567"/>
        <w:jc w:val="both"/>
      </w:pPr>
    </w:p>
    <w:p w:rsidR="0035418E" w:rsidRPr="001B380B" w:rsidRDefault="0035418E" w:rsidP="0035418E">
      <w:pPr>
        <w:autoSpaceDE w:val="0"/>
        <w:autoSpaceDN w:val="0"/>
        <w:adjustRightInd w:val="0"/>
        <w:ind w:firstLine="567"/>
        <w:jc w:val="both"/>
      </w:pPr>
    </w:p>
    <w:p w:rsidR="001B380B" w:rsidRPr="001B380B" w:rsidRDefault="001B380B">
      <w:pPr>
        <w:spacing w:after="160" w:line="259" w:lineRule="auto"/>
      </w:pPr>
      <w:r w:rsidRPr="001B380B">
        <w:br w:type="page"/>
      </w:r>
    </w:p>
    <w:p w:rsidR="001B380B" w:rsidRPr="001B380B" w:rsidRDefault="001B380B" w:rsidP="001B380B">
      <w:pPr>
        <w:widowControl w:val="0"/>
        <w:autoSpaceDE w:val="0"/>
        <w:autoSpaceDN w:val="0"/>
        <w:adjustRightInd w:val="0"/>
        <w:ind w:firstLine="720"/>
        <w:jc w:val="right"/>
        <w:rPr>
          <w:rFonts w:ascii="Times New Roman CYR" w:hAnsi="Times New Roman CYR" w:cs="Times New Roman CYR"/>
        </w:rPr>
      </w:pPr>
      <w:r w:rsidRPr="001B380B">
        <w:rPr>
          <w:rFonts w:ascii="Times New Roman CYR" w:hAnsi="Times New Roman CYR" w:cs="Times New Roman CYR"/>
        </w:rPr>
        <w:lastRenderedPageBreak/>
        <w:t>Утверждено</w:t>
      </w:r>
    </w:p>
    <w:p w:rsidR="001B380B" w:rsidRPr="001B380B" w:rsidRDefault="001B380B" w:rsidP="001B380B">
      <w:pPr>
        <w:widowControl w:val="0"/>
        <w:autoSpaceDE w:val="0"/>
        <w:autoSpaceDN w:val="0"/>
        <w:adjustRightInd w:val="0"/>
        <w:ind w:firstLine="720"/>
        <w:jc w:val="right"/>
        <w:rPr>
          <w:rFonts w:ascii="Times New Roman CYR" w:hAnsi="Times New Roman CYR" w:cs="Times New Roman CYR"/>
        </w:rPr>
      </w:pPr>
      <w:r w:rsidRPr="001B380B">
        <w:rPr>
          <w:rFonts w:ascii="Times New Roman CYR" w:hAnsi="Times New Roman CYR" w:cs="Times New Roman CYR"/>
        </w:rPr>
        <w:t>решением Собрания депутатов</w:t>
      </w:r>
    </w:p>
    <w:p w:rsidR="001B380B" w:rsidRPr="001B380B" w:rsidRDefault="001B380B" w:rsidP="001B380B">
      <w:pPr>
        <w:widowControl w:val="0"/>
        <w:autoSpaceDE w:val="0"/>
        <w:autoSpaceDN w:val="0"/>
        <w:adjustRightInd w:val="0"/>
        <w:ind w:firstLine="720"/>
        <w:jc w:val="right"/>
        <w:rPr>
          <w:rFonts w:ascii="Times New Roman CYR" w:hAnsi="Times New Roman CYR" w:cs="Times New Roman CYR"/>
        </w:rPr>
      </w:pPr>
      <w:r w:rsidRPr="001B380B">
        <w:rPr>
          <w:rFonts w:ascii="Times New Roman CYR" w:hAnsi="Times New Roman CYR" w:cs="Times New Roman CYR"/>
        </w:rPr>
        <w:t xml:space="preserve"> города Канаш Чувашской Республики</w:t>
      </w:r>
    </w:p>
    <w:p w:rsidR="001B380B" w:rsidRPr="001B380B" w:rsidRDefault="001B380B" w:rsidP="001B380B">
      <w:pPr>
        <w:widowControl w:val="0"/>
        <w:autoSpaceDE w:val="0"/>
        <w:autoSpaceDN w:val="0"/>
        <w:adjustRightInd w:val="0"/>
        <w:ind w:firstLine="720"/>
        <w:jc w:val="right"/>
        <w:rPr>
          <w:rFonts w:ascii="Times New Roman CYR" w:hAnsi="Times New Roman CYR" w:cs="Times New Roman CYR"/>
        </w:rPr>
      </w:pPr>
      <w:r w:rsidRPr="001B380B">
        <w:rPr>
          <w:rFonts w:ascii="Times New Roman CYR" w:hAnsi="Times New Roman CYR" w:cs="Times New Roman CYR"/>
        </w:rPr>
        <w:t>от______ №_____</w:t>
      </w:r>
    </w:p>
    <w:p w:rsidR="001B380B" w:rsidRPr="001B380B" w:rsidRDefault="001B380B" w:rsidP="001B380B">
      <w:pPr>
        <w:widowControl w:val="0"/>
        <w:autoSpaceDE w:val="0"/>
        <w:autoSpaceDN w:val="0"/>
        <w:adjustRightInd w:val="0"/>
        <w:spacing w:before="108" w:after="108"/>
        <w:jc w:val="center"/>
        <w:outlineLvl w:val="0"/>
        <w:rPr>
          <w:rFonts w:ascii="Times New Roman CYR" w:hAnsi="Times New Roman CYR" w:cs="Times New Roman CYR"/>
          <w:b/>
          <w:bCs/>
        </w:rPr>
      </w:pPr>
    </w:p>
    <w:p w:rsidR="001B380B" w:rsidRPr="001B380B" w:rsidRDefault="001B380B" w:rsidP="001B380B">
      <w:pPr>
        <w:widowControl w:val="0"/>
        <w:autoSpaceDE w:val="0"/>
        <w:autoSpaceDN w:val="0"/>
        <w:adjustRightInd w:val="0"/>
        <w:jc w:val="center"/>
        <w:outlineLvl w:val="0"/>
        <w:rPr>
          <w:rFonts w:ascii="Times New Roman CYR" w:hAnsi="Times New Roman CYR" w:cs="Times New Roman CYR"/>
          <w:b/>
          <w:bCs/>
        </w:rPr>
      </w:pPr>
      <w:r w:rsidRPr="001B380B">
        <w:rPr>
          <w:rFonts w:ascii="Times New Roman CYR" w:hAnsi="Times New Roman CYR" w:cs="Times New Roman CYR"/>
          <w:b/>
          <w:bCs/>
        </w:rPr>
        <w:t xml:space="preserve">Положение </w:t>
      </w:r>
    </w:p>
    <w:p w:rsidR="001B380B" w:rsidRPr="001B380B" w:rsidRDefault="001B380B" w:rsidP="001B380B">
      <w:pPr>
        <w:widowControl w:val="0"/>
        <w:autoSpaceDE w:val="0"/>
        <w:autoSpaceDN w:val="0"/>
        <w:adjustRightInd w:val="0"/>
        <w:jc w:val="center"/>
        <w:outlineLvl w:val="0"/>
        <w:rPr>
          <w:rFonts w:ascii="Times New Roman CYR" w:hAnsi="Times New Roman CYR" w:cs="Times New Roman CYR"/>
          <w:sz w:val="20"/>
          <w:szCs w:val="20"/>
          <w:shd w:val="clear" w:color="auto" w:fill="EAEFED"/>
        </w:rPr>
      </w:pPr>
      <w:r w:rsidRPr="001B380B">
        <w:rPr>
          <w:rFonts w:ascii="Times New Roman CYR" w:hAnsi="Times New Roman CYR" w:cs="Times New Roman CYR"/>
          <w:b/>
          <w:bCs/>
        </w:rPr>
        <w:t xml:space="preserve">о денежном содержании и материальном стимулировании лиц, замещающих муниципальные должности и должности муниципальной службы в органах местного самоуправления города Канаш </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1B380B">
        <w:rPr>
          <w:rFonts w:ascii="Times New Roman CYR" w:hAnsi="Times New Roman CYR" w:cs="Times New Roman CYR"/>
        </w:rPr>
        <w:t xml:space="preserve">Настоящее Положение о денежном содержании и материальном стимулировании лиц, замещающих муниципальные должности и должности муниципальной службы в органах местного самоуправления </w:t>
      </w:r>
      <w:r>
        <w:rPr>
          <w:rFonts w:ascii="Times New Roman CYR" w:hAnsi="Times New Roman CYR" w:cs="Times New Roman CYR"/>
        </w:rPr>
        <w:t>города Канаш</w:t>
      </w:r>
      <w:r w:rsidRPr="001B380B">
        <w:rPr>
          <w:rFonts w:ascii="Times New Roman CYR" w:hAnsi="Times New Roman CYR" w:cs="Times New Roman CYR"/>
        </w:rPr>
        <w:t xml:space="preserve"> Чувашской Республики (далее - Положение), разработано в соответствии с Трудовым кодексом Российской Федерации, Федеральными законами </w:t>
      </w:r>
      <w:r>
        <w:rPr>
          <w:rFonts w:ascii="Times New Roman CYR" w:hAnsi="Times New Roman CYR" w:cs="Times New Roman CYR"/>
        </w:rPr>
        <w:t>от 6 октября 2003 г. №</w:t>
      </w:r>
      <w:r w:rsidRPr="001B380B">
        <w:rPr>
          <w:rFonts w:ascii="Times New Roman CYR" w:hAnsi="Times New Roman CYR" w:cs="Times New Roman CYR"/>
        </w:rPr>
        <w:t>131-ФЗ</w:t>
      </w:r>
      <w:r>
        <w:rPr>
          <w:rFonts w:ascii="Times New Roman CYR" w:hAnsi="Times New Roman CYR" w:cs="Times New Roman CYR"/>
        </w:rPr>
        <w:t xml:space="preserve"> «</w:t>
      </w:r>
      <w:r w:rsidRPr="001B380B">
        <w:rPr>
          <w:rFonts w:ascii="Times New Roman CYR" w:hAnsi="Times New Roman CYR" w:cs="Times New Roman CYR"/>
        </w:rPr>
        <w:t>Об общих принципах организации местного самоуп</w:t>
      </w:r>
      <w:r>
        <w:rPr>
          <w:rFonts w:ascii="Times New Roman CYR" w:hAnsi="Times New Roman CYR" w:cs="Times New Roman CYR"/>
        </w:rPr>
        <w:t>равления в Российской Федерации»</w:t>
      </w:r>
      <w:r w:rsidRPr="001B380B">
        <w:rPr>
          <w:rFonts w:ascii="Times New Roman CYR" w:hAnsi="Times New Roman CYR" w:cs="Times New Roman CYR"/>
        </w:rPr>
        <w:t xml:space="preserve"> и </w:t>
      </w:r>
      <w:r>
        <w:rPr>
          <w:rFonts w:ascii="Times New Roman CYR" w:hAnsi="Times New Roman CYR" w:cs="Times New Roman CYR"/>
        </w:rPr>
        <w:t>от 2 марта 2007 г. №</w:t>
      </w:r>
      <w:r w:rsidRPr="001B380B">
        <w:rPr>
          <w:rFonts w:ascii="Times New Roman CYR" w:hAnsi="Times New Roman CYR" w:cs="Times New Roman CYR"/>
        </w:rPr>
        <w:t>25-ФЗ</w:t>
      </w:r>
      <w:r>
        <w:rPr>
          <w:rFonts w:ascii="Times New Roman CYR" w:hAnsi="Times New Roman CYR" w:cs="Times New Roman CYR"/>
        </w:rPr>
        <w:t xml:space="preserve"> «</w:t>
      </w:r>
      <w:r w:rsidRPr="001B380B">
        <w:rPr>
          <w:rFonts w:ascii="Times New Roman CYR" w:hAnsi="Times New Roman CYR" w:cs="Times New Roman CYR"/>
        </w:rPr>
        <w:t>О муниципально</w:t>
      </w:r>
      <w:r>
        <w:rPr>
          <w:rFonts w:ascii="Times New Roman CYR" w:hAnsi="Times New Roman CYR" w:cs="Times New Roman CYR"/>
        </w:rPr>
        <w:t>й службе в Российской Федерации»</w:t>
      </w:r>
      <w:r w:rsidRPr="001B380B">
        <w:rPr>
          <w:rFonts w:ascii="Times New Roman CYR" w:hAnsi="Times New Roman CYR" w:cs="Times New Roman CYR"/>
        </w:rPr>
        <w:t>, Законом Чувашск</w:t>
      </w:r>
      <w:r>
        <w:rPr>
          <w:rFonts w:ascii="Times New Roman CYR" w:hAnsi="Times New Roman CYR" w:cs="Times New Roman CYR"/>
        </w:rPr>
        <w:t>ой Республики от 5 октября 2007 г. №62 «</w:t>
      </w:r>
      <w:r w:rsidRPr="001B380B">
        <w:rPr>
          <w:rFonts w:ascii="Times New Roman CYR" w:hAnsi="Times New Roman CYR" w:cs="Times New Roman CYR"/>
        </w:rPr>
        <w:t>О муниципальной службе в Чувашской Республике</w:t>
      </w:r>
      <w:r>
        <w:rPr>
          <w:rFonts w:ascii="Times New Roman CYR" w:hAnsi="Times New Roman CYR" w:cs="Times New Roman CYR"/>
        </w:rPr>
        <w:t>»</w:t>
      </w:r>
      <w:r w:rsidRPr="001B380B">
        <w:rPr>
          <w:rFonts w:ascii="Times New Roman CYR" w:hAnsi="Times New Roman CYR" w:cs="Times New Roman CYR"/>
        </w:rPr>
        <w:t xml:space="preserve">, Уставом </w:t>
      </w:r>
      <w:r>
        <w:rPr>
          <w:rFonts w:ascii="Times New Roman CYR" w:hAnsi="Times New Roman CYR" w:cs="Times New Roman CYR"/>
        </w:rPr>
        <w:t xml:space="preserve"> города Канаш</w:t>
      </w:r>
      <w:r w:rsidRPr="001B380B">
        <w:rPr>
          <w:rFonts w:ascii="Times New Roman CYR" w:hAnsi="Times New Roman CYR" w:cs="Times New Roman CYR"/>
        </w:rPr>
        <w:t xml:space="preserve"> Чувашской Республики и определяет размеры и условия оплаты труда лиц, замещающих муниципальные должности и должности муниципальной службы в органах местного самоуправления </w:t>
      </w:r>
      <w:r>
        <w:rPr>
          <w:rFonts w:ascii="Times New Roman CYR" w:hAnsi="Times New Roman CYR" w:cs="Times New Roman CYR"/>
        </w:rPr>
        <w:t xml:space="preserve"> города Канаш</w:t>
      </w:r>
      <w:r w:rsidRPr="001B380B">
        <w:rPr>
          <w:rFonts w:ascii="Times New Roman CYR" w:hAnsi="Times New Roman CYR" w:cs="Times New Roman CYR"/>
        </w:rPr>
        <w:t xml:space="preserve"> Чувашской Республики, повышения их материальной заинтересованности, эффективного и качественного выполнения должностных обязанностей, заданий особой важности и сложности, стимулирования их активности и инициативы, укрепление трудовой дисциплины, а также усиления их социальной защищенности.</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p w:rsidR="001B380B" w:rsidRPr="001B380B" w:rsidRDefault="001B380B" w:rsidP="001B380B">
      <w:pPr>
        <w:widowControl w:val="0"/>
        <w:autoSpaceDE w:val="0"/>
        <w:autoSpaceDN w:val="0"/>
        <w:adjustRightInd w:val="0"/>
        <w:spacing w:before="108" w:after="108"/>
        <w:jc w:val="center"/>
        <w:outlineLvl w:val="0"/>
        <w:rPr>
          <w:rFonts w:ascii="Times New Roman CYR" w:hAnsi="Times New Roman CYR" w:cs="Times New Roman CYR"/>
          <w:b/>
          <w:bCs/>
        </w:rPr>
      </w:pPr>
      <w:bookmarkStart w:id="0" w:name="sub_1001"/>
      <w:r w:rsidRPr="001B380B">
        <w:rPr>
          <w:rFonts w:ascii="Times New Roman CYR" w:hAnsi="Times New Roman CYR" w:cs="Times New Roman CYR"/>
          <w:b/>
          <w:bCs/>
        </w:rPr>
        <w:t>1. Общие положения</w:t>
      </w:r>
    </w:p>
    <w:bookmarkEnd w:id="0"/>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1" w:name="sub_111"/>
      <w:r w:rsidRPr="001B380B">
        <w:rPr>
          <w:rFonts w:ascii="Times New Roman CYR" w:hAnsi="Times New Roman CYR" w:cs="Times New Roman CYR"/>
        </w:rPr>
        <w:t xml:space="preserve">1.1. Оплата труда лиц, замещающих муниципальные должности и должности муниципальной службы в </w:t>
      </w:r>
      <w:r>
        <w:rPr>
          <w:rFonts w:ascii="Times New Roman CYR" w:hAnsi="Times New Roman CYR" w:cs="Times New Roman CYR"/>
        </w:rPr>
        <w:t>органах местного самоуправления города Канаш</w:t>
      </w:r>
      <w:r w:rsidRPr="001B380B">
        <w:rPr>
          <w:rFonts w:ascii="Times New Roman CYR" w:hAnsi="Times New Roman CYR" w:cs="Times New Roman CYR"/>
        </w:rPr>
        <w:t xml:space="preserve"> Чувашской Республики, производится в виде денежного содержания, которое состоит из должностного оклада в соответствии с замещаемой муниципальной должностью и должностью муниципальной службы (далее - должностной оклад), а также из ежемесячных и иных дополнительных выплат (далее - дополнительные выплаты), предусмотренных законодательством Российской Федерации, Чувашской Республики и настоящим Положением.</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2" w:name="sub_112"/>
      <w:bookmarkEnd w:id="1"/>
      <w:r w:rsidRPr="001B380B">
        <w:rPr>
          <w:rFonts w:ascii="Times New Roman CYR" w:hAnsi="Times New Roman CYR" w:cs="Times New Roman CYR"/>
        </w:rPr>
        <w:t xml:space="preserve">1.2. Лицам, замещающим муниципальные должности и должности муниципальной службы в органах местного самоуправления </w:t>
      </w:r>
      <w:r>
        <w:rPr>
          <w:rFonts w:ascii="Times New Roman CYR" w:hAnsi="Times New Roman CYR" w:cs="Times New Roman CYR"/>
        </w:rPr>
        <w:t xml:space="preserve"> города Канаш</w:t>
      </w:r>
      <w:r w:rsidRPr="001B380B">
        <w:rPr>
          <w:rFonts w:ascii="Times New Roman CYR" w:hAnsi="Times New Roman CYR" w:cs="Times New Roman CYR"/>
        </w:rPr>
        <w:t xml:space="preserve"> Чувашской Республики, устанавливается и выплачивается в установленном настоящим Положением порядке следующие дополнительные выплаты, к которым относятся:</w:t>
      </w:r>
    </w:p>
    <w:bookmarkEnd w:id="2"/>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1B380B">
        <w:rPr>
          <w:rFonts w:ascii="Times New Roman CYR" w:hAnsi="Times New Roman CYR" w:cs="Times New Roman CYR"/>
        </w:rPr>
        <w:t>- ежемесячная надбавка к должностному окладу за особые условия муниципальной службы;</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1B380B">
        <w:rPr>
          <w:rFonts w:ascii="Times New Roman CYR" w:hAnsi="Times New Roman CYR" w:cs="Times New Roman CYR"/>
        </w:rPr>
        <w:t>- ежемесячная надбавка к должностному окладу за выслугу лет на муниципальной службе;</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1B380B">
        <w:rPr>
          <w:rFonts w:ascii="Times New Roman CYR" w:hAnsi="Times New Roman CYR" w:cs="Times New Roman CYR"/>
        </w:rPr>
        <w:t>- ежемесячная процентная надбавка к должностному окладу за работу со сведениями, составляющими государственную тайну;</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1B380B">
        <w:rPr>
          <w:rFonts w:ascii="Times New Roman CYR" w:hAnsi="Times New Roman CYR" w:cs="Times New Roman CYR"/>
        </w:rPr>
        <w:t>- ежемесячная выплата за классный чин муниципального служащего;</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1B380B">
        <w:rPr>
          <w:rFonts w:ascii="Times New Roman CYR" w:hAnsi="Times New Roman CYR" w:cs="Times New Roman CYR"/>
        </w:rPr>
        <w:t>- ежемесячное денежное поощрение;</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1B380B">
        <w:rPr>
          <w:rFonts w:ascii="Times New Roman CYR" w:hAnsi="Times New Roman CYR" w:cs="Times New Roman CYR"/>
        </w:rPr>
        <w:t xml:space="preserve">- премия за выполнение особо важных и сложных заданий, порядок выплаты которых определяется работодателем с учетом обеспечения задач и функций органов местного самоуправления </w:t>
      </w:r>
      <w:r>
        <w:rPr>
          <w:rFonts w:ascii="Times New Roman CYR" w:hAnsi="Times New Roman CYR" w:cs="Times New Roman CYR"/>
        </w:rPr>
        <w:t xml:space="preserve"> города Канаш</w:t>
      </w:r>
      <w:r w:rsidRPr="001B380B">
        <w:rPr>
          <w:rFonts w:ascii="Times New Roman CYR" w:hAnsi="Times New Roman CYR" w:cs="Times New Roman CYR"/>
        </w:rPr>
        <w:t xml:space="preserve"> Чувашской Республики;</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1B380B">
        <w:rPr>
          <w:rFonts w:ascii="Times New Roman CYR" w:hAnsi="Times New Roman CYR" w:cs="Times New Roman CYR"/>
        </w:rPr>
        <w:t>- единовременная выплата при предоставлении ежегодного оплачиваемого отпуска;</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1B380B">
        <w:rPr>
          <w:rFonts w:ascii="Times New Roman CYR" w:hAnsi="Times New Roman CYR" w:cs="Times New Roman CYR"/>
        </w:rPr>
        <w:t>- материальная помощь, выплачиваемая за счет средств фонда оплаты труда служащих.</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3" w:name="sub_113"/>
      <w:r w:rsidRPr="001B380B">
        <w:rPr>
          <w:rFonts w:ascii="Times New Roman CYR" w:hAnsi="Times New Roman CYR" w:cs="Times New Roman CYR"/>
        </w:rPr>
        <w:lastRenderedPageBreak/>
        <w:t xml:space="preserve">1.3. Решение о назначении и размерах выплат заместителям главы администрации </w:t>
      </w:r>
      <w:r>
        <w:rPr>
          <w:rFonts w:ascii="Times New Roman CYR" w:hAnsi="Times New Roman CYR" w:cs="Times New Roman CYR"/>
        </w:rPr>
        <w:t xml:space="preserve"> города Канаш</w:t>
      </w:r>
      <w:r w:rsidRPr="001B380B">
        <w:rPr>
          <w:rFonts w:ascii="Times New Roman CYR" w:hAnsi="Times New Roman CYR" w:cs="Times New Roman CYR"/>
        </w:rPr>
        <w:t xml:space="preserve">, руководителям структурных подразделений (с правами юридических лиц), муниципальным служащим администрации </w:t>
      </w:r>
      <w:r>
        <w:rPr>
          <w:rFonts w:ascii="Times New Roman CYR" w:hAnsi="Times New Roman CYR" w:cs="Times New Roman CYR"/>
        </w:rPr>
        <w:t>города Канаш</w:t>
      </w:r>
      <w:r w:rsidRPr="001B380B">
        <w:rPr>
          <w:rFonts w:ascii="Times New Roman CYR" w:hAnsi="Times New Roman CYR" w:cs="Times New Roman CYR"/>
        </w:rPr>
        <w:t xml:space="preserve"> принимается главой </w:t>
      </w:r>
      <w:r>
        <w:rPr>
          <w:rFonts w:ascii="Times New Roman CYR" w:hAnsi="Times New Roman CYR" w:cs="Times New Roman CYR"/>
        </w:rPr>
        <w:t>города Канаш</w:t>
      </w:r>
      <w:r w:rsidRPr="001B380B">
        <w:rPr>
          <w:rFonts w:ascii="Times New Roman CYR" w:hAnsi="Times New Roman CYR" w:cs="Times New Roman CYR"/>
        </w:rPr>
        <w:t xml:space="preserve"> и оформляется соответствующим распоряжением.</w:t>
      </w:r>
    </w:p>
    <w:bookmarkEnd w:id="3"/>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1B380B">
        <w:rPr>
          <w:rFonts w:ascii="Times New Roman CYR" w:hAnsi="Times New Roman CYR" w:cs="Times New Roman CYR"/>
        </w:rPr>
        <w:t>Решение о назначении и размерах выплат муниципальным служащим структурных подразделений (с правами юридических лиц) принимается его руководителем, и оформляется соответствующим приказом.</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4" w:name="sub_114"/>
      <w:r w:rsidRPr="001B380B">
        <w:rPr>
          <w:rFonts w:ascii="Times New Roman CYR" w:hAnsi="Times New Roman CYR" w:cs="Times New Roman CYR"/>
        </w:rPr>
        <w:t xml:space="preserve">1.4. Решение о назначении и размерах выплат главе </w:t>
      </w:r>
      <w:r>
        <w:rPr>
          <w:rFonts w:ascii="Times New Roman CYR" w:hAnsi="Times New Roman CYR" w:cs="Times New Roman CYR"/>
        </w:rPr>
        <w:t>города Канаш</w:t>
      </w:r>
      <w:r w:rsidRPr="001B380B">
        <w:rPr>
          <w:rFonts w:ascii="Times New Roman CYR" w:hAnsi="Times New Roman CYR" w:cs="Times New Roman CYR"/>
        </w:rPr>
        <w:t xml:space="preserve"> Чувашской Республики принимается распоряжением председателя Собрания депутатов </w:t>
      </w:r>
      <w:r>
        <w:rPr>
          <w:rFonts w:ascii="Times New Roman CYR" w:hAnsi="Times New Roman CYR" w:cs="Times New Roman CYR"/>
        </w:rPr>
        <w:t>города Канаш</w:t>
      </w:r>
      <w:r w:rsidRPr="001B380B">
        <w:rPr>
          <w:rFonts w:ascii="Times New Roman CYR" w:hAnsi="Times New Roman CYR" w:cs="Times New Roman CYR"/>
        </w:rPr>
        <w:t xml:space="preserve"> Чувашской Республики, на основании рекомендации постоянной комиссии Собрания депутатов </w:t>
      </w:r>
      <w:r>
        <w:rPr>
          <w:rFonts w:ascii="Times New Roman CYR" w:hAnsi="Times New Roman CYR" w:cs="Times New Roman CYR"/>
        </w:rPr>
        <w:t>города Канаш</w:t>
      </w:r>
      <w:r w:rsidRPr="001B380B">
        <w:rPr>
          <w:rFonts w:ascii="Times New Roman CYR" w:hAnsi="Times New Roman CYR" w:cs="Times New Roman CYR"/>
        </w:rPr>
        <w:t xml:space="preserve"> Чувашской Республики по законности и правопорядку, депутатской этике и развитию местного самоуправления.</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5" w:name="sub_115"/>
      <w:bookmarkEnd w:id="4"/>
      <w:r w:rsidRPr="001B380B">
        <w:rPr>
          <w:rFonts w:ascii="Times New Roman CYR" w:hAnsi="Times New Roman CYR" w:cs="Times New Roman CYR"/>
        </w:rPr>
        <w:t>1.5. Предусмотренные настоящим Положением выплаты производятся в рамках утвержденного в установленном порядке фонда оплаты труда.</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6" w:name="sub_116"/>
      <w:bookmarkEnd w:id="5"/>
      <w:r w:rsidRPr="001B380B">
        <w:rPr>
          <w:rFonts w:ascii="Times New Roman CYR" w:hAnsi="Times New Roman CYR" w:cs="Times New Roman CYR"/>
        </w:rPr>
        <w:t>1.6. Должностные оклады и ежемесячные выплаты, установленные, в соответствии с настоящим Положением выплачиваются лицам, замещающим муниципальные должности и должности муниципальной службы за фактически отработанное время в соответствующем месяце.</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7" w:name="sub_117"/>
      <w:bookmarkEnd w:id="6"/>
      <w:r w:rsidRPr="001B380B">
        <w:rPr>
          <w:rFonts w:ascii="Times New Roman CYR" w:hAnsi="Times New Roman CYR" w:cs="Times New Roman CYR"/>
        </w:rPr>
        <w:t xml:space="preserve">1.7. Экономия по фонду оплаты труда остается в распоряжении соответствующего органа местного самоуправления </w:t>
      </w:r>
      <w:r>
        <w:rPr>
          <w:rFonts w:ascii="Times New Roman CYR" w:hAnsi="Times New Roman CYR" w:cs="Times New Roman CYR"/>
        </w:rPr>
        <w:t xml:space="preserve"> города Канаш</w:t>
      </w:r>
      <w:r w:rsidRPr="001B380B">
        <w:rPr>
          <w:rFonts w:ascii="Times New Roman CYR" w:hAnsi="Times New Roman CYR" w:cs="Times New Roman CYR"/>
        </w:rPr>
        <w:t xml:space="preserve"> Чувашской Республики и используется в текущем финансовом году на выплату премии (единовременного денежного поощрения), материальной помощи и иных дополнительных выплат.</w:t>
      </w:r>
    </w:p>
    <w:bookmarkEnd w:id="7"/>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p w:rsidR="001B380B" w:rsidRPr="001B380B" w:rsidRDefault="001B380B" w:rsidP="001B380B">
      <w:pPr>
        <w:widowControl w:val="0"/>
        <w:autoSpaceDE w:val="0"/>
        <w:autoSpaceDN w:val="0"/>
        <w:adjustRightInd w:val="0"/>
        <w:spacing w:before="108" w:after="108"/>
        <w:jc w:val="center"/>
        <w:outlineLvl w:val="0"/>
        <w:rPr>
          <w:rFonts w:ascii="Times New Roman CYR" w:hAnsi="Times New Roman CYR" w:cs="Times New Roman CYR"/>
          <w:b/>
          <w:bCs/>
        </w:rPr>
      </w:pPr>
      <w:bookmarkStart w:id="8" w:name="sub_1002"/>
      <w:r w:rsidRPr="001B380B">
        <w:rPr>
          <w:rFonts w:ascii="Times New Roman CYR" w:hAnsi="Times New Roman CYR" w:cs="Times New Roman CYR"/>
          <w:b/>
          <w:bCs/>
        </w:rPr>
        <w:t>2. Порядок и сроки выплаты денежного содержания и других видов поощрения</w:t>
      </w:r>
    </w:p>
    <w:bookmarkEnd w:id="8"/>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9" w:name="sub_121"/>
      <w:r w:rsidRPr="001B380B">
        <w:rPr>
          <w:rFonts w:ascii="Times New Roman CYR" w:hAnsi="Times New Roman CYR" w:cs="Times New Roman CYR"/>
        </w:rPr>
        <w:t xml:space="preserve">2.1. Денежное содержание лиц, замещающих муниципальные должности и должности муниципальной службы в органах местного самоуправления </w:t>
      </w:r>
      <w:r>
        <w:rPr>
          <w:rFonts w:ascii="Times New Roman CYR" w:hAnsi="Times New Roman CYR" w:cs="Times New Roman CYR"/>
        </w:rPr>
        <w:t xml:space="preserve"> города Канаш</w:t>
      </w:r>
      <w:r w:rsidRPr="001B380B">
        <w:rPr>
          <w:rFonts w:ascii="Times New Roman CYR" w:hAnsi="Times New Roman CYR" w:cs="Times New Roman CYR"/>
        </w:rPr>
        <w:t xml:space="preserve"> Чувашской Республики, выплачивается им в месте выполнения работы, либо переводится в кредитную организацию, указанную ими в заявлениях, на условиях, определенных коллективным договором или трудовым договором. Лица, замещающие муниципальные должности и должности муниципальной службы, вправе заменить кредитную организацию, в которую должно быть переведено денежное содержание, сообщив в письменной форме об изменении реквизитов для перевода денежного содержания не позднее чем за пятнадцать календарных дней до дня выплаты денежного содержания.</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10" w:name="sub_122"/>
      <w:bookmarkEnd w:id="9"/>
      <w:r w:rsidRPr="001B380B">
        <w:rPr>
          <w:rFonts w:ascii="Times New Roman CYR" w:hAnsi="Times New Roman CYR" w:cs="Times New Roman CYR"/>
        </w:rPr>
        <w:t>2.2. При совпадении дня выплаты с выходным или нерабочим праздничным днем выплата денежного содержания и других видов поощрения производится накануне этого дня.</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11" w:name="sub_123"/>
      <w:bookmarkEnd w:id="10"/>
      <w:r w:rsidRPr="001B380B">
        <w:rPr>
          <w:rFonts w:ascii="Times New Roman CYR" w:hAnsi="Times New Roman CYR" w:cs="Times New Roman CYR"/>
        </w:rPr>
        <w:t>2.3. Оплата отпуска лицу, замещающему муниципальную должность и должность муниципальной службы, производится не позднее, чем за три дня до его начала.</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12" w:name="sub_125"/>
      <w:bookmarkEnd w:id="11"/>
      <w:r w:rsidRPr="001B380B">
        <w:rPr>
          <w:rFonts w:ascii="Times New Roman CYR" w:hAnsi="Times New Roman CYR" w:cs="Times New Roman CYR"/>
        </w:rPr>
        <w:t>2.</w:t>
      </w:r>
      <w:r w:rsidR="00A52CC7">
        <w:rPr>
          <w:rFonts w:ascii="Times New Roman CYR" w:hAnsi="Times New Roman CYR" w:cs="Times New Roman CYR"/>
        </w:rPr>
        <w:t>4</w:t>
      </w:r>
      <w:r w:rsidRPr="001B380B">
        <w:rPr>
          <w:rFonts w:ascii="Times New Roman CYR" w:hAnsi="Times New Roman CYR" w:cs="Times New Roman CYR"/>
        </w:rPr>
        <w:t>. При прекращении действия трудового договора выплата всех сумм, причитающихся лицу, замещающему муниципальную должность и должность муниципальной службы, производится в порядке и сроки, установленные Трудовым кодексом Российской Федерации.</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13" w:name="sub_126"/>
      <w:bookmarkEnd w:id="12"/>
      <w:r w:rsidRPr="001B380B">
        <w:rPr>
          <w:rFonts w:ascii="Times New Roman CYR" w:hAnsi="Times New Roman CYR" w:cs="Times New Roman CYR"/>
        </w:rPr>
        <w:t>2.</w:t>
      </w:r>
      <w:r w:rsidR="00A52CC7">
        <w:rPr>
          <w:rFonts w:ascii="Times New Roman CYR" w:hAnsi="Times New Roman CYR" w:cs="Times New Roman CYR"/>
        </w:rPr>
        <w:t>5</w:t>
      </w:r>
      <w:r w:rsidRPr="001B380B">
        <w:rPr>
          <w:rFonts w:ascii="Times New Roman CYR" w:hAnsi="Times New Roman CYR" w:cs="Times New Roman CYR"/>
        </w:rPr>
        <w:t xml:space="preserve">. Денежное содержание, не полученное ко дню смерти лиц, замещающих муниципальные должности и должности муниципальной службы в органах местного </w:t>
      </w:r>
      <w:r w:rsidR="00C42836" w:rsidRPr="001B380B">
        <w:rPr>
          <w:rFonts w:ascii="Times New Roman CYR" w:hAnsi="Times New Roman CYR" w:cs="Times New Roman CYR"/>
        </w:rPr>
        <w:t xml:space="preserve">самоуправления </w:t>
      </w:r>
      <w:r w:rsidR="00C42836">
        <w:rPr>
          <w:rFonts w:ascii="Times New Roman CYR" w:hAnsi="Times New Roman CYR" w:cs="Times New Roman CYR"/>
        </w:rPr>
        <w:t>города</w:t>
      </w:r>
      <w:r>
        <w:rPr>
          <w:rFonts w:ascii="Times New Roman CYR" w:hAnsi="Times New Roman CYR" w:cs="Times New Roman CYR"/>
        </w:rPr>
        <w:t xml:space="preserve"> Канаш</w:t>
      </w:r>
      <w:r w:rsidRPr="001B380B">
        <w:rPr>
          <w:rFonts w:ascii="Times New Roman CYR" w:hAnsi="Times New Roman CYR" w:cs="Times New Roman CYR"/>
        </w:rPr>
        <w:t xml:space="preserve"> Чувашской Республики, выдается членам его семьи или лицу, находившемуся на иждивении умершего, на день его смерти. Выдача денежного содержания производится не позднее недельного срока со дня подачи представителю нанимателя (работодателю) следующих документов:</w:t>
      </w:r>
    </w:p>
    <w:bookmarkEnd w:id="13"/>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1B380B">
        <w:rPr>
          <w:rFonts w:ascii="Times New Roman CYR" w:hAnsi="Times New Roman CYR" w:cs="Times New Roman CYR"/>
        </w:rPr>
        <w:t>- заявление члена семьи (супруга, родителя, детей, усыновителей, усыновленных) или иждивенца;</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1B380B">
        <w:rPr>
          <w:rFonts w:ascii="Times New Roman CYR" w:hAnsi="Times New Roman CYR" w:cs="Times New Roman CYR"/>
        </w:rPr>
        <w:t>- документы, подтверждающие родство (свидетельство о браке, свидетельство о рождении и т.д.);</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1B380B">
        <w:rPr>
          <w:rFonts w:ascii="Times New Roman CYR" w:hAnsi="Times New Roman CYR" w:cs="Times New Roman CYR"/>
        </w:rPr>
        <w:t xml:space="preserve">- свидетельство о смерти лиц, замещавших муниципальные должности и должности муниципальной службы в органах местного самоуправления </w:t>
      </w:r>
      <w:r>
        <w:rPr>
          <w:rFonts w:ascii="Times New Roman CYR" w:hAnsi="Times New Roman CYR" w:cs="Times New Roman CYR"/>
        </w:rPr>
        <w:t xml:space="preserve"> города Канаш</w:t>
      </w:r>
      <w:r w:rsidRPr="001B380B">
        <w:rPr>
          <w:rFonts w:ascii="Times New Roman CYR" w:hAnsi="Times New Roman CYR" w:cs="Times New Roman CYR"/>
        </w:rPr>
        <w:t xml:space="preserve"> </w:t>
      </w:r>
      <w:r w:rsidRPr="001B380B">
        <w:rPr>
          <w:rFonts w:ascii="Times New Roman CYR" w:hAnsi="Times New Roman CYR" w:cs="Times New Roman CYR"/>
        </w:rPr>
        <w:lastRenderedPageBreak/>
        <w:t>Чувашской Республики.</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14" w:name="sub_127"/>
      <w:r w:rsidRPr="001B380B">
        <w:rPr>
          <w:rFonts w:ascii="Times New Roman CYR" w:hAnsi="Times New Roman CYR" w:cs="Times New Roman CYR"/>
        </w:rPr>
        <w:t>2.</w:t>
      </w:r>
      <w:r w:rsidR="00A52CC7">
        <w:rPr>
          <w:rFonts w:ascii="Times New Roman CYR" w:hAnsi="Times New Roman CYR" w:cs="Times New Roman CYR"/>
        </w:rPr>
        <w:t>6</w:t>
      </w:r>
      <w:r w:rsidRPr="001B380B">
        <w:rPr>
          <w:rFonts w:ascii="Times New Roman CYR" w:hAnsi="Times New Roman CYR" w:cs="Times New Roman CYR"/>
        </w:rPr>
        <w:t xml:space="preserve">. При выплате денежного содержания лицам, замещающим муниципальные должности и должности муниципальной службы в органах местного самоуправления </w:t>
      </w:r>
      <w:r>
        <w:rPr>
          <w:rFonts w:ascii="Times New Roman CYR" w:hAnsi="Times New Roman CYR" w:cs="Times New Roman CYR"/>
        </w:rPr>
        <w:t xml:space="preserve"> города Канаш</w:t>
      </w:r>
      <w:r w:rsidRPr="001B380B">
        <w:rPr>
          <w:rFonts w:ascii="Times New Roman CYR" w:hAnsi="Times New Roman CYR" w:cs="Times New Roman CYR"/>
        </w:rPr>
        <w:t xml:space="preserve"> Чувашской Республики, выдается расчетный лист, содержащий информацию о составных частях денежного содержания, причитающегося им за соответствующий период, размерах и основаниях произведенных удержаний, а также общей денежной сумме, подлежащей выплате.</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15" w:name="sub_128"/>
      <w:bookmarkEnd w:id="14"/>
      <w:r w:rsidRPr="001B380B">
        <w:rPr>
          <w:rFonts w:ascii="Times New Roman CYR" w:hAnsi="Times New Roman CYR" w:cs="Times New Roman CYR"/>
        </w:rPr>
        <w:t>2.</w:t>
      </w:r>
      <w:r w:rsidR="00A52CC7">
        <w:rPr>
          <w:rFonts w:ascii="Times New Roman CYR" w:hAnsi="Times New Roman CYR" w:cs="Times New Roman CYR"/>
        </w:rPr>
        <w:t>7</w:t>
      </w:r>
      <w:r w:rsidRPr="001B380B">
        <w:rPr>
          <w:rFonts w:ascii="Times New Roman CYR" w:hAnsi="Times New Roman CYR" w:cs="Times New Roman CYR"/>
        </w:rPr>
        <w:t xml:space="preserve">. Денежное содержание лицам, замещающим муниципальные должности и должности муниципальной службы в органах местного самоуправления </w:t>
      </w:r>
      <w:r>
        <w:rPr>
          <w:rFonts w:ascii="Times New Roman CYR" w:hAnsi="Times New Roman CYR" w:cs="Times New Roman CYR"/>
        </w:rPr>
        <w:t>города Канаш</w:t>
      </w:r>
      <w:r w:rsidRPr="001B380B">
        <w:rPr>
          <w:rFonts w:ascii="Times New Roman CYR" w:hAnsi="Times New Roman CYR" w:cs="Times New Roman CYR"/>
        </w:rPr>
        <w:t xml:space="preserve"> Чувашской Республики, выплачивается за счет средств бюджета </w:t>
      </w:r>
      <w:r>
        <w:rPr>
          <w:rFonts w:ascii="Times New Roman CYR" w:hAnsi="Times New Roman CYR" w:cs="Times New Roman CYR"/>
        </w:rPr>
        <w:t>города Канаш</w:t>
      </w:r>
      <w:r w:rsidRPr="001B380B">
        <w:rPr>
          <w:rFonts w:ascii="Times New Roman CYR" w:hAnsi="Times New Roman CYR" w:cs="Times New Roman CYR"/>
        </w:rPr>
        <w:t xml:space="preserve"> в денежной форме в валюте Российской Федерации.</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16" w:name="sub_129"/>
      <w:bookmarkEnd w:id="15"/>
      <w:r w:rsidRPr="001B380B">
        <w:rPr>
          <w:rFonts w:ascii="Times New Roman CYR" w:hAnsi="Times New Roman CYR" w:cs="Times New Roman CYR"/>
        </w:rPr>
        <w:t>2.</w:t>
      </w:r>
      <w:r w:rsidR="00A52CC7">
        <w:rPr>
          <w:rFonts w:ascii="Times New Roman CYR" w:hAnsi="Times New Roman CYR" w:cs="Times New Roman CYR"/>
        </w:rPr>
        <w:t>8</w:t>
      </w:r>
      <w:r w:rsidRPr="001B380B">
        <w:rPr>
          <w:rFonts w:ascii="Times New Roman CYR" w:hAnsi="Times New Roman CYR" w:cs="Times New Roman CYR"/>
        </w:rPr>
        <w:t xml:space="preserve">. Расходы на денежное содержание лиц, замещающих муниципальные должности и должности муниципальной службы в органах местного </w:t>
      </w:r>
      <w:proofErr w:type="gramStart"/>
      <w:r w:rsidRPr="001B380B">
        <w:rPr>
          <w:rFonts w:ascii="Times New Roman CYR" w:hAnsi="Times New Roman CYR" w:cs="Times New Roman CYR"/>
        </w:rPr>
        <w:t xml:space="preserve">самоуправления </w:t>
      </w:r>
      <w:r>
        <w:rPr>
          <w:rFonts w:ascii="Times New Roman CYR" w:hAnsi="Times New Roman CYR" w:cs="Times New Roman CYR"/>
        </w:rPr>
        <w:t xml:space="preserve"> города</w:t>
      </w:r>
      <w:proofErr w:type="gramEnd"/>
      <w:r>
        <w:rPr>
          <w:rFonts w:ascii="Times New Roman CYR" w:hAnsi="Times New Roman CYR" w:cs="Times New Roman CYR"/>
        </w:rPr>
        <w:t xml:space="preserve"> Канаш</w:t>
      </w:r>
      <w:r w:rsidRPr="001B380B">
        <w:rPr>
          <w:rFonts w:ascii="Times New Roman CYR" w:hAnsi="Times New Roman CYR" w:cs="Times New Roman CYR"/>
        </w:rPr>
        <w:t xml:space="preserve">, выделяются отдельной строкой бюджетной классификации, входят в состав защищенных статей, образуют фонд оплаты труда и утверждаются решением Собрания депутатов </w:t>
      </w:r>
      <w:r>
        <w:rPr>
          <w:rFonts w:ascii="Times New Roman CYR" w:hAnsi="Times New Roman CYR" w:cs="Times New Roman CYR"/>
        </w:rPr>
        <w:t>города Канаш</w:t>
      </w:r>
      <w:r w:rsidRPr="001B380B">
        <w:rPr>
          <w:rFonts w:ascii="Times New Roman CYR" w:hAnsi="Times New Roman CYR" w:cs="Times New Roman CYR"/>
        </w:rPr>
        <w:t xml:space="preserve"> Чувашской Республики на соответствующий финансовый год.</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17" w:name="sub_1210"/>
      <w:bookmarkEnd w:id="16"/>
      <w:r w:rsidRPr="001B380B">
        <w:rPr>
          <w:rFonts w:ascii="Times New Roman CYR" w:hAnsi="Times New Roman CYR" w:cs="Times New Roman CYR"/>
        </w:rPr>
        <w:t>2.</w:t>
      </w:r>
      <w:r w:rsidR="00A52CC7">
        <w:rPr>
          <w:rFonts w:ascii="Times New Roman CYR" w:hAnsi="Times New Roman CYR" w:cs="Times New Roman CYR"/>
        </w:rPr>
        <w:t>9</w:t>
      </w:r>
      <w:r w:rsidRPr="001B380B">
        <w:rPr>
          <w:rFonts w:ascii="Times New Roman CYR" w:hAnsi="Times New Roman CYR" w:cs="Times New Roman CYR"/>
        </w:rPr>
        <w:t xml:space="preserve">. Изменения в системе оплаты труда (денежного содержания) лиц, замещающих муниципальные должности и должности муниципальной службы в органах местного самоуправления </w:t>
      </w:r>
      <w:r>
        <w:rPr>
          <w:rFonts w:ascii="Times New Roman CYR" w:hAnsi="Times New Roman CYR" w:cs="Times New Roman CYR"/>
        </w:rPr>
        <w:t>города Канаш</w:t>
      </w:r>
      <w:r w:rsidRPr="001B380B">
        <w:rPr>
          <w:rFonts w:ascii="Times New Roman CYR" w:hAnsi="Times New Roman CYR" w:cs="Times New Roman CYR"/>
        </w:rPr>
        <w:t xml:space="preserve"> Чувашской Республики, осуществляются путем внесения изменений в настоящее Положение.</w:t>
      </w:r>
    </w:p>
    <w:bookmarkEnd w:id="17"/>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p w:rsidR="001B380B" w:rsidRPr="001B380B" w:rsidRDefault="001B380B" w:rsidP="001B380B">
      <w:pPr>
        <w:widowControl w:val="0"/>
        <w:autoSpaceDE w:val="0"/>
        <w:autoSpaceDN w:val="0"/>
        <w:adjustRightInd w:val="0"/>
        <w:spacing w:before="108" w:after="108"/>
        <w:jc w:val="center"/>
        <w:outlineLvl w:val="0"/>
        <w:rPr>
          <w:rFonts w:ascii="Times New Roman CYR" w:hAnsi="Times New Roman CYR" w:cs="Times New Roman CYR"/>
          <w:b/>
          <w:bCs/>
        </w:rPr>
      </w:pPr>
      <w:bookmarkStart w:id="18" w:name="sub_1003"/>
      <w:r w:rsidRPr="001B380B">
        <w:rPr>
          <w:rFonts w:ascii="Times New Roman CYR" w:hAnsi="Times New Roman CYR" w:cs="Times New Roman CYR"/>
          <w:b/>
          <w:bCs/>
        </w:rPr>
        <w:t>3. Должностной оклад</w:t>
      </w:r>
    </w:p>
    <w:bookmarkEnd w:id="18"/>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19" w:name="sub_131"/>
      <w:r w:rsidRPr="001B380B">
        <w:rPr>
          <w:rFonts w:ascii="Times New Roman CYR" w:hAnsi="Times New Roman CYR" w:cs="Times New Roman CYR"/>
        </w:rPr>
        <w:t xml:space="preserve">3.1. В органах местного самоуправления </w:t>
      </w:r>
      <w:r>
        <w:rPr>
          <w:rFonts w:ascii="Times New Roman CYR" w:hAnsi="Times New Roman CYR" w:cs="Times New Roman CYR"/>
        </w:rPr>
        <w:t xml:space="preserve"> города Канаш</w:t>
      </w:r>
      <w:r w:rsidRPr="001B380B">
        <w:rPr>
          <w:rFonts w:ascii="Times New Roman CYR" w:hAnsi="Times New Roman CYR" w:cs="Times New Roman CYR"/>
        </w:rPr>
        <w:t xml:space="preserve"> Чувашской Республики устанавливаются размеры должностных окладов и размеры ежемесячного денежного поощрения к должностным окладам лиц, замещающих муниципальные должности и должности муниципальной службы, согласно </w:t>
      </w:r>
      <w:r>
        <w:rPr>
          <w:rFonts w:ascii="Times New Roman CYR" w:hAnsi="Times New Roman CYR" w:cs="Times New Roman CYR"/>
        </w:rPr>
        <w:t>приложениям №</w:t>
      </w:r>
      <w:r w:rsidRPr="001B380B">
        <w:rPr>
          <w:rFonts w:ascii="Times New Roman CYR" w:hAnsi="Times New Roman CYR" w:cs="Times New Roman CYR"/>
        </w:rPr>
        <w:t xml:space="preserve">1 и </w:t>
      </w:r>
      <w:r>
        <w:rPr>
          <w:rFonts w:ascii="Times New Roman CYR" w:hAnsi="Times New Roman CYR" w:cs="Times New Roman CYR"/>
        </w:rPr>
        <w:t xml:space="preserve">№ </w:t>
      </w:r>
      <w:r w:rsidRPr="001B380B">
        <w:rPr>
          <w:rFonts w:ascii="Times New Roman CYR" w:hAnsi="Times New Roman CYR" w:cs="Times New Roman CYR"/>
        </w:rPr>
        <w:t>2 к настоящему Положению.</w:t>
      </w:r>
    </w:p>
    <w:bookmarkEnd w:id="19"/>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p w:rsidR="001B380B" w:rsidRPr="001B380B" w:rsidRDefault="001B380B" w:rsidP="001B380B">
      <w:pPr>
        <w:widowControl w:val="0"/>
        <w:autoSpaceDE w:val="0"/>
        <w:autoSpaceDN w:val="0"/>
        <w:adjustRightInd w:val="0"/>
        <w:spacing w:before="108" w:after="108"/>
        <w:jc w:val="center"/>
        <w:outlineLvl w:val="0"/>
        <w:rPr>
          <w:rFonts w:ascii="Times New Roman CYR" w:hAnsi="Times New Roman CYR" w:cs="Times New Roman CYR"/>
          <w:b/>
          <w:bCs/>
        </w:rPr>
      </w:pPr>
      <w:bookmarkStart w:id="20" w:name="sub_1004"/>
      <w:r w:rsidRPr="001B380B">
        <w:rPr>
          <w:rFonts w:ascii="Times New Roman CYR" w:hAnsi="Times New Roman CYR" w:cs="Times New Roman CYR"/>
          <w:b/>
          <w:bCs/>
        </w:rPr>
        <w:t>4. Ежемесячная выплата за классный чин муниципального служащего</w:t>
      </w:r>
    </w:p>
    <w:bookmarkEnd w:id="20"/>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21" w:name="sub_141"/>
      <w:r w:rsidRPr="001B380B">
        <w:rPr>
          <w:rFonts w:ascii="Times New Roman CYR" w:hAnsi="Times New Roman CYR" w:cs="Times New Roman CYR"/>
        </w:rPr>
        <w:t xml:space="preserve">4.1. Муниципальным служащим </w:t>
      </w:r>
      <w:r>
        <w:rPr>
          <w:rFonts w:ascii="Times New Roman CYR" w:hAnsi="Times New Roman CYR" w:cs="Times New Roman CYR"/>
        </w:rPr>
        <w:t>города Канаш</w:t>
      </w:r>
      <w:r w:rsidRPr="001B380B">
        <w:rPr>
          <w:rFonts w:ascii="Times New Roman CYR" w:hAnsi="Times New Roman CYR" w:cs="Times New Roman CYR"/>
        </w:rPr>
        <w:t xml:space="preserve"> Чувашской Республики выплачивается ежемесячная выплата за классный чин муниципальных служащих.</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22" w:name="sub_142"/>
      <w:bookmarkEnd w:id="21"/>
      <w:r w:rsidRPr="001B380B">
        <w:rPr>
          <w:rFonts w:ascii="Times New Roman CYR" w:hAnsi="Times New Roman CYR" w:cs="Times New Roman CYR"/>
        </w:rPr>
        <w:t xml:space="preserve">4.2. Ежемесячная выплата за классный чин муниципальному служащему устанавливается персонально в соответствии с присвоенным ему классным чином согласно </w:t>
      </w:r>
      <w:r>
        <w:rPr>
          <w:rFonts w:ascii="Times New Roman CYR" w:hAnsi="Times New Roman CYR" w:cs="Times New Roman CYR"/>
        </w:rPr>
        <w:t>приложению №</w:t>
      </w:r>
      <w:r w:rsidRPr="001B380B">
        <w:rPr>
          <w:rFonts w:ascii="Times New Roman CYR" w:hAnsi="Times New Roman CYR" w:cs="Times New Roman CYR"/>
        </w:rPr>
        <w:t>3 к настоящему Положению.</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23" w:name="sub_143"/>
      <w:bookmarkEnd w:id="22"/>
      <w:r w:rsidRPr="001B380B">
        <w:rPr>
          <w:rFonts w:ascii="Times New Roman CYR" w:hAnsi="Times New Roman CYR" w:cs="Times New Roman CYR"/>
        </w:rPr>
        <w:t>4.3. Ежемесячная выплата за классный чин назначается со дня его присвоения.</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24" w:name="sub_144"/>
      <w:bookmarkEnd w:id="23"/>
      <w:r w:rsidRPr="001B380B">
        <w:rPr>
          <w:rFonts w:ascii="Times New Roman CYR" w:hAnsi="Times New Roman CYR" w:cs="Times New Roman CYR"/>
        </w:rPr>
        <w:t xml:space="preserve">4.4. Порядок присвоения и сохранения классного чина муниципальному служащему, а также сроки прохождения муниципальной службы в предыдущем классном чине устанавливаются в соответствии со </w:t>
      </w:r>
      <w:r>
        <w:rPr>
          <w:rFonts w:ascii="Times New Roman CYR" w:hAnsi="Times New Roman CYR" w:cs="Times New Roman CYR"/>
        </w:rPr>
        <w:t xml:space="preserve">ст. </w:t>
      </w:r>
      <w:r w:rsidRPr="001B380B">
        <w:rPr>
          <w:rFonts w:ascii="Times New Roman CYR" w:hAnsi="Times New Roman CYR" w:cs="Times New Roman CYR"/>
        </w:rPr>
        <w:t>6.1 Закона Чувашской Республики от 5 октября 2007</w:t>
      </w:r>
      <w:r>
        <w:rPr>
          <w:rFonts w:ascii="Times New Roman CYR" w:hAnsi="Times New Roman CYR" w:cs="Times New Roman CYR"/>
        </w:rPr>
        <w:t xml:space="preserve"> г. №62 «</w:t>
      </w:r>
      <w:r w:rsidRPr="001B380B">
        <w:rPr>
          <w:rFonts w:ascii="Times New Roman CYR" w:hAnsi="Times New Roman CYR" w:cs="Times New Roman CYR"/>
        </w:rPr>
        <w:t>О муниципально</w:t>
      </w:r>
      <w:r>
        <w:rPr>
          <w:rFonts w:ascii="Times New Roman CYR" w:hAnsi="Times New Roman CYR" w:cs="Times New Roman CYR"/>
        </w:rPr>
        <w:t>й службе в Чувашской Республике» и решением Собрания депутатов города Канаш</w:t>
      </w:r>
      <w:r w:rsidRPr="001B380B">
        <w:rPr>
          <w:rFonts w:ascii="Times New Roman CYR" w:hAnsi="Times New Roman CYR" w:cs="Times New Roman CYR"/>
        </w:rPr>
        <w:t xml:space="preserve"> о порядке присвоения и сохранения классных чинов муниц</w:t>
      </w:r>
      <w:r>
        <w:rPr>
          <w:rFonts w:ascii="Times New Roman CYR" w:hAnsi="Times New Roman CYR" w:cs="Times New Roman CYR"/>
        </w:rPr>
        <w:t>ипальным служащим администрации города Канаш</w:t>
      </w:r>
      <w:r w:rsidRPr="001B380B">
        <w:rPr>
          <w:rFonts w:ascii="Times New Roman CYR" w:hAnsi="Times New Roman CYR" w:cs="Times New Roman CYR"/>
        </w:rPr>
        <w:t>.</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25" w:name="sub_145"/>
      <w:bookmarkEnd w:id="24"/>
      <w:r w:rsidRPr="001B380B">
        <w:rPr>
          <w:rFonts w:ascii="Times New Roman CYR" w:hAnsi="Times New Roman CYR" w:cs="Times New Roman CYR"/>
        </w:rPr>
        <w:t>4.5. Ежемесячная выплата за классный чин муниципальному служащему производится одновременно с выплатой ему должностного оклада за соответствующий месяц.</w:t>
      </w:r>
    </w:p>
    <w:bookmarkEnd w:id="25"/>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p w:rsidR="001B380B" w:rsidRPr="001B380B" w:rsidRDefault="001B380B" w:rsidP="001B380B">
      <w:pPr>
        <w:widowControl w:val="0"/>
        <w:autoSpaceDE w:val="0"/>
        <w:autoSpaceDN w:val="0"/>
        <w:adjustRightInd w:val="0"/>
        <w:spacing w:before="108" w:after="108"/>
        <w:jc w:val="center"/>
        <w:outlineLvl w:val="0"/>
        <w:rPr>
          <w:rFonts w:ascii="Times New Roman CYR" w:hAnsi="Times New Roman CYR" w:cs="Times New Roman CYR"/>
          <w:b/>
          <w:bCs/>
        </w:rPr>
      </w:pPr>
      <w:bookmarkStart w:id="26" w:name="sub_1005"/>
      <w:r w:rsidRPr="001B380B">
        <w:rPr>
          <w:rFonts w:ascii="Times New Roman CYR" w:hAnsi="Times New Roman CYR" w:cs="Times New Roman CYR"/>
          <w:b/>
          <w:bCs/>
        </w:rPr>
        <w:t>5. Ежемесячная надбавка за выслугу лет на муниципальной службе</w:t>
      </w:r>
    </w:p>
    <w:bookmarkEnd w:id="26"/>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27" w:name="sub_151"/>
      <w:r w:rsidRPr="001B380B">
        <w:rPr>
          <w:rFonts w:ascii="Times New Roman CYR" w:hAnsi="Times New Roman CYR" w:cs="Times New Roman CYR"/>
        </w:rPr>
        <w:t xml:space="preserve">5.1. Ежемесячная надбавка к должностному окладу за выслугу лет на муниципальной службе лицам, замещающим муниципальную должность, муниципальным служащим выплачивается исходя из стажа муниципальной службы в следующих </w:t>
      </w:r>
      <w:r w:rsidRPr="001B380B">
        <w:rPr>
          <w:rFonts w:ascii="Times New Roman CYR" w:hAnsi="Times New Roman CYR" w:cs="Times New Roman CYR"/>
        </w:rPr>
        <w:lastRenderedPageBreak/>
        <w:t>размерах:</w:t>
      </w:r>
    </w:p>
    <w:bookmarkEnd w:id="27"/>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80"/>
        <w:gridCol w:w="4318"/>
      </w:tblGrid>
      <w:tr w:rsidR="001B380B" w:rsidRPr="001B380B" w:rsidTr="001B380B">
        <w:tc>
          <w:tcPr>
            <w:tcW w:w="5180" w:type="dxa"/>
            <w:tcBorders>
              <w:top w:val="single" w:sz="4" w:space="0" w:color="auto"/>
              <w:bottom w:val="single" w:sz="4" w:space="0" w:color="auto"/>
              <w:right w:val="single" w:sz="4" w:space="0" w:color="auto"/>
            </w:tcBorders>
          </w:tcPr>
          <w:p w:rsidR="001B380B" w:rsidRPr="001B380B" w:rsidRDefault="001B380B" w:rsidP="001B380B">
            <w:pPr>
              <w:widowControl w:val="0"/>
              <w:autoSpaceDE w:val="0"/>
              <w:autoSpaceDN w:val="0"/>
              <w:adjustRightInd w:val="0"/>
              <w:jc w:val="center"/>
              <w:rPr>
                <w:rFonts w:ascii="Times New Roman CYR" w:hAnsi="Times New Roman CYR" w:cs="Times New Roman CYR"/>
              </w:rPr>
            </w:pPr>
            <w:r w:rsidRPr="001B380B">
              <w:rPr>
                <w:rFonts w:ascii="Times New Roman CYR" w:hAnsi="Times New Roman CYR" w:cs="Times New Roman CYR"/>
              </w:rPr>
              <w:t>При стаже муниципальной службы</w:t>
            </w:r>
          </w:p>
        </w:tc>
        <w:tc>
          <w:tcPr>
            <w:tcW w:w="4318" w:type="dxa"/>
            <w:tcBorders>
              <w:top w:val="single" w:sz="4" w:space="0" w:color="auto"/>
              <w:left w:val="single" w:sz="4" w:space="0" w:color="auto"/>
              <w:bottom w:val="single" w:sz="4" w:space="0" w:color="auto"/>
            </w:tcBorders>
          </w:tcPr>
          <w:p w:rsidR="001B380B" w:rsidRPr="001B380B" w:rsidRDefault="001B380B" w:rsidP="001B380B">
            <w:pPr>
              <w:widowControl w:val="0"/>
              <w:autoSpaceDE w:val="0"/>
              <w:autoSpaceDN w:val="0"/>
              <w:adjustRightInd w:val="0"/>
              <w:jc w:val="center"/>
              <w:rPr>
                <w:rFonts w:ascii="Times New Roman CYR" w:hAnsi="Times New Roman CYR" w:cs="Times New Roman CYR"/>
              </w:rPr>
            </w:pPr>
            <w:r w:rsidRPr="001B380B">
              <w:rPr>
                <w:rFonts w:ascii="Times New Roman CYR" w:hAnsi="Times New Roman CYR" w:cs="Times New Roman CYR"/>
              </w:rPr>
              <w:t>В процентах к должностному окладу</w:t>
            </w:r>
          </w:p>
        </w:tc>
      </w:tr>
      <w:tr w:rsidR="001B380B" w:rsidRPr="001B380B" w:rsidTr="001B380B">
        <w:tc>
          <w:tcPr>
            <w:tcW w:w="5180" w:type="dxa"/>
            <w:tcBorders>
              <w:top w:val="single" w:sz="4" w:space="0" w:color="auto"/>
              <w:bottom w:val="single" w:sz="4" w:space="0" w:color="auto"/>
              <w:right w:val="single" w:sz="4" w:space="0" w:color="auto"/>
            </w:tcBorders>
          </w:tcPr>
          <w:p w:rsidR="001B380B" w:rsidRPr="001B380B" w:rsidRDefault="001B380B" w:rsidP="001B380B">
            <w:pPr>
              <w:widowControl w:val="0"/>
              <w:autoSpaceDE w:val="0"/>
              <w:autoSpaceDN w:val="0"/>
              <w:adjustRightInd w:val="0"/>
              <w:rPr>
                <w:rFonts w:ascii="Times New Roman CYR" w:hAnsi="Times New Roman CYR" w:cs="Times New Roman CYR"/>
              </w:rPr>
            </w:pPr>
            <w:r w:rsidRPr="001B380B">
              <w:rPr>
                <w:rFonts w:ascii="Times New Roman CYR" w:hAnsi="Times New Roman CYR" w:cs="Times New Roman CYR"/>
              </w:rPr>
              <w:t>от 1 года до 5 лет</w:t>
            </w:r>
          </w:p>
        </w:tc>
        <w:tc>
          <w:tcPr>
            <w:tcW w:w="4318" w:type="dxa"/>
            <w:tcBorders>
              <w:top w:val="single" w:sz="4" w:space="0" w:color="auto"/>
              <w:left w:val="single" w:sz="4" w:space="0" w:color="auto"/>
              <w:bottom w:val="single" w:sz="4" w:space="0" w:color="auto"/>
            </w:tcBorders>
          </w:tcPr>
          <w:p w:rsidR="001B380B" w:rsidRPr="001B380B" w:rsidRDefault="001B380B" w:rsidP="001B380B">
            <w:pPr>
              <w:widowControl w:val="0"/>
              <w:autoSpaceDE w:val="0"/>
              <w:autoSpaceDN w:val="0"/>
              <w:adjustRightInd w:val="0"/>
              <w:jc w:val="center"/>
              <w:rPr>
                <w:rFonts w:ascii="Times New Roman CYR" w:hAnsi="Times New Roman CYR" w:cs="Times New Roman CYR"/>
              </w:rPr>
            </w:pPr>
            <w:r w:rsidRPr="001B380B">
              <w:rPr>
                <w:rFonts w:ascii="Times New Roman CYR" w:hAnsi="Times New Roman CYR" w:cs="Times New Roman CYR"/>
              </w:rPr>
              <w:t>10</w:t>
            </w:r>
          </w:p>
        </w:tc>
      </w:tr>
      <w:tr w:rsidR="001B380B" w:rsidRPr="001B380B" w:rsidTr="001B380B">
        <w:tc>
          <w:tcPr>
            <w:tcW w:w="5180" w:type="dxa"/>
            <w:tcBorders>
              <w:top w:val="single" w:sz="4" w:space="0" w:color="auto"/>
              <w:bottom w:val="single" w:sz="4" w:space="0" w:color="auto"/>
              <w:right w:val="single" w:sz="4" w:space="0" w:color="auto"/>
            </w:tcBorders>
          </w:tcPr>
          <w:p w:rsidR="001B380B" w:rsidRPr="001B380B" w:rsidRDefault="001B380B" w:rsidP="001B380B">
            <w:pPr>
              <w:widowControl w:val="0"/>
              <w:autoSpaceDE w:val="0"/>
              <w:autoSpaceDN w:val="0"/>
              <w:adjustRightInd w:val="0"/>
              <w:rPr>
                <w:rFonts w:ascii="Times New Roman CYR" w:hAnsi="Times New Roman CYR" w:cs="Times New Roman CYR"/>
              </w:rPr>
            </w:pPr>
            <w:r w:rsidRPr="001B380B">
              <w:rPr>
                <w:rFonts w:ascii="Times New Roman CYR" w:hAnsi="Times New Roman CYR" w:cs="Times New Roman CYR"/>
              </w:rPr>
              <w:t>от 5 до 10 лет</w:t>
            </w:r>
          </w:p>
        </w:tc>
        <w:tc>
          <w:tcPr>
            <w:tcW w:w="4318" w:type="dxa"/>
            <w:tcBorders>
              <w:top w:val="single" w:sz="4" w:space="0" w:color="auto"/>
              <w:left w:val="single" w:sz="4" w:space="0" w:color="auto"/>
              <w:bottom w:val="single" w:sz="4" w:space="0" w:color="auto"/>
            </w:tcBorders>
          </w:tcPr>
          <w:p w:rsidR="001B380B" w:rsidRPr="001B380B" w:rsidRDefault="001B380B" w:rsidP="001B380B">
            <w:pPr>
              <w:widowControl w:val="0"/>
              <w:autoSpaceDE w:val="0"/>
              <w:autoSpaceDN w:val="0"/>
              <w:adjustRightInd w:val="0"/>
              <w:jc w:val="center"/>
              <w:rPr>
                <w:rFonts w:ascii="Times New Roman CYR" w:hAnsi="Times New Roman CYR" w:cs="Times New Roman CYR"/>
              </w:rPr>
            </w:pPr>
            <w:r w:rsidRPr="001B380B">
              <w:rPr>
                <w:rFonts w:ascii="Times New Roman CYR" w:hAnsi="Times New Roman CYR" w:cs="Times New Roman CYR"/>
              </w:rPr>
              <w:t>15</w:t>
            </w:r>
          </w:p>
        </w:tc>
      </w:tr>
      <w:tr w:rsidR="001B380B" w:rsidRPr="001B380B" w:rsidTr="001B380B">
        <w:tc>
          <w:tcPr>
            <w:tcW w:w="5180" w:type="dxa"/>
            <w:tcBorders>
              <w:top w:val="single" w:sz="4" w:space="0" w:color="auto"/>
              <w:bottom w:val="single" w:sz="4" w:space="0" w:color="auto"/>
              <w:right w:val="single" w:sz="4" w:space="0" w:color="auto"/>
            </w:tcBorders>
          </w:tcPr>
          <w:p w:rsidR="001B380B" w:rsidRPr="001B380B" w:rsidRDefault="001B380B" w:rsidP="001B380B">
            <w:pPr>
              <w:widowControl w:val="0"/>
              <w:autoSpaceDE w:val="0"/>
              <w:autoSpaceDN w:val="0"/>
              <w:adjustRightInd w:val="0"/>
              <w:rPr>
                <w:rFonts w:ascii="Times New Roman CYR" w:hAnsi="Times New Roman CYR" w:cs="Times New Roman CYR"/>
              </w:rPr>
            </w:pPr>
            <w:r w:rsidRPr="001B380B">
              <w:rPr>
                <w:rFonts w:ascii="Times New Roman CYR" w:hAnsi="Times New Roman CYR" w:cs="Times New Roman CYR"/>
              </w:rPr>
              <w:t>от 10 до 15 лет</w:t>
            </w:r>
          </w:p>
        </w:tc>
        <w:tc>
          <w:tcPr>
            <w:tcW w:w="4318" w:type="dxa"/>
            <w:tcBorders>
              <w:top w:val="single" w:sz="4" w:space="0" w:color="auto"/>
              <w:left w:val="single" w:sz="4" w:space="0" w:color="auto"/>
              <w:bottom w:val="single" w:sz="4" w:space="0" w:color="auto"/>
            </w:tcBorders>
          </w:tcPr>
          <w:p w:rsidR="001B380B" w:rsidRPr="001B380B" w:rsidRDefault="001B380B" w:rsidP="001B380B">
            <w:pPr>
              <w:widowControl w:val="0"/>
              <w:autoSpaceDE w:val="0"/>
              <w:autoSpaceDN w:val="0"/>
              <w:adjustRightInd w:val="0"/>
              <w:jc w:val="center"/>
              <w:rPr>
                <w:rFonts w:ascii="Times New Roman CYR" w:hAnsi="Times New Roman CYR" w:cs="Times New Roman CYR"/>
              </w:rPr>
            </w:pPr>
            <w:r w:rsidRPr="001B380B">
              <w:rPr>
                <w:rFonts w:ascii="Times New Roman CYR" w:hAnsi="Times New Roman CYR" w:cs="Times New Roman CYR"/>
              </w:rPr>
              <w:t>20</w:t>
            </w:r>
          </w:p>
        </w:tc>
      </w:tr>
      <w:tr w:rsidR="001B380B" w:rsidRPr="001B380B" w:rsidTr="001B380B">
        <w:tc>
          <w:tcPr>
            <w:tcW w:w="5180" w:type="dxa"/>
            <w:tcBorders>
              <w:top w:val="single" w:sz="4" w:space="0" w:color="auto"/>
              <w:bottom w:val="single" w:sz="4" w:space="0" w:color="auto"/>
              <w:right w:val="single" w:sz="4" w:space="0" w:color="auto"/>
            </w:tcBorders>
          </w:tcPr>
          <w:p w:rsidR="001B380B" w:rsidRPr="001B380B" w:rsidRDefault="001B380B" w:rsidP="001B380B">
            <w:pPr>
              <w:widowControl w:val="0"/>
              <w:autoSpaceDE w:val="0"/>
              <w:autoSpaceDN w:val="0"/>
              <w:adjustRightInd w:val="0"/>
              <w:rPr>
                <w:rFonts w:ascii="Times New Roman CYR" w:hAnsi="Times New Roman CYR" w:cs="Times New Roman CYR"/>
              </w:rPr>
            </w:pPr>
            <w:r w:rsidRPr="001B380B">
              <w:rPr>
                <w:rFonts w:ascii="Times New Roman CYR" w:hAnsi="Times New Roman CYR" w:cs="Times New Roman CYR"/>
              </w:rPr>
              <w:t>свыше 15 лет</w:t>
            </w:r>
          </w:p>
        </w:tc>
        <w:tc>
          <w:tcPr>
            <w:tcW w:w="4318" w:type="dxa"/>
            <w:tcBorders>
              <w:top w:val="single" w:sz="4" w:space="0" w:color="auto"/>
              <w:left w:val="single" w:sz="4" w:space="0" w:color="auto"/>
              <w:bottom w:val="single" w:sz="4" w:space="0" w:color="auto"/>
            </w:tcBorders>
          </w:tcPr>
          <w:p w:rsidR="001B380B" w:rsidRPr="001B380B" w:rsidRDefault="001B380B" w:rsidP="001B380B">
            <w:pPr>
              <w:widowControl w:val="0"/>
              <w:autoSpaceDE w:val="0"/>
              <w:autoSpaceDN w:val="0"/>
              <w:adjustRightInd w:val="0"/>
              <w:jc w:val="center"/>
              <w:rPr>
                <w:rFonts w:ascii="Times New Roman CYR" w:hAnsi="Times New Roman CYR" w:cs="Times New Roman CYR"/>
              </w:rPr>
            </w:pPr>
            <w:r w:rsidRPr="001B380B">
              <w:rPr>
                <w:rFonts w:ascii="Times New Roman CYR" w:hAnsi="Times New Roman CYR" w:cs="Times New Roman CYR"/>
              </w:rPr>
              <w:t>30</w:t>
            </w:r>
          </w:p>
        </w:tc>
      </w:tr>
    </w:tbl>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1B380B">
        <w:rPr>
          <w:rFonts w:ascii="Times New Roman CYR" w:hAnsi="Times New Roman CYR" w:cs="Times New Roman CYR"/>
        </w:rPr>
        <w:t>Периоды работы, включаемые в стаж муниципальной службы, определяются в соответствии с законодательством Российской Федерации и законодательством Чувашской Республики.</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28" w:name="sub_152"/>
      <w:r w:rsidRPr="001B380B">
        <w:rPr>
          <w:rFonts w:ascii="Times New Roman CYR" w:hAnsi="Times New Roman CYR" w:cs="Times New Roman CYR"/>
        </w:rPr>
        <w:t>5.2. Решение о назначении и выплате ежемесячной надбавки к должностному окладу за выслугу лет на муниципальной службе принимается представителем нанимателя (работодателем) персонально для каждого муниципального служащего на основании протокола комиссии по исчислению стажа муниципальной службы.</w:t>
      </w:r>
    </w:p>
    <w:bookmarkEnd w:id="28"/>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6D1093">
        <w:rPr>
          <w:rFonts w:ascii="Times New Roman CYR" w:hAnsi="Times New Roman CYR" w:cs="Times New Roman CYR"/>
        </w:rPr>
        <w:t>Решение о назначении и выплате ежемесячной надбавки к должностному окладу за выслугу лет главе города Канаш принимается распоряжением председателя Собрания депутатов города Канаш на основании рекомендации постоянной комиссии Собрания депутатов города Канаш Чувашской Республики по законности и правопорядку, депутатской этике и развитию местного самоуправления, на основании протокола комиссии по исчислению стажа муниципальной службы.</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29" w:name="sub_153"/>
      <w:r w:rsidRPr="001B380B">
        <w:rPr>
          <w:rFonts w:ascii="Times New Roman CYR" w:hAnsi="Times New Roman CYR" w:cs="Times New Roman CYR"/>
        </w:rPr>
        <w:t>5.3. Ежемесячная надбавка к должностному окладу за выслугу лет на муниципальной службе выплачивается со дня возникновения права на ее назначение лицу, замещающему муниципальную должность и муниципальным служащим.</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30" w:name="sub_154"/>
      <w:bookmarkEnd w:id="29"/>
      <w:r w:rsidRPr="001B380B">
        <w:rPr>
          <w:rFonts w:ascii="Times New Roman CYR" w:hAnsi="Times New Roman CYR" w:cs="Times New Roman CYR"/>
        </w:rPr>
        <w:t>5.4. Выплата лицу, замещающему муниципальную должность, и муниципальным служащим ежемесячной надбавки к должностному окладу за выслугу лет производится одновременно с выплатой его должностного оклада за соответствующий месяц.</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31" w:name="sub_155"/>
      <w:bookmarkEnd w:id="30"/>
      <w:r w:rsidRPr="001B380B">
        <w:rPr>
          <w:rFonts w:ascii="Times New Roman CYR" w:hAnsi="Times New Roman CYR" w:cs="Times New Roman CYR"/>
        </w:rPr>
        <w:t>5.5. Основными документами для определения стажа работы, дающего право на установление ежемесячной надбавки за выслугу лет на муниципальной службе, являются трудовая книжка и (или) сведения о трудовой деятельности, оформленные в установленном законодательством порядке, а для граждан, уволенных с военной службы, - военный билет, а также другие документы, подтверждающие периоды работы или военной службы.</w:t>
      </w:r>
    </w:p>
    <w:bookmarkEnd w:id="31"/>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p w:rsidR="001B380B" w:rsidRPr="001B380B" w:rsidRDefault="001B380B" w:rsidP="001B380B">
      <w:pPr>
        <w:widowControl w:val="0"/>
        <w:autoSpaceDE w:val="0"/>
        <w:autoSpaceDN w:val="0"/>
        <w:adjustRightInd w:val="0"/>
        <w:spacing w:before="108" w:after="108"/>
        <w:jc w:val="center"/>
        <w:outlineLvl w:val="0"/>
        <w:rPr>
          <w:rFonts w:ascii="Times New Roman CYR" w:hAnsi="Times New Roman CYR" w:cs="Times New Roman CYR"/>
          <w:b/>
          <w:bCs/>
        </w:rPr>
      </w:pPr>
      <w:bookmarkStart w:id="32" w:name="sub_1006"/>
      <w:r w:rsidRPr="001B380B">
        <w:rPr>
          <w:rFonts w:ascii="Times New Roman CYR" w:hAnsi="Times New Roman CYR" w:cs="Times New Roman CYR"/>
          <w:b/>
          <w:bCs/>
        </w:rPr>
        <w:t>6. Ежемесячная надбавка к должностному окладу за особые условия муниципальной службы</w:t>
      </w:r>
    </w:p>
    <w:bookmarkEnd w:id="32"/>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33" w:name="sub_161"/>
      <w:r w:rsidRPr="001B380B">
        <w:rPr>
          <w:rFonts w:ascii="Times New Roman CYR" w:hAnsi="Times New Roman CYR" w:cs="Times New Roman CYR"/>
        </w:rPr>
        <w:t xml:space="preserve">6.1. Лицам, замещающим муниципальные должности и должности муниципальной службы в органах местного самоуправления </w:t>
      </w:r>
      <w:r>
        <w:rPr>
          <w:rFonts w:ascii="Times New Roman CYR" w:hAnsi="Times New Roman CYR" w:cs="Times New Roman CYR"/>
        </w:rPr>
        <w:t xml:space="preserve"> города Канаш</w:t>
      </w:r>
      <w:r w:rsidRPr="001B380B">
        <w:rPr>
          <w:rFonts w:ascii="Times New Roman CYR" w:hAnsi="Times New Roman CYR" w:cs="Times New Roman CYR"/>
        </w:rPr>
        <w:t>, выплачивается ежемесячная надбавка к должностному окладу за особые условия муниципальной службы.</w:t>
      </w:r>
    </w:p>
    <w:bookmarkEnd w:id="33"/>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1B380B">
        <w:rPr>
          <w:rFonts w:ascii="Times New Roman CYR" w:hAnsi="Times New Roman CYR" w:cs="Times New Roman CYR"/>
        </w:rPr>
        <w:t>Ежемесячная надбавка к должностному окладу за особые условия муниципальной службы устанавливается за:</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1B380B">
        <w:rPr>
          <w:rFonts w:ascii="Times New Roman CYR" w:hAnsi="Times New Roman CYR" w:cs="Times New Roman CYR"/>
        </w:rPr>
        <w:t>сложность, срочность выполняемой работы;</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1B380B">
        <w:rPr>
          <w:rFonts w:ascii="Times New Roman CYR" w:hAnsi="Times New Roman CYR" w:cs="Times New Roman CYR"/>
        </w:rPr>
        <w:t>выполнение работ высокой напряженности и интенсивности (большой объем, систематическое выполнение срочных и неотложных поручений, а также работ, требующих повышенного внимания).</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1B380B">
        <w:rPr>
          <w:rFonts w:ascii="Times New Roman CYR" w:hAnsi="Times New Roman CYR" w:cs="Times New Roman CYR"/>
        </w:rPr>
        <w:t>Ежемесячная надбавка к должностному окладу за особые условия службы устанавливается в зависимости от занимаемой должности в пределах выделенного на эти цели фонда оплаты труда.</w:t>
      </w:r>
    </w:p>
    <w:p w:rsidR="001B380B" w:rsidRPr="009A15C9" w:rsidRDefault="001B380B" w:rsidP="001B380B">
      <w:pPr>
        <w:widowControl w:val="0"/>
        <w:autoSpaceDE w:val="0"/>
        <w:autoSpaceDN w:val="0"/>
        <w:adjustRightInd w:val="0"/>
        <w:ind w:firstLine="720"/>
        <w:jc w:val="both"/>
        <w:rPr>
          <w:rFonts w:ascii="Times New Roman CYR" w:hAnsi="Times New Roman CYR" w:cs="Times New Roman CYR"/>
        </w:rPr>
      </w:pPr>
      <w:bookmarkStart w:id="34" w:name="sub_162"/>
      <w:r w:rsidRPr="009A15C9">
        <w:rPr>
          <w:rFonts w:ascii="Times New Roman CYR" w:hAnsi="Times New Roman CYR" w:cs="Times New Roman CYR"/>
        </w:rPr>
        <w:t>6.2. Установленная ежемесячная надбавка за особые условия службы к должностному окладу может быть увеличена или уменьшена при изменении степени сложности и напряженности работы в пределах размеров, установленных по соответствующей группе должностей муниципальной службы:</w:t>
      </w:r>
    </w:p>
    <w:bookmarkEnd w:id="34"/>
    <w:p w:rsidR="001B380B" w:rsidRPr="009A15C9" w:rsidRDefault="001B380B" w:rsidP="001B380B">
      <w:pPr>
        <w:widowControl w:val="0"/>
        <w:autoSpaceDE w:val="0"/>
        <w:autoSpaceDN w:val="0"/>
        <w:adjustRightInd w:val="0"/>
        <w:ind w:firstLine="720"/>
        <w:jc w:val="both"/>
        <w:rPr>
          <w:rFonts w:ascii="Times New Roman CYR" w:hAnsi="Times New Roman CYR" w:cs="Times New Roman CYR"/>
        </w:rPr>
      </w:pPr>
      <w:r w:rsidRPr="009A15C9">
        <w:rPr>
          <w:rFonts w:ascii="Times New Roman CYR" w:hAnsi="Times New Roman CYR" w:cs="Times New Roman CYR"/>
        </w:rPr>
        <w:t xml:space="preserve">по лицам, замещающим муниципальные должности, и по высшей группе </w:t>
      </w:r>
      <w:r w:rsidRPr="009A15C9">
        <w:rPr>
          <w:rFonts w:ascii="Times New Roman CYR" w:hAnsi="Times New Roman CYR" w:cs="Times New Roman CYR"/>
        </w:rPr>
        <w:lastRenderedPageBreak/>
        <w:t>должностей муниципальной службы - от 150 до 200 процентов должностного оклада;</w:t>
      </w:r>
    </w:p>
    <w:p w:rsidR="001B380B" w:rsidRPr="009A15C9" w:rsidRDefault="001B380B" w:rsidP="001B380B">
      <w:pPr>
        <w:widowControl w:val="0"/>
        <w:autoSpaceDE w:val="0"/>
        <w:autoSpaceDN w:val="0"/>
        <w:adjustRightInd w:val="0"/>
        <w:ind w:firstLine="720"/>
        <w:jc w:val="both"/>
        <w:rPr>
          <w:rFonts w:ascii="Times New Roman CYR" w:hAnsi="Times New Roman CYR" w:cs="Times New Roman CYR"/>
        </w:rPr>
      </w:pPr>
      <w:r w:rsidRPr="009A15C9">
        <w:rPr>
          <w:rFonts w:ascii="Times New Roman CYR" w:hAnsi="Times New Roman CYR" w:cs="Times New Roman CYR"/>
        </w:rPr>
        <w:t>по главной группе должностей муниципальной службы - от 120 до 150 процентов должностного оклада;</w:t>
      </w:r>
    </w:p>
    <w:p w:rsidR="001B380B" w:rsidRPr="009A15C9" w:rsidRDefault="001B380B" w:rsidP="001B380B">
      <w:pPr>
        <w:widowControl w:val="0"/>
        <w:autoSpaceDE w:val="0"/>
        <w:autoSpaceDN w:val="0"/>
        <w:adjustRightInd w:val="0"/>
        <w:ind w:firstLine="720"/>
        <w:jc w:val="both"/>
        <w:rPr>
          <w:rFonts w:ascii="Times New Roman CYR" w:hAnsi="Times New Roman CYR" w:cs="Times New Roman CYR"/>
        </w:rPr>
      </w:pPr>
      <w:r w:rsidRPr="009A15C9">
        <w:rPr>
          <w:rFonts w:ascii="Times New Roman CYR" w:hAnsi="Times New Roman CYR" w:cs="Times New Roman CYR"/>
        </w:rPr>
        <w:t>по ведущей группе должностей муниципальной службы - от 90 до 120 процентов должностного оклада;</w:t>
      </w:r>
    </w:p>
    <w:p w:rsidR="001B380B" w:rsidRPr="009A15C9" w:rsidRDefault="001B380B" w:rsidP="001B380B">
      <w:pPr>
        <w:widowControl w:val="0"/>
        <w:autoSpaceDE w:val="0"/>
        <w:autoSpaceDN w:val="0"/>
        <w:adjustRightInd w:val="0"/>
        <w:ind w:firstLine="720"/>
        <w:jc w:val="both"/>
        <w:rPr>
          <w:rFonts w:ascii="Times New Roman CYR" w:hAnsi="Times New Roman CYR" w:cs="Times New Roman CYR"/>
        </w:rPr>
      </w:pPr>
      <w:r w:rsidRPr="009A15C9">
        <w:rPr>
          <w:rFonts w:ascii="Times New Roman CYR" w:hAnsi="Times New Roman CYR" w:cs="Times New Roman CYR"/>
        </w:rPr>
        <w:t>по старшей группе должностей муниципальной службы - от 60 до 90 процентов должностного оклада;</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9A15C9">
        <w:rPr>
          <w:rFonts w:ascii="Times New Roman CYR" w:hAnsi="Times New Roman CYR" w:cs="Times New Roman CYR"/>
        </w:rPr>
        <w:t>по младшей группе должностей муниципальной службы - до 60 процентов должностного оклада.</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35" w:name="sub_163"/>
      <w:r w:rsidRPr="001B380B">
        <w:rPr>
          <w:rFonts w:ascii="Times New Roman CYR" w:hAnsi="Times New Roman CYR" w:cs="Times New Roman CYR"/>
        </w:rPr>
        <w:t>6.3. Ежемесячная надбавка за особые условия службы устанавливается при назначении, перемещении и других случаях с обязательным учетом профессиональной подготовки, опыта работы по специальности и занимаемой должности.</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36" w:name="sub_164"/>
      <w:bookmarkEnd w:id="35"/>
      <w:r w:rsidRPr="001B380B">
        <w:rPr>
          <w:rFonts w:ascii="Times New Roman CYR" w:hAnsi="Times New Roman CYR" w:cs="Times New Roman CYR"/>
        </w:rPr>
        <w:t>6.4. Лицу, назначенному на должность муниципальной службы с установлением испытательного срока, ежемесячная надбавка к должностному окладу за особые условия муниципальной службы на период испытания до окончания календарного месяца, в котором заканчивается испытательный срок, устанавливается в минимальном размере, предусмотренном для соответствующей группы должностей.</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37" w:name="sub_165"/>
      <w:bookmarkEnd w:id="36"/>
      <w:r w:rsidRPr="001B380B">
        <w:rPr>
          <w:rFonts w:ascii="Times New Roman CYR" w:hAnsi="Times New Roman CYR" w:cs="Times New Roman CYR"/>
        </w:rPr>
        <w:t>6.5. При назначении (переводе) муниципального служащего на должность муниципальной службы, которая относится к более высокой группе должностей муниципальной службы, чем замещаемая им ранее, указанному муниципальному служащему устанавливается размер ежемесячной надбавки к должностному окладу за особые условия муниципальной службы в процентах к должностному окладу по новой замещаемой должности.</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38" w:name="sub_166"/>
      <w:bookmarkEnd w:id="37"/>
      <w:r w:rsidRPr="001B380B">
        <w:rPr>
          <w:rFonts w:ascii="Times New Roman CYR" w:hAnsi="Times New Roman CYR" w:cs="Times New Roman CYR"/>
        </w:rPr>
        <w:t>6.6. Выплата ежемесячной надбавки за особые условия службы сохраняется в период нахождения работника в служебных командировках.</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39" w:name="sub_167"/>
      <w:bookmarkEnd w:id="38"/>
      <w:r w:rsidRPr="001B380B">
        <w:rPr>
          <w:rFonts w:ascii="Times New Roman CYR" w:hAnsi="Times New Roman CYR" w:cs="Times New Roman CYR"/>
        </w:rPr>
        <w:t>6.7. Выплата ежемесячной надбавки за особые условия службы не производится работнику, находящемуся в отпуске по уходу за ребенком до достижения им возраста трех лет.</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40" w:name="sub_168"/>
      <w:bookmarkEnd w:id="39"/>
      <w:r w:rsidRPr="001B380B">
        <w:rPr>
          <w:rFonts w:ascii="Times New Roman CYR" w:hAnsi="Times New Roman CYR" w:cs="Times New Roman CYR"/>
        </w:rPr>
        <w:t>6.8. Выплата лицу, замещающему муниципальную должность, муниципальному служащему ежемесячной надбавки к должностному окладу за особые условия муниципальной службы производится одновременно с выплатой ему должностного оклада за соответствующий месяц.</w:t>
      </w:r>
    </w:p>
    <w:p w:rsidR="001B380B" w:rsidRPr="00C42836" w:rsidRDefault="001B380B" w:rsidP="001B380B">
      <w:pPr>
        <w:widowControl w:val="0"/>
        <w:autoSpaceDE w:val="0"/>
        <w:autoSpaceDN w:val="0"/>
        <w:adjustRightInd w:val="0"/>
        <w:ind w:firstLine="720"/>
        <w:jc w:val="both"/>
        <w:rPr>
          <w:rFonts w:ascii="Times New Roman CYR" w:hAnsi="Times New Roman CYR" w:cs="Times New Roman CYR"/>
          <w:color w:val="000000" w:themeColor="text1"/>
        </w:rPr>
      </w:pPr>
      <w:bookmarkStart w:id="41" w:name="sub_169"/>
      <w:bookmarkEnd w:id="40"/>
      <w:r w:rsidRPr="00C42836">
        <w:rPr>
          <w:rFonts w:ascii="Times New Roman CYR" w:hAnsi="Times New Roman CYR" w:cs="Times New Roman CYR"/>
          <w:color w:val="000000" w:themeColor="text1"/>
        </w:rPr>
        <w:t>6.9. Решение об установлении конкретного размера ежемесячной надбавки к должностному окладу за особые условия муниципальной службы муниципальным служащим принимает</w:t>
      </w:r>
      <w:r w:rsidR="00C42836" w:rsidRPr="00C42836">
        <w:rPr>
          <w:rFonts w:ascii="Times New Roman CYR" w:hAnsi="Times New Roman CYR" w:cs="Times New Roman CYR"/>
          <w:color w:val="000000" w:themeColor="text1"/>
        </w:rPr>
        <w:t xml:space="preserve">ся распоряжением администрации </w:t>
      </w:r>
      <w:r w:rsidRPr="00C42836">
        <w:rPr>
          <w:rFonts w:ascii="Times New Roman CYR" w:hAnsi="Times New Roman CYR" w:cs="Times New Roman CYR"/>
          <w:color w:val="000000" w:themeColor="text1"/>
        </w:rPr>
        <w:t>города Канаш</w:t>
      </w:r>
      <w:r w:rsidR="006D1093" w:rsidRPr="00C42836">
        <w:rPr>
          <w:rFonts w:ascii="Times New Roman CYR" w:hAnsi="Times New Roman CYR" w:cs="Times New Roman CYR"/>
          <w:color w:val="000000" w:themeColor="text1"/>
        </w:rPr>
        <w:t xml:space="preserve"> и (или) приказом руководителя структурных подразделений (с правами юридических лиц)</w:t>
      </w:r>
      <w:r w:rsidRPr="00C42836">
        <w:rPr>
          <w:rFonts w:ascii="Times New Roman CYR" w:hAnsi="Times New Roman CYR" w:cs="Times New Roman CYR"/>
          <w:color w:val="000000" w:themeColor="text1"/>
        </w:rPr>
        <w:t>.</w:t>
      </w:r>
    </w:p>
    <w:bookmarkEnd w:id="41"/>
    <w:p w:rsidR="001B380B" w:rsidRPr="004F3F35" w:rsidRDefault="001B380B" w:rsidP="001B380B">
      <w:pPr>
        <w:widowControl w:val="0"/>
        <w:autoSpaceDE w:val="0"/>
        <w:autoSpaceDN w:val="0"/>
        <w:adjustRightInd w:val="0"/>
        <w:ind w:firstLine="720"/>
        <w:jc w:val="both"/>
        <w:rPr>
          <w:rFonts w:ascii="Times New Roman CYR" w:hAnsi="Times New Roman CYR" w:cs="Times New Roman CYR"/>
          <w:color w:val="FF0000"/>
        </w:rPr>
      </w:pPr>
    </w:p>
    <w:p w:rsidR="001B380B" w:rsidRPr="001B380B" w:rsidRDefault="001B380B" w:rsidP="001B380B">
      <w:pPr>
        <w:widowControl w:val="0"/>
        <w:autoSpaceDE w:val="0"/>
        <w:autoSpaceDN w:val="0"/>
        <w:adjustRightInd w:val="0"/>
        <w:spacing w:before="108" w:after="108"/>
        <w:jc w:val="center"/>
        <w:outlineLvl w:val="0"/>
        <w:rPr>
          <w:rFonts w:ascii="Times New Roman CYR" w:hAnsi="Times New Roman CYR" w:cs="Times New Roman CYR"/>
          <w:b/>
          <w:bCs/>
        </w:rPr>
      </w:pPr>
      <w:bookmarkStart w:id="42" w:name="sub_1007"/>
      <w:r w:rsidRPr="001B380B">
        <w:rPr>
          <w:rFonts w:ascii="Times New Roman CYR" w:hAnsi="Times New Roman CYR" w:cs="Times New Roman CYR"/>
          <w:b/>
          <w:bCs/>
        </w:rPr>
        <w:t>7. Ежемесячная процентная надбавка к должностному окладу за работу со сведениями, составляющими государственную тайну</w:t>
      </w:r>
    </w:p>
    <w:bookmarkEnd w:id="42"/>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43" w:name="sub_171"/>
      <w:r w:rsidRPr="001B380B">
        <w:rPr>
          <w:rFonts w:ascii="Times New Roman CYR" w:hAnsi="Times New Roman CYR" w:cs="Times New Roman CYR"/>
        </w:rPr>
        <w:t>7.1. Ежемесячная процентная надбавка к должностному окладу за работу со сведениями, составляющими государственную тайну, устанавливается лицам, замещающим муниципальные должности и должности муниципальной службы, в размерах и порядке, определенных нормативными правовыми актами Российской Федерации.</w:t>
      </w:r>
    </w:p>
    <w:bookmarkEnd w:id="43"/>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p w:rsidR="001B380B" w:rsidRPr="001B380B" w:rsidRDefault="001B380B" w:rsidP="001B380B">
      <w:pPr>
        <w:widowControl w:val="0"/>
        <w:autoSpaceDE w:val="0"/>
        <w:autoSpaceDN w:val="0"/>
        <w:adjustRightInd w:val="0"/>
        <w:spacing w:before="108" w:after="108"/>
        <w:jc w:val="center"/>
        <w:outlineLvl w:val="0"/>
        <w:rPr>
          <w:rFonts w:ascii="Times New Roman CYR" w:hAnsi="Times New Roman CYR" w:cs="Times New Roman CYR"/>
          <w:b/>
          <w:bCs/>
        </w:rPr>
      </w:pPr>
      <w:bookmarkStart w:id="44" w:name="sub_1008"/>
      <w:r w:rsidRPr="001B380B">
        <w:rPr>
          <w:rFonts w:ascii="Times New Roman CYR" w:hAnsi="Times New Roman CYR" w:cs="Times New Roman CYR"/>
          <w:b/>
          <w:bCs/>
        </w:rPr>
        <w:t>8. Ежемесячное денежное поощрение</w:t>
      </w:r>
    </w:p>
    <w:bookmarkEnd w:id="44"/>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45" w:name="sub_181"/>
      <w:r w:rsidRPr="001B380B">
        <w:rPr>
          <w:rFonts w:ascii="Times New Roman CYR" w:hAnsi="Times New Roman CYR" w:cs="Times New Roman CYR"/>
        </w:rPr>
        <w:t>8.1. Ежемесячное денежное поощрение входит в состав денежного содержания лиц, замещающих муниципальные должности и должности муниципальной службы, и подлежит обязательной выплате в целях повышения заинтересованности работников в результате своей деятельности и качестве выполнения основных обязанностей.</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46" w:name="sub_182"/>
      <w:bookmarkEnd w:id="45"/>
      <w:r w:rsidRPr="001B380B">
        <w:rPr>
          <w:rFonts w:ascii="Times New Roman CYR" w:hAnsi="Times New Roman CYR" w:cs="Times New Roman CYR"/>
        </w:rPr>
        <w:t xml:space="preserve">8.2. Денежные поощрения, выплачиваемые на основании данного Положения, включаются в средний заработок при исчислении его во всех случаях (для оплаты </w:t>
      </w:r>
      <w:r w:rsidRPr="001B380B">
        <w:rPr>
          <w:rFonts w:ascii="Times New Roman CYR" w:hAnsi="Times New Roman CYR" w:cs="Times New Roman CYR"/>
        </w:rPr>
        <w:lastRenderedPageBreak/>
        <w:t>очередного и учебного отпусков, назначения пенсии, пособий по временной нетрудоспособности и пр.), согласно действующему законодательству.</w:t>
      </w:r>
    </w:p>
    <w:bookmarkEnd w:id="46"/>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p w:rsidR="001B380B" w:rsidRPr="001B380B" w:rsidRDefault="001B380B" w:rsidP="001B380B">
      <w:pPr>
        <w:widowControl w:val="0"/>
        <w:autoSpaceDE w:val="0"/>
        <w:autoSpaceDN w:val="0"/>
        <w:adjustRightInd w:val="0"/>
        <w:spacing w:before="108" w:after="108"/>
        <w:jc w:val="center"/>
        <w:outlineLvl w:val="0"/>
        <w:rPr>
          <w:rFonts w:ascii="Times New Roman CYR" w:hAnsi="Times New Roman CYR" w:cs="Times New Roman CYR"/>
          <w:b/>
          <w:bCs/>
        </w:rPr>
      </w:pPr>
      <w:bookmarkStart w:id="47" w:name="sub_1009"/>
      <w:r w:rsidRPr="001B380B">
        <w:rPr>
          <w:rFonts w:ascii="Times New Roman CYR" w:hAnsi="Times New Roman CYR" w:cs="Times New Roman CYR"/>
          <w:b/>
          <w:bCs/>
        </w:rPr>
        <w:t>9. Премии за выполнение особо важных и сложных заданий</w:t>
      </w:r>
    </w:p>
    <w:bookmarkEnd w:id="47"/>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48" w:name="sub_191"/>
      <w:r w:rsidRPr="001B380B">
        <w:rPr>
          <w:rFonts w:ascii="Times New Roman CYR" w:hAnsi="Times New Roman CYR" w:cs="Times New Roman CYR"/>
        </w:rPr>
        <w:t xml:space="preserve">9.1. Премирование лиц, замещающих муниципальные должности и должности муниципальной службы </w:t>
      </w:r>
      <w:r>
        <w:rPr>
          <w:rFonts w:ascii="Times New Roman CYR" w:hAnsi="Times New Roman CYR" w:cs="Times New Roman CYR"/>
        </w:rPr>
        <w:t>города Канаш</w:t>
      </w:r>
      <w:r w:rsidRPr="001B380B">
        <w:rPr>
          <w:rFonts w:ascii="Times New Roman CYR" w:hAnsi="Times New Roman CYR" w:cs="Times New Roman CYR"/>
        </w:rPr>
        <w:t xml:space="preserve"> производится за выполнение особо важных и сложных заданий по обеспечению выполнения задач и функций, возложенных н</w:t>
      </w:r>
      <w:r w:rsidR="00C25CDF">
        <w:rPr>
          <w:rFonts w:ascii="Times New Roman CYR" w:hAnsi="Times New Roman CYR" w:cs="Times New Roman CYR"/>
        </w:rPr>
        <w:t>а орган местного самоуправления</w:t>
      </w:r>
      <w:r>
        <w:rPr>
          <w:rFonts w:ascii="Times New Roman CYR" w:hAnsi="Times New Roman CYR" w:cs="Times New Roman CYR"/>
        </w:rPr>
        <w:t xml:space="preserve"> города Канаш</w:t>
      </w:r>
      <w:r w:rsidRPr="001B380B">
        <w:rPr>
          <w:rFonts w:ascii="Times New Roman CYR" w:hAnsi="Times New Roman CYR" w:cs="Times New Roman CYR"/>
        </w:rPr>
        <w:t xml:space="preserve"> Чувашской Республики, своевременное и добросовестное исполнение своих должностных обязанностей, качество выполняемой работы и в зависимости от уровня ответственности за порученный участок деятельности.</w:t>
      </w:r>
    </w:p>
    <w:bookmarkEnd w:id="48"/>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1B380B">
        <w:rPr>
          <w:rFonts w:ascii="Times New Roman CYR" w:hAnsi="Times New Roman CYR" w:cs="Times New Roman CYR"/>
        </w:rPr>
        <w:t>Фонд для выплаты премий лицам, замещающим муниципальные должности и</w:t>
      </w:r>
      <w:r w:rsidR="00C25CDF">
        <w:rPr>
          <w:rFonts w:ascii="Times New Roman CYR" w:hAnsi="Times New Roman CYR" w:cs="Times New Roman CYR"/>
        </w:rPr>
        <w:t xml:space="preserve"> должности муниципальной службы</w:t>
      </w:r>
      <w:r>
        <w:rPr>
          <w:rFonts w:ascii="Times New Roman CYR" w:hAnsi="Times New Roman CYR" w:cs="Times New Roman CYR"/>
        </w:rPr>
        <w:t xml:space="preserve"> города Канаш</w:t>
      </w:r>
      <w:r w:rsidRPr="001B380B">
        <w:rPr>
          <w:rFonts w:ascii="Times New Roman CYR" w:hAnsi="Times New Roman CYR" w:cs="Times New Roman CYR"/>
        </w:rPr>
        <w:t xml:space="preserve">, формируется в пределах утвержденного фонда оплаты труда на соответствующий год. Финансирование расходов на оплату премий осуществляется за счет бюджета </w:t>
      </w:r>
      <w:r>
        <w:rPr>
          <w:rFonts w:ascii="Times New Roman CYR" w:hAnsi="Times New Roman CYR" w:cs="Times New Roman CYR"/>
        </w:rPr>
        <w:t xml:space="preserve"> города Канаш</w:t>
      </w:r>
      <w:r w:rsidRPr="001B380B">
        <w:rPr>
          <w:rFonts w:ascii="Times New Roman CYR" w:hAnsi="Times New Roman CYR" w:cs="Times New Roman CYR"/>
        </w:rPr>
        <w:t>.</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49" w:name="sub_192"/>
      <w:r w:rsidRPr="001B380B">
        <w:rPr>
          <w:rFonts w:ascii="Times New Roman CYR" w:hAnsi="Times New Roman CYR" w:cs="Times New Roman CYR"/>
        </w:rPr>
        <w:t>9.2. Премия за выполнение особо важных и сложных заданий устанавливается лицу, замещающему муниципальную должность и должность муниципальной службы персонально исходя из результатов его деятельности за период работы (месяц, квартал, год).</w:t>
      </w:r>
    </w:p>
    <w:p w:rsidR="001B380B" w:rsidRPr="00822D88" w:rsidRDefault="001B380B" w:rsidP="001B380B">
      <w:pPr>
        <w:widowControl w:val="0"/>
        <w:autoSpaceDE w:val="0"/>
        <w:autoSpaceDN w:val="0"/>
        <w:adjustRightInd w:val="0"/>
        <w:ind w:firstLine="720"/>
        <w:jc w:val="both"/>
        <w:rPr>
          <w:rFonts w:ascii="Times New Roman CYR" w:hAnsi="Times New Roman CYR" w:cs="Times New Roman CYR"/>
        </w:rPr>
      </w:pPr>
      <w:bookmarkStart w:id="50" w:name="sub_193"/>
      <w:bookmarkEnd w:id="49"/>
      <w:r w:rsidRPr="00822D88">
        <w:rPr>
          <w:rFonts w:ascii="Times New Roman CYR" w:hAnsi="Times New Roman CYR" w:cs="Times New Roman CYR"/>
        </w:rPr>
        <w:t>9.3. Бухгалтерия (лицо, осуществляющее бухгалтерский учет организации) органа местного самоуправления  города Канаш по согласованию с руководителем органа местного самоуправления определяет размер премиального фонда органа местного самоуправления с учетом сложившейся экономии по фонду оплаты труда за соответствующий период.</w:t>
      </w:r>
    </w:p>
    <w:p w:rsidR="001B380B" w:rsidRPr="00822D88" w:rsidRDefault="001B380B" w:rsidP="001B380B">
      <w:pPr>
        <w:widowControl w:val="0"/>
        <w:autoSpaceDE w:val="0"/>
        <w:autoSpaceDN w:val="0"/>
        <w:adjustRightInd w:val="0"/>
        <w:ind w:firstLine="720"/>
        <w:jc w:val="both"/>
        <w:rPr>
          <w:rFonts w:ascii="Times New Roman CYR" w:hAnsi="Times New Roman CYR" w:cs="Times New Roman CYR"/>
        </w:rPr>
      </w:pPr>
      <w:bookmarkStart w:id="51" w:name="sub_194"/>
      <w:bookmarkEnd w:id="50"/>
      <w:r w:rsidRPr="00822D88">
        <w:rPr>
          <w:rFonts w:ascii="Times New Roman CYR" w:hAnsi="Times New Roman CYR" w:cs="Times New Roman CYR"/>
        </w:rPr>
        <w:t>9.4. Решение о выплате премии главе города Канаш Чувашской Республики за отчетный период принимается распоряжением председателя Собрания депутатов города Канаш на основании рекомендации постоянной комиссии Собрания депутатов города Канаш по законности, правопорядку, депутатской этике, местного самоуправления, социальным вопросам.</w:t>
      </w:r>
    </w:p>
    <w:bookmarkEnd w:id="51"/>
    <w:p w:rsidR="001B380B" w:rsidRPr="00822D88" w:rsidRDefault="001B380B" w:rsidP="001B380B">
      <w:pPr>
        <w:widowControl w:val="0"/>
        <w:autoSpaceDE w:val="0"/>
        <w:autoSpaceDN w:val="0"/>
        <w:adjustRightInd w:val="0"/>
        <w:ind w:firstLine="720"/>
        <w:jc w:val="both"/>
        <w:rPr>
          <w:rFonts w:ascii="Times New Roman CYR" w:hAnsi="Times New Roman CYR" w:cs="Times New Roman CYR"/>
        </w:rPr>
      </w:pPr>
      <w:r w:rsidRPr="00822D88">
        <w:rPr>
          <w:rFonts w:ascii="Times New Roman CYR" w:hAnsi="Times New Roman CYR" w:cs="Times New Roman CYR"/>
        </w:rPr>
        <w:t>Основаниями для снижения размера премии или ее невыплаты за отчетный период являются:</w:t>
      </w:r>
    </w:p>
    <w:p w:rsidR="001B380B" w:rsidRPr="00822D88" w:rsidRDefault="001B380B" w:rsidP="001B380B">
      <w:pPr>
        <w:widowControl w:val="0"/>
        <w:autoSpaceDE w:val="0"/>
        <w:autoSpaceDN w:val="0"/>
        <w:adjustRightInd w:val="0"/>
        <w:ind w:firstLine="720"/>
        <w:jc w:val="both"/>
        <w:rPr>
          <w:rFonts w:ascii="Times New Roman CYR" w:hAnsi="Times New Roman CYR" w:cs="Times New Roman CYR"/>
        </w:rPr>
      </w:pPr>
      <w:proofErr w:type="spellStart"/>
      <w:r w:rsidRPr="00822D88">
        <w:rPr>
          <w:rFonts w:ascii="Times New Roman CYR" w:hAnsi="Times New Roman CYR" w:cs="Times New Roman CYR"/>
        </w:rPr>
        <w:t>недостижение</w:t>
      </w:r>
      <w:proofErr w:type="spellEnd"/>
      <w:r w:rsidRPr="00822D88">
        <w:rPr>
          <w:rFonts w:ascii="Times New Roman CYR" w:hAnsi="Times New Roman CYR" w:cs="Times New Roman CYR"/>
        </w:rPr>
        <w:t xml:space="preserve"> положительных общественно </w:t>
      </w:r>
      <w:r w:rsidR="00C25CDF" w:rsidRPr="00822D88">
        <w:rPr>
          <w:rFonts w:ascii="Times New Roman CYR" w:hAnsi="Times New Roman CYR" w:cs="Times New Roman CYR"/>
        </w:rPr>
        <w:t>значимых результатов в развитии</w:t>
      </w:r>
      <w:r w:rsidRPr="00822D88">
        <w:rPr>
          <w:rFonts w:ascii="Times New Roman CYR" w:hAnsi="Times New Roman CYR" w:cs="Times New Roman CYR"/>
        </w:rPr>
        <w:t xml:space="preserve"> города Канаш Чувашской Республики при исполнении главой города Канаш Чувашской Республики своих полномочий (должностных обязанностей);</w:t>
      </w:r>
    </w:p>
    <w:p w:rsidR="001B380B" w:rsidRPr="00822D88" w:rsidRDefault="001B380B" w:rsidP="001B380B">
      <w:pPr>
        <w:widowControl w:val="0"/>
        <w:autoSpaceDE w:val="0"/>
        <w:autoSpaceDN w:val="0"/>
        <w:adjustRightInd w:val="0"/>
        <w:ind w:firstLine="720"/>
        <w:jc w:val="both"/>
        <w:rPr>
          <w:rFonts w:ascii="Times New Roman CYR" w:hAnsi="Times New Roman CYR" w:cs="Times New Roman CYR"/>
        </w:rPr>
      </w:pPr>
      <w:r w:rsidRPr="00822D88">
        <w:rPr>
          <w:rFonts w:ascii="Times New Roman CYR" w:hAnsi="Times New Roman CYR" w:cs="Times New Roman CYR"/>
        </w:rPr>
        <w:t>недостаточный уровень исполнительской дисциплины, включая несвоевременное выполнение поручений, содержащихся в актах Президента Российской Федерации, Правительства Российской Федерации, Главы Чувашской Республики, Кабинета Министров Чувашской Республики, органов местного самоуправления  города Канаш Чувашской Республики, отдельных поручений Главы Чувашской Республики, Председателя Кабинета Министров Чувашской Республики, Руководителя Администрации Главы Чувашской Республики, данных ими в пределах предоставленных полномочий;</w:t>
      </w:r>
    </w:p>
    <w:p w:rsidR="001B380B" w:rsidRPr="00822D88" w:rsidRDefault="001B380B" w:rsidP="001B380B">
      <w:pPr>
        <w:widowControl w:val="0"/>
        <w:autoSpaceDE w:val="0"/>
        <w:autoSpaceDN w:val="0"/>
        <w:adjustRightInd w:val="0"/>
        <w:ind w:firstLine="720"/>
        <w:jc w:val="both"/>
        <w:rPr>
          <w:rFonts w:ascii="Times New Roman CYR" w:hAnsi="Times New Roman CYR" w:cs="Times New Roman CYR"/>
        </w:rPr>
      </w:pPr>
      <w:r w:rsidRPr="00822D88">
        <w:rPr>
          <w:rFonts w:ascii="Times New Roman CYR" w:hAnsi="Times New Roman CYR" w:cs="Times New Roman CYR"/>
        </w:rPr>
        <w:t>низкая эффективность реализации Соглашений, заключенных между органами исполнительной власти Чувашской Республики и органами местного самоуправления  города Канаш Чувашской Республики;</w:t>
      </w:r>
    </w:p>
    <w:p w:rsidR="001B380B" w:rsidRPr="00822D88" w:rsidRDefault="001B380B" w:rsidP="001B380B">
      <w:pPr>
        <w:widowControl w:val="0"/>
        <w:autoSpaceDE w:val="0"/>
        <w:autoSpaceDN w:val="0"/>
        <w:adjustRightInd w:val="0"/>
        <w:ind w:firstLine="720"/>
        <w:jc w:val="both"/>
        <w:rPr>
          <w:rFonts w:ascii="Times New Roman CYR" w:hAnsi="Times New Roman CYR" w:cs="Times New Roman CYR"/>
        </w:rPr>
      </w:pPr>
      <w:r w:rsidRPr="00822D88">
        <w:rPr>
          <w:rFonts w:ascii="Times New Roman CYR" w:hAnsi="Times New Roman CYR" w:cs="Times New Roman CYR"/>
        </w:rPr>
        <w:t>наличие нарушений по результатам проверок контролирующих органов;</w:t>
      </w:r>
    </w:p>
    <w:p w:rsidR="001B380B" w:rsidRPr="00822D88" w:rsidRDefault="001B380B" w:rsidP="001B380B">
      <w:pPr>
        <w:widowControl w:val="0"/>
        <w:autoSpaceDE w:val="0"/>
        <w:autoSpaceDN w:val="0"/>
        <w:adjustRightInd w:val="0"/>
        <w:ind w:firstLine="720"/>
        <w:jc w:val="both"/>
        <w:rPr>
          <w:rFonts w:ascii="Times New Roman CYR" w:hAnsi="Times New Roman CYR" w:cs="Times New Roman CYR"/>
        </w:rPr>
      </w:pPr>
      <w:r w:rsidRPr="00822D88">
        <w:rPr>
          <w:rFonts w:ascii="Times New Roman CYR" w:hAnsi="Times New Roman CYR" w:cs="Times New Roman CYR"/>
        </w:rPr>
        <w:t>несвоевременное и некачественное рассмотрение обращений граждан, в том числе в части несоблюдения сроков рассмотрения обращений, поступившие через социальные сети по данным Центра управления регионом;</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822D88">
        <w:rPr>
          <w:rFonts w:ascii="Times New Roman CYR" w:hAnsi="Times New Roman CYR" w:cs="Times New Roman CYR"/>
        </w:rPr>
        <w:t>нарушение служебной дисциплины и правил служебного распорядка.</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52" w:name="sub_195"/>
      <w:r w:rsidRPr="001B380B">
        <w:rPr>
          <w:rFonts w:ascii="Times New Roman CYR" w:hAnsi="Times New Roman CYR" w:cs="Times New Roman CYR"/>
        </w:rPr>
        <w:t>9.5. Размер премии за выполнение особо важных и сложных заданий лиц, замещающих муниципальные должности и должности муниципальной службы, определяется в зависимости</w:t>
      </w:r>
      <w:r w:rsidR="00C25CDF">
        <w:rPr>
          <w:rFonts w:ascii="Times New Roman CYR" w:hAnsi="Times New Roman CYR" w:cs="Times New Roman CYR"/>
        </w:rPr>
        <w:t xml:space="preserve"> от</w:t>
      </w:r>
      <w:r w:rsidRPr="001B380B">
        <w:rPr>
          <w:rFonts w:ascii="Times New Roman CYR" w:hAnsi="Times New Roman CYR" w:cs="Times New Roman CYR"/>
        </w:rPr>
        <w:t>:</w:t>
      </w:r>
    </w:p>
    <w:bookmarkEnd w:id="52"/>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1B380B">
        <w:rPr>
          <w:rFonts w:ascii="Times New Roman CYR" w:hAnsi="Times New Roman CYR" w:cs="Times New Roman CYR"/>
        </w:rPr>
        <w:t xml:space="preserve">- личного вклада в обеспечение выполнения задач и реализации полномочий, возложенных на орган местного самоуправления </w:t>
      </w:r>
      <w:r>
        <w:rPr>
          <w:rFonts w:ascii="Times New Roman CYR" w:hAnsi="Times New Roman CYR" w:cs="Times New Roman CYR"/>
        </w:rPr>
        <w:t xml:space="preserve"> города Канаш</w:t>
      </w:r>
      <w:r w:rsidRPr="001B380B">
        <w:rPr>
          <w:rFonts w:ascii="Times New Roman CYR" w:hAnsi="Times New Roman CYR" w:cs="Times New Roman CYR"/>
        </w:rPr>
        <w:t>;</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1B380B">
        <w:rPr>
          <w:rFonts w:ascii="Times New Roman CYR" w:hAnsi="Times New Roman CYR" w:cs="Times New Roman CYR"/>
        </w:rPr>
        <w:lastRenderedPageBreak/>
        <w:t>- степени сложности заданий, достигнутых результатов за расчетный период работы;</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1B380B">
        <w:rPr>
          <w:rFonts w:ascii="Times New Roman CYR" w:hAnsi="Times New Roman CYR" w:cs="Times New Roman CYR"/>
        </w:rPr>
        <w:t>- оперативности и профессионализма в решении вопросов, входящих в компетенцию лица, замещающего муниципальную должность и должность муниципальной службы в подготовке документов;</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1B380B">
        <w:rPr>
          <w:rFonts w:ascii="Times New Roman CYR" w:hAnsi="Times New Roman CYR" w:cs="Times New Roman CYR"/>
        </w:rPr>
        <w:t>- выполнения на высоком профессиональном уровне конкретных поручений и заданий непосредственного руководителя, реализация которых имеет важное значение;</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1B380B">
        <w:rPr>
          <w:rFonts w:ascii="Times New Roman CYR" w:hAnsi="Times New Roman CYR" w:cs="Times New Roman CYR"/>
        </w:rPr>
        <w:t>- проявление инициативы при выполнении комплекса мероприятий в рамках особо важного и сложного задания;</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1B380B">
        <w:rPr>
          <w:rFonts w:ascii="Times New Roman CYR" w:hAnsi="Times New Roman CYR" w:cs="Times New Roman CYR"/>
        </w:rPr>
        <w:t>- своевременного и добросовестного исполнения своих должностных обязанностей, качества выполняемой работы и в зависимости от уровня ответственности за порученный участок деятельности;</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1B380B">
        <w:rPr>
          <w:rFonts w:ascii="Times New Roman CYR" w:hAnsi="Times New Roman CYR" w:cs="Times New Roman CYR"/>
        </w:rPr>
        <w:t xml:space="preserve">- своевременной и четкой организации деятельности лиц, замещающих муниципальные должности и должности муниципальной службы по выполнению особо важного и сложного задания (для руководителей органов местного самоуправления </w:t>
      </w:r>
      <w:r>
        <w:rPr>
          <w:rFonts w:ascii="Times New Roman CYR" w:hAnsi="Times New Roman CYR" w:cs="Times New Roman CYR"/>
        </w:rPr>
        <w:t xml:space="preserve"> города Канаш</w:t>
      </w:r>
      <w:r w:rsidRPr="001B380B">
        <w:rPr>
          <w:rFonts w:ascii="Times New Roman CYR" w:hAnsi="Times New Roman CYR" w:cs="Times New Roman CYR"/>
        </w:rPr>
        <w:t>).</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822D88">
        <w:rPr>
          <w:rFonts w:ascii="Times New Roman CYR" w:hAnsi="Times New Roman CYR" w:cs="Times New Roman CYR"/>
        </w:rPr>
        <w:t>При отсутствии замечаний, недостатков и упущений в работе выплачивается премия с коэффициентом 1,0 (100%).</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53" w:name="sub_196"/>
      <w:r w:rsidRPr="001B380B">
        <w:rPr>
          <w:rFonts w:ascii="Times New Roman CYR" w:hAnsi="Times New Roman CYR" w:cs="Times New Roman CYR"/>
        </w:rPr>
        <w:t>9.6. Лица, замещающие муниципальные должности и должности муниципальной службы, имеющие неснятые дисциплинарные взыскания в виде выговора, а также освобожденные от замещаемой должности и уволенные за виновные действия, к премированию за отчетный период не представляются.</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54" w:name="sub_197"/>
      <w:bookmarkEnd w:id="53"/>
      <w:r w:rsidRPr="001B380B">
        <w:rPr>
          <w:rFonts w:ascii="Times New Roman CYR" w:hAnsi="Times New Roman CYR" w:cs="Times New Roman CYR"/>
        </w:rPr>
        <w:t>9.7. За лицами, замещающими муниципальные должности и должности муниципальной службы, проработавшими неполный период, принятый в качестве расчетного, в связи с призывом на Службу в Вооруженные силы, поступлением в учебное заведение, прохождением курсов повышения квалификации и переподготовки, уходом на пенсию, предоставлением отпуска по уходу за ребенком до достижения им возраста трех лет, другим уважительным причинам, а также уволенным по сокращению численности или штата, в порядке перевода в другой орган местного самоуправления или государственный орган Чувашской Республики либо на работу к другому работодателю, перешедшие на выборную должность, сохраняется право на получение премии за отработанный период времени.</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55" w:name="sub_198"/>
      <w:bookmarkEnd w:id="54"/>
      <w:r w:rsidRPr="001B380B">
        <w:rPr>
          <w:rFonts w:ascii="Times New Roman CYR" w:hAnsi="Times New Roman CYR" w:cs="Times New Roman CYR"/>
        </w:rPr>
        <w:t>9.8. Решение о выплате указанной категории лиц, замещающих муниципальные должности и должности муниципальной службы, размер премии принимается в порядке и на условиях, установленных настоящим Положением.</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56" w:name="sub_199"/>
      <w:bookmarkEnd w:id="55"/>
      <w:r w:rsidRPr="001B380B">
        <w:rPr>
          <w:rFonts w:ascii="Times New Roman CYR" w:hAnsi="Times New Roman CYR" w:cs="Times New Roman CYR"/>
        </w:rPr>
        <w:t>9.9. При завершении финансового года выплата премии может быть осуществлена в декабре текущего года при наличии экономии средств фонда оплаты труда, образовавшейся в текущем году.</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57" w:name="sub_1910"/>
      <w:bookmarkEnd w:id="56"/>
      <w:r w:rsidRPr="001B380B">
        <w:rPr>
          <w:rFonts w:ascii="Times New Roman CYR" w:hAnsi="Times New Roman CYR" w:cs="Times New Roman CYR"/>
        </w:rPr>
        <w:t>9.10. Премии начисляются за фактически отработанное время, в том числе за период нахождения в служебной командировке, и за время вынужденного прогула.</w:t>
      </w:r>
    </w:p>
    <w:bookmarkEnd w:id="57"/>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1B380B">
        <w:rPr>
          <w:rFonts w:ascii="Times New Roman CYR" w:hAnsi="Times New Roman CYR" w:cs="Times New Roman CYR"/>
        </w:rPr>
        <w:t>Лицам, избранным (назначенным) на муниципальные должности и должности муниципальной службы в течение учетного периода, премия выплачивается пропорционально отработанному времени.</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1B380B">
        <w:rPr>
          <w:rFonts w:ascii="Times New Roman CYR" w:hAnsi="Times New Roman CYR" w:cs="Times New Roman CYR"/>
        </w:rPr>
        <w:t>Лицам, замещающим муниципальные должности и должности муниципальной службы, находящимся в отпуске по уходу за ребенком, премия не выплачивается.</w:t>
      </w:r>
    </w:p>
    <w:p w:rsidR="001B380B" w:rsidRPr="00822D88" w:rsidRDefault="001B380B" w:rsidP="001B380B">
      <w:pPr>
        <w:widowControl w:val="0"/>
        <w:autoSpaceDE w:val="0"/>
        <w:autoSpaceDN w:val="0"/>
        <w:adjustRightInd w:val="0"/>
        <w:ind w:firstLine="720"/>
        <w:jc w:val="both"/>
        <w:rPr>
          <w:rFonts w:ascii="Times New Roman CYR" w:hAnsi="Times New Roman CYR" w:cs="Times New Roman CYR"/>
        </w:rPr>
      </w:pPr>
      <w:bookmarkStart w:id="58" w:name="sub_1911"/>
      <w:r w:rsidRPr="00822D88">
        <w:rPr>
          <w:rFonts w:ascii="Times New Roman CYR" w:hAnsi="Times New Roman CYR" w:cs="Times New Roman CYR"/>
        </w:rPr>
        <w:t>9.11. Лишение премии или снижение ее размера с указанием причины оформляется соответствующим правовым актом лиц и органов уполномоченных на принятие данных решений.</w:t>
      </w:r>
    </w:p>
    <w:bookmarkEnd w:id="58"/>
    <w:p w:rsidR="001B380B" w:rsidRPr="00822D88" w:rsidRDefault="001B380B" w:rsidP="001B380B">
      <w:pPr>
        <w:widowControl w:val="0"/>
        <w:autoSpaceDE w:val="0"/>
        <w:autoSpaceDN w:val="0"/>
        <w:adjustRightInd w:val="0"/>
        <w:ind w:firstLine="720"/>
        <w:jc w:val="both"/>
        <w:rPr>
          <w:rFonts w:ascii="Times New Roman CYR" w:hAnsi="Times New Roman CYR" w:cs="Times New Roman CYR"/>
        </w:rPr>
      </w:pPr>
      <w:r w:rsidRPr="00822D88">
        <w:rPr>
          <w:rFonts w:ascii="Times New Roman CYR" w:hAnsi="Times New Roman CYR" w:cs="Times New Roman CYR"/>
        </w:rPr>
        <w:t>Полное лишение или частичное снижение премии лицу, замещающему муниципальную должность и должность муниципальной службы, производится за тот квартал, в котором имели место упущения в работе. Если они были выявлены после выплаты премии, то снижение премии или ее лишение производится за тот месяц, в котором обнаружены упущения.</w:t>
      </w:r>
    </w:p>
    <w:p w:rsidR="001B380B" w:rsidRPr="00822D88" w:rsidRDefault="001B380B" w:rsidP="001B380B">
      <w:pPr>
        <w:widowControl w:val="0"/>
        <w:autoSpaceDE w:val="0"/>
        <w:autoSpaceDN w:val="0"/>
        <w:adjustRightInd w:val="0"/>
        <w:ind w:firstLine="720"/>
        <w:jc w:val="both"/>
        <w:rPr>
          <w:rFonts w:ascii="Times New Roman CYR" w:hAnsi="Times New Roman CYR" w:cs="Times New Roman CYR"/>
        </w:rPr>
      </w:pPr>
      <w:r w:rsidRPr="00822D88">
        <w:rPr>
          <w:rFonts w:ascii="Times New Roman CYR" w:hAnsi="Times New Roman CYR" w:cs="Times New Roman CYR"/>
        </w:rPr>
        <w:t>Полное лишение или частичное снижение премии производится в случаях:</w:t>
      </w:r>
    </w:p>
    <w:p w:rsidR="001B380B" w:rsidRPr="00822D88" w:rsidRDefault="001B380B" w:rsidP="001B380B">
      <w:pPr>
        <w:widowControl w:val="0"/>
        <w:autoSpaceDE w:val="0"/>
        <w:autoSpaceDN w:val="0"/>
        <w:adjustRightInd w:val="0"/>
        <w:ind w:firstLine="720"/>
        <w:jc w:val="both"/>
        <w:rPr>
          <w:rFonts w:ascii="Times New Roman CYR" w:hAnsi="Times New Roman CYR" w:cs="Times New Roman CYR"/>
        </w:rPr>
      </w:pPr>
      <w:r w:rsidRPr="00822D88">
        <w:rPr>
          <w:rFonts w:ascii="Times New Roman CYR" w:hAnsi="Times New Roman CYR" w:cs="Times New Roman CYR"/>
        </w:rPr>
        <w:t xml:space="preserve">- нарушения трудовой дисциплины, в том числе некачественного и </w:t>
      </w:r>
      <w:r w:rsidRPr="00822D88">
        <w:rPr>
          <w:rFonts w:ascii="Times New Roman CYR" w:hAnsi="Times New Roman CYR" w:cs="Times New Roman CYR"/>
        </w:rPr>
        <w:lastRenderedPageBreak/>
        <w:t>несвоевременного выполнения должностных обязанностей;</w:t>
      </w:r>
    </w:p>
    <w:p w:rsidR="001B380B" w:rsidRPr="00822D88" w:rsidRDefault="001B380B" w:rsidP="001B380B">
      <w:pPr>
        <w:widowControl w:val="0"/>
        <w:autoSpaceDE w:val="0"/>
        <w:autoSpaceDN w:val="0"/>
        <w:adjustRightInd w:val="0"/>
        <w:ind w:firstLine="720"/>
        <w:jc w:val="both"/>
        <w:rPr>
          <w:rFonts w:ascii="Times New Roman CYR" w:hAnsi="Times New Roman CYR" w:cs="Times New Roman CYR"/>
        </w:rPr>
      </w:pPr>
      <w:r w:rsidRPr="00822D88">
        <w:rPr>
          <w:rFonts w:ascii="Times New Roman CYR" w:hAnsi="Times New Roman CYR" w:cs="Times New Roman CYR"/>
        </w:rPr>
        <w:t>- нарушения правил внутреннего трудового распорядка;</w:t>
      </w:r>
    </w:p>
    <w:p w:rsidR="001B380B" w:rsidRPr="00822D88" w:rsidRDefault="001B380B" w:rsidP="001B380B">
      <w:pPr>
        <w:widowControl w:val="0"/>
        <w:autoSpaceDE w:val="0"/>
        <w:autoSpaceDN w:val="0"/>
        <w:adjustRightInd w:val="0"/>
        <w:ind w:firstLine="720"/>
        <w:jc w:val="both"/>
        <w:rPr>
          <w:rFonts w:ascii="Times New Roman CYR" w:hAnsi="Times New Roman CYR" w:cs="Times New Roman CYR"/>
        </w:rPr>
      </w:pPr>
      <w:r w:rsidRPr="00822D88">
        <w:rPr>
          <w:rFonts w:ascii="Times New Roman CYR" w:hAnsi="Times New Roman CYR" w:cs="Times New Roman CYR"/>
        </w:rPr>
        <w:t>- несоблюдения исполнительской дисциплины, выразившегося в невыполнении, ненадлежащем или несвоевременном выполнении без уважительных причин контрольных документов, решений и поручений главы  города Канаш.</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822D88">
        <w:rPr>
          <w:rFonts w:ascii="Times New Roman CYR" w:hAnsi="Times New Roman CYR" w:cs="Times New Roman CYR"/>
        </w:rPr>
        <w:t>За каждый случай подтвержденного нарушения либо замечания коэффициент премирования может быть снижен на 0,1 (10%).</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59" w:name="sub_1912"/>
      <w:r w:rsidRPr="001B380B">
        <w:rPr>
          <w:rFonts w:ascii="Times New Roman CYR" w:hAnsi="Times New Roman CYR" w:cs="Times New Roman CYR"/>
        </w:rPr>
        <w:t xml:space="preserve">9.12. Проекты распоряжений администрации </w:t>
      </w:r>
      <w:r>
        <w:rPr>
          <w:rFonts w:ascii="Times New Roman CYR" w:hAnsi="Times New Roman CYR" w:cs="Times New Roman CYR"/>
        </w:rPr>
        <w:t xml:space="preserve"> города Канаш</w:t>
      </w:r>
      <w:r w:rsidRPr="001B380B">
        <w:rPr>
          <w:rFonts w:ascii="Times New Roman CYR" w:hAnsi="Times New Roman CYR" w:cs="Times New Roman CYR"/>
        </w:rPr>
        <w:t xml:space="preserve"> и приказов руководителей структурных подразделений (с правами юридических лиц) о премировании, </w:t>
      </w:r>
      <w:proofErr w:type="spellStart"/>
      <w:r w:rsidRPr="001B380B">
        <w:rPr>
          <w:rFonts w:ascii="Times New Roman CYR" w:hAnsi="Times New Roman CYR" w:cs="Times New Roman CYR"/>
        </w:rPr>
        <w:t>депремировании</w:t>
      </w:r>
      <w:proofErr w:type="spellEnd"/>
      <w:r w:rsidRPr="001B380B">
        <w:rPr>
          <w:rFonts w:ascii="Times New Roman CYR" w:hAnsi="Times New Roman CYR" w:cs="Times New Roman CYR"/>
        </w:rPr>
        <w:t xml:space="preserve"> муниципальных служащих готовятся на основании анализа показателей результативности профессиональной деятельности муниципального служащего.</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60" w:name="sub_1913"/>
      <w:bookmarkEnd w:id="59"/>
      <w:r w:rsidRPr="001B380B">
        <w:rPr>
          <w:rFonts w:ascii="Times New Roman CYR" w:hAnsi="Times New Roman CYR" w:cs="Times New Roman CYR"/>
        </w:rPr>
        <w:t>9.13. Лица и органы, уполномоченные на принятие решений о лишении премии или снижении ее размера с указанием причины, оформленным соответствующим правовым актом, обязаны ознакомить с ним лиц, замещающим муниципальные должности и должности муниципальной службы, под роспись.</w:t>
      </w:r>
    </w:p>
    <w:bookmarkEnd w:id="60"/>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1B380B">
        <w:rPr>
          <w:rFonts w:ascii="Times New Roman CYR" w:hAnsi="Times New Roman CYR" w:cs="Times New Roman CYR"/>
        </w:rPr>
        <w:t>Лица, замещающие муниципальные должности и должности муниципальной службы, вправе обжаловать его в установленном действующим законодательством порядке.</w:t>
      </w:r>
    </w:p>
    <w:p w:rsidR="001B380B" w:rsidRPr="00822D88" w:rsidRDefault="001B380B" w:rsidP="001B380B">
      <w:pPr>
        <w:widowControl w:val="0"/>
        <w:autoSpaceDE w:val="0"/>
        <w:autoSpaceDN w:val="0"/>
        <w:adjustRightInd w:val="0"/>
        <w:ind w:firstLine="720"/>
        <w:jc w:val="both"/>
        <w:rPr>
          <w:rFonts w:ascii="Times New Roman CYR" w:hAnsi="Times New Roman CYR" w:cs="Times New Roman CYR"/>
        </w:rPr>
      </w:pPr>
      <w:bookmarkStart w:id="61" w:name="sub_1914"/>
      <w:r w:rsidRPr="00822D88">
        <w:rPr>
          <w:rFonts w:ascii="Times New Roman CYR" w:hAnsi="Times New Roman CYR" w:cs="Times New Roman CYR"/>
        </w:rPr>
        <w:t>9.14. Размер премии определяется как умножение размера начисленной оплаты труда за фактически отработанное время (в том числе за время вынужденного прогула) в соответствующем периоде (месяц, квартал, год) каждого конкретного должностного лица (муниципального служащего) без учета премий, единовременных выплат и материальной помощи на долю премии.</w:t>
      </w:r>
    </w:p>
    <w:bookmarkEnd w:id="61"/>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822D88">
        <w:rPr>
          <w:rFonts w:ascii="Times New Roman CYR" w:hAnsi="Times New Roman CYR" w:cs="Times New Roman CYR"/>
        </w:rPr>
        <w:t>Доля премии исчисляется как отношение фонда премирования к начисленным за соответствующий период (месяц, квартал, год) расходам по оплате труда (без учета премий, единовременных выплат, материальной помощи, оплаты отпусков и листов нетрудоспособности).</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p w:rsidR="001B380B" w:rsidRPr="001B380B" w:rsidRDefault="001B380B" w:rsidP="001B380B">
      <w:pPr>
        <w:widowControl w:val="0"/>
        <w:autoSpaceDE w:val="0"/>
        <w:autoSpaceDN w:val="0"/>
        <w:adjustRightInd w:val="0"/>
        <w:spacing w:before="108" w:after="108"/>
        <w:jc w:val="center"/>
        <w:outlineLvl w:val="0"/>
        <w:rPr>
          <w:rFonts w:ascii="Times New Roman CYR" w:hAnsi="Times New Roman CYR" w:cs="Times New Roman CYR"/>
          <w:b/>
          <w:bCs/>
        </w:rPr>
      </w:pPr>
      <w:bookmarkStart w:id="62" w:name="sub_1010"/>
      <w:r w:rsidRPr="001B380B">
        <w:rPr>
          <w:rFonts w:ascii="Times New Roman CYR" w:hAnsi="Times New Roman CYR" w:cs="Times New Roman CYR"/>
          <w:b/>
          <w:bCs/>
        </w:rPr>
        <w:t>10. Единовременная выплата при предоставлении ежегодного оплачиваемого отпуска</w:t>
      </w:r>
    </w:p>
    <w:bookmarkEnd w:id="62"/>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63" w:name="sub_1101"/>
      <w:r w:rsidRPr="001B380B">
        <w:rPr>
          <w:rFonts w:ascii="Times New Roman CYR" w:hAnsi="Times New Roman CYR" w:cs="Times New Roman CYR"/>
        </w:rPr>
        <w:t>10.1. Лицам, замещающим муниципальные должности и должности муниципальной службы в пределах утвержденного фонда оплаты труда при предоставлении ежегодного оплачиваемого отпуска (далее - отпуск) производится единовременная выплата в размере двух должностных окладов, установленная работнику на день ухода в отпуск.</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64" w:name="sub_1102"/>
      <w:bookmarkEnd w:id="63"/>
      <w:r w:rsidRPr="001B380B">
        <w:rPr>
          <w:rFonts w:ascii="Times New Roman CYR" w:hAnsi="Times New Roman CYR" w:cs="Times New Roman CYR"/>
        </w:rPr>
        <w:t>10.2. Единовременная выплата к отпуску производится лицам, замещающим муниципальные должности и должности муниципальной службы, один раз в год по его заявлению одновременно с выплатой сохраняемого денежного содержания на период нахождения в ежегодном оплачиваемом отпуске.</w:t>
      </w:r>
    </w:p>
    <w:bookmarkEnd w:id="64"/>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1B380B">
        <w:rPr>
          <w:rFonts w:ascii="Times New Roman CYR" w:hAnsi="Times New Roman CYR" w:cs="Times New Roman CYR"/>
        </w:rPr>
        <w:t>При разделении очередного отпуска в установленном порядке на части единовременная выплата при предоставлении ежегодного оплачиваемого отпуска по желанию лица, замещающего муниципальную должность и должность муниципальной службы, может выплачиваться по одному должностному окладу к каждой из частей или производится один раз в любой из периодов ухода в отпуск в течение календарного года.</w:t>
      </w:r>
    </w:p>
    <w:p w:rsidR="001B380B" w:rsidRPr="00822D88" w:rsidRDefault="001B380B" w:rsidP="001B380B">
      <w:pPr>
        <w:widowControl w:val="0"/>
        <w:autoSpaceDE w:val="0"/>
        <w:autoSpaceDN w:val="0"/>
        <w:adjustRightInd w:val="0"/>
        <w:ind w:firstLine="720"/>
        <w:jc w:val="both"/>
        <w:rPr>
          <w:rFonts w:ascii="Times New Roman CYR" w:hAnsi="Times New Roman CYR" w:cs="Times New Roman CYR"/>
        </w:rPr>
      </w:pPr>
      <w:r w:rsidRPr="00822D88">
        <w:rPr>
          <w:rFonts w:ascii="Times New Roman CYR" w:hAnsi="Times New Roman CYR" w:cs="Times New Roman CYR"/>
        </w:rPr>
        <w:t>10.3. В случае если лицо, замещающее должность муниципальной службы, не использовало в течение года своего права на отпуск, данная единовременная выплата производится в конце года на основании заявления работника по распоряжению администрации  города Канаш Чувашской Республики.</w:t>
      </w:r>
    </w:p>
    <w:p w:rsidR="001B380B" w:rsidRPr="00822D88" w:rsidRDefault="00C25CDF" w:rsidP="001B380B">
      <w:pPr>
        <w:widowControl w:val="0"/>
        <w:autoSpaceDE w:val="0"/>
        <w:autoSpaceDN w:val="0"/>
        <w:adjustRightInd w:val="0"/>
        <w:ind w:firstLine="720"/>
        <w:jc w:val="both"/>
        <w:rPr>
          <w:rFonts w:ascii="Times New Roman CYR" w:hAnsi="Times New Roman CYR" w:cs="Times New Roman CYR"/>
        </w:rPr>
      </w:pPr>
      <w:r w:rsidRPr="00822D88">
        <w:rPr>
          <w:rFonts w:ascii="Times New Roman CYR" w:hAnsi="Times New Roman CYR" w:cs="Times New Roman CYR"/>
        </w:rPr>
        <w:t>В случае, если глава</w:t>
      </w:r>
      <w:r w:rsidR="001B380B" w:rsidRPr="00822D88">
        <w:rPr>
          <w:rFonts w:ascii="Times New Roman CYR" w:hAnsi="Times New Roman CYR" w:cs="Times New Roman CYR"/>
        </w:rPr>
        <w:t xml:space="preserve"> города Канаш Чувашской Республики не использовал в течение года своего права на отпуск, данная единовременная выплата производится в конце года на основании его заявления. Решение о выплат</w:t>
      </w:r>
      <w:r w:rsidR="00C42836">
        <w:rPr>
          <w:rFonts w:ascii="Times New Roman CYR" w:hAnsi="Times New Roman CYR" w:cs="Times New Roman CYR"/>
        </w:rPr>
        <w:t xml:space="preserve">е единовременной выплаты главе </w:t>
      </w:r>
      <w:r w:rsidR="001B380B" w:rsidRPr="00822D88">
        <w:rPr>
          <w:rFonts w:ascii="Times New Roman CYR" w:hAnsi="Times New Roman CYR" w:cs="Times New Roman CYR"/>
        </w:rPr>
        <w:t xml:space="preserve">города Канаш Чувашской Республики принимается решением Собрания </w:t>
      </w:r>
      <w:proofErr w:type="gramStart"/>
      <w:r w:rsidR="001B380B" w:rsidRPr="00822D88">
        <w:rPr>
          <w:rFonts w:ascii="Times New Roman CYR" w:hAnsi="Times New Roman CYR" w:cs="Times New Roman CYR"/>
        </w:rPr>
        <w:t>депутатов  города</w:t>
      </w:r>
      <w:proofErr w:type="gramEnd"/>
      <w:r w:rsidR="001B380B" w:rsidRPr="00822D88">
        <w:rPr>
          <w:rFonts w:ascii="Times New Roman CYR" w:hAnsi="Times New Roman CYR" w:cs="Times New Roman CYR"/>
        </w:rPr>
        <w:t xml:space="preserve"> Канаш на основании рекомендации постоянной комиссии Собрания депутатов  </w:t>
      </w:r>
      <w:r w:rsidR="001B380B" w:rsidRPr="00822D88">
        <w:rPr>
          <w:rFonts w:ascii="Times New Roman CYR" w:hAnsi="Times New Roman CYR" w:cs="Times New Roman CYR"/>
        </w:rPr>
        <w:lastRenderedPageBreak/>
        <w:t>города Канаш по законности и правопорядку, депутатской этике и развитию местного самоуправления.</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822D88">
        <w:rPr>
          <w:rFonts w:ascii="Times New Roman CYR" w:hAnsi="Times New Roman CYR" w:cs="Times New Roman CYR"/>
        </w:rPr>
        <w:t>10.4. При предоставлении лицу, замещающему муниципальную должность и</w:t>
      </w:r>
      <w:r w:rsidRPr="001B380B">
        <w:rPr>
          <w:rFonts w:ascii="Times New Roman CYR" w:hAnsi="Times New Roman CYR" w:cs="Times New Roman CYR"/>
        </w:rPr>
        <w:t xml:space="preserve"> должность муниципальной службы, отработавшему не менее 6 месяцев (в том числе по срочному трудовому договору на период отсутствия основного работника по уходу за ребенком до достижения им возраста трех лет), ежегодного оплачиваемого отпуска один раз в течение одного календарного года (с 1 января по 31 декабря), производится единовременная выплата в размере двух должностных окладов, исходя из установленного ему должностного оклада на дату наступления отпуска.</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65" w:name="sub_11042"/>
      <w:r w:rsidRPr="001B380B">
        <w:rPr>
          <w:rFonts w:ascii="Times New Roman CYR" w:hAnsi="Times New Roman CYR" w:cs="Times New Roman CYR"/>
        </w:rPr>
        <w:t>Лицу, замещающему муниципальную должность и должность муниципальной службы, отработавшему менее 6 месяцев, при предоставлении ежегодного оплачиваемого отпуска единовременная выплата, производится в размере пропорционально отработанным месяцам.</w:t>
      </w:r>
    </w:p>
    <w:p w:rsidR="001B380B" w:rsidRPr="00822D88" w:rsidRDefault="001B380B" w:rsidP="001B380B">
      <w:pPr>
        <w:widowControl w:val="0"/>
        <w:autoSpaceDE w:val="0"/>
        <w:autoSpaceDN w:val="0"/>
        <w:adjustRightInd w:val="0"/>
        <w:ind w:firstLine="720"/>
        <w:jc w:val="both"/>
        <w:rPr>
          <w:rFonts w:ascii="Times New Roman CYR" w:hAnsi="Times New Roman CYR" w:cs="Times New Roman CYR"/>
        </w:rPr>
      </w:pPr>
      <w:bookmarkStart w:id="66" w:name="sub_1105"/>
      <w:bookmarkEnd w:id="65"/>
      <w:r w:rsidRPr="00822D88">
        <w:rPr>
          <w:rFonts w:ascii="Times New Roman CYR" w:hAnsi="Times New Roman CYR" w:cs="Times New Roman CYR"/>
        </w:rPr>
        <w:t>10.5. Лицу, замещающему муниципальную должность и должность муниципальной службы, не использовавшему в текущем календарном году право на получение единовременной выплаты при предоставлении ежегодного оплачиваемого отпуска и уволенному до окончания календарного года:</w:t>
      </w:r>
    </w:p>
    <w:bookmarkEnd w:id="66"/>
    <w:p w:rsidR="001B380B" w:rsidRPr="00822D88" w:rsidRDefault="001B380B" w:rsidP="001B380B">
      <w:pPr>
        <w:widowControl w:val="0"/>
        <w:autoSpaceDE w:val="0"/>
        <w:autoSpaceDN w:val="0"/>
        <w:adjustRightInd w:val="0"/>
        <w:ind w:firstLine="720"/>
        <w:jc w:val="both"/>
        <w:rPr>
          <w:rFonts w:ascii="Times New Roman CYR" w:hAnsi="Times New Roman CYR" w:cs="Times New Roman CYR"/>
        </w:rPr>
      </w:pPr>
      <w:r w:rsidRPr="00822D88">
        <w:rPr>
          <w:rFonts w:ascii="Times New Roman CYR" w:hAnsi="Times New Roman CYR" w:cs="Times New Roman CYR"/>
        </w:rPr>
        <w:t>в связи с достижением предельного возраста нахождения на муниципальной службе;</w:t>
      </w:r>
    </w:p>
    <w:p w:rsidR="001B380B" w:rsidRPr="00822D88" w:rsidRDefault="001B380B" w:rsidP="001B380B">
      <w:pPr>
        <w:widowControl w:val="0"/>
        <w:autoSpaceDE w:val="0"/>
        <w:autoSpaceDN w:val="0"/>
        <w:adjustRightInd w:val="0"/>
        <w:ind w:firstLine="720"/>
        <w:jc w:val="both"/>
        <w:rPr>
          <w:rFonts w:ascii="Times New Roman CYR" w:hAnsi="Times New Roman CYR" w:cs="Times New Roman CYR"/>
        </w:rPr>
      </w:pPr>
      <w:r w:rsidRPr="00822D88">
        <w:rPr>
          <w:rFonts w:ascii="Times New Roman CYR" w:hAnsi="Times New Roman CYR" w:cs="Times New Roman CYR"/>
        </w:rPr>
        <w:t>в связи с обнаружившимся несоответствием замещаемой должности муниципальной службы вследствие состояния здоровья, препятствующего продолжению муниципальной службы;</w:t>
      </w:r>
    </w:p>
    <w:p w:rsidR="001B380B" w:rsidRPr="00822D88" w:rsidRDefault="001B380B" w:rsidP="001B380B">
      <w:pPr>
        <w:widowControl w:val="0"/>
        <w:autoSpaceDE w:val="0"/>
        <w:autoSpaceDN w:val="0"/>
        <w:adjustRightInd w:val="0"/>
        <w:ind w:firstLine="720"/>
        <w:jc w:val="both"/>
        <w:rPr>
          <w:rFonts w:ascii="Times New Roman CYR" w:hAnsi="Times New Roman CYR" w:cs="Times New Roman CYR"/>
        </w:rPr>
      </w:pPr>
      <w:r w:rsidRPr="00822D88">
        <w:rPr>
          <w:rFonts w:ascii="Times New Roman CYR" w:hAnsi="Times New Roman CYR" w:cs="Times New Roman CYR"/>
        </w:rPr>
        <w:t>в связи с истечением срока полномочий (для муниципальных служащих, замещавших должности на определенный срок);</w:t>
      </w:r>
    </w:p>
    <w:p w:rsidR="001B380B" w:rsidRPr="00822D88" w:rsidRDefault="001B380B" w:rsidP="001B380B">
      <w:pPr>
        <w:widowControl w:val="0"/>
        <w:autoSpaceDE w:val="0"/>
        <w:autoSpaceDN w:val="0"/>
        <w:adjustRightInd w:val="0"/>
        <w:ind w:firstLine="720"/>
        <w:jc w:val="both"/>
        <w:rPr>
          <w:rFonts w:ascii="Times New Roman CYR" w:hAnsi="Times New Roman CYR" w:cs="Times New Roman CYR"/>
        </w:rPr>
      </w:pPr>
      <w:r w:rsidRPr="00822D88">
        <w:rPr>
          <w:rFonts w:ascii="Times New Roman CYR" w:hAnsi="Times New Roman CYR" w:cs="Times New Roman CYR"/>
        </w:rPr>
        <w:t>в связи с выходом на страховую пенсию по старости;</w:t>
      </w:r>
    </w:p>
    <w:p w:rsidR="001B380B" w:rsidRPr="00822D88" w:rsidRDefault="001B380B" w:rsidP="001B380B">
      <w:pPr>
        <w:widowControl w:val="0"/>
        <w:autoSpaceDE w:val="0"/>
        <w:autoSpaceDN w:val="0"/>
        <w:adjustRightInd w:val="0"/>
        <w:ind w:firstLine="720"/>
        <w:jc w:val="both"/>
        <w:rPr>
          <w:rFonts w:ascii="Times New Roman CYR" w:hAnsi="Times New Roman CYR" w:cs="Times New Roman CYR"/>
        </w:rPr>
      </w:pPr>
      <w:r w:rsidRPr="00822D88">
        <w:rPr>
          <w:rFonts w:ascii="Times New Roman CYR" w:hAnsi="Times New Roman CYR" w:cs="Times New Roman CYR"/>
        </w:rPr>
        <w:t>в связи с реорганизацией или ликвидацией органа местного самоуправления, сокращением его численности и (или) штата работников предоставление единовременной выплаты производится пропорционально числу полных календарных месяцев, отработанных в данном календарном году.</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822D88">
        <w:rPr>
          <w:rFonts w:ascii="Times New Roman CYR" w:hAnsi="Times New Roman CYR" w:cs="Times New Roman CYR"/>
        </w:rPr>
        <w:t>Единовременная выплата муниципальному служащему производится одновременно с выплатой расчета при увольнении с муниципальной службы.</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p w:rsidR="001B380B" w:rsidRPr="001B380B" w:rsidRDefault="001B380B" w:rsidP="001B380B">
      <w:pPr>
        <w:widowControl w:val="0"/>
        <w:autoSpaceDE w:val="0"/>
        <w:autoSpaceDN w:val="0"/>
        <w:adjustRightInd w:val="0"/>
        <w:spacing w:before="108" w:after="108"/>
        <w:jc w:val="center"/>
        <w:outlineLvl w:val="0"/>
        <w:rPr>
          <w:rFonts w:ascii="Times New Roman CYR" w:hAnsi="Times New Roman CYR" w:cs="Times New Roman CYR"/>
          <w:b/>
          <w:bCs/>
        </w:rPr>
      </w:pPr>
      <w:bookmarkStart w:id="67" w:name="sub_1011"/>
      <w:r w:rsidRPr="001B380B">
        <w:rPr>
          <w:rFonts w:ascii="Times New Roman CYR" w:hAnsi="Times New Roman CYR" w:cs="Times New Roman CYR"/>
          <w:b/>
          <w:bCs/>
        </w:rPr>
        <w:t>11. Материальная помощь</w:t>
      </w:r>
    </w:p>
    <w:bookmarkEnd w:id="67"/>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68" w:name="sub_1111"/>
      <w:r w:rsidRPr="001B380B">
        <w:rPr>
          <w:rFonts w:ascii="Times New Roman CYR" w:hAnsi="Times New Roman CYR" w:cs="Times New Roman CYR"/>
        </w:rPr>
        <w:t>11.1. Материальная помощь лицам, замещающим муниципальную должность и должность муниципальной службы, выплачивается в размере одного должностного оклада по личному заявлению в течение календарного года независимо от его ухода в ежегодный оплачиваемый отпуск.</w:t>
      </w:r>
    </w:p>
    <w:bookmarkEnd w:id="68"/>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1B380B">
        <w:rPr>
          <w:rFonts w:ascii="Times New Roman CYR" w:hAnsi="Times New Roman CYR" w:cs="Times New Roman CYR"/>
        </w:rPr>
        <w:t xml:space="preserve">Право на получение материальной помощи за первый год работы у лиц, замещающих муниципальную должность и должность муниципальной службы, возникает по истечении шести месяцев непрерывной работы в органе местного самоуправления </w:t>
      </w:r>
      <w:r>
        <w:rPr>
          <w:rFonts w:ascii="Times New Roman CYR" w:hAnsi="Times New Roman CYR" w:cs="Times New Roman CYR"/>
        </w:rPr>
        <w:t xml:space="preserve"> города Канаш</w:t>
      </w:r>
      <w:r w:rsidRPr="001B380B">
        <w:rPr>
          <w:rFonts w:ascii="Times New Roman CYR" w:hAnsi="Times New Roman CYR" w:cs="Times New Roman CYR"/>
        </w:rPr>
        <w:t xml:space="preserve"> Чувашской Республики.</w:t>
      </w:r>
    </w:p>
    <w:p w:rsidR="001B380B" w:rsidRPr="00822D88" w:rsidRDefault="001B380B" w:rsidP="001B380B">
      <w:pPr>
        <w:widowControl w:val="0"/>
        <w:autoSpaceDE w:val="0"/>
        <w:autoSpaceDN w:val="0"/>
        <w:adjustRightInd w:val="0"/>
        <w:ind w:firstLine="720"/>
        <w:jc w:val="both"/>
        <w:rPr>
          <w:rFonts w:ascii="Times New Roman CYR" w:hAnsi="Times New Roman CYR" w:cs="Times New Roman CYR"/>
        </w:rPr>
      </w:pPr>
      <w:bookmarkStart w:id="69" w:name="sub_1112"/>
      <w:r w:rsidRPr="00822D88">
        <w:rPr>
          <w:rFonts w:ascii="Times New Roman CYR" w:hAnsi="Times New Roman CYR" w:cs="Times New Roman CYR"/>
        </w:rPr>
        <w:t>11.2. Лицам, замещающим муниципальную должность и должность муниципальной службы, по решению руководителя органа местного самоуправления за счет экономии фонда оплаты труда, кроме материальной помощи, указанной в пункте 11.1 настоящего Положения может оказываться материальная помощь в случае:</w:t>
      </w:r>
    </w:p>
    <w:p w:rsidR="001B380B" w:rsidRPr="00822D88" w:rsidRDefault="001B380B" w:rsidP="001B380B">
      <w:pPr>
        <w:widowControl w:val="0"/>
        <w:autoSpaceDE w:val="0"/>
        <w:autoSpaceDN w:val="0"/>
        <w:adjustRightInd w:val="0"/>
        <w:ind w:firstLine="720"/>
        <w:jc w:val="both"/>
        <w:rPr>
          <w:rFonts w:ascii="Times New Roman CYR" w:hAnsi="Times New Roman CYR" w:cs="Times New Roman CYR"/>
        </w:rPr>
      </w:pPr>
      <w:bookmarkStart w:id="70" w:name="sub_11121"/>
      <w:bookmarkEnd w:id="69"/>
      <w:r w:rsidRPr="00822D88">
        <w:rPr>
          <w:rFonts w:ascii="Times New Roman CYR" w:hAnsi="Times New Roman CYR" w:cs="Times New Roman CYR"/>
        </w:rPr>
        <w:t>а) смерти его родителей, детей, супруга (супруги), брата, сестры на основании свидетельства о смерти, заявления лица, замещающего муниципальную должность и должность муниципальной службы - в размере до 3 (трех) должностных окладов;</w:t>
      </w:r>
    </w:p>
    <w:p w:rsidR="001B380B" w:rsidRPr="00822D88" w:rsidRDefault="001B380B" w:rsidP="001B380B">
      <w:pPr>
        <w:widowControl w:val="0"/>
        <w:autoSpaceDE w:val="0"/>
        <w:autoSpaceDN w:val="0"/>
        <w:adjustRightInd w:val="0"/>
        <w:ind w:firstLine="720"/>
        <w:jc w:val="both"/>
        <w:rPr>
          <w:rFonts w:ascii="Times New Roman CYR" w:hAnsi="Times New Roman CYR" w:cs="Times New Roman CYR"/>
        </w:rPr>
      </w:pPr>
      <w:bookmarkStart w:id="71" w:name="sub_11122"/>
      <w:bookmarkEnd w:id="70"/>
      <w:r w:rsidRPr="00822D88">
        <w:rPr>
          <w:rFonts w:ascii="Times New Roman CYR" w:hAnsi="Times New Roman CYR" w:cs="Times New Roman CYR"/>
        </w:rPr>
        <w:t>б) рождения ребенка на основании свидетельства о рождении ребенка и заявления лица, замещающего муниципальную должность и должность муниципальной службы - в размере до 2 (двух) должностных окладов;</w:t>
      </w:r>
    </w:p>
    <w:p w:rsidR="001B380B" w:rsidRPr="00822D88" w:rsidRDefault="001B380B" w:rsidP="001B380B">
      <w:pPr>
        <w:widowControl w:val="0"/>
        <w:autoSpaceDE w:val="0"/>
        <w:autoSpaceDN w:val="0"/>
        <w:adjustRightInd w:val="0"/>
        <w:ind w:firstLine="720"/>
        <w:jc w:val="both"/>
        <w:rPr>
          <w:rFonts w:ascii="Times New Roman CYR" w:hAnsi="Times New Roman CYR" w:cs="Times New Roman CYR"/>
        </w:rPr>
      </w:pPr>
      <w:bookmarkStart w:id="72" w:name="sub_11123"/>
      <w:bookmarkEnd w:id="71"/>
      <w:r w:rsidRPr="00822D88">
        <w:rPr>
          <w:rFonts w:ascii="Times New Roman CYR" w:hAnsi="Times New Roman CYR" w:cs="Times New Roman CYR"/>
        </w:rPr>
        <w:t xml:space="preserve">в) наступления непредвиденных событий (несчастный случай, стихийное бедствие, пожар, кража и др.), влекущих за собой необходимость значительных затрат денежных средств, при предъявлении подтверждающих документов (справок из органов местного </w:t>
      </w:r>
      <w:r w:rsidRPr="00822D88">
        <w:rPr>
          <w:rFonts w:ascii="Times New Roman CYR" w:hAnsi="Times New Roman CYR" w:cs="Times New Roman CYR"/>
        </w:rPr>
        <w:lastRenderedPageBreak/>
        <w:t>самоуправления, внутренних дел, противопожарной службы и др.) и на основании заявления лица, замещающего муниципальную должность и должность муниципальной службы - в размере до 2 (двух) должностных окладов;</w:t>
      </w:r>
    </w:p>
    <w:p w:rsidR="001B380B" w:rsidRPr="00822D88" w:rsidRDefault="001B380B" w:rsidP="001B380B">
      <w:pPr>
        <w:widowControl w:val="0"/>
        <w:autoSpaceDE w:val="0"/>
        <w:autoSpaceDN w:val="0"/>
        <w:adjustRightInd w:val="0"/>
        <w:ind w:firstLine="720"/>
        <w:jc w:val="both"/>
        <w:rPr>
          <w:rFonts w:ascii="Times New Roman CYR" w:hAnsi="Times New Roman CYR" w:cs="Times New Roman CYR"/>
        </w:rPr>
      </w:pPr>
      <w:bookmarkStart w:id="73" w:name="sub_11124"/>
      <w:bookmarkEnd w:id="72"/>
      <w:r w:rsidRPr="00822D88">
        <w:rPr>
          <w:rFonts w:ascii="Times New Roman CYR" w:hAnsi="Times New Roman CYR" w:cs="Times New Roman CYR"/>
        </w:rPr>
        <w:t xml:space="preserve">г) вступления в брак (на основании свидетельства о браке и заявления лица, замещающего муниципальную должность и должность муниципальной службы) - в размере </w:t>
      </w:r>
      <w:r w:rsidR="00822D88" w:rsidRPr="00822D88">
        <w:rPr>
          <w:rFonts w:ascii="Times New Roman CYR" w:hAnsi="Times New Roman CYR" w:cs="Times New Roman CYR"/>
        </w:rPr>
        <w:t xml:space="preserve">до </w:t>
      </w:r>
      <w:r w:rsidRPr="00822D88">
        <w:rPr>
          <w:rFonts w:ascii="Times New Roman CYR" w:hAnsi="Times New Roman CYR" w:cs="Times New Roman CYR"/>
        </w:rPr>
        <w:t>1 (одного) должностного оклада;</w:t>
      </w:r>
    </w:p>
    <w:p w:rsidR="001B380B" w:rsidRPr="00822D88" w:rsidRDefault="001B380B" w:rsidP="001B380B">
      <w:pPr>
        <w:widowControl w:val="0"/>
        <w:autoSpaceDE w:val="0"/>
        <w:autoSpaceDN w:val="0"/>
        <w:adjustRightInd w:val="0"/>
        <w:ind w:firstLine="720"/>
        <w:jc w:val="both"/>
        <w:rPr>
          <w:rFonts w:ascii="Times New Roman CYR" w:hAnsi="Times New Roman CYR" w:cs="Times New Roman CYR"/>
        </w:rPr>
      </w:pPr>
      <w:bookmarkStart w:id="74" w:name="sub_11125"/>
      <w:bookmarkEnd w:id="73"/>
      <w:r w:rsidRPr="00822D88">
        <w:rPr>
          <w:rFonts w:ascii="Times New Roman CYR" w:hAnsi="Times New Roman CYR" w:cs="Times New Roman CYR"/>
        </w:rPr>
        <w:t>д) в связи с юбилейными датами (50, 55, 60, 65 лет) - в размере до 3 (трех) должностных окладов;</w:t>
      </w:r>
    </w:p>
    <w:bookmarkEnd w:id="74"/>
    <w:p w:rsidR="001B380B" w:rsidRPr="00822D88" w:rsidRDefault="001B380B" w:rsidP="001B380B">
      <w:pPr>
        <w:widowControl w:val="0"/>
        <w:autoSpaceDE w:val="0"/>
        <w:autoSpaceDN w:val="0"/>
        <w:adjustRightInd w:val="0"/>
        <w:ind w:firstLine="720"/>
        <w:jc w:val="both"/>
        <w:rPr>
          <w:rFonts w:ascii="Times New Roman CYR" w:hAnsi="Times New Roman CYR" w:cs="Times New Roman CYR"/>
        </w:rPr>
      </w:pPr>
      <w:r w:rsidRPr="00822D88">
        <w:rPr>
          <w:rFonts w:ascii="Times New Roman CYR" w:hAnsi="Times New Roman CYR" w:cs="Times New Roman CYR"/>
        </w:rPr>
        <w:t xml:space="preserve">е) в связи с государственными праздниками - в размере </w:t>
      </w:r>
      <w:r w:rsidR="00822D88" w:rsidRPr="00822D88">
        <w:rPr>
          <w:rFonts w:ascii="Times New Roman CYR" w:hAnsi="Times New Roman CYR" w:cs="Times New Roman CYR"/>
        </w:rPr>
        <w:t>до 1 (одного)</w:t>
      </w:r>
      <w:r w:rsidRPr="00822D88">
        <w:rPr>
          <w:rFonts w:ascii="Times New Roman CYR" w:hAnsi="Times New Roman CYR" w:cs="Times New Roman CYR"/>
        </w:rPr>
        <w:t xml:space="preserve"> должностного оклада;</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822D88">
        <w:rPr>
          <w:rFonts w:ascii="Times New Roman CYR" w:hAnsi="Times New Roman CYR" w:cs="Times New Roman CYR"/>
        </w:rPr>
        <w:t>ж) нуждаемости в лечении и восстановлении здоровья в связи с увечьем, заболеванием, несчастным случаем на основании представленных соответствующих медицинских заключений и других подтверждающих документов в размере</w:t>
      </w:r>
      <w:r w:rsidR="00822D88" w:rsidRPr="00822D88">
        <w:rPr>
          <w:rFonts w:ascii="Times New Roman CYR" w:hAnsi="Times New Roman CYR" w:cs="Times New Roman CYR"/>
        </w:rPr>
        <w:t xml:space="preserve"> до</w:t>
      </w:r>
      <w:r w:rsidRPr="00822D88">
        <w:rPr>
          <w:rFonts w:ascii="Times New Roman CYR" w:hAnsi="Times New Roman CYR" w:cs="Times New Roman CYR"/>
        </w:rPr>
        <w:t xml:space="preserve"> 2 (двух) должностных окладов.</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75" w:name="sub_1113"/>
      <w:r w:rsidRPr="001B380B">
        <w:rPr>
          <w:rFonts w:ascii="Times New Roman CYR" w:hAnsi="Times New Roman CYR" w:cs="Times New Roman CYR"/>
        </w:rPr>
        <w:t>11.3. Материальная помощь, за исключением случаев, предусмотренных пунктом 11.2 настоящего Положения, не выплачивается лицам, замещающим муниципальную должность и должность муниципальной службы:</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76" w:name="sub_11131"/>
      <w:bookmarkEnd w:id="75"/>
      <w:r w:rsidRPr="001B380B">
        <w:rPr>
          <w:rFonts w:ascii="Times New Roman CYR" w:hAnsi="Times New Roman CYR" w:cs="Times New Roman CYR"/>
        </w:rPr>
        <w:t>а) находящимся в отпуске по уходу за ребенком до достижения им возраста полутора или трех лет;</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77" w:name="sub_11132"/>
      <w:bookmarkEnd w:id="76"/>
      <w:r w:rsidRPr="001B380B">
        <w:rPr>
          <w:rFonts w:ascii="Times New Roman CYR" w:hAnsi="Times New Roman CYR" w:cs="Times New Roman CYR"/>
        </w:rPr>
        <w:t xml:space="preserve">б) получившим материальную помощь, уволенным из органа местного самоуправления </w:t>
      </w:r>
      <w:r>
        <w:rPr>
          <w:rFonts w:ascii="Times New Roman CYR" w:hAnsi="Times New Roman CYR" w:cs="Times New Roman CYR"/>
        </w:rPr>
        <w:t>города Канаш</w:t>
      </w:r>
      <w:r w:rsidRPr="001B380B">
        <w:rPr>
          <w:rFonts w:ascii="Times New Roman CYR" w:hAnsi="Times New Roman CYR" w:cs="Times New Roman CYR"/>
        </w:rPr>
        <w:t xml:space="preserve"> и в текущем календарном году вновь принятым на работу в этот же орган местного самоуправления </w:t>
      </w:r>
      <w:r>
        <w:rPr>
          <w:rFonts w:ascii="Times New Roman CYR" w:hAnsi="Times New Roman CYR" w:cs="Times New Roman CYR"/>
        </w:rPr>
        <w:t>города Канаш</w:t>
      </w:r>
      <w:r w:rsidRPr="001B380B">
        <w:rPr>
          <w:rFonts w:ascii="Times New Roman CYR" w:hAnsi="Times New Roman CYR" w:cs="Times New Roman CYR"/>
        </w:rPr>
        <w:t>.</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78" w:name="sub_1114"/>
      <w:bookmarkEnd w:id="77"/>
      <w:r w:rsidRPr="001B380B">
        <w:rPr>
          <w:rFonts w:ascii="Times New Roman CYR" w:hAnsi="Times New Roman CYR" w:cs="Times New Roman CYR"/>
        </w:rPr>
        <w:t>11.4. В связи со смертью лица, замещающего муниципальную должность и должность муниципальной службы, одному из ближайших родственников (супругу, детям, родителям, братьям, сестрам) по их личному заявлению и на основании свидетельства о смерти выплачивается материальная помощь - в размере 2 (двух) должностных окладов.</w:t>
      </w:r>
    </w:p>
    <w:bookmarkEnd w:id="78"/>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1B380B">
        <w:rPr>
          <w:rFonts w:ascii="Times New Roman CYR" w:hAnsi="Times New Roman CYR" w:cs="Times New Roman CYR"/>
        </w:rPr>
        <w:t>Решение об оказании материальной помощи принимается на основании письменного заявления лица, замещающего муниципальную должность или должность муниципальной службы, или члена его семьи (в случае гибели (смерти) самого лица, замещающего муниципальную должность или должность муниципальной службы).</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1B380B">
        <w:rPr>
          <w:rFonts w:ascii="Times New Roman CYR" w:hAnsi="Times New Roman CYR" w:cs="Times New Roman CYR"/>
        </w:rPr>
        <w:t>Указанная материальная помощь не зависит от фактов выплаты материальной помощи к ежегодно оплачиваемому отпуску.</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p w:rsidR="001B380B" w:rsidRPr="001B380B" w:rsidRDefault="001B380B" w:rsidP="001B380B">
      <w:pPr>
        <w:widowControl w:val="0"/>
        <w:autoSpaceDE w:val="0"/>
        <w:autoSpaceDN w:val="0"/>
        <w:adjustRightInd w:val="0"/>
        <w:spacing w:before="108" w:after="108"/>
        <w:jc w:val="center"/>
        <w:outlineLvl w:val="0"/>
        <w:rPr>
          <w:rFonts w:ascii="Times New Roman CYR" w:hAnsi="Times New Roman CYR" w:cs="Times New Roman CYR"/>
          <w:b/>
          <w:bCs/>
        </w:rPr>
      </w:pPr>
      <w:r w:rsidRPr="001B380B">
        <w:rPr>
          <w:rFonts w:ascii="Times New Roman CYR" w:hAnsi="Times New Roman CYR" w:cs="Times New Roman CYR"/>
          <w:b/>
          <w:bCs/>
        </w:rPr>
        <w:t>12. Единовременное поощрение за безупречную и эффективную муниципальную службу</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p w:rsidR="001B380B" w:rsidRPr="00A30608" w:rsidRDefault="001B380B" w:rsidP="001B380B">
      <w:pPr>
        <w:widowControl w:val="0"/>
        <w:autoSpaceDE w:val="0"/>
        <w:autoSpaceDN w:val="0"/>
        <w:adjustRightInd w:val="0"/>
        <w:ind w:firstLine="720"/>
        <w:jc w:val="both"/>
        <w:rPr>
          <w:rFonts w:ascii="Times New Roman CYR" w:hAnsi="Times New Roman CYR" w:cs="Times New Roman CYR"/>
        </w:rPr>
      </w:pPr>
      <w:bookmarkStart w:id="79" w:name="sub_1121"/>
      <w:r w:rsidRPr="00A30608">
        <w:rPr>
          <w:rFonts w:ascii="Times New Roman CYR" w:hAnsi="Times New Roman CYR" w:cs="Times New Roman CYR"/>
        </w:rPr>
        <w:t>12.1. За безупречную и эффективную муниципальную службу при наличии экономии фонда оплаты труда на основании соответствующего правового акта лицам, замещающим должности муниципальной службы</w:t>
      </w:r>
      <w:r w:rsidR="00E20685" w:rsidRPr="00A30608">
        <w:rPr>
          <w:rFonts w:ascii="Times New Roman CYR" w:hAnsi="Times New Roman CYR" w:cs="Times New Roman CYR"/>
        </w:rPr>
        <w:t>, лицам</w:t>
      </w:r>
      <w:r w:rsidR="00E20685" w:rsidRPr="00A30608">
        <w:rPr>
          <w:rFonts w:ascii="Times New Roman CYR" w:hAnsi="Times New Roman CYR" w:cs="Times New Roman CYR"/>
        </w:rPr>
        <w:br/>
        <w:t>, замещающим муниципальную должность</w:t>
      </w:r>
      <w:r w:rsidRPr="00A30608">
        <w:rPr>
          <w:rFonts w:ascii="Times New Roman CYR" w:hAnsi="Times New Roman CYR" w:cs="Times New Roman CYR"/>
        </w:rPr>
        <w:t xml:space="preserve"> выплачивается единовременное поощрение, в следующих случаях:</w:t>
      </w:r>
    </w:p>
    <w:p w:rsidR="001B380B" w:rsidRPr="00A30608" w:rsidRDefault="001B380B" w:rsidP="001B380B">
      <w:pPr>
        <w:widowControl w:val="0"/>
        <w:autoSpaceDE w:val="0"/>
        <w:autoSpaceDN w:val="0"/>
        <w:adjustRightInd w:val="0"/>
        <w:ind w:firstLine="720"/>
        <w:jc w:val="both"/>
        <w:rPr>
          <w:rFonts w:ascii="Times New Roman CYR" w:hAnsi="Times New Roman CYR" w:cs="Times New Roman CYR"/>
        </w:rPr>
      </w:pPr>
      <w:bookmarkStart w:id="80" w:name="sub_11211"/>
      <w:bookmarkEnd w:id="79"/>
      <w:r w:rsidRPr="00A30608">
        <w:rPr>
          <w:rFonts w:ascii="Times New Roman CYR" w:hAnsi="Times New Roman CYR" w:cs="Times New Roman CYR"/>
        </w:rPr>
        <w:t>1) при объявлении Благодарности и награждении Почетной грамотой администрации  города Канаш Чувашской Республики - в размере трех тысяч рублей;</w:t>
      </w:r>
    </w:p>
    <w:p w:rsidR="001B380B" w:rsidRPr="00A30608" w:rsidRDefault="001B380B" w:rsidP="001B380B">
      <w:pPr>
        <w:widowControl w:val="0"/>
        <w:autoSpaceDE w:val="0"/>
        <w:autoSpaceDN w:val="0"/>
        <w:adjustRightInd w:val="0"/>
        <w:ind w:firstLine="720"/>
        <w:jc w:val="both"/>
        <w:rPr>
          <w:rFonts w:ascii="Times New Roman CYR" w:hAnsi="Times New Roman CYR" w:cs="Times New Roman CYR"/>
        </w:rPr>
      </w:pPr>
      <w:bookmarkStart w:id="81" w:name="sub_11212"/>
      <w:bookmarkEnd w:id="80"/>
      <w:r w:rsidRPr="00A30608">
        <w:rPr>
          <w:rFonts w:ascii="Times New Roman CYR" w:hAnsi="Times New Roman CYR" w:cs="Times New Roman CYR"/>
        </w:rPr>
        <w:t>2) при объявлении Благодарности и награждении Почетной грамотой Совета муниципальных образований Чувашской Республики, Государственного Совета Чувашской Республики - в размере четырех тысяч рублей;</w:t>
      </w:r>
    </w:p>
    <w:p w:rsidR="001B380B" w:rsidRPr="00A30608" w:rsidRDefault="001B380B" w:rsidP="001B380B">
      <w:pPr>
        <w:widowControl w:val="0"/>
        <w:autoSpaceDE w:val="0"/>
        <w:autoSpaceDN w:val="0"/>
        <w:adjustRightInd w:val="0"/>
        <w:ind w:firstLine="720"/>
        <w:jc w:val="both"/>
        <w:rPr>
          <w:rFonts w:ascii="Times New Roman CYR" w:hAnsi="Times New Roman CYR" w:cs="Times New Roman CYR"/>
        </w:rPr>
      </w:pPr>
      <w:bookmarkStart w:id="82" w:name="sub_11213"/>
      <w:bookmarkEnd w:id="81"/>
      <w:r w:rsidRPr="00A30608">
        <w:rPr>
          <w:rFonts w:ascii="Times New Roman CYR" w:hAnsi="Times New Roman CYR" w:cs="Times New Roman CYR"/>
        </w:rPr>
        <w:t>3) награждением государственными наградами Российской Федерации, Чувашской Республики и ведомственными наградами Российской Федерации, Чувашской Республики - в размере одного должностного оклада в соответствии с замещаемой должностью;</w:t>
      </w:r>
    </w:p>
    <w:p w:rsidR="001B380B" w:rsidRPr="00A30608" w:rsidRDefault="001B380B" w:rsidP="001B380B">
      <w:pPr>
        <w:widowControl w:val="0"/>
        <w:autoSpaceDE w:val="0"/>
        <w:autoSpaceDN w:val="0"/>
        <w:adjustRightInd w:val="0"/>
        <w:ind w:firstLine="720"/>
        <w:jc w:val="both"/>
        <w:rPr>
          <w:rFonts w:ascii="Times New Roman CYR" w:hAnsi="Times New Roman CYR" w:cs="Times New Roman CYR"/>
        </w:rPr>
      </w:pPr>
      <w:bookmarkStart w:id="83" w:name="sub_11214"/>
      <w:bookmarkEnd w:id="82"/>
      <w:r w:rsidRPr="00A30608">
        <w:rPr>
          <w:rFonts w:ascii="Times New Roman CYR" w:hAnsi="Times New Roman CYR" w:cs="Times New Roman CYR"/>
        </w:rPr>
        <w:t>4) выплата единовременного поощрения в связи:</w:t>
      </w:r>
    </w:p>
    <w:bookmarkEnd w:id="83"/>
    <w:p w:rsidR="001B380B" w:rsidRPr="00A30608" w:rsidRDefault="001B380B" w:rsidP="004F3F35">
      <w:pPr>
        <w:widowControl w:val="0"/>
        <w:autoSpaceDE w:val="0"/>
        <w:autoSpaceDN w:val="0"/>
        <w:adjustRightInd w:val="0"/>
        <w:ind w:firstLine="720"/>
        <w:jc w:val="both"/>
        <w:rPr>
          <w:rFonts w:ascii="Times New Roman CYR" w:hAnsi="Times New Roman CYR" w:cs="Times New Roman CYR"/>
        </w:rPr>
      </w:pPr>
      <w:r w:rsidRPr="00A30608">
        <w:rPr>
          <w:rFonts w:ascii="Times New Roman CYR" w:hAnsi="Times New Roman CYR" w:cs="Times New Roman CYR"/>
        </w:rPr>
        <w:t>- с вы</w:t>
      </w:r>
      <w:r w:rsidR="00C42836">
        <w:rPr>
          <w:rFonts w:ascii="Times New Roman CYR" w:hAnsi="Times New Roman CYR" w:cs="Times New Roman CYR"/>
        </w:rPr>
        <w:t>ходом на государственную пенсию</w:t>
      </w:r>
      <w:r w:rsidR="004F3F35" w:rsidRPr="00A30608">
        <w:rPr>
          <w:rFonts w:ascii="Times New Roman CYR" w:hAnsi="Times New Roman CYR" w:cs="Times New Roman CYR"/>
        </w:rPr>
        <w:t>;</w:t>
      </w:r>
    </w:p>
    <w:p w:rsidR="001B380B" w:rsidRPr="00A30608" w:rsidRDefault="001B380B" w:rsidP="001B380B">
      <w:pPr>
        <w:widowControl w:val="0"/>
        <w:autoSpaceDE w:val="0"/>
        <w:autoSpaceDN w:val="0"/>
        <w:adjustRightInd w:val="0"/>
        <w:ind w:firstLine="720"/>
        <w:jc w:val="both"/>
        <w:rPr>
          <w:rFonts w:ascii="Times New Roman CYR" w:hAnsi="Times New Roman CYR" w:cs="Times New Roman CYR"/>
        </w:rPr>
      </w:pPr>
      <w:r w:rsidRPr="00A30608">
        <w:rPr>
          <w:rFonts w:ascii="Times New Roman CYR" w:hAnsi="Times New Roman CYR" w:cs="Times New Roman CYR"/>
        </w:rPr>
        <w:t xml:space="preserve">- с Днем профессионального праздника - Днем местного самоуправления, учрежденного Указом Президента Российской Федерации от 10.06.2012 N 805 "О дне местного самоуправления", в размере двух должностных окладов в соответствии с </w:t>
      </w:r>
      <w:r w:rsidRPr="00A30608">
        <w:rPr>
          <w:rFonts w:ascii="Times New Roman CYR" w:hAnsi="Times New Roman CYR" w:cs="Times New Roman CYR"/>
        </w:rPr>
        <w:lastRenderedPageBreak/>
        <w:t>замещаемой должностью;</w:t>
      </w:r>
    </w:p>
    <w:p w:rsidR="001B380B" w:rsidRPr="00A30608" w:rsidRDefault="001B380B" w:rsidP="001B380B">
      <w:pPr>
        <w:widowControl w:val="0"/>
        <w:autoSpaceDE w:val="0"/>
        <w:autoSpaceDN w:val="0"/>
        <w:adjustRightInd w:val="0"/>
        <w:ind w:firstLine="720"/>
        <w:jc w:val="both"/>
        <w:rPr>
          <w:rFonts w:ascii="Times New Roman CYR" w:hAnsi="Times New Roman CYR" w:cs="Times New Roman CYR"/>
        </w:rPr>
      </w:pPr>
      <w:r w:rsidRPr="00A30608">
        <w:rPr>
          <w:rFonts w:ascii="Times New Roman CYR" w:hAnsi="Times New Roman CYR" w:cs="Times New Roman CYR"/>
        </w:rPr>
        <w:t xml:space="preserve">- с особым личным вкладом муниципального служащего в обеспечение выполнения задач, возложенных на </w:t>
      </w:r>
      <w:r w:rsidR="004F3F35" w:rsidRPr="00A30608">
        <w:rPr>
          <w:rFonts w:ascii="Times New Roman CYR" w:hAnsi="Times New Roman CYR" w:cs="Times New Roman CYR"/>
        </w:rPr>
        <w:t xml:space="preserve">органы местного самоуправления города Канаш </w:t>
      </w:r>
      <w:r w:rsidRPr="00A30608">
        <w:rPr>
          <w:rFonts w:ascii="Times New Roman CYR" w:hAnsi="Times New Roman CYR" w:cs="Times New Roman CYR"/>
        </w:rPr>
        <w:t>в размере одного должностного оклада в соответствии с замещаемой должностью.</w:t>
      </w:r>
    </w:p>
    <w:p w:rsidR="001B380B" w:rsidRPr="00C42836" w:rsidRDefault="001B380B" w:rsidP="004F3F35">
      <w:pPr>
        <w:widowControl w:val="0"/>
        <w:autoSpaceDE w:val="0"/>
        <w:autoSpaceDN w:val="0"/>
        <w:adjustRightInd w:val="0"/>
        <w:ind w:firstLine="720"/>
        <w:jc w:val="both"/>
        <w:rPr>
          <w:rFonts w:ascii="Times New Roman CYR" w:hAnsi="Times New Roman CYR" w:cs="Times New Roman CYR"/>
          <w:color w:val="000000" w:themeColor="text1"/>
        </w:rPr>
      </w:pPr>
      <w:bookmarkStart w:id="84" w:name="sub_1122"/>
      <w:r w:rsidRPr="00C42836">
        <w:rPr>
          <w:rFonts w:ascii="Times New Roman CYR" w:hAnsi="Times New Roman CYR" w:cs="Times New Roman CYR"/>
          <w:color w:val="000000" w:themeColor="text1"/>
        </w:rPr>
        <w:t>12.2</w:t>
      </w:r>
      <w:r w:rsidR="004F3F35" w:rsidRPr="00C42836">
        <w:rPr>
          <w:rFonts w:ascii="Times New Roman CYR" w:hAnsi="Times New Roman CYR" w:cs="Times New Roman CYR"/>
          <w:color w:val="000000" w:themeColor="text1"/>
        </w:rPr>
        <w:t xml:space="preserve">. </w:t>
      </w:r>
      <w:r w:rsidR="00A30608" w:rsidRPr="00C42836">
        <w:rPr>
          <w:rFonts w:ascii="Times New Roman CYR" w:hAnsi="Times New Roman CYR" w:cs="Times New Roman CYR"/>
          <w:color w:val="000000" w:themeColor="text1"/>
        </w:rPr>
        <w:t xml:space="preserve">Лица, замещающие муниципальную должность и должность муниципальной службы </w:t>
      </w:r>
      <w:r w:rsidRPr="00C42836">
        <w:rPr>
          <w:rFonts w:ascii="Times New Roman CYR" w:hAnsi="Times New Roman CYR" w:cs="Times New Roman CYR"/>
          <w:color w:val="000000" w:themeColor="text1"/>
        </w:rPr>
        <w:t>имеют право на единовременное денежное поощрение в размере одного должностного оклада в соответствии с замещаемой должностью ко дню своего профессионального праздника в пределах фонда оплаты труда.</w:t>
      </w:r>
    </w:p>
    <w:bookmarkEnd w:id="84"/>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p w:rsidR="001B380B" w:rsidRPr="001B380B" w:rsidRDefault="001B380B" w:rsidP="001B380B">
      <w:pPr>
        <w:widowControl w:val="0"/>
        <w:autoSpaceDE w:val="0"/>
        <w:autoSpaceDN w:val="0"/>
        <w:adjustRightInd w:val="0"/>
        <w:spacing w:before="108" w:after="108"/>
        <w:jc w:val="center"/>
        <w:outlineLvl w:val="0"/>
        <w:rPr>
          <w:rFonts w:ascii="Times New Roman CYR" w:hAnsi="Times New Roman CYR" w:cs="Times New Roman CYR"/>
          <w:b/>
          <w:bCs/>
        </w:rPr>
      </w:pPr>
      <w:bookmarkStart w:id="85" w:name="sub_1013"/>
      <w:r w:rsidRPr="001B380B">
        <w:rPr>
          <w:rFonts w:ascii="Times New Roman CYR" w:hAnsi="Times New Roman CYR" w:cs="Times New Roman CYR"/>
          <w:b/>
          <w:bCs/>
        </w:rPr>
        <w:t>13. Осуществление лицам, замещающим муниципальную должность и должности муниципальной службы, других выплат</w:t>
      </w:r>
    </w:p>
    <w:bookmarkEnd w:id="85"/>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86" w:name="sub_1131"/>
      <w:r w:rsidRPr="001B380B">
        <w:rPr>
          <w:rFonts w:ascii="Times New Roman CYR" w:hAnsi="Times New Roman CYR" w:cs="Times New Roman CYR"/>
        </w:rPr>
        <w:t xml:space="preserve">13.1. На муниципального служащего с его письменного согласия может быть возложено наряду с его основной работой выполнение не предусмотренных должностной инструкцией обязанностей временно отсутствующего (в связи с болезнью, отпуском, командировкой и по другим причинам) должностного лица (муниципального служащего) или при наличии вакантной должности с установлением доплаты в размере до </w:t>
      </w:r>
      <w:r w:rsidR="00A30608">
        <w:rPr>
          <w:rFonts w:ascii="Times New Roman CYR" w:hAnsi="Times New Roman CYR" w:cs="Times New Roman CYR"/>
        </w:rPr>
        <w:t>10</w:t>
      </w:r>
      <w:r w:rsidRPr="001B380B">
        <w:rPr>
          <w:rFonts w:ascii="Times New Roman CYR" w:hAnsi="Times New Roman CYR" w:cs="Times New Roman CYR"/>
        </w:rPr>
        <w:t>0 процентов должностного оклада отсутствующего должностного лица (муниципального служащего).</w:t>
      </w:r>
    </w:p>
    <w:bookmarkEnd w:id="86"/>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r w:rsidRPr="001B380B">
        <w:rPr>
          <w:rFonts w:ascii="Times New Roman CYR" w:hAnsi="Times New Roman CYR" w:cs="Times New Roman CYR"/>
        </w:rPr>
        <w:t>Доплата за выполнение обязанностей временно отсутствующего должностного лица (муниципального служащего) выплачивается одновременно с выплатой денежного содержания муниципального служащего по основной должности за соответствующий месяц.</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87" w:name="sub_1132"/>
      <w:r w:rsidRPr="001B380B">
        <w:rPr>
          <w:rFonts w:ascii="Times New Roman CYR" w:hAnsi="Times New Roman CYR" w:cs="Times New Roman CYR"/>
        </w:rPr>
        <w:t>13.2. В случае выполнения муниципальным служащим обязанностей временно отсутствующего работника в течение неполного месяца доплата начисляется пропорционально отработанному времени.</w:t>
      </w:r>
    </w:p>
    <w:bookmarkEnd w:id="87"/>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p w:rsidR="001B380B" w:rsidRPr="001B380B" w:rsidRDefault="001B380B" w:rsidP="001B380B">
      <w:pPr>
        <w:widowControl w:val="0"/>
        <w:autoSpaceDE w:val="0"/>
        <w:autoSpaceDN w:val="0"/>
        <w:adjustRightInd w:val="0"/>
        <w:spacing w:before="108" w:after="108"/>
        <w:jc w:val="center"/>
        <w:outlineLvl w:val="0"/>
        <w:rPr>
          <w:rFonts w:ascii="Times New Roman CYR" w:hAnsi="Times New Roman CYR" w:cs="Times New Roman CYR"/>
          <w:b/>
          <w:bCs/>
        </w:rPr>
      </w:pPr>
      <w:bookmarkStart w:id="88" w:name="sub_1014"/>
      <w:r w:rsidRPr="001B380B">
        <w:rPr>
          <w:rFonts w:ascii="Times New Roman CYR" w:hAnsi="Times New Roman CYR" w:cs="Times New Roman CYR"/>
          <w:b/>
          <w:bCs/>
        </w:rPr>
        <w:t>14. Фонд оплаты труда</w:t>
      </w:r>
    </w:p>
    <w:bookmarkEnd w:id="88"/>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89" w:name="sub_1141"/>
      <w:r w:rsidRPr="001B380B">
        <w:rPr>
          <w:rFonts w:ascii="Times New Roman CYR" w:hAnsi="Times New Roman CYR" w:cs="Times New Roman CYR"/>
        </w:rPr>
        <w:t>14.1. Фонд оплаты труда лиц, замещающих муниципальные должности, и должности муниципальной службы формируется, за счет средств, направленных для выплаты (в расчете на год):</w:t>
      </w:r>
    </w:p>
    <w:bookmarkEnd w:id="89"/>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80"/>
        <w:gridCol w:w="4459"/>
      </w:tblGrid>
      <w:tr w:rsidR="001B380B" w:rsidRPr="00A30608" w:rsidTr="00C25CDF">
        <w:tc>
          <w:tcPr>
            <w:tcW w:w="5180" w:type="dxa"/>
            <w:tcBorders>
              <w:top w:val="single" w:sz="4" w:space="0" w:color="auto"/>
              <w:bottom w:val="single" w:sz="4" w:space="0" w:color="auto"/>
              <w:right w:val="single" w:sz="4" w:space="0" w:color="auto"/>
            </w:tcBorders>
          </w:tcPr>
          <w:p w:rsidR="001B380B" w:rsidRPr="00A30608" w:rsidRDefault="001B380B" w:rsidP="001B380B">
            <w:pPr>
              <w:widowControl w:val="0"/>
              <w:autoSpaceDE w:val="0"/>
              <w:autoSpaceDN w:val="0"/>
              <w:adjustRightInd w:val="0"/>
              <w:jc w:val="center"/>
              <w:rPr>
                <w:rFonts w:ascii="Times New Roman CYR" w:hAnsi="Times New Roman CYR" w:cs="Times New Roman CYR"/>
              </w:rPr>
            </w:pPr>
            <w:r w:rsidRPr="00A30608">
              <w:rPr>
                <w:rFonts w:ascii="Times New Roman CYR" w:hAnsi="Times New Roman CYR" w:cs="Times New Roman CYR"/>
              </w:rPr>
              <w:t>Составляющие фонда оплаты труда</w:t>
            </w:r>
          </w:p>
        </w:tc>
        <w:tc>
          <w:tcPr>
            <w:tcW w:w="4459" w:type="dxa"/>
            <w:tcBorders>
              <w:top w:val="single" w:sz="4" w:space="0" w:color="auto"/>
              <w:left w:val="single" w:sz="4" w:space="0" w:color="auto"/>
              <w:bottom w:val="single" w:sz="4" w:space="0" w:color="auto"/>
            </w:tcBorders>
          </w:tcPr>
          <w:p w:rsidR="001B380B" w:rsidRPr="00A30608" w:rsidRDefault="001B380B" w:rsidP="001B380B">
            <w:pPr>
              <w:widowControl w:val="0"/>
              <w:autoSpaceDE w:val="0"/>
              <w:autoSpaceDN w:val="0"/>
              <w:adjustRightInd w:val="0"/>
              <w:jc w:val="center"/>
              <w:rPr>
                <w:rFonts w:ascii="Times New Roman CYR" w:hAnsi="Times New Roman CYR" w:cs="Times New Roman CYR"/>
              </w:rPr>
            </w:pPr>
            <w:r w:rsidRPr="00A30608">
              <w:rPr>
                <w:rFonts w:ascii="Times New Roman CYR" w:hAnsi="Times New Roman CYR" w:cs="Times New Roman CYR"/>
              </w:rPr>
              <w:t>Количество должностных окладов, предусматриваемых при формировании фонда оплаты труда (должностных окладов)</w:t>
            </w:r>
          </w:p>
        </w:tc>
      </w:tr>
      <w:tr w:rsidR="001B380B" w:rsidRPr="00A30608" w:rsidTr="00C25CDF">
        <w:tc>
          <w:tcPr>
            <w:tcW w:w="5180" w:type="dxa"/>
            <w:tcBorders>
              <w:top w:val="single" w:sz="4" w:space="0" w:color="auto"/>
              <w:bottom w:val="single" w:sz="4" w:space="0" w:color="auto"/>
              <w:right w:val="single" w:sz="4" w:space="0" w:color="auto"/>
            </w:tcBorders>
          </w:tcPr>
          <w:p w:rsidR="001B380B" w:rsidRPr="00A30608" w:rsidRDefault="001B380B" w:rsidP="001B380B">
            <w:pPr>
              <w:widowControl w:val="0"/>
              <w:autoSpaceDE w:val="0"/>
              <w:autoSpaceDN w:val="0"/>
              <w:adjustRightInd w:val="0"/>
              <w:rPr>
                <w:rFonts w:ascii="Times New Roman CYR" w:hAnsi="Times New Roman CYR" w:cs="Times New Roman CYR"/>
              </w:rPr>
            </w:pPr>
            <w:r w:rsidRPr="00A30608">
              <w:rPr>
                <w:rFonts w:ascii="Times New Roman CYR" w:hAnsi="Times New Roman CYR" w:cs="Times New Roman CYR"/>
              </w:rPr>
              <w:t>Должностной оклад</w:t>
            </w:r>
          </w:p>
        </w:tc>
        <w:tc>
          <w:tcPr>
            <w:tcW w:w="4459" w:type="dxa"/>
            <w:tcBorders>
              <w:top w:val="single" w:sz="4" w:space="0" w:color="auto"/>
              <w:left w:val="single" w:sz="4" w:space="0" w:color="auto"/>
              <w:bottom w:val="single" w:sz="4" w:space="0" w:color="auto"/>
            </w:tcBorders>
          </w:tcPr>
          <w:p w:rsidR="001B380B" w:rsidRPr="00A30608" w:rsidRDefault="001B380B" w:rsidP="001B380B">
            <w:pPr>
              <w:widowControl w:val="0"/>
              <w:autoSpaceDE w:val="0"/>
              <w:autoSpaceDN w:val="0"/>
              <w:adjustRightInd w:val="0"/>
              <w:jc w:val="center"/>
              <w:rPr>
                <w:rFonts w:ascii="Times New Roman CYR" w:hAnsi="Times New Roman CYR" w:cs="Times New Roman CYR"/>
              </w:rPr>
            </w:pPr>
            <w:r w:rsidRPr="00A30608">
              <w:rPr>
                <w:rFonts w:ascii="Times New Roman CYR" w:hAnsi="Times New Roman CYR" w:cs="Times New Roman CYR"/>
              </w:rPr>
              <w:t>12</w:t>
            </w:r>
          </w:p>
        </w:tc>
      </w:tr>
      <w:tr w:rsidR="001B380B" w:rsidRPr="00A30608" w:rsidTr="00C25CDF">
        <w:tc>
          <w:tcPr>
            <w:tcW w:w="5180" w:type="dxa"/>
            <w:tcBorders>
              <w:top w:val="single" w:sz="4" w:space="0" w:color="auto"/>
              <w:bottom w:val="single" w:sz="4" w:space="0" w:color="auto"/>
              <w:right w:val="single" w:sz="4" w:space="0" w:color="auto"/>
            </w:tcBorders>
          </w:tcPr>
          <w:p w:rsidR="001B380B" w:rsidRPr="00A30608" w:rsidRDefault="001B380B" w:rsidP="001B380B">
            <w:pPr>
              <w:widowControl w:val="0"/>
              <w:autoSpaceDE w:val="0"/>
              <w:autoSpaceDN w:val="0"/>
              <w:adjustRightInd w:val="0"/>
              <w:rPr>
                <w:rFonts w:ascii="Times New Roman CYR" w:hAnsi="Times New Roman CYR" w:cs="Times New Roman CYR"/>
              </w:rPr>
            </w:pPr>
            <w:r w:rsidRPr="00A30608">
              <w:rPr>
                <w:rFonts w:ascii="Times New Roman CYR" w:hAnsi="Times New Roman CYR" w:cs="Times New Roman CYR"/>
              </w:rPr>
              <w:t>Ежемесячная надбавка к должностному окладу за особые условия службы</w:t>
            </w:r>
          </w:p>
        </w:tc>
        <w:tc>
          <w:tcPr>
            <w:tcW w:w="4459" w:type="dxa"/>
            <w:tcBorders>
              <w:top w:val="single" w:sz="4" w:space="0" w:color="auto"/>
              <w:left w:val="single" w:sz="4" w:space="0" w:color="auto"/>
              <w:bottom w:val="single" w:sz="4" w:space="0" w:color="auto"/>
            </w:tcBorders>
          </w:tcPr>
          <w:p w:rsidR="001B380B" w:rsidRPr="00A30608" w:rsidRDefault="001B380B" w:rsidP="001B380B">
            <w:pPr>
              <w:widowControl w:val="0"/>
              <w:autoSpaceDE w:val="0"/>
              <w:autoSpaceDN w:val="0"/>
              <w:adjustRightInd w:val="0"/>
              <w:jc w:val="center"/>
              <w:rPr>
                <w:rFonts w:ascii="Times New Roman CYR" w:hAnsi="Times New Roman CYR" w:cs="Times New Roman CYR"/>
              </w:rPr>
            </w:pPr>
            <w:r w:rsidRPr="00A30608">
              <w:rPr>
                <w:rFonts w:ascii="Times New Roman CYR" w:hAnsi="Times New Roman CYR" w:cs="Times New Roman CYR"/>
              </w:rPr>
              <w:t>14</w:t>
            </w:r>
          </w:p>
        </w:tc>
      </w:tr>
      <w:tr w:rsidR="001B380B" w:rsidRPr="00A30608" w:rsidTr="00C25CDF">
        <w:tc>
          <w:tcPr>
            <w:tcW w:w="5180" w:type="dxa"/>
            <w:tcBorders>
              <w:top w:val="single" w:sz="4" w:space="0" w:color="auto"/>
              <w:bottom w:val="single" w:sz="4" w:space="0" w:color="auto"/>
              <w:right w:val="single" w:sz="4" w:space="0" w:color="auto"/>
            </w:tcBorders>
          </w:tcPr>
          <w:p w:rsidR="001B380B" w:rsidRPr="00A30608" w:rsidRDefault="001B380B" w:rsidP="001B380B">
            <w:pPr>
              <w:widowControl w:val="0"/>
              <w:autoSpaceDE w:val="0"/>
              <w:autoSpaceDN w:val="0"/>
              <w:adjustRightInd w:val="0"/>
              <w:rPr>
                <w:rFonts w:ascii="Times New Roman CYR" w:hAnsi="Times New Roman CYR" w:cs="Times New Roman CYR"/>
              </w:rPr>
            </w:pPr>
            <w:r w:rsidRPr="00A30608">
              <w:rPr>
                <w:rFonts w:ascii="Times New Roman CYR" w:hAnsi="Times New Roman CYR" w:cs="Times New Roman CYR"/>
              </w:rPr>
              <w:t>Ежемесячная надбавка к должностному окладу за выслугу лет</w:t>
            </w:r>
          </w:p>
        </w:tc>
        <w:tc>
          <w:tcPr>
            <w:tcW w:w="4459" w:type="dxa"/>
            <w:tcBorders>
              <w:top w:val="single" w:sz="4" w:space="0" w:color="auto"/>
              <w:left w:val="single" w:sz="4" w:space="0" w:color="auto"/>
              <w:bottom w:val="single" w:sz="4" w:space="0" w:color="auto"/>
            </w:tcBorders>
          </w:tcPr>
          <w:p w:rsidR="001B380B" w:rsidRPr="00A30608" w:rsidRDefault="001B380B" w:rsidP="001B380B">
            <w:pPr>
              <w:widowControl w:val="0"/>
              <w:autoSpaceDE w:val="0"/>
              <w:autoSpaceDN w:val="0"/>
              <w:adjustRightInd w:val="0"/>
              <w:jc w:val="center"/>
              <w:rPr>
                <w:rFonts w:ascii="Times New Roman CYR" w:hAnsi="Times New Roman CYR" w:cs="Times New Roman CYR"/>
              </w:rPr>
            </w:pPr>
            <w:r w:rsidRPr="00A30608">
              <w:rPr>
                <w:rFonts w:ascii="Times New Roman CYR" w:hAnsi="Times New Roman CYR" w:cs="Times New Roman CYR"/>
              </w:rPr>
              <w:t>3</w:t>
            </w:r>
          </w:p>
        </w:tc>
      </w:tr>
      <w:tr w:rsidR="001B380B" w:rsidRPr="00A30608" w:rsidTr="00C25CDF">
        <w:tc>
          <w:tcPr>
            <w:tcW w:w="5180" w:type="dxa"/>
            <w:tcBorders>
              <w:top w:val="single" w:sz="4" w:space="0" w:color="auto"/>
              <w:bottom w:val="single" w:sz="4" w:space="0" w:color="auto"/>
              <w:right w:val="single" w:sz="4" w:space="0" w:color="auto"/>
            </w:tcBorders>
          </w:tcPr>
          <w:p w:rsidR="001B380B" w:rsidRPr="00A30608" w:rsidRDefault="001B380B" w:rsidP="001B380B">
            <w:pPr>
              <w:widowControl w:val="0"/>
              <w:autoSpaceDE w:val="0"/>
              <w:autoSpaceDN w:val="0"/>
              <w:adjustRightInd w:val="0"/>
              <w:rPr>
                <w:rFonts w:ascii="Times New Roman CYR" w:hAnsi="Times New Roman CYR" w:cs="Times New Roman CYR"/>
              </w:rPr>
            </w:pPr>
            <w:r w:rsidRPr="00A30608">
              <w:rPr>
                <w:rFonts w:ascii="Times New Roman CYR" w:hAnsi="Times New Roman CYR" w:cs="Times New Roman CYR"/>
              </w:rPr>
              <w:t>Ежемесячная выплата за классный чин муниципальных служащих</w:t>
            </w:r>
          </w:p>
        </w:tc>
        <w:tc>
          <w:tcPr>
            <w:tcW w:w="4459" w:type="dxa"/>
            <w:tcBorders>
              <w:top w:val="single" w:sz="4" w:space="0" w:color="auto"/>
              <w:left w:val="single" w:sz="4" w:space="0" w:color="auto"/>
              <w:bottom w:val="single" w:sz="4" w:space="0" w:color="auto"/>
            </w:tcBorders>
          </w:tcPr>
          <w:p w:rsidR="001B380B" w:rsidRPr="00A30608" w:rsidRDefault="001B380B" w:rsidP="001B380B">
            <w:pPr>
              <w:widowControl w:val="0"/>
              <w:autoSpaceDE w:val="0"/>
              <w:autoSpaceDN w:val="0"/>
              <w:adjustRightInd w:val="0"/>
              <w:jc w:val="center"/>
              <w:rPr>
                <w:rFonts w:ascii="Times New Roman CYR" w:hAnsi="Times New Roman CYR" w:cs="Times New Roman CYR"/>
              </w:rPr>
            </w:pPr>
            <w:r w:rsidRPr="00A30608">
              <w:rPr>
                <w:rFonts w:ascii="Times New Roman CYR" w:hAnsi="Times New Roman CYR" w:cs="Times New Roman CYR"/>
              </w:rPr>
              <w:t>4</w:t>
            </w:r>
          </w:p>
        </w:tc>
      </w:tr>
      <w:tr w:rsidR="001B380B" w:rsidRPr="00A30608" w:rsidTr="00C25CDF">
        <w:tc>
          <w:tcPr>
            <w:tcW w:w="5180" w:type="dxa"/>
            <w:tcBorders>
              <w:top w:val="single" w:sz="4" w:space="0" w:color="auto"/>
              <w:bottom w:val="single" w:sz="4" w:space="0" w:color="auto"/>
              <w:right w:val="single" w:sz="4" w:space="0" w:color="auto"/>
            </w:tcBorders>
          </w:tcPr>
          <w:p w:rsidR="001B380B" w:rsidRPr="00A30608" w:rsidRDefault="001B380B" w:rsidP="001B380B">
            <w:pPr>
              <w:widowControl w:val="0"/>
              <w:autoSpaceDE w:val="0"/>
              <w:autoSpaceDN w:val="0"/>
              <w:adjustRightInd w:val="0"/>
              <w:rPr>
                <w:rFonts w:ascii="Times New Roman CYR" w:hAnsi="Times New Roman CYR" w:cs="Times New Roman CYR"/>
              </w:rPr>
            </w:pPr>
            <w:r w:rsidRPr="00A30608">
              <w:rPr>
                <w:rFonts w:ascii="Times New Roman CYR" w:hAnsi="Times New Roman CYR" w:cs="Times New Roman CYR"/>
              </w:rPr>
              <w:t>Ежемесячное денежное поощрение</w:t>
            </w:r>
          </w:p>
        </w:tc>
        <w:tc>
          <w:tcPr>
            <w:tcW w:w="4459" w:type="dxa"/>
            <w:tcBorders>
              <w:top w:val="single" w:sz="4" w:space="0" w:color="auto"/>
              <w:left w:val="single" w:sz="4" w:space="0" w:color="auto"/>
              <w:bottom w:val="single" w:sz="4" w:space="0" w:color="auto"/>
            </w:tcBorders>
          </w:tcPr>
          <w:p w:rsidR="001B380B" w:rsidRPr="00A30608" w:rsidRDefault="001B380B" w:rsidP="001B380B">
            <w:pPr>
              <w:widowControl w:val="0"/>
              <w:autoSpaceDE w:val="0"/>
              <w:autoSpaceDN w:val="0"/>
              <w:adjustRightInd w:val="0"/>
              <w:jc w:val="center"/>
              <w:rPr>
                <w:rFonts w:ascii="Times New Roman CYR" w:hAnsi="Times New Roman CYR" w:cs="Times New Roman CYR"/>
              </w:rPr>
            </w:pPr>
            <w:r w:rsidRPr="00A30608">
              <w:rPr>
                <w:rFonts w:ascii="Times New Roman CYR" w:hAnsi="Times New Roman CYR" w:cs="Times New Roman CYR"/>
              </w:rPr>
              <w:t>22</w:t>
            </w:r>
          </w:p>
        </w:tc>
      </w:tr>
      <w:tr w:rsidR="001B380B" w:rsidRPr="00A30608" w:rsidTr="00C25CDF">
        <w:tc>
          <w:tcPr>
            <w:tcW w:w="5180" w:type="dxa"/>
            <w:tcBorders>
              <w:top w:val="single" w:sz="4" w:space="0" w:color="auto"/>
              <w:bottom w:val="single" w:sz="4" w:space="0" w:color="auto"/>
              <w:right w:val="single" w:sz="4" w:space="0" w:color="auto"/>
            </w:tcBorders>
          </w:tcPr>
          <w:p w:rsidR="001B380B" w:rsidRPr="00A30608" w:rsidRDefault="001B380B" w:rsidP="001B380B">
            <w:pPr>
              <w:widowControl w:val="0"/>
              <w:autoSpaceDE w:val="0"/>
              <w:autoSpaceDN w:val="0"/>
              <w:adjustRightInd w:val="0"/>
              <w:rPr>
                <w:rFonts w:ascii="Times New Roman CYR" w:hAnsi="Times New Roman CYR" w:cs="Times New Roman CYR"/>
              </w:rPr>
            </w:pPr>
            <w:r w:rsidRPr="00A30608">
              <w:rPr>
                <w:rFonts w:ascii="Times New Roman CYR" w:hAnsi="Times New Roman CYR" w:cs="Times New Roman CYR"/>
              </w:rPr>
              <w:t>Ежемесячная процентная надбавка к должностному окладу за работу со сведениями, составляющими государственную тайну</w:t>
            </w:r>
          </w:p>
        </w:tc>
        <w:tc>
          <w:tcPr>
            <w:tcW w:w="4459" w:type="dxa"/>
            <w:tcBorders>
              <w:top w:val="single" w:sz="4" w:space="0" w:color="auto"/>
              <w:left w:val="single" w:sz="4" w:space="0" w:color="auto"/>
              <w:bottom w:val="single" w:sz="4" w:space="0" w:color="auto"/>
            </w:tcBorders>
          </w:tcPr>
          <w:p w:rsidR="001B380B" w:rsidRPr="00A30608" w:rsidRDefault="001B380B" w:rsidP="001B380B">
            <w:pPr>
              <w:widowControl w:val="0"/>
              <w:autoSpaceDE w:val="0"/>
              <w:autoSpaceDN w:val="0"/>
              <w:adjustRightInd w:val="0"/>
              <w:jc w:val="center"/>
              <w:rPr>
                <w:rFonts w:ascii="Times New Roman CYR" w:hAnsi="Times New Roman CYR" w:cs="Times New Roman CYR"/>
              </w:rPr>
            </w:pPr>
            <w:r w:rsidRPr="00A30608">
              <w:rPr>
                <w:rFonts w:ascii="Times New Roman CYR" w:hAnsi="Times New Roman CYR" w:cs="Times New Roman CYR"/>
              </w:rPr>
              <w:t>1,5</w:t>
            </w:r>
          </w:p>
        </w:tc>
      </w:tr>
      <w:tr w:rsidR="001B380B" w:rsidRPr="00A30608" w:rsidTr="00C25CDF">
        <w:tc>
          <w:tcPr>
            <w:tcW w:w="5180" w:type="dxa"/>
            <w:tcBorders>
              <w:top w:val="single" w:sz="4" w:space="0" w:color="auto"/>
              <w:bottom w:val="single" w:sz="4" w:space="0" w:color="auto"/>
              <w:right w:val="single" w:sz="4" w:space="0" w:color="auto"/>
            </w:tcBorders>
          </w:tcPr>
          <w:p w:rsidR="001B380B" w:rsidRPr="00A30608" w:rsidRDefault="001B380B" w:rsidP="001B380B">
            <w:pPr>
              <w:widowControl w:val="0"/>
              <w:autoSpaceDE w:val="0"/>
              <w:autoSpaceDN w:val="0"/>
              <w:adjustRightInd w:val="0"/>
              <w:rPr>
                <w:rFonts w:ascii="Times New Roman CYR" w:hAnsi="Times New Roman CYR" w:cs="Times New Roman CYR"/>
              </w:rPr>
            </w:pPr>
            <w:r w:rsidRPr="00A30608">
              <w:rPr>
                <w:rFonts w:ascii="Times New Roman CYR" w:hAnsi="Times New Roman CYR" w:cs="Times New Roman CYR"/>
              </w:rPr>
              <w:t>Премия за выполнение особо важных и сложных заданий</w:t>
            </w:r>
          </w:p>
        </w:tc>
        <w:tc>
          <w:tcPr>
            <w:tcW w:w="4459" w:type="dxa"/>
            <w:tcBorders>
              <w:top w:val="single" w:sz="4" w:space="0" w:color="auto"/>
              <w:left w:val="single" w:sz="4" w:space="0" w:color="auto"/>
              <w:bottom w:val="single" w:sz="4" w:space="0" w:color="auto"/>
            </w:tcBorders>
          </w:tcPr>
          <w:p w:rsidR="001B380B" w:rsidRPr="00A30608" w:rsidRDefault="001B380B" w:rsidP="001B380B">
            <w:pPr>
              <w:widowControl w:val="0"/>
              <w:autoSpaceDE w:val="0"/>
              <w:autoSpaceDN w:val="0"/>
              <w:adjustRightInd w:val="0"/>
              <w:jc w:val="center"/>
              <w:rPr>
                <w:rFonts w:ascii="Times New Roman CYR" w:hAnsi="Times New Roman CYR" w:cs="Times New Roman CYR"/>
              </w:rPr>
            </w:pPr>
            <w:r w:rsidRPr="00A30608">
              <w:rPr>
                <w:rFonts w:ascii="Times New Roman CYR" w:hAnsi="Times New Roman CYR" w:cs="Times New Roman CYR"/>
              </w:rPr>
              <w:t>6</w:t>
            </w:r>
          </w:p>
        </w:tc>
      </w:tr>
      <w:tr w:rsidR="001B380B" w:rsidRPr="00A30608" w:rsidTr="00C25CDF">
        <w:tc>
          <w:tcPr>
            <w:tcW w:w="5180" w:type="dxa"/>
            <w:tcBorders>
              <w:top w:val="single" w:sz="4" w:space="0" w:color="auto"/>
              <w:bottom w:val="single" w:sz="4" w:space="0" w:color="auto"/>
              <w:right w:val="single" w:sz="4" w:space="0" w:color="auto"/>
            </w:tcBorders>
          </w:tcPr>
          <w:p w:rsidR="001B380B" w:rsidRPr="00A30608" w:rsidRDefault="001B380B" w:rsidP="001B380B">
            <w:pPr>
              <w:widowControl w:val="0"/>
              <w:autoSpaceDE w:val="0"/>
              <w:autoSpaceDN w:val="0"/>
              <w:adjustRightInd w:val="0"/>
              <w:rPr>
                <w:rFonts w:ascii="Times New Roman CYR" w:hAnsi="Times New Roman CYR" w:cs="Times New Roman CYR"/>
              </w:rPr>
            </w:pPr>
            <w:r w:rsidRPr="00A30608">
              <w:rPr>
                <w:rFonts w:ascii="Times New Roman CYR" w:hAnsi="Times New Roman CYR" w:cs="Times New Roman CYR"/>
              </w:rPr>
              <w:t>Единовременная выплата при предоставлении ежегодного оплачиваемого отпуска и материальная помощь</w:t>
            </w:r>
          </w:p>
        </w:tc>
        <w:tc>
          <w:tcPr>
            <w:tcW w:w="4459" w:type="dxa"/>
            <w:tcBorders>
              <w:top w:val="single" w:sz="4" w:space="0" w:color="auto"/>
              <w:left w:val="single" w:sz="4" w:space="0" w:color="auto"/>
              <w:bottom w:val="single" w:sz="4" w:space="0" w:color="auto"/>
            </w:tcBorders>
          </w:tcPr>
          <w:p w:rsidR="001B380B" w:rsidRPr="00A30608" w:rsidRDefault="001B380B" w:rsidP="001B380B">
            <w:pPr>
              <w:widowControl w:val="0"/>
              <w:autoSpaceDE w:val="0"/>
              <w:autoSpaceDN w:val="0"/>
              <w:adjustRightInd w:val="0"/>
              <w:jc w:val="center"/>
              <w:rPr>
                <w:rFonts w:ascii="Times New Roman CYR" w:hAnsi="Times New Roman CYR" w:cs="Times New Roman CYR"/>
              </w:rPr>
            </w:pPr>
            <w:r w:rsidRPr="00A30608">
              <w:rPr>
                <w:rFonts w:ascii="Times New Roman CYR" w:hAnsi="Times New Roman CYR" w:cs="Times New Roman CYR"/>
              </w:rPr>
              <w:t>3</w:t>
            </w:r>
          </w:p>
        </w:tc>
      </w:tr>
      <w:tr w:rsidR="001B380B" w:rsidRPr="001B380B" w:rsidTr="00C25CDF">
        <w:tc>
          <w:tcPr>
            <w:tcW w:w="5180" w:type="dxa"/>
            <w:tcBorders>
              <w:top w:val="single" w:sz="4" w:space="0" w:color="auto"/>
              <w:bottom w:val="single" w:sz="4" w:space="0" w:color="auto"/>
              <w:right w:val="single" w:sz="4" w:space="0" w:color="auto"/>
            </w:tcBorders>
          </w:tcPr>
          <w:p w:rsidR="001B380B" w:rsidRPr="00A30608" w:rsidRDefault="001B380B" w:rsidP="001B380B">
            <w:pPr>
              <w:widowControl w:val="0"/>
              <w:autoSpaceDE w:val="0"/>
              <w:autoSpaceDN w:val="0"/>
              <w:adjustRightInd w:val="0"/>
              <w:rPr>
                <w:rFonts w:ascii="Times New Roman CYR" w:hAnsi="Times New Roman CYR" w:cs="Times New Roman CYR"/>
              </w:rPr>
            </w:pPr>
            <w:r w:rsidRPr="00A30608">
              <w:rPr>
                <w:rFonts w:ascii="Times New Roman CYR" w:hAnsi="Times New Roman CYR" w:cs="Times New Roman CYR"/>
                <w:b/>
                <w:bCs/>
              </w:rPr>
              <w:lastRenderedPageBreak/>
              <w:t>Итого</w:t>
            </w:r>
          </w:p>
        </w:tc>
        <w:tc>
          <w:tcPr>
            <w:tcW w:w="4459" w:type="dxa"/>
            <w:tcBorders>
              <w:top w:val="single" w:sz="4" w:space="0" w:color="auto"/>
              <w:left w:val="single" w:sz="4" w:space="0" w:color="auto"/>
              <w:bottom w:val="single" w:sz="4" w:space="0" w:color="auto"/>
            </w:tcBorders>
          </w:tcPr>
          <w:p w:rsidR="001B380B" w:rsidRPr="001B380B" w:rsidRDefault="001B380B" w:rsidP="001B380B">
            <w:pPr>
              <w:widowControl w:val="0"/>
              <w:autoSpaceDE w:val="0"/>
              <w:autoSpaceDN w:val="0"/>
              <w:adjustRightInd w:val="0"/>
              <w:jc w:val="center"/>
              <w:rPr>
                <w:rFonts w:ascii="Times New Roman CYR" w:hAnsi="Times New Roman CYR" w:cs="Times New Roman CYR"/>
              </w:rPr>
            </w:pPr>
            <w:r w:rsidRPr="00A30608">
              <w:rPr>
                <w:rFonts w:ascii="Times New Roman CYR" w:hAnsi="Times New Roman CYR" w:cs="Times New Roman CYR"/>
              </w:rPr>
              <w:t>65,5</w:t>
            </w:r>
          </w:p>
        </w:tc>
      </w:tr>
    </w:tbl>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90" w:name="sub_1142"/>
      <w:r w:rsidRPr="001B380B">
        <w:rPr>
          <w:rFonts w:ascii="Times New Roman CYR" w:hAnsi="Times New Roman CYR" w:cs="Times New Roman CYR"/>
        </w:rPr>
        <w:t xml:space="preserve">14.2. Фонд оплаты труда лиц, замещающих муниципальные должности и должности муниципальной службы, формируется за счет средств, предусмотренных пунктом 14.1 настоящего Положения, а также за счет средств, направленных на выплаты, предусмотренные федеральными законами и иными нормативными правовыми актами Российской Федерации, законами и </w:t>
      </w:r>
      <w:proofErr w:type="gramStart"/>
      <w:r w:rsidRPr="001B380B">
        <w:rPr>
          <w:rFonts w:ascii="Times New Roman CYR" w:hAnsi="Times New Roman CYR" w:cs="Times New Roman CYR"/>
        </w:rPr>
        <w:t>иными нормативными правовыми актами Чувашской Республики</w:t>
      </w:r>
      <w:proofErr w:type="gramEnd"/>
      <w:r w:rsidRPr="001B380B">
        <w:rPr>
          <w:rFonts w:ascii="Times New Roman CYR" w:hAnsi="Times New Roman CYR" w:cs="Times New Roman CYR"/>
        </w:rPr>
        <w:t xml:space="preserve"> и нормативными правовыми актами </w:t>
      </w:r>
      <w:r>
        <w:rPr>
          <w:rFonts w:ascii="Times New Roman CYR" w:hAnsi="Times New Roman CYR" w:cs="Times New Roman CYR"/>
        </w:rPr>
        <w:t>города Канаш</w:t>
      </w:r>
      <w:r w:rsidRPr="001B380B">
        <w:rPr>
          <w:rFonts w:ascii="Times New Roman CYR" w:hAnsi="Times New Roman CYR" w:cs="Times New Roman CYR"/>
        </w:rPr>
        <w:t>.</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91" w:name="sub_1143"/>
      <w:bookmarkEnd w:id="90"/>
      <w:r w:rsidRPr="001B380B">
        <w:rPr>
          <w:rFonts w:ascii="Times New Roman CYR" w:hAnsi="Times New Roman CYR" w:cs="Times New Roman CYR"/>
        </w:rPr>
        <w:t>14.3. Фонд оплаты труда лиц, замещающих муниципальные должности и должности муниципальной службы, главными распорядителями бюджетных средств формируется самостоятельно. При формировании фонда оплаты труда главные распорядители обязаны производить расчет их объемов соразмерно количеству должностных окладов в соответствии с п. 14.1 настоящег</w:t>
      </w:r>
      <w:bookmarkStart w:id="92" w:name="_GoBack"/>
      <w:bookmarkEnd w:id="92"/>
      <w:r w:rsidRPr="001B380B">
        <w:rPr>
          <w:rFonts w:ascii="Times New Roman CYR" w:hAnsi="Times New Roman CYR" w:cs="Times New Roman CYR"/>
        </w:rPr>
        <w:t>о Положения.</w:t>
      </w:r>
    </w:p>
    <w:bookmarkEnd w:id="91"/>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p w:rsidR="001B380B" w:rsidRPr="001B380B" w:rsidRDefault="001B380B" w:rsidP="001B380B">
      <w:pPr>
        <w:widowControl w:val="0"/>
        <w:autoSpaceDE w:val="0"/>
        <w:autoSpaceDN w:val="0"/>
        <w:adjustRightInd w:val="0"/>
        <w:spacing w:before="108" w:after="108"/>
        <w:jc w:val="center"/>
        <w:outlineLvl w:val="0"/>
        <w:rPr>
          <w:rFonts w:ascii="Times New Roman CYR" w:hAnsi="Times New Roman CYR" w:cs="Times New Roman CYR"/>
          <w:b/>
          <w:bCs/>
        </w:rPr>
      </w:pPr>
      <w:bookmarkStart w:id="93" w:name="sub_1015"/>
      <w:r w:rsidRPr="001B380B">
        <w:rPr>
          <w:rFonts w:ascii="Times New Roman CYR" w:hAnsi="Times New Roman CYR" w:cs="Times New Roman CYR"/>
          <w:b/>
          <w:bCs/>
        </w:rPr>
        <w:t>15. Заключительные положения</w:t>
      </w:r>
    </w:p>
    <w:bookmarkEnd w:id="93"/>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bookmarkStart w:id="94" w:name="sub_1151"/>
      <w:r w:rsidRPr="001B380B">
        <w:rPr>
          <w:rFonts w:ascii="Times New Roman CYR" w:hAnsi="Times New Roman CYR" w:cs="Times New Roman CYR"/>
        </w:rPr>
        <w:t>15.1. Решения об установлении выплат, определенных настоящим Положением, принимается в соответствии с пунктом 1.2 настоящего Положения исключительно в пределах утвержденного фонда оплаты труда.</w:t>
      </w:r>
    </w:p>
    <w:bookmarkEnd w:id="94"/>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p w:rsidR="00C25CDF" w:rsidRDefault="00C25CDF">
      <w:pPr>
        <w:spacing w:after="160" w:line="259" w:lineRule="auto"/>
        <w:rPr>
          <w:rFonts w:ascii="Times New Roman CYR" w:hAnsi="Times New Roman CYR" w:cs="Times New Roman CYR"/>
          <w:sz w:val="16"/>
          <w:szCs w:val="16"/>
          <w:shd w:val="clear" w:color="auto" w:fill="F0F0F0"/>
        </w:rPr>
      </w:pPr>
      <w:r>
        <w:rPr>
          <w:rFonts w:ascii="Times New Roman CYR" w:hAnsi="Times New Roman CYR" w:cs="Times New Roman CYR"/>
          <w:sz w:val="16"/>
          <w:szCs w:val="16"/>
          <w:shd w:val="clear" w:color="auto" w:fill="F0F0F0"/>
        </w:rPr>
        <w:br w:type="page"/>
      </w:r>
    </w:p>
    <w:p w:rsidR="001B380B" w:rsidRPr="00E25C44" w:rsidRDefault="00E25C44" w:rsidP="001B380B">
      <w:pPr>
        <w:widowControl w:val="0"/>
        <w:autoSpaceDE w:val="0"/>
        <w:autoSpaceDN w:val="0"/>
        <w:adjustRightInd w:val="0"/>
        <w:ind w:firstLine="720"/>
        <w:jc w:val="right"/>
        <w:rPr>
          <w:bCs/>
        </w:rPr>
      </w:pPr>
      <w:r>
        <w:rPr>
          <w:bCs/>
        </w:rPr>
        <w:lastRenderedPageBreak/>
        <w:t>Приложение №</w:t>
      </w:r>
      <w:r w:rsidR="001B380B" w:rsidRPr="00E25C44">
        <w:rPr>
          <w:bCs/>
        </w:rPr>
        <w:t> 1</w:t>
      </w:r>
      <w:r w:rsidR="001B380B" w:rsidRPr="00E25C44">
        <w:rPr>
          <w:bCs/>
        </w:rPr>
        <w:br/>
        <w:t xml:space="preserve">к </w:t>
      </w:r>
      <w:r w:rsidR="001B380B" w:rsidRPr="00E25C44">
        <w:t>Положению</w:t>
      </w:r>
      <w:r w:rsidR="001B380B" w:rsidRPr="00E25C44">
        <w:rPr>
          <w:bCs/>
        </w:rPr>
        <w:t xml:space="preserve"> о денежном</w:t>
      </w:r>
      <w:r w:rsidR="001B380B" w:rsidRPr="00E25C44">
        <w:rPr>
          <w:bCs/>
        </w:rPr>
        <w:br/>
        <w:t>содержании и материальном</w:t>
      </w:r>
      <w:r w:rsidR="001B380B" w:rsidRPr="00E25C44">
        <w:rPr>
          <w:bCs/>
        </w:rPr>
        <w:br/>
        <w:t>стимулировании лиц, замещающих</w:t>
      </w:r>
      <w:r w:rsidR="001B380B" w:rsidRPr="00E25C44">
        <w:rPr>
          <w:bCs/>
        </w:rPr>
        <w:br/>
        <w:t>муниципальные должности</w:t>
      </w:r>
      <w:r w:rsidR="001B380B" w:rsidRPr="00E25C44">
        <w:rPr>
          <w:bCs/>
        </w:rPr>
        <w:br/>
        <w:t>и должности муниципальной</w:t>
      </w:r>
      <w:r w:rsidR="001B380B" w:rsidRPr="00E25C44">
        <w:rPr>
          <w:bCs/>
        </w:rPr>
        <w:br/>
        <w:t>службы в органах местного</w:t>
      </w:r>
      <w:r w:rsidR="001B380B" w:rsidRPr="00E25C44">
        <w:rPr>
          <w:bCs/>
        </w:rPr>
        <w:br/>
        <w:t xml:space="preserve">самоуправления </w:t>
      </w:r>
      <w:r>
        <w:rPr>
          <w:bCs/>
        </w:rPr>
        <w:t xml:space="preserve">города </w:t>
      </w:r>
      <w:r w:rsidR="001B380B" w:rsidRPr="00E25C44">
        <w:rPr>
          <w:bCs/>
        </w:rPr>
        <w:t>Канаш</w:t>
      </w:r>
      <w:r w:rsidR="001B380B" w:rsidRPr="00E25C44">
        <w:rPr>
          <w:bCs/>
        </w:rPr>
        <w:br/>
        <w:t>Чувашской Республики</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p w:rsidR="001B380B" w:rsidRPr="001B380B" w:rsidRDefault="001B380B" w:rsidP="001B380B">
      <w:pPr>
        <w:widowControl w:val="0"/>
        <w:autoSpaceDE w:val="0"/>
        <w:autoSpaceDN w:val="0"/>
        <w:adjustRightInd w:val="0"/>
        <w:spacing w:before="108" w:after="108"/>
        <w:jc w:val="center"/>
        <w:outlineLvl w:val="0"/>
        <w:rPr>
          <w:rFonts w:ascii="Times New Roman CYR" w:hAnsi="Times New Roman CYR" w:cs="Times New Roman CYR"/>
          <w:b/>
          <w:bCs/>
        </w:rPr>
      </w:pPr>
      <w:r w:rsidRPr="001B380B">
        <w:rPr>
          <w:rFonts w:ascii="Times New Roman CYR" w:hAnsi="Times New Roman CYR" w:cs="Times New Roman CYR"/>
          <w:b/>
          <w:bCs/>
        </w:rPr>
        <w:t>Размер</w:t>
      </w:r>
      <w:r w:rsidRPr="001B380B">
        <w:rPr>
          <w:rFonts w:ascii="Times New Roman CYR" w:hAnsi="Times New Roman CYR" w:cs="Times New Roman CYR"/>
          <w:b/>
          <w:bCs/>
        </w:rPr>
        <w:br/>
        <w:t>должностного оклада и ежемесячного денежного поощрения лиц, замещающих муниципальные должности</w:t>
      </w: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tbl>
      <w:tblPr>
        <w:tblW w:w="973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812"/>
        <w:gridCol w:w="1960"/>
        <w:gridCol w:w="1960"/>
      </w:tblGrid>
      <w:tr w:rsidR="001B380B" w:rsidRPr="001B380B" w:rsidTr="00E25C44">
        <w:tc>
          <w:tcPr>
            <w:tcW w:w="5812" w:type="dxa"/>
            <w:tcBorders>
              <w:top w:val="single" w:sz="4" w:space="0" w:color="auto"/>
              <w:bottom w:val="single" w:sz="4" w:space="0" w:color="auto"/>
              <w:right w:val="single" w:sz="4" w:space="0" w:color="auto"/>
            </w:tcBorders>
          </w:tcPr>
          <w:p w:rsidR="001B380B" w:rsidRPr="001B380B" w:rsidRDefault="001B380B" w:rsidP="001B380B">
            <w:pPr>
              <w:widowControl w:val="0"/>
              <w:autoSpaceDE w:val="0"/>
              <w:autoSpaceDN w:val="0"/>
              <w:adjustRightInd w:val="0"/>
              <w:jc w:val="center"/>
              <w:rPr>
                <w:rFonts w:ascii="Times New Roman CYR" w:hAnsi="Times New Roman CYR" w:cs="Times New Roman CYR"/>
              </w:rPr>
            </w:pPr>
            <w:r w:rsidRPr="001B380B">
              <w:rPr>
                <w:rFonts w:ascii="Times New Roman CYR" w:hAnsi="Times New Roman CYR" w:cs="Times New Roman CYR"/>
              </w:rPr>
              <w:t>Наименование должности</w:t>
            </w:r>
          </w:p>
        </w:tc>
        <w:tc>
          <w:tcPr>
            <w:tcW w:w="1960" w:type="dxa"/>
            <w:tcBorders>
              <w:top w:val="single" w:sz="4" w:space="0" w:color="auto"/>
              <w:left w:val="single" w:sz="4" w:space="0" w:color="auto"/>
              <w:bottom w:val="single" w:sz="4" w:space="0" w:color="auto"/>
              <w:right w:val="single" w:sz="4" w:space="0" w:color="auto"/>
            </w:tcBorders>
          </w:tcPr>
          <w:p w:rsidR="001B380B" w:rsidRPr="001B380B" w:rsidRDefault="001B380B" w:rsidP="001B380B">
            <w:pPr>
              <w:widowControl w:val="0"/>
              <w:autoSpaceDE w:val="0"/>
              <w:autoSpaceDN w:val="0"/>
              <w:adjustRightInd w:val="0"/>
              <w:jc w:val="center"/>
              <w:rPr>
                <w:rFonts w:ascii="Times New Roman CYR" w:hAnsi="Times New Roman CYR" w:cs="Times New Roman CYR"/>
              </w:rPr>
            </w:pPr>
            <w:r w:rsidRPr="001B380B">
              <w:rPr>
                <w:rFonts w:ascii="Times New Roman CYR" w:hAnsi="Times New Roman CYR" w:cs="Times New Roman CYR"/>
              </w:rPr>
              <w:t>Должностной оклад (рублей в месяц)</w:t>
            </w:r>
          </w:p>
        </w:tc>
        <w:tc>
          <w:tcPr>
            <w:tcW w:w="1960" w:type="dxa"/>
            <w:tcBorders>
              <w:top w:val="single" w:sz="4" w:space="0" w:color="auto"/>
              <w:left w:val="single" w:sz="4" w:space="0" w:color="auto"/>
              <w:bottom w:val="single" w:sz="4" w:space="0" w:color="auto"/>
            </w:tcBorders>
          </w:tcPr>
          <w:p w:rsidR="001B380B" w:rsidRPr="001B380B" w:rsidRDefault="001B380B" w:rsidP="001B380B">
            <w:pPr>
              <w:widowControl w:val="0"/>
              <w:autoSpaceDE w:val="0"/>
              <w:autoSpaceDN w:val="0"/>
              <w:adjustRightInd w:val="0"/>
              <w:jc w:val="center"/>
              <w:rPr>
                <w:rFonts w:ascii="Times New Roman CYR" w:hAnsi="Times New Roman CYR" w:cs="Times New Roman CYR"/>
              </w:rPr>
            </w:pPr>
            <w:r w:rsidRPr="001B380B">
              <w:rPr>
                <w:rFonts w:ascii="Times New Roman CYR" w:hAnsi="Times New Roman CYR" w:cs="Times New Roman CYR"/>
              </w:rPr>
              <w:t>Размер ежемесячного денежного поощрения (должностных окладов)</w:t>
            </w:r>
          </w:p>
        </w:tc>
      </w:tr>
      <w:tr w:rsidR="001B380B" w:rsidRPr="001B380B" w:rsidTr="00E25C44">
        <w:tc>
          <w:tcPr>
            <w:tcW w:w="5812" w:type="dxa"/>
            <w:tcBorders>
              <w:top w:val="single" w:sz="4" w:space="0" w:color="auto"/>
              <w:bottom w:val="single" w:sz="4" w:space="0" w:color="auto"/>
              <w:right w:val="single" w:sz="4" w:space="0" w:color="auto"/>
            </w:tcBorders>
          </w:tcPr>
          <w:p w:rsidR="001B380B" w:rsidRPr="001B380B" w:rsidRDefault="001B380B" w:rsidP="001B380B">
            <w:pPr>
              <w:widowControl w:val="0"/>
              <w:autoSpaceDE w:val="0"/>
              <w:autoSpaceDN w:val="0"/>
              <w:adjustRightInd w:val="0"/>
              <w:rPr>
                <w:rFonts w:ascii="Times New Roman CYR" w:hAnsi="Times New Roman CYR" w:cs="Times New Roman CYR"/>
              </w:rPr>
            </w:pPr>
            <w:r w:rsidRPr="001B380B">
              <w:rPr>
                <w:rFonts w:ascii="Times New Roman CYR" w:hAnsi="Times New Roman CYR" w:cs="Times New Roman CYR"/>
              </w:rPr>
              <w:t xml:space="preserve">Глава </w:t>
            </w:r>
            <w:r>
              <w:rPr>
                <w:rFonts w:ascii="Times New Roman CYR" w:hAnsi="Times New Roman CYR" w:cs="Times New Roman CYR"/>
              </w:rPr>
              <w:t>города Канаш</w:t>
            </w:r>
            <w:r w:rsidRPr="001B380B">
              <w:rPr>
                <w:rFonts w:ascii="Times New Roman CYR" w:hAnsi="Times New Roman CYR" w:cs="Times New Roman CYR"/>
              </w:rPr>
              <w:t xml:space="preserve"> Чувашской Республики</w:t>
            </w:r>
          </w:p>
        </w:tc>
        <w:tc>
          <w:tcPr>
            <w:tcW w:w="1960" w:type="dxa"/>
            <w:tcBorders>
              <w:top w:val="single" w:sz="4" w:space="0" w:color="auto"/>
              <w:left w:val="single" w:sz="4" w:space="0" w:color="auto"/>
              <w:bottom w:val="single" w:sz="4" w:space="0" w:color="auto"/>
              <w:right w:val="single" w:sz="4" w:space="0" w:color="auto"/>
            </w:tcBorders>
          </w:tcPr>
          <w:p w:rsidR="001B380B" w:rsidRPr="001B380B" w:rsidRDefault="00E25C44" w:rsidP="001B380B">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27563</w:t>
            </w:r>
          </w:p>
        </w:tc>
        <w:tc>
          <w:tcPr>
            <w:tcW w:w="1960" w:type="dxa"/>
            <w:tcBorders>
              <w:top w:val="single" w:sz="4" w:space="0" w:color="auto"/>
              <w:left w:val="single" w:sz="4" w:space="0" w:color="auto"/>
              <w:bottom w:val="single" w:sz="4" w:space="0" w:color="auto"/>
            </w:tcBorders>
          </w:tcPr>
          <w:p w:rsidR="001B380B" w:rsidRPr="001B380B" w:rsidRDefault="00E25C44" w:rsidP="001B380B">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0,7</w:t>
            </w:r>
          </w:p>
        </w:tc>
      </w:tr>
    </w:tbl>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p w:rsidR="00E25C44" w:rsidRDefault="00E25C44">
      <w:pPr>
        <w:spacing w:after="160" w:line="259" w:lineRule="auto"/>
        <w:rPr>
          <w:rFonts w:ascii="Times New Roman CYR" w:hAnsi="Times New Roman CYR" w:cs="Times New Roman CYR"/>
          <w:sz w:val="16"/>
          <w:szCs w:val="16"/>
          <w:shd w:val="clear" w:color="auto" w:fill="F0F0F0"/>
        </w:rPr>
      </w:pPr>
      <w:r>
        <w:rPr>
          <w:rFonts w:ascii="Times New Roman CYR" w:hAnsi="Times New Roman CYR" w:cs="Times New Roman CYR"/>
          <w:sz w:val="16"/>
          <w:szCs w:val="16"/>
          <w:shd w:val="clear" w:color="auto" w:fill="F0F0F0"/>
        </w:rPr>
        <w:br w:type="page"/>
      </w:r>
    </w:p>
    <w:p w:rsidR="001B380B" w:rsidRPr="00E25C44" w:rsidRDefault="00E25C44" w:rsidP="001B380B">
      <w:pPr>
        <w:widowControl w:val="0"/>
        <w:autoSpaceDE w:val="0"/>
        <w:autoSpaceDN w:val="0"/>
        <w:adjustRightInd w:val="0"/>
        <w:ind w:firstLine="720"/>
        <w:jc w:val="right"/>
        <w:rPr>
          <w:bCs/>
        </w:rPr>
      </w:pPr>
      <w:r>
        <w:rPr>
          <w:bCs/>
        </w:rPr>
        <w:lastRenderedPageBreak/>
        <w:t>Приложение №</w:t>
      </w:r>
      <w:r w:rsidR="001B380B" w:rsidRPr="00E25C44">
        <w:rPr>
          <w:bCs/>
        </w:rPr>
        <w:t> 2</w:t>
      </w:r>
      <w:r w:rsidR="001B380B" w:rsidRPr="00E25C44">
        <w:rPr>
          <w:bCs/>
        </w:rPr>
        <w:br/>
        <w:t xml:space="preserve">к </w:t>
      </w:r>
      <w:r w:rsidR="001B380B" w:rsidRPr="00E25C44">
        <w:t>Положению</w:t>
      </w:r>
      <w:r w:rsidR="001B380B" w:rsidRPr="00E25C44">
        <w:rPr>
          <w:bCs/>
        </w:rPr>
        <w:t xml:space="preserve"> о денежном содержании</w:t>
      </w:r>
      <w:r w:rsidR="001B380B" w:rsidRPr="00E25C44">
        <w:rPr>
          <w:bCs/>
        </w:rPr>
        <w:br/>
        <w:t>и материальном стимулировании лиц,</w:t>
      </w:r>
      <w:r w:rsidR="001B380B" w:rsidRPr="00E25C44">
        <w:rPr>
          <w:bCs/>
        </w:rPr>
        <w:br/>
        <w:t>замещающих муниципальные должности</w:t>
      </w:r>
      <w:r w:rsidR="001B380B" w:rsidRPr="00E25C44">
        <w:rPr>
          <w:bCs/>
        </w:rPr>
        <w:br/>
        <w:t>и должности муниципальной службы в</w:t>
      </w:r>
      <w:r w:rsidR="001B380B" w:rsidRPr="00E25C44">
        <w:rPr>
          <w:bCs/>
        </w:rPr>
        <w:br/>
        <w:t>органах местного самоуправления</w:t>
      </w:r>
      <w:r w:rsidR="001B380B" w:rsidRPr="00E25C44">
        <w:rPr>
          <w:bCs/>
        </w:rPr>
        <w:br/>
        <w:t xml:space="preserve"> города Канаш</w:t>
      </w:r>
      <w:r w:rsidR="001B380B" w:rsidRPr="00E25C44">
        <w:rPr>
          <w:bCs/>
        </w:rPr>
        <w:br/>
        <w:t>Чувашской Республики</w:t>
      </w:r>
    </w:p>
    <w:p w:rsidR="001B380B" w:rsidRPr="00E25C44" w:rsidRDefault="001B380B" w:rsidP="001B380B">
      <w:pPr>
        <w:widowControl w:val="0"/>
        <w:autoSpaceDE w:val="0"/>
        <w:autoSpaceDN w:val="0"/>
        <w:adjustRightInd w:val="0"/>
        <w:ind w:firstLine="720"/>
        <w:jc w:val="both"/>
      </w:pPr>
    </w:p>
    <w:p w:rsidR="001B380B" w:rsidRPr="001B380B" w:rsidRDefault="001B380B" w:rsidP="001B380B">
      <w:pPr>
        <w:widowControl w:val="0"/>
        <w:autoSpaceDE w:val="0"/>
        <w:autoSpaceDN w:val="0"/>
        <w:adjustRightInd w:val="0"/>
        <w:spacing w:before="108" w:after="108"/>
        <w:jc w:val="center"/>
        <w:outlineLvl w:val="0"/>
        <w:rPr>
          <w:rFonts w:ascii="Times New Roman CYR" w:hAnsi="Times New Roman CYR" w:cs="Times New Roman CYR"/>
          <w:b/>
          <w:bCs/>
        </w:rPr>
      </w:pPr>
      <w:r w:rsidRPr="001B380B">
        <w:rPr>
          <w:rFonts w:ascii="Times New Roman CYR" w:hAnsi="Times New Roman CYR" w:cs="Times New Roman CYR"/>
          <w:b/>
          <w:bCs/>
        </w:rPr>
        <w:t>Размер</w:t>
      </w:r>
      <w:r w:rsidRPr="001B380B">
        <w:rPr>
          <w:rFonts w:ascii="Times New Roman CYR" w:hAnsi="Times New Roman CYR" w:cs="Times New Roman CYR"/>
          <w:b/>
          <w:bCs/>
        </w:rPr>
        <w:br/>
        <w:t>должностного оклада и размер ежемесячного денежного поощрения лиц, замещающих должности муниципальной службы</w:t>
      </w:r>
    </w:p>
    <w:tbl>
      <w:tblPr>
        <w:tblW w:w="10186" w:type="dxa"/>
        <w:tblInd w:w="-28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2"/>
        <w:gridCol w:w="2268"/>
        <w:gridCol w:w="2956"/>
      </w:tblGrid>
      <w:tr w:rsidR="00E25C44" w:rsidRPr="001B380B" w:rsidTr="007F4D3E">
        <w:tc>
          <w:tcPr>
            <w:tcW w:w="4962" w:type="dxa"/>
            <w:tcBorders>
              <w:top w:val="single" w:sz="4" w:space="0" w:color="auto"/>
              <w:bottom w:val="single" w:sz="4" w:space="0" w:color="auto"/>
              <w:right w:val="single" w:sz="4" w:space="0" w:color="auto"/>
            </w:tcBorders>
          </w:tcPr>
          <w:p w:rsidR="00E25C44" w:rsidRPr="001B380B" w:rsidRDefault="00E25C44" w:rsidP="007F4D3E">
            <w:pPr>
              <w:autoSpaceDE w:val="0"/>
              <w:autoSpaceDN w:val="0"/>
              <w:adjustRightInd w:val="0"/>
              <w:jc w:val="center"/>
              <w:rPr>
                <w:rFonts w:eastAsiaTheme="minorHAnsi"/>
                <w:lang w:eastAsia="en-US"/>
              </w:rPr>
            </w:pPr>
            <w:r w:rsidRPr="001B380B">
              <w:rPr>
                <w:rFonts w:eastAsiaTheme="minorHAnsi"/>
                <w:lang w:eastAsia="en-US"/>
              </w:rPr>
              <w:t>Наименование должности</w:t>
            </w:r>
          </w:p>
        </w:tc>
        <w:tc>
          <w:tcPr>
            <w:tcW w:w="2268" w:type="dxa"/>
            <w:tcBorders>
              <w:top w:val="single" w:sz="4" w:space="0" w:color="auto"/>
              <w:left w:val="single" w:sz="4" w:space="0" w:color="auto"/>
              <w:bottom w:val="single" w:sz="4" w:space="0" w:color="auto"/>
              <w:right w:val="single" w:sz="4" w:space="0" w:color="auto"/>
            </w:tcBorders>
          </w:tcPr>
          <w:p w:rsidR="00E25C44" w:rsidRPr="001B380B" w:rsidRDefault="00E25C44" w:rsidP="007F4D3E">
            <w:pPr>
              <w:autoSpaceDE w:val="0"/>
              <w:autoSpaceDN w:val="0"/>
              <w:adjustRightInd w:val="0"/>
              <w:jc w:val="center"/>
              <w:rPr>
                <w:rFonts w:eastAsiaTheme="minorHAnsi"/>
                <w:lang w:eastAsia="en-US"/>
              </w:rPr>
            </w:pPr>
            <w:r w:rsidRPr="001B380B">
              <w:rPr>
                <w:rFonts w:eastAsiaTheme="minorHAnsi"/>
                <w:lang w:eastAsia="en-US"/>
              </w:rPr>
              <w:t>Должностной оклад (рублей в месяц)</w:t>
            </w:r>
          </w:p>
        </w:tc>
        <w:tc>
          <w:tcPr>
            <w:tcW w:w="2956" w:type="dxa"/>
            <w:tcBorders>
              <w:top w:val="single" w:sz="4" w:space="0" w:color="auto"/>
              <w:left w:val="single" w:sz="4" w:space="0" w:color="auto"/>
              <w:bottom w:val="single" w:sz="4" w:space="0" w:color="auto"/>
            </w:tcBorders>
          </w:tcPr>
          <w:p w:rsidR="00E25C44" w:rsidRPr="001B380B" w:rsidRDefault="00E25C44" w:rsidP="007F4D3E">
            <w:pPr>
              <w:autoSpaceDE w:val="0"/>
              <w:autoSpaceDN w:val="0"/>
              <w:adjustRightInd w:val="0"/>
              <w:jc w:val="center"/>
              <w:rPr>
                <w:rFonts w:eastAsiaTheme="minorHAnsi"/>
                <w:lang w:eastAsia="en-US"/>
              </w:rPr>
            </w:pPr>
            <w:r w:rsidRPr="001B380B">
              <w:rPr>
                <w:rFonts w:eastAsiaTheme="minorHAnsi"/>
                <w:lang w:eastAsia="en-US"/>
              </w:rPr>
              <w:t>Предельные размеры ежемесячного денежного поощрения (должностных окладов)</w:t>
            </w:r>
          </w:p>
        </w:tc>
      </w:tr>
      <w:tr w:rsidR="00E25C44" w:rsidRPr="001B380B" w:rsidTr="007F4D3E">
        <w:tc>
          <w:tcPr>
            <w:tcW w:w="4962" w:type="dxa"/>
            <w:tcBorders>
              <w:top w:val="single" w:sz="4" w:space="0" w:color="auto"/>
              <w:bottom w:val="single" w:sz="4" w:space="0" w:color="auto"/>
              <w:right w:val="single" w:sz="4" w:space="0" w:color="auto"/>
            </w:tcBorders>
          </w:tcPr>
          <w:p w:rsidR="00E25C44" w:rsidRPr="001B380B" w:rsidRDefault="00E25C44" w:rsidP="007F4D3E">
            <w:pPr>
              <w:autoSpaceDE w:val="0"/>
              <w:autoSpaceDN w:val="0"/>
              <w:adjustRightInd w:val="0"/>
              <w:jc w:val="center"/>
              <w:rPr>
                <w:rFonts w:eastAsiaTheme="minorHAnsi"/>
                <w:lang w:eastAsia="en-US"/>
              </w:rPr>
            </w:pPr>
            <w:r w:rsidRPr="001B380B">
              <w:rPr>
                <w:rFonts w:eastAsiaTheme="minorHAnsi"/>
                <w:lang w:eastAsia="en-US"/>
              </w:rPr>
              <w:t>1</w:t>
            </w:r>
          </w:p>
        </w:tc>
        <w:tc>
          <w:tcPr>
            <w:tcW w:w="2268" w:type="dxa"/>
            <w:tcBorders>
              <w:top w:val="single" w:sz="4" w:space="0" w:color="auto"/>
              <w:left w:val="single" w:sz="4" w:space="0" w:color="auto"/>
              <w:bottom w:val="single" w:sz="4" w:space="0" w:color="auto"/>
              <w:right w:val="single" w:sz="4" w:space="0" w:color="auto"/>
            </w:tcBorders>
          </w:tcPr>
          <w:p w:rsidR="00E25C44" w:rsidRPr="001B380B" w:rsidRDefault="00E25C44" w:rsidP="007F4D3E">
            <w:pPr>
              <w:autoSpaceDE w:val="0"/>
              <w:autoSpaceDN w:val="0"/>
              <w:adjustRightInd w:val="0"/>
              <w:jc w:val="center"/>
              <w:rPr>
                <w:rFonts w:eastAsiaTheme="minorHAnsi"/>
                <w:lang w:eastAsia="en-US"/>
              </w:rPr>
            </w:pPr>
            <w:r w:rsidRPr="001B380B">
              <w:rPr>
                <w:rFonts w:eastAsiaTheme="minorHAnsi"/>
                <w:lang w:eastAsia="en-US"/>
              </w:rPr>
              <w:t>2</w:t>
            </w:r>
          </w:p>
        </w:tc>
        <w:tc>
          <w:tcPr>
            <w:tcW w:w="2956" w:type="dxa"/>
            <w:tcBorders>
              <w:top w:val="single" w:sz="4" w:space="0" w:color="auto"/>
              <w:left w:val="single" w:sz="4" w:space="0" w:color="auto"/>
              <w:bottom w:val="single" w:sz="4" w:space="0" w:color="auto"/>
            </w:tcBorders>
          </w:tcPr>
          <w:p w:rsidR="00E25C44" w:rsidRPr="001B380B" w:rsidRDefault="00E25C44" w:rsidP="007F4D3E">
            <w:pPr>
              <w:autoSpaceDE w:val="0"/>
              <w:autoSpaceDN w:val="0"/>
              <w:adjustRightInd w:val="0"/>
              <w:jc w:val="center"/>
              <w:rPr>
                <w:rFonts w:eastAsiaTheme="minorHAnsi"/>
                <w:lang w:eastAsia="en-US"/>
              </w:rPr>
            </w:pPr>
            <w:r w:rsidRPr="001B380B">
              <w:rPr>
                <w:rFonts w:eastAsiaTheme="minorHAnsi"/>
                <w:lang w:eastAsia="en-US"/>
              </w:rPr>
              <w:t>3</w:t>
            </w:r>
          </w:p>
        </w:tc>
      </w:tr>
      <w:tr w:rsidR="00E25C44" w:rsidRPr="001B380B" w:rsidTr="007F4D3E">
        <w:tc>
          <w:tcPr>
            <w:tcW w:w="4962" w:type="dxa"/>
            <w:tcBorders>
              <w:top w:val="single" w:sz="4" w:space="0" w:color="auto"/>
              <w:bottom w:val="single" w:sz="4" w:space="0" w:color="auto"/>
              <w:right w:val="single" w:sz="4" w:space="0" w:color="auto"/>
            </w:tcBorders>
          </w:tcPr>
          <w:p w:rsidR="00E25C44" w:rsidRPr="001B380B" w:rsidRDefault="00E25C44" w:rsidP="007F4D3E">
            <w:pPr>
              <w:autoSpaceDE w:val="0"/>
              <w:autoSpaceDN w:val="0"/>
              <w:adjustRightInd w:val="0"/>
              <w:rPr>
                <w:rFonts w:eastAsiaTheme="minorHAnsi"/>
                <w:lang w:eastAsia="en-US"/>
              </w:rPr>
            </w:pPr>
            <w:r w:rsidRPr="001B380B">
              <w:rPr>
                <w:rFonts w:eastAsiaTheme="minorHAnsi"/>
                <w:lang w:eastAsia="en-US"/>
              </w:rPr>
              <w:t>Первый заместитель главы</w:t>
            </w:r>
            <w:r>
              <w:rPr>
                <w:rFonts w:eastAsiaTheme="minorHAnsi"/>
                <w:lang w:eastAsia="en-US"/>
              </w:rPr>
              <w:t xml:space="preserve"> администрации города</w:t>
            </w:r>
          </w:p>
        </w:tc>
        <w:tc>
          <w:tcPr>
            <w:tcW w:w="2268" w:type="dxa"/>
            <w:tcBorders>
              <w:top w:val="single" w:sz="4" w:space="0" w:color="auto"/>
              <w:left w:val="single" w:sz="4" w:space="0" w:color="auto"/>
              <w:bottom w:val="single" w:sz="4" w:space="0" w:color="auto"/>
              <w:right w:val="single" w:sz="4" w:space="0" w:color="auto"/>
            </w:tcBorders>
          </w:tcPr>
          <w:p w:rsidR="00E25C44" w:rsidRPr="001B380B" w:rsidRDefault="00E25C44" w:rsidP="007F4D3E">
            <w:pPr>
              <w:autoSpaceDE w:val="0"/>
              <w:autoSpaceDN w:val="0"/>
              <w:adjustRightInd w:val="0"/>
              <w:jc w:val="center"/>
            </w:pPr>
            <w:r w:rsidRPr="001B380B">
              <w:t>9939</w:t>
            </w:r>
          </w:p>
        </w:tc>
        <w:tc>
          <w:tcPr>
            <w:tcW w:w="2956" w:type="dxa"/>
            <w:tcBorders>
              <w:top w:val="single" w:sz="4" w:space="0" w:color="auto"/>
              <w:left w:val="single" w:sz="4" w:space="0" w:color="auto"/>
              <w:bottom w:val="single" w:sz="4" w:space="0" w:color="auto"/>
            </w:tcBorders>
          </w:tcPr>
          <w:p w:rsidR="00E25C44" w:rsidRPr="001B380B" w:rsidRDefault="00E25C44" w:rsidP="007F4D3E">
            <w:pPr>
              <w:autoSpaceDE w:val="0"/>
              <w:autoSpaceDN w:val="0"/>
              <w:adjustRightInd w:val="0"/>
              <w:jc w:val="center"/>
              <w:rPr>
                <w:rFonts w:eastAsiaTheme="minorHAnsi"/>
                <w:lang w:eastAsia="en-US"/>
              </w:rPr>
            </w:pPr>
            <w:r w:rsidRPr="001B380B">
              <w:rPr>
                <w:rFonts w:eastAsiaTheme="minorHAnsi"/>
                <w:lang w:eastAsia="en-US"/>
              </w:rPr>
              <w:t>4,3</w:t>
            </w:r>
          </w:p>
        </w:tc>
      </w:tr>
      <w:tr w:rsidR="00E25C44" w:rsidRPr="001B380B" w:rsidTr="007F4D3E">
        <w:tc>
          <w:tcPr>
            <w:tcW w:w="4962" w:type="dxa"/>
            <w:tcBorders>
              <w:top w:val="single" w:sz="4" w:space="0" w:color="auto"/>
              <w:bottom w:val="single" w:sz="4" w:space="0" w:color="auto"/>
              <w:right w:val="single" w:sz="4" w:space="0" w:color="auto"/>
            </w:tcBorders>
          </w:tcPr>
          <w:p w:rsidR="00E25C44" w:rsidRPr="001B380B" w:rsidRDefault="00E25C44" w:rsidP="007F4D3E">
            <w:pPr>
              <w:autoSpaceDE w:val="0"/>
              <w:autoSpaceDN w:val="0"/>
              <w:adjustRightInd w:val="0"/>
              <w:rPr>
                <w:rFonts w:eastAsiaTheme="minorHAnsi"/>
                <w:lang w:eastAsia="en-US"/>
              </w:rPr>
            </w:pPr>
            <w:r w:rsidRPr="001B380B">
              <w:rPr>
                <w:rFonts w:eastAsiaTheme="minorHAnsi"/>
                <w:lang w:eastAsia="en-US"/>
              </w:rPr>
              <w:t>Заместитель главы</w:t>
            </w:r>
            <w:r>
              <w:t xml:space="preserve"> </w:t>
            </w:r>
            <w:r w:rsidRPr="00E25C44">
              <w:rPr>
                <w:rFonts w:eastAsiaTheme="minorHAnsi"/>
                <w:lang w:eastAsia="en-US"/>
              </w:rPr>
              <w:t>администрации города</w:t>
            </w:r>
          </w:p>
        </w:tc>
        <w:tc>
          <w:tcPr>
            <w:tcW w:w="2268" w:type="dxa"/>
            <w:tcBorders>
              <w:top w:val="single" w:sz="4" w:space="0" w:color="auto"/>
              <w:left w:val="single" w:sz="4" w:space="0" w:color="auto"/>
              <w:bottom w:val="single" w:sz="4" w:space="0" w:color="auto"/>
              <w:right w:val="single" w:sz="4" w:space="0" w:color="auto"/>
            </w:tcBorders>
          </w:tcPr>
          <w:p w:rsidR="00E25C44" w:rsidRPr="001B380B" w:rsidRDefault="00E25C44" w:rsidP="007F4D3E">
            <w:pPr>
              <w:autoSpaceDE w:val="0"/>
              <w:autoSpaceDN w:val="0"/>
              <w:adjustRightInd w:val="0"/>
              <w:jc w:val="center"/>
              <w:rPr>
                <w:rFonts w:eastAsiaTheme="minorHAnsi"/>
                <w:lang w:eastAsia="en-US"/>
              </w:rPr>
            </w:pPr>
            <w:r w:rsidRPr="001B380B">
              <w:rPr>
                <w:rFonts w:eastAsiaTheme="minorHAnsi"/>
                <w:lang w:eastAsia="en-US"/>
              </w:rPr>
              <w:t xml:space="preserve"> </w:t>
            </w:r>
            <w:r w:rsidRPr="001B380B">
              <w:t>9519</w:t>
            </w:r>
          </w:p>
        </w:tc>
        <w:tc>
          <w:tcPr>
            <w:tcW w:w="2956" w:type="dxa"/>
            <w:tcBorders>
              <w:top w:val="single" w:sz="4" w:space="0" w:color="auto"/>
              <w:left w:val="single" w:sz="4" w:space="0" w:color="auto"/>
              <w:bottom w:val="single" w:sz="4" w:space="0" w:color="auto"/>
            </w:tcBorders>
          </w:tcPr>
          <w:p w:rsidR="00E25C44" w:rsidRPr="001B380B" w:rsidRDefault="00E25C44" w:rsidP="007F4D3E">
            <w:pPr>
              <w:autoSpaceDE w:val="0"/>
              <w:autoSpaceDN w:val="0"/>
              <w:adjustRightInd w:val="0"/>
              <w:jc w:val="center"/>
              <w:rPr>
                <w:rFonts w:eastAsiaTheme="minorHAnsi"/>
                <w:lang w:eastAsia="en-US"/>
              </w:rPr>
            </w:pPr>
            <w:r w:rsidRPr="001B380B">
              <w:rPr>
                <w:rFonts w:eastAsiaTheme="minorHAnsi"/>
                <w:lang w:eastAsia="en-US"/>
              </w:rPr>
              <w:t>4,1</w:t>
            </w:r>
          </w:p>
        </w:tc>
      </w:tr>
      <w:tr w:rsidR="00E25C44" w:rsidRPr="001B380B" w:rsidTr="007F4D3E">
        <w:tc>
          <w:tcPr>
            <w:tcW w:w="4962" w:type="dxa"/>
            <w:tcBorders>
              <w:top w:val="single" w:sz="4" w:space="0" w:color="auto"/>
              <w:bottom w:val="single" w:sz="4" w:space="0" w:color="auto"/>
              <w:right w:val="single" w:sz="4" w:space="0" w:color="auto"/>
            </w:tcBorders>
          </w:tcPr>
          <w:p w:rsidR="00E25C44" w:rsidRPr="001B380B" w:rsidRDefault="00E25C44" w:rsidP="007F4D3E">
            <w:pPr>
              <w:autoSpaceDE w:val="0"/>
              <w:autoSpaceDN w:val="0"/>
              <w:adjustRightInd w:val="0"/>
              <w:rPr>
                <w:rFonts w:eastAsiaTheme="minorHAnsi"/>
                <w:lang w:eastAsia="en-US"/>
              </w:rPr>
            </w:pPr>
            <w:r w:rsidRPr="001B380B">
              <w:rPr>
                <w:rFonts w:eastAsiaTheme="minorHAnsi"/>
                <w:lang w:eastAsia="en-US"/>
              </w:rPr>
              <w:t>Управляющий делами</w:t>
            </w:r>
            <w:r>
              <w:t xml:space="preserve"> </w:t>
            </w:r>
            <w:r w:rsidRPr="00E25C44">
              <w:rPr>
                <w:rFonts w:eastAsiaTheme="minorHAnsi"/>
                <w:lang w:eastAsia="en-US"/>
              </w:rPr>
              <w:t>администрации города</w:t>
            </w:r>
          </w:p>
        </w:tc>
        <w:tc>
          <w:tcPr>
            <w:tcW w:w="2268" w:type="dxa"/>
            <w:tcBorders>
              <w:top w:val="single" w:sz="4" w:space="0" w:color="auto"/>
              <w:left w:val="single" w:sz="4" w:space="0" w:color="auto"/>
              <w:bottom w:val="single" w:sz="4" w:space="0" w:color="auto"/>
              <w:right w:val="single" w:sz="4" w:space="0" w:color="auto"/>
            </w:tcBorders>
          </w:tcPr>
          <w:p w:rsidR="00E25C44" w:rsidRPr="001B380B" w:rsidRDefault="00E25C44" w:rsidP="007F4D3E">
            <w:pPr>
              <w:autoSpaceDE w:val="0"/>
              <w:autoSpaceDN w:val="0"/>
              <w:adjustRightInd w:val="0"/>
              <w:jc w:val="center"/>
              <w:rPr>
                <w:rFonts w:eastAsiaTheme="minorHAnsi"/>
                <w:lang w:eastAsia="en-US"/>
              </w:rPr>
            </w:pPr>
            <w:r w:rsidRPr="001B380B">
              <w:rPr>
                <w:rFonts w:eastAsiaTheme="minorHAnsi"/>
                <w:lang w:eastAsia="en-US"/>
              </w:rPr>
              <w:t>8539</w:t>
            </w:r>
          </w:p>
        </w:tc>
        <w:tc>
          <w:tcPr>
            <w:tcW w:w="2956" w:type="dxa"/>
            <w:tcBorders>
              <w:top w:val="single" w:sz="4" w:space="0" w:color="auto"/>
              <w:left w:val="single" w:sz="4" w:space="0" w:color="auto"/>
              <w:bottom w:val="single" w:sz="4" w:space="0" w:color="auto"/>
            </w:tcBorders>
          </w:tcPr>
          <w:p w:rsidR="00E25C44" w:rsidRPr="001B380B" w:rsidRDefault="00E25C44" w:rsidP="007F4D3E">
            <w:pPr>
              <w:autoSpaceDE w:val="0"/>
              <w:autoSpaceDN w:val="0"/>
              <w:adjustRightInd w:val="0"/>
              <w:jc w:val="center"/>
              <w:rPr>
                <w:rFonts w:eastAsiaTheme="minorHAnsi"/>
                <w:lang w:eastAsia="en-US"/>
              </w:rPr>
            </w:pPr>
            <w:r w:rsidRPr="001B380B">
              <w:rPr>
                <w:rFonts w:eastAsiaTheme="minorHAnsi"/>
                <w:lang w:eastAsia="en-US"/>
              </w:rPr>
              <w:t>4,1</w:t>
            </w:r>
          </w:p>
        </w:tc>
      </w:tr>
      <w:tr w:rsidR="00E25C44" w:rsidRPr="001B380B" w:rsidTr="007F4D3E">
        <w:tc>
          <w:tcPr>
            <w:tcW w:w="4962" w:type="dxa"/>
            <w:tcBorders>
              <w:top w:val="single" w:sz="4" w:space="0" w:color="auto"/>
              <w:bottom w:val="single" w:sz="4" w:space="0" w:color="auto"/>
              <w:right w:val="single" w:sz="4" w:space="0" w:color="auto"/>
            </w:tcBorders>
          </w:tcPr>
          <w:p w:rsidR="00E25C44" w:rsidRPr="001B380B" w:rsidRDefault="00E25C44" w:rsidP="007F4D3E">
            <w:pPr>
              <w:autoSpaceDE w:val="0"/>
              <w:autoSpaceDN w:val="0"/>
              <w:adjustRightInd w:val="0"/>
              <w:rPr>
                <w:rFonts w:eastAsiaTheme="minorHAnsi"/>
                <w:lang w:eastAsia="en-US"/>
              </w:rPr>
            </w:pPr>
            <w:r w:rsidRPr="001B380B">
              <w:rPr>
                <w:rFonts w:eastAsiaTheme="minorHAnsi"/>
                <w:lang w:eastAsia="en-US"/>
              </w:rPr>
              <w:t>Начальник отдела</w:t>
            </w:r>
            <w:r>
              <w:t xml:space="preserve"> </w:t>
            </w:r>
            <w:r w:rsidRPr="00E25C44">
              <w:rPr>
                <w:rFonts w:eastAsiaTheme="minorHAnsi"/>
                <w:lang w:eastAsia="en-US"/>
              </w:rPr>
              <w:t>администрации города</w:t>
            </w:r>
          </w:p>
        </w:tc>
        <w:tc>
          <w:tcPr>
            <w:tcW w:w="2268" w:type="dxa"/>
            <w:tcBorders>
              <w:top w:val="single" w:sz="4" w:space="0" w:color="auto"/>
              <w:left w:val="single" w:sz="4" w:space="0" w:color="auto"/>
              <w:bottom w:val="single" w:sz="4" w:space="0" w:color="auto"/>
              <w:right w:val="single" w:sz="4" w:space="0" w:color="auto"/>
            </w:tcBorders>
          </w:tcPr>
          <w:p w:rsidR="00E25C44" w:rsidRPr="001B380B" w:rsidRDefault="00E25C44" w:rsidP="007F4D3E">
            <w:pPr>
              <w:autoSpaceDE w:val="0"/>
              <w:autoSpaceDN w:val="0"/>
              <w:adjustRightInd w:val="0"/>
              <w:jc w:val="center"/>
              <w:rPr>
                <w:rFonts w:eastAsiaTheme="minorHAnsi"/>
                <w:lang w:eastAsia="en-US"/>
              </w:rPr>
            </w:pPr>
            <w:r w:rsidRPr="001B380B">
              <w:rPr>
                <w:rFonts w:eastAsiaTheme="minorHAnsi"/>
                <w:lang w:eastAsia="en-US"/>
              </w:rPr>
              <w:t>8144</w:t>
            </w:r>
          </w:p>
        </w:tc>
        <w:tc>
          <w:tcPr>
            <w:tcW w:w="2956" w:type="dxa"/>
            <w:tcBorders>
              <w:top w:val="single" w:sz="4" w:space="0" w:color="auto"/>
              <w:left w:val="single" w:sz="4" w:space="0" w:color="auto"/>
              <w:bottom w:val="single" w:sz="4" w:space="0" w:color="auto"/>
            </w:tcBorders>
          </w:tcPr>
          <w:p w:rsidR="00E25C44" w:rsidRPr="001B380B" w:rsidRDefault="00E25C44" w:rsidP="007F4D3E">
            <w:pPr>
              <w:autoSpaceDE w:val="0"/>
              <w:autoSpaceDN w:val="0"/>
              <w:adjustRightInd w:val="0"/>
              <w:jc w:val="center"/>
              <w:rPr>
                <w:rFonts w:eastAsiaTheme="minorHAnsi"/>
                <w:lang w:eastAsia="en-US"/>
              </w:rPr>
            </w:pPr>
            <w:r w:rsidRPr="001B380B">
              <w:rPr>
                <w:rFonts w:eastAsiaTheme="minorHAnsi"/>
                <w:lang w:eastAsia="en-US"/>
              </w:rPr>
              <w:t>3,3</w:t>
            </w:r>
          </w:p>
        </w:tc>
      </w:tr>
      <w:tr w:rsidR="00E25C44" w:rsidRPr="001B380B" w:rsidTr="007F4D3E">
        <w:tc>
          <w:tcPr>
            <w:tcW w:w="4962" w:type="dxa"/>
            <w:tcBorders>
              <w:top w:val="single" w:sz="4" w:space="0" w:color="auto"/>
              <w:bottom w:val="single" w:sz="4" w:space="0" w:color="auto"/>
              <w:right w:val="single" w:sz="4" w:space="0" w:color="auto"/>
            </w:tcBorders>
          </w:tcPr>
          <w:p w:rsidR="00E25C44" w:rsidRPr="001B380B" w:rsidRDefault="00E25C44" w:rsidP="00E25C44">
            <w:pPr>
              <w:autoSpaceDE w:val="0"/>
              <w:autoSpaceDN w:val="0"/>
              <w:adjustRightInd w:val="0"/>
              <w:rPr>
                <w:rFonts w:eastAsiaTheme="minorHAnsi"/>
                <w:lang w:eastAsia="en-US"/>
              </w:rPr>
            </w:pPr>
            <w:r w:rsidRPr="001B380B">
              <w:rPr>
                <w:rFonts w:eastAsiaTheme="minorHAnsi"/>
                <w:lang w:eastAsia="en-US"/>
              </w:rPr>
              <w:t>Советник главы</w:t>
            </w:r>
            <w:r>
              <w:rPr>
                <w:rFonts w:eastAsiaTheme="minorHAnsi"/>
                <w:lang w:eastAsia="en-US"/>
              </w:rPr>
              <w:t xml:space="preserve"> администрации</w:t>
            </w:r>
            <w:r w:rsidRPr="001B380B">
              <w:rPr>
                <w:rFonts w:eastAsiaTheme="minorHAnsi"/>
                <w:lang w:eastAsia="en-US"/>
              </w:rPr>
              <w:t xml:space="preserve"> по работе с молодежью</w:t>
            </w:r>
            <w:r>
              <w:t xml:space="preserve"> </w:t>
            </w:r>
          </w:p>
        </w:tc>
        <w:tc>
          <w:tcPr>
            <w:tcW w:w="2268" w:type="dxa"/>
            <w:tcBorders>
              <w:top w:val="single" w:sz="4" w:space="0" w:color="auto"/>
              <w:left w:val="single" w:sz="4" w:space="0" w:color="auto"/>
              <w:bottom w:val="single" w:sz="4" w:space="0" w:color="auto"/>
              <w:right w:val="single" w:sz="4" w:space="0" w:color="auto"/>
            </w:tcBorders>
          </w:tcPr>
          <w:p w:rsidR="00E25C44" w:rsidRPr="001B380B" w:rsidRDefault="00E25C44" w:rsidP="007F4D3E">
            <w:pPr>
              <w:autoSpaceDE w:val="0"/>
              <w:autoSpaceDN w:val="0"/>
              <w:adjustRightInd w:val="0"/>
              <w:jc w:val="center"/>
              <w:rPr>
                <w:rFonts w:eastAsiaTheme="minorHAnsi"/>
                <w:lang w:eastAsia="en-US"/>
              </w:rPr>
            </w:pPr>
            <w:r w:rsidRPr="001B380B">
              <w:rPr>
                <w:rFonts w:eastAsiaTheme="minorHAnsi"/>
                <w:lang w:eastAsia="en-US"/>
              </w:rPr>
              <w:t>8121</w:t>
            </w:r>
          </w:p>
        </w:tc>
        <w:tc>
          <w:tcPr>
            <w:tcW w:w="2956" w:type="dxa"/>
            <w:tcBorders>
              <w:top w:val="single" w:sz="4" w:space="0" w:color="auto"/>
              <w:left w:val="single" w:sz="4" w:space="0" w:color="auto"/>
              <w:bottom w:val="single" w:sz="4" w:space="0" w:color="auto"/>
            </w:tcBorders>
          </w:tcPr>
          <w:p w:rsidR="00E25C44" w:rsidRPr="001B380B" w:rsidRDefault="00E25C44" w:rsidP="007F4D3E">
            <w:pPr>
              <w:autoSpaceDE w:val="0"/>
              <w:autoSpaceDN w:val="0"/>
              <w:adjustRightInd w:val="0"/>
              <w:jc w:val="center"/>
              <w:rPr>
                <w:rFonts w:eastAsiaTheme="minorHAnsi"/>
                <w:lang w:eastAsia="en-US"/>
              </w:rPr>
            </w:pPr>
            <w:r w:rsidRPr="001B380B">
              <w:rPr>
                <w:rFonts w:eastAsiaTheme="minorHAnsi"/>
                <w:lang w:eastAsia="en-US"/>
              </w:rPr>
              <w:t>3,3</w:t>
            </w:r>
          </w:p>
        </w:tc>
      </w:tr>
      <w:tr w:rsidR="00E25C44" w:rsidRPr="001B380B" w:rsidTr="007F4D3E">
        <w:tc>
          <w:tcPr>
            <w:tcW w:w="4962" w:type="dxa"/>
            <w:tcBorders>
              <w:top w:val="single" w:sz="4" w:space="0" w:color="auto"/>
              <w:bottom w:val="single" w:sz="4" w:space="0" w:color="auto"/>
              <w:right w:val="single" w:sz="4" w:space="0" w:color="auto"/>
            </w:tcBorders>
          </w:tcPr>
          <w:p w:rsidR="00E25C44" w:rsidRPr="001B380B" w:rsidRDefault="00E25C44" w:rsidP="007F4D3E">
            <w:pPr>
              <w:autoSpaceDE w:val="0"/>
              <w:autoSpaceDN w:val="0"/>
              <w:adjustRightInd w:val="0"/>
              <w:rPr>
                <w:rFonts w:eastAsiaTheme="minorHAnsi"/>
                <w:lang w:eastAsia="en-US"/>
              </w:rPr>
            </w:pPr>
            <w:r w:rsidRPr="001B380B">
              <w:rPr>
                <w:rFonts w:eastAsiaTheme="minorHAnsi"/>
                <w:lang w:eastAsia="en-US"/>
              </w:rPr>
              <w:t>Заместитель начальника отдела</w:t>
            </w:r>
            <w:r>
              <w:t xml:space="preserve"> </w:t>
            </w:r>
            <w:r w:rsidRPr="00E25C44">
              <w:rPr>
                <w:rFonts w:eastAsiaTheme="minorHAnsi"/>
                <w:lang w:eastAsia="en-US"/>
              </w:rPr>
              <w:t>администрации города</w:t>
            </w:r>
          </w:p>
        </w:tc>
        <w:tc>
          <w:tcPr>
            <w:tcW w:w="2268" w:type="dxa"/>
            <w:tcBorders>
              <w:top w:val="single" w:sz="4" w:space="0" w:color="auto"/>
              <w:left w:val="single" w:sz="4" w:space="0" w:color="auto"/>
              <w:bottom w:val="single" w:sz="4" w:space="0" w:color="auto"/>
              <w:right w:val="single" w:sz="4" w:space="0" w:color="auto"/>
            </w:tcBorders>
          </w:tcPr>
          <w:p w:rsidR="00E25C44" w:rsidRPr="001B380B" w:rsidRDefault="00E25C44" w:rsidP="007F4D3E">
            <w:pPr>
              <w:autoSpaceDE w:val="0"/>
              <w:autoSpaceDN w:val="0"/>
              <w:adjustRightInd w:val="0"/>
              <w:jc w:val="center"/>
              <w:rPr>
                <w:rFonts w:eastAsiaTheme="minorHAnsi"/>
                <w:lang w:eastAsia="en-US"/>
              </w:rPr>
            </w:pPr>
            <w:r w:rsidRPr="001B380B">
              <w:rPr>
                <w:rFonts w:eastAsiaTheme="minorHAnsi"/>
                <w:lang w:eastAsia="en-US"/>
              </w:rPr>
              <w:t>7765</w:t>
            </w:r>
          </w:p>
        </w:tc>
        <w:tc>
          <w:tcPr>
            <w:tcW w:w="2956" w:type="dxa"/>
            <w:tcBorders>
              <w:top w:val="single" w:sz="4" w:space="0" w:color="auto"/>
              <w:left w:val="single" w:sz="4" w:space="0" w:color="auto"/>
              <w:bottom w:val="single" w:sz="4" w:space="0" w:color="auto"/>
            </w:tcBorders>
          </w:tcPr>
          <w:p w:rsidR="00E25C44" w:rsidRPr="001B380B" w:rsidRDefault="00E25C44" w:rsidP="007F4D3E">
            <w:pPr>
              <w:autoSpaceDE w:val="0"/>
              <w:autoSpaceDN w:val="0"/>
              <w:adjustRightInd w:val="0"/>
              <w:jc w:val="center"/>
              <w:rPr>
                <w:rFonts w:eastAsiaTheme="minorHAnsi"/>
                <w:lang w:eastAsia="en-US"/>
              </w:rPr>
            </w:pPr>
            <w:r w:rsidRPr="001B380B">
              <w:rPr>
                <w:rFonts w:eastAsiaTheme="minorHAnsi"/>
                <w:lang w:eastAsia="en-US"/>
              </w:rPr>
              <w:t>2,8</w:t>
            </w:r>
          </w:p>
        </w:tc>
      </w:tr>
      <w:tr w:rsidR="00E25C44" w:rsidRPr="001B380B" w:rsidTr="007F4D3E">
        <w:tc>
          <w:tcPr>
            <w:tcW w:w="4962" w:type="dxa"/>
            <w:tcBorders>
              <w:top w:val="single" w:sz="4" w:space="0" w:color="auto"/>
              <w:bottom w:val="single" w:sz="4" w:space="0" w:color="auto"/>
              <w:right w:val="single" w:sz="4" w:space="0" w:color="auto"/>
            </w:tcBorders>
          </w:tcPr>
          <w:p w:rsidR="00E25C44" w:rsidRPr="001B380B" w:rsidRDefault="00E25C44" w:rsidP="007F4D3E">
            <w:pPr>
              <w:autoSpaceDE w:val="0"/>
              <w:autoSpaceDN w:val="0"/>
              <w:adjustRightInd w:val="0"/>
              <w:rPr>
                <w:rFonts w:eastAsiaTheme="minorHAnsi"/>
                <w:lang w:eastAsia="en-US"/>
              </w:rPr>
            </w:pPr>
            <w:r w:rsidRPr="001B380B">
              <w:rPr>
                <w:rFonts w:eastAsiaTheme="minorHAnsi"/>
                <w:lang w:eastAsia="en-US"/>
              </w:rPr>
              <w:t>Заведующий сектором</w:t>
            </w:r>
            <w:r>
              <w:t xml:space="preserve"> </w:t>
            </w:r>
            <w:r w:rsidRPr="00E25C44">
              <w:rPr>
                <w:rFonts w:eastAsiaTheme="minorHAnsi"/>
                <w:lang w:eastAsia="en-US"/>
              </w:rPr>
              <w:t>администрации города</w:t>
            </w:r>
          </w:p>
        </w:tc>
        <w:tc>
          <w:tcPr>
            <w:tcW w:w="2268" w:type="dxa"/>
            <w:tcBorders>
              <w:top w:val="single" w:sz="4" w:space="0" w:color="auto"/>
              <w:left w:val="single" w:sz="4" w:space="0" w:color="auto"/>
              <w:bottom w:val="single" w:sz="4" w:space="0" w:color="auto"/>
              <w:right w:val="single" w:sz="4" w:space="0" w:color="auto"/>
            </w:tcBorders>
          </w:tcPr>
          <w:p w:rsidR="00E25C44" w:rsidRPr="001B380B" w:rsidRDefault="00E25C44" w:rsidP="007F4D3E">
            <w:pPr>
              <w:autoSpaceDE w:val="0"/>
              <w:autoSpaceDN w:val="0"/>
              <w:adjustRightInd w:val="0"/>
              <w:jc w:val="center"/>
              <w:rPr>
                <w:rFonts w:eastAsiaTheme="minorHAnsi"/>
                <w:lang w:eastAsia="en-US"/>
              </w:rPr>
            </w:pPr>
            <w:r w:rsidRPr="001B380B">
              <w:rPr>
                <w:rFonts w:eastAsiaTheme="minorHAnsi"/>
                <w:lang w:eastAsia="en-US"/>
              </w:rPr>
              <w:t>7765</w:t>
            </w:r>
          </w:p>
        </w:tc>
        <w:tc>
          <w:tcPr>
            <w:tcW w:w="2956" w:type="dxa"/>
            <w:tcBorders>
              <w:top w:val="single" w:sz="4" w:space="0" w:color="auto"/>
              <w:left w:val="single" w:sz="4" w:space="0" w:color="auto"/>
              <w:bottom w:val="single" w:sz="4" w:space="0" w:color="auto"/>
            </w:tcBorders>
          </w:tcPr>
          <w:p w:rsidR="00E25C44" w:rsidRPr="001B380B" w:rsidRDefault="00E25C44" w:rsidP="007F4D3E">
            <w:pPr>
              <w:autoSpaceDE w:val="0"/>
              <w:autoSpaceDN w:val="0"/>
              <w:adjustRightInd w:val="0"/>
              <w:jc w:val="center"/>
              <w:rPr>
                <w:rFonts w:eastAsiaTheme="minorHAnsi"/>
                <w:lang w:eastAsia="en-US"/>
              </w:rPr>
            </w:pPr>
            <w:r w:rsidRPr="001B380B">
              <w:rPr>
                <w:rFonts w:eastAsiaTheme="minorHAnsi"/>
                <w:lang w:eastAsia="en-US"/>
              </w:rPr>
              <w:t>2,4</w:t>
            </w:r>
          </w:p>
        </w:tc>
      </w:tr>
      <w:tr w:rsidR="00E25C44" w:rsidRPr="001B380B" w:rsidTr="007F4D3E">
        <w:tc>
          <w:tcPr>
            <w:tcW w:w="4962" w:type="dxa"/>
            <w:tcBorders>
              <w:top w:val="single" w:sz="4" w:space="0" w:color="auto"/>
              <w:bottom w:val="single" w:sz="4" w:space="0" w:color="auto"/>
              <w:right w:val="single" w:sz="4" w:space="0" w:color="auto"/>
            </w:tcBorders>
          </w:tcPr>
          <w:p w:rsidR="00E25C44" w:rsidRPr="001B380B" w:rsidRDefault="00E25C44" w:rsidP="007F4D3E">
            <w:pPr>
              <w:autoSpaceDE w:val="0"/>
              <w:autoSpaceDN w:val="0"/>
              <w:adjustRightInd w:val="0"/>
              <w:rPr>
                <w:rFonts w:eastAsiaTheme="minorHAnsi"/>
                <w:lang w:eastAsia="en-US"/>
              </w:rPr>
            </w:pPr>
            <w:r w:rsidRPr="001B380B">
              <w:rPr>
                <w:rFonts w:eastAsiaTheme="minorHAnsi"/>
                <w:lang w:eastAsia="en-US"/>
              </w:rPr>
              <w:t>Пресс-секретарь главы</w:t>
            </w:r>
            <w:r>
              <w:t xml:space="preserve"> </w:t>
            </w:r>
            <w:r w:rsidRPr="00E25C44">
              <w:rPr>
                <w:rFonts w:eastAsiaTheme="minorHAnsi"/>
                <w:lang w:eastAsia="en-US"/>
              </w:rPr>
              <w:t>администрации города</w:t>
            </w:r>
          </w:p>
        </w:tc>
        <w:tc>
          <w:tcPr>
            <w:tcW w:w="2268" w:type="dxa"/>
            <w:tcBorders>
              <w:top w:val="single" w:sz="4" w:space="0" w:color="auto"/>
              <w:left w:val="single" w:sz="4" w:space="0" w:color="auto"/>
              <w:bottom w:val="single" w:sz="4" w:space="0" w:color="auto"/>
              <w:right w:val="single" w:sz="4" w:space="0" w:color="auto"/>
            </w:tcBorders>
          </w:tcPr>
          <w:p w:rsidR="00E25C44" w:rsidRPr="001B380B" w:rsidRDefault="00E25C44" w:rsidP="007F4D3E">
            <w:pPr>
              <w:autoSpaceDE w:val="0"/>
              <w:autoSpaceDN w:val="0"/>
              <w:adjustRightInd w:val="0"/>
              <w:jc w:val="center"/>
              <w:rPr>
                <w:rFonts w:eastAsiaTheme="minorHAnsi"/>
                <w:lang w:eastAsia="en-US"/>
              </w:rPr>
            </w:pPr>
            <w:r w:rsidRPr="001B380B">
              <w:rPr>
                <w:rFonts w:eastAsiaTheme="minorHAnsi"/>
                <w:lang w:eastAsia="en-US"/>
              </w:rPr>
              <w:t>7319</w:t>
            </w:r>
          </w:p>
        </w:tc>
        <w:tc>
          <w:tcPr>
            <w:tcW w:w="2956" w:type="dxa"/>
            <w:tcBorders>
              <w:top w:val="single" w:sz="4" w:space="0" w:color="auto"/>
              <w:left w:val="single" w:sz="4" w:space="0" w:color="auto"/>
              <w:bottom w:val="single" w:sz="4" w:space="0" w:color="auto"/>
            </w:tcBorders>
          </w:tcPr>
          <w:p w:rsidR="00E25C44" w:rsidRPr="001B380B" w:rsidRDefault="00E25C44" w:rsidP="007F4D3E">
            <w:pPr>
              <w:autoSpaceDE w:val="0"/>
              <w:autoSpaceDN w:val="0"/>
              <w:adjustRightInd w:val="0"/>
              <w:jc w:val="center"/>
              <w:rPr>
                <w:rFonts w:eastAsiaTheme="minorHAnsi"/>
                <w:lang w:eastAsia="en-US"/>
              </w:rPr>
            </w:pPr>
            <w:r w:rsidRPr="001B380B">
              <w:rPr>
                <w:rFonts w:eastAsiaTheme="minorHAnsi"/>
                <w:lang w:eastAsia="en-US"/>
              </w:rPr>
              <w:t>3,3</w:t>
            </w:r>
          </w:p>
        </w:tc>
      </w:tr>
      <w:tr w:rsidR="00E25C44" w:rsidRPr="001B380B" w:rsidTr="007F4D3E">
        <w:tc>
          <w:tcPr>
            <w:tcW w:w="4962" w:type="dxa"/>
            <w:tcBorders>
              <w:top w:val="single" w:sz="4" w:space="0" w:color="auto"/>
              <w:bottom w:val="single" w:sz="4" w:space="0" w:color="auto"/>
              <w:right w:val="single" w:sz="4" w:space="0" w:color="auto"/>
            </w:tcBorders>
          </w:tcPr>
          <w:p w:rsidR="00E25C44" w:rsidRPr="001B380B" w:rsidRDefault="00E25C44" w:rsidP="00E25C44">
            <w:pPr>
              <w:autoSpaceDE w:val="0"/>
              <w:autoSpaceDN w:val="0"/>
              <w:adjustRightInd w:val="0"/>
              <w:rPr>
                <w:rFonts w:eastAsiaTheme="minorHAnsi"/>
                <w:lang w:eastAsia="en-US"/>
              </w:rPr>
            </w:pPr>
            <w:r w:rsidRPr="001B380B">
              <w:rPr>
                <w:rFonts w:eastAsiaTheme="minorHAnsi"/>
                <w:lang w:eastAsia="en-US"/>
              </w:rPr>
              <w:t>Главный специалист-эксперт</w:t>
            </w:r>
            <w:r>
              <w:t xml:space="preserve"> </w:t>
            </w:r>
          </w:p>
        </w:tc>
        <w:tc>
          <w:tcPr>
            <w:tcW w:w="2268" w:type="dxa"/>
            <w:tcBorders>
              <w:top w:val="single" w:sz="4" w:space="0" w:color="auto"/>
              <w:left w:val="single" w:sz="4" w:space="0" w:color="auto"/>
              <w:bottom w:val="single" w:sz="4" w:space="0" w:color="auto"/>
              <w:right w:val="single" w:sz="4" w:space="0" w:color="auto"/>
            </w:tcBorders>
          </w:tcPr>
          <w:p w:rsidR="00E25C44" w:rsidRPr="001B380B" w:rsidRDefault="00E25C44" w:rsidP="007F4D3E">
            <w:pPr>
              <w:autoSpaceDE w:val="0"/>
              <w:autoSpaceDN w:val="0"/>
              <w:adjustRightInd w:val="0"/>
              <w:jc w:val="center"/>
              <w:rPr>
                <w:rFonts w:eastAsiaTheme="minorHAnsi"/>
                <w:lang w:eastAsia="en-US"/>
              </w:rPr>
            </w:pPr>
            <w:r w:rsidRPr="001B380B">
              <w:rPr>
                <w:rFonts w:eastAsiaTheme="minorHAnsi"/>
                <w:lang w:eastAsia="en-US"/>
              </w:rPr>
              <w:t>6872</w:t>
            </w:r>
          </w:p>
        </w:tc>
        <w:tc>
          <w:tcPr>
            <w:tcW w:w="2956" w:type="dxa"/>
            <w:tcBorders>
              <w:top w:val="single" w:sz="4" w:space="0" w:color="auto"/>
              <w:left w:val="single" w:sz="4" w:space="0" w:color="auto"/>
              <w:bottom w:val="single" w:sz="4" w:space="0" w:color="auto"/>
            </w:tcBorders>
          </w:tcPr>
          <w:p w:rsidR="00E25C44" w:rsidRPr="001B380B" w:rsidRDefault="00E25C44" w:rsidP="007F4D3E">
            <w:pPr>
              <w:autoSpaceDE w:val="0"/>
              <w:autoSpaceDN w:val="0"/>
              <w:adjustRightInd w:val="0"/>
              <w:jc w:val="center"/>
              <w:rPr>
                <w:rFonts w:eastAsiaTheme="minorHAnsi"/>
                <w:lang w:eastAsia="en-US"/>
              </w:rPr>
            </w:pPr>
            <w:r w:rsidRPr="001B380B">
              <w:rPr>
                <w:rFonts w:eastAsiaTheme="minorHAnsi"/>
                <w:lang w:eastAsia="en-US"/>
              </w:rPr>
              <w:t>2</w:t>
            </w:r>
          </w:p>
        </w:tc>
      </w:tr>
      <w:tr w:rsidR="00E25C44" w:rsidRPr="001B380B" w:rsidTr="007F4D3E">
        <w:tc>
          <w:tcPr>
            <w:tcW w:w="4962" w:type="dxa"/>
            <w:tcBorders>
              <w:top w:val="single" w:sz="4" w:space="0" w:color="auto"/>
              <w:bottom w:val="single" w:sz="4" w:space="0" w:color="auto"/>
              <w:right w:val="single" w:sz="4" w:space="0" w:color="auto"/>
            </w:tcBorders>
          </w:tcPr>
          <w:p w:rsidR="00E25C44" w:rsidRPr="001B380B" w:rsidRDefault="00E25C44" w:rsidP="00E25C44">
            <w:pPr>
              <w:autoSpaceDE w:val="0"/>
              <w:autoSpaceDN w:val="0"/>
              <w:adjustRightInd w:val="0"/>
              <w:rPr>
                <w:rFonts w:eastAsiaTheme="minorHAnsi"/>
                <w:lang w:eastAsia="en-US"/>
              </w:rPr>
            </w:pPr>
            <w:r w:rsidRPr="001B380B">
              <w:rPr>
                <w:rFonts w:eastAsiaTheme="minorHAnsi"/>
                <w:lang w:eastAsia="en-US"/>
              </w:rPr>
              <w:t>Ведущий специалист-эксперт</w:t>
            </w:r>
            <w:r>
              <w:t xml:space="preserve"> </w:t>
            </w:r>
          </w:p>
        </w:tc>
        <w:tc>
          <w:tcPr>
            <w:tcW w:w="2268" w:type="dxa"/>
            <w:tcBorders>
              <w:top w:val="single" w:sz="4" w:space="0" w:color="auto"/>
              <w:left w:val="single" w:sz="4" w:space="0" w:color="auto"/>
              <w:bottom w:val="single" w:sz="4" w:space="0" w:color="auto"/>
              <w:right w:val="single" w:sz="4" w:space="0" w:color="auto"/>
            </w:tcBorders>
          </w:tcPr>
          <w:p w:rsidR="00E25C44" w:rsidRPr="001B380B" w:rsidRDefault="00E25C44" w:rsidP="007F4D3E">
            <w:pPr>
              <w:autoSpaceDE w:val="0"/>
              <w:autoSpaceDN w:val="0"/>
              <w:adjustRightInd w:val="0"/>
              <w:jc w:val="center"/>
              <w:rPr>
                <w:rFonts w:eastAsiaTheme="minorHAnsi"/>
                <w:lang w:eastAsia="en-US"/>
              </w:rPr>
            </w:pPr>
            <w:r w:rsidRPr="001B380B">
              <w:rPr>
                <w:rFonts w:eastAsiaTheme="minorHAnsi"/>
                <w:lang w:eastAsia="en-US"/>
              </w:rPr>
              <w:t>6362</w:t>
            </w:r>
          </w:p>
        </w:tc>
        <w:tc>
          <w:tcPr>
            <w:tcW w:w="2956" w:type="dxa"/>
            <w:tcBorders>
              <w:top w:val="single" w:sz="4" w:space="0" w:color="auto"/>
              <w:left w:val="single" w:sz="4" w:space="0" w:color="auto"/>
              <w:bottom w:val="single" w:sz="4" w:space="0" w:color="auto"/>
            </w:tcBorders>
          </w:tcPr>
          <w:p w:rsidR="00E25C44" w:rsidRPr="001B380B" w:rsidRDefault="00E25C44" w:rsidP="007F4D3E">
            <w:pPr>
              <w:autoSpaceDE w:val="0"/>
              <w:autoSpaceDN w:val="0"/>
              <w:adjustRightInd w:val="0"/>
              <w:jc w:val="center"/>
              <w:rPr>
                <w:rFonts w:eastAsiaTheme="minorHAnsi"/>
                <w:lang w:eastAsia="en-US"/>
              </w:rPr>
            </w:pPr>
            <w:r w:rsidRPr="001B380B">
              <w:rPr>
                <w:rFonts w:eastAsiaTheme="minorHAnsi"/>
                <w:lang w:eastAsia="en-US"/>
              </w:rPr>
              <w:t>2</w:t>
            </w:r>
          </w:p>
        </w:tc>
      </w:tr>
      <w:tr w:rsidR="00E25C44" w:rsidRPr="001B380B" w:rsidTr="007F4D3E">
        <w:tc>
          <w:tcPr>
            <w:tcW w:w="4962" w:type="dxa"/>
            <w:tcBorders>
              <w:top w:val="single" w:sz="4" w:space="0" w:color="auto"/>
              <w:bottom w:val="single" w:sz="4" w:space="0" w:color="auto"/>
              <w:right w:val="single" w:sz="4" w:space="0" w:color="auto"/>
            </w:tcBorders>
          </w:tcPr>
          <w:p w:rsidR="00E25C44" w:rsidRPr="001B380B" w:rsidRDefault="00E25C44" w:rsidP="007F4D3E">
            <w:pPr>
              <w:autoSpaceDE w:val="0"/>
              <w:autoSpaceDN w:val="0"/>
              <w:adjustRightInd w:val="0"/>
              <w:rPr>
                <w:rFonts w:eastAsiaTheme="minorHAnsi"/>
                <w:lang w:eastAsia="en-US"/>
              </w:rPr>
            </w:pPr>
            <w:r w:rsidRPr="001B380B">
              <w:rPr>
                <w:rFonts w:eastAsiaTheme="minorHAnsi"/>
                <w:lang w:eastAsia="en-US"/>
              </w:rPr>
              <w:t>Специалист-эксперт</w:t>
            </w:r>
            <w:r>
              <w:t xml:space="preserve"> </w:t>
            </w:r>
          </w:p>
        </w:tc>
        <w:tc>
          <w:tcPr>
            <w:tcW w:w="2268" w:type="dxa"/>
            <w:tcBorders>
              <w:top w:val="single" w:sz="4" w:space="0" w:color="auto"/>
              <w:left w:val="single" w:sz="4" w:space="0" w:color="auto"/>
              <w:bottom w:val="single" w:sz="4" w:space="0" w:color="auto"/>
              <w:right w:val="single" w:sz="4" w:space="0" w:color="auto"/>
            </w:tcBorders>
          </w:tcPr>
          <w:p w:rsidR="00E25C44" w:rsidRPr="001B380B" w:rsidRDefault="00E25C44" w:rsidP="007F4D3E">
            <w:pPr>
              <w:autoSpaceDE w:val="0"/>
              <w:autoSpaceDN w:val="0"/>
              <w:adjustRightInd w:val="0"/>
              <w:jc w:val="center"/>
              <w:rPr>
                <w:rFonts w:eastAsiaTheme="minorHAnsi"/>
                <w:lang w:eastAsia="en-US"/>
              </w:rPr>
            </w:pPr>
            <w:r w:rsidRPr="001B380B">
              <w:rPr>
                <w:rFonts w:eastAsiaTheme="minorHAnsi"/>
                <w:lang w:eastAsia="en-US"/>
              </w:rPr>
              <w:t>5854</w:t>
            </w:r>
          </w:p>
        </w:tc>
        <w:tc>
          <w:tcPr>
            <w:tcW w:w="2956" w:type="dxa"/>
            <w:tcBorders>
              <w:top w:val="single" w:sz="4" w:space="0" w:color="auto"/>
              <w:left w:val="single" w:sz="4" w:space="0" w:color="auto"/>
              <w:bottom w:val="single" w:sz="4" w:space="0" w:color="auto"/>
            </w:tcBorders>
          </w:tcPr>
          <w:p w:rsidR="00E25C44" w:rsidRPr="001B380B" w:rsidRDefault="00E25C44" w:rsidP="007F4D3E">
            <w:pPr>
              <w:autoSpaceDE w:val="0"/>
              <w:autoSpaceDN w:val="0"/>
              <w:adjustRightInd w:val="0"/>
              <w:jc w:val="center"/>
              <w:rPr>
                <w:rFonts w:eastAsiaTheme="minorHAnsi"/>
                <w:lang w:eastAsia="en-US"/>
              </w:rPr>
            </w:pPr>
            <w:r w:rsidRPr="001B380B">
              <w:rPr>
                <w:rFonts w:eastAsiaTheme="minorHAnsi"/>
                <w:lang w:eastAsia="en-US"/>
              </w:rPr>
              <w:t>2</w:t>
            </w:r>
          </w:p>
        </w:tc>
      </w:tr>
    </w:tbl>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p w:rsidR="00E25C44" w:rsidRDefault="00E25C44">
      <w:pPr>
        <w:spacing w:after="160" w:line="259" w:lineRule="auto"/>
        <w:rPr>
          <w:rFonts w:ascii="Arial" w:hAnsi="Arial" w:cs="Arial"/>
          <w:b/>
          <w:bCs/>
        </w:rPr>
      </w:pPr>
      <w:bookmarkStart w:id="95" w:name="sub_1300"/>
      <w:r>
        <w:rPr>
          <w:rFonts w:ascii="Arial" w:hAnsi="Arial" w:cs="Arial"/>
          <w:b/>
          <w:bCs/>
        </w:rPr>
        <w:br w:type="page"/>
      </w:r>
    </w:p>
    <w:p w:rsidR="001B380B" w:rsidRPr="00E25C44" w:rsidRDefault="00E25C44" w:rsidP="001B380B">
      <w:pPr>
        <w:widowControl w:val="0"/>
        <w:autoSpaceDE w:val="0"/>
        <w:autoSpaceDN w:val="0"/>
        <w:adjustRightInd w:val="0"/>
        <w:ind w:firstLine="720"/>
        <w:jc w:val="right"/>
        <w:rPr>
          <w:bCs/>
        </w:rPr>
      </w:pPr>
      <w:r>
        <w:rPr>
          <w:bCs/>
        </w:rPr>
        <w:lastRenderedPageBreak/>
        <w:t>Приложение №</w:t>
      </w:r>
      <w:r w:rsidR="001B380B" w:rsidRPr="00E25C44">
        <w:rPr>
          <w:bCs/>
        </w:rPr>
        <w:t> 3</w:t>
      </w:r>
      <w:r w:rsidR="001B380B" w:rsidRPr="00E25C44">
        <w:rPr>
          <w:bCs/>
        </w:rPr>
        <w:br/>
        <w:t xml:space="preserve">к </w:t>
      </w:r>
      <w:r w:rsidR="001B380B" w:rsidRPr="00E25C44">
        <w:t>Положению</w:t>
      </w:r>
      <w:r w:rsidR="001B380B" w:rsidRPr="00E25C44">
        <w:rPr>
          <w:bCs/>
        </w:rPr>
        <w:t xml:space="preserve"> о денежном</w:t>
      </w:r>
      <w:r w:rsidR="001B380B" w:rsidRPr="00E25C44">
        <w:rPr>
          <w:bCs/>
        </w:rPr>
        <w:br/>
        <w:t>содержании и материальном</w:t>
      </w:r>
      <w:r w:rsidR="001B380B" w:rsidRPr="00E25C44">
        <w:rPr>
          <w:bCs/>
        </w:rPr>
        <w:br/>
        <w:t>стимулировании лиц, замещающих</w:t>
      </w:r>
      <w:r w:rsidR="001B380B" w:rsidRPr="00E25C44">
        <w:rPr>
          <w:bCs/>
        </w:rPr>
        <w:br/>
        <w:t>муниципальные должности</w:t>
      </w:r>
      <w:r w:rsidR="001B380B" w:rsidRPr="00E25C44">
        <w:rPr>
          <w:bCs/>
        </w:rPr>
        <w:br/>
        <w:t>и должности муниципальной</w:t>
      </w:r>
      <w:r w:rsidR="001B380B" w:rsidRPr="00E25C44">
        <w:rPr>
          <w:bCs/>
        </w:rPr>
        <w:br/>
        <w:t>службы в органах местного</w:t>
      </w:r>
      <w:r w:rsidR="001B380B" w:rsidRPr="00E25C44">
        <w:rPr>
          <w:bCs/>
        </w:rPr>
        <w:br/>
        <w:t xml:space="preserve">самоуправления </w:t>
      </w:r>
      <w:r>
        <w:rPr>
          <w:bCs/>
        </w:rPr>
        <w:t xml:space="preserve">города </w:t>
      </w:r>
      <w:r w:rsidR="001B380B" w:rsidRPr="00E25C44">
        <w:rPr>
          <w:bCs/>
        </w:rPr>
        <w:t>Канаш</w:t>
      </w:r>
      <w:r w:rsidR="001B380B" w:rsidRPr="00E25C44">
        <w:rPr>
          <w:bCs/>
        </w:rPr>
        <w:br/>
        <w:t>Чувашской Республики</w:t>
      </w:r>
    </w:p>
    <w:bookmarkEnd w:id="95"/>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p w:rsidR="001B380B" w:rsidRPr="001B380B" w:rsidRDefault="001B380B" w:rsidP="001B380B">
      <w:pPr>
        <w:widowControl w:val="0"/>
        <w:autoSpaceDE w:val="0"/>
        <w:autoSpaceDN w:val="0"/>
        <w:adjustRightInd w:val="0"/>
        <w:spacing w:before="108" w:after="108"/>
        <w:jc w:val="center"/>
        <w:outlineLvl w:val="0"/>
        <w:rPr>
          <w:rFonts w:ascii="Times New Roman CYR" w:hAnsi="Times New Roman CYR" w:cs="Times New Roman CYR"/>
          <w:b/>
          <w:bCs/>
        </w:rPr>
      </w:pPr>
      <w:r w:rsidRPr="001B380B">
        <w:rPr>
          <w:rFonts w:ascii="Times New Roman CYR" w:hAnsi="Times New Roman CYR" w:cs="Times New Roman CYR"/>
          <w:b/>
          <w:bCs/>
        </w:rPr>
        <w:t>Размеры</w:t>
      </w:r>
      <w:r w:rsidRPr="001B380B">
        <w:rPr>
          <w:rFonts w:ascii="Times New Roman CYR" w:hAnsi="Times New Roman CYR" w:cs="Times New Roman CYR"/>
          <w:b/>
          <w:bCs/>
        </w:rPr>
        <w:br/>
        <w:t>ежемесячных выплат за классный чин муниципального служащего</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000"/>
        <w:gridCol w:w="2957"/>
      </w:tblGrid>
      <w:tr w:rsidR="00E25C44" w:rsidRPr="001B380B" w:rsidTr="007F4D3E">
        <w:tc>
          <w:tcPr>
            <w:tcW w:w="6000" w:type="dxa"/>
            <w:tcBorders>
              <w:top w:val="single" w:sz="4" w:space="0" w:color="auto"/>
              <w:left w:val="single" w:sz="4" w:space="0" w:color="auto"/>
              <w:bottom w:val="single" w:sz="4" w:space="0" w:color="auto"/>
              <w:right w:val="single" w:sz="4" w:space="0" w:color="auto"/>
            </w:tcBorders>
            <w:hideMark/>
          </w:tcPr>
          <w:p w:rsidR="00E25C44" w:rsidRPr="001B380B" w:rsidRDefault="00E25C44" w:rsidP="007F4D3E">
            <w:pPr>
              <w:pStyle w:val="af0"/>
              <w:jc w:val="center"/>
              <w:rPr>
                <w:rFonts w:ascii="Times New Roman" w:hAnsi="Times New Roman"/>
              </w:rPr>
            </w:pPr>
            <w:r w:rsidRPr="001B380B">
              <w:rPr>
                <w:rFonts w:ascii="Times New Roman" w:hAnsi="Times New Roman"/>
              </w:rPr>
              <w:t>Наименование классного чина</w:t>
            </w:r>
          </w:p>
        </w:tc>
        <w:tc>
          <w:tcPr>
            <w:tcW w:w="2957" w:type="dxa"/>
            <w:tcBorders>
              <w:top w:val="single" w:sz="4" w:space="0" w:color="auto"/>
              <w:left w:val="single" w:sz="4" w:space="0" w:color="auto"/>
              <w:bottom w:val="single" w:sz="4" w:space="0" w:color="auto"/>
              <w:right w:val="single" w:sz="4" w:space="0" w:color="auto"/>
            </w:tcBorders>
            <w:hideMark/>
          </w:tcPr>
          <w:p w:rsidR="00E25C44" w:rsidRPr="001B380B" w:rsidRDefault="00E25C44" w:rsidP="007F4D3E">
            <w:pPr>
              <w:pStyle w:val="af0"/>
              <w:jc w:val="center"/>
              <w:rPr>
                <w:rFonts w:ascii="Times New Roman" w:hAnsi="Times New Roman"/>
              </w:rPr>
            </w:pPr>
            <w:r w:rsidRPr="001B380B">
              <w:rPr>
                <w:rFonts w:ascii="Times New Roman" w:hAnsi="Times New Roman"/>
              </w:rPr>
              <w:t>Размеры выплаты (рублей в месяц)</w:t>
            </w:r>
          </w:p>
        </w:tc>
      </w:tr>
      <w:tr w:rsidR="00E25C44" w:rsidRPr="001B380B" w:rsidTr="007F4D3E">
        <w:tc>
          <w:tcPr>
            <w:tcW w:w="6000" w:type="dxa"/>
            <w:tcBorders>
              <w:top w:val="single" w:sz="4" w:space="0" w:color="auto"/>
              <w:left w:val="single" w:sz="4" w:space="0" w:color="auto"/>
              <w:bottom w:val="single" w:sz="4" w:space="0" w:color="auto"/>
              <w:right w:val="single" w:sz="4" w:space="0" w:color="auto"/>
            </w:tcBorders>
            <w:hideMark/>
          </w:tcPr>
          <w:p w:rsidR="00E25C44" w:rsidRPr="001B380B" w:rsidRDefault="00E25C44" w:rsidP="007F4D3E">
            <w:pPr>
              <w:pStyle w:val="af1"/>
              <w:rPr>
                <w:rFonts w:ascii="Times New Roman" w:hAnsi="Times New Roman"/>
              </w:rPr>
            </w:pPr>
            <w:r w:rsidRPr="001B380B">
              <w:rPr>
                <w:rFonts w:ascii="Times New Roman" w:hAnsi="Times New Roman"/>
              </w:rPr>
              <w:t>Действительный муниципальный советник 1 класса</w:t>
            </w:r>
          </w:p>
        </w:tc>
        <w:tc>
          <w:tcPr>
            <w:tcW w:w="2957" w:type="dxa"/>
            <w:tcBorders>
              <w:top w:val="single" w:sz="4" w:space="0" w:color="auto"/>
              <w:left w:val="single" w:sz="4" w:space="0" w:color="auto"/>
              <w:bottom w:val="single" w:sz="4" w:space="0" w:color="auto"/>
              <w:right w:val="single" w:sz="4" w:space="0" w:color="auto"/>
            </w:tcBorders>
            <w:hideMark/>
          </w:tcPr>
          <w:p w:rsidR="00E25C44" w:rsidRPr="001B380B" w:rsidRDefault="00E25C44" w:rsidP="007F4D3E">
            <w:pPr>
              <w:pStyle w:val="af0"/>
              <w:jc w:val="center"/>
              <w:rPr>
                <w:rFonts w:ascii="Times New Roman" w:hAnsi="Times New Roman"/>
              </w:rPr>
            </w:pPr>
            <w:r w:rsidRPr="001B380B">
              <w:rPr>
                <w:rFonts w:ascii="Times New Roman" w:hAnsi="Times New Roman"/>
              </w:rPr>
              <w:t>4902</w:t>
            </w:r>
          </w:p>
        </w:tc>
      </w:tr>
      <w:tr w:rsidR="00E25C44" w:rsidRPr="001B380B" w:rsidTr="007F4D3E">
        <w:tc>
          <w:tcPr>
            <w:tcW w:w="6000" w:type="dxa"/>
            <w:tcBorders>
              <w:top w:val="single" w:sz="4" w:space="0" w:color="auto"/>
              <w:left w:val="single" w:sz="4" w:space="0" w:color="auto"/>
              <w:bottom w:val="single" w:sz="4" w:space="0" w:color="auto"/>
              <w:right w:val="single" w:sz="4" w:space="0" w:color="auto"/>
            </w:tcBorders>
            <w:hideMark/>
          </w:tcPr>
          <w:p w:rsidR="00E25C44" w:rsidRPr="001B380B" w:rsidRDefault="00E25C44" w:rsidP="007F4D3E">
            <w:pPr>
              <w:pStyle w:val="af1"/>
              <w:rPr>
                <w:rFonts w:ascii="Times New Roman" w:hAnsi="Times New Roman"/>
              </w:rPr>
            </w:pPr>
            <w:r w:rsidRPr="001B380B">
              <w:rPr>
                <w:rFonts w:ascii="Times New Roman" w:hAnsi="Times New Roman"/>
              </w:rPr>
              <w:t>Действительный муниципальный советник 2 класса</w:t>
            </w:r>
          </w:p>
        </w:tc>
        <w:tc>
          <w:tcPr>
            <w:tcW w:w="2957" w:type="dxa"/>
            <w:tcBorders>
              <w:top w:val="single" w:sz="4" w:space="0" w:color="auto"/>
              <w:left w:val="single" w:sz="4" w:space="0" w:color="auto"/>
              <w:bottom w:val="single" w:sz="4" w:space="0" w:color="auto"/>
              <w:right w:val="single" w:sz="4" w:space="0" w:color="auto"/>
            </w:tcBorders>
            <w:hideMark/>
          </w:tcPr>
          <w:p w:rsidR="00E25C44" w:rsidRPr="001B380B" w:rsidRDefault="00E25C44" w:rsidP="007F4D3E">
            <w:pPr>
              <w:pStyle w:val="af0"/>
              <w:jc w:val="center"/>
              <w:rPr>
                <w:rFonts w:ascii="Times New Roman" w:hAnsi="Times New Roman"/>
              </w:rPr>
            </w:pPr>
            <w:r w:rsidRPr="001B380B">
              <w:rPr>
                <w:rFonts w:ascii="Times New Roman" w:hAnsi="Times New Roman"/>
              </w:rPr>
              <w:t>4573</w:t>
            </w:r>
          </w:p>
        </w:tc>
      </w:tr>
      <w:tr w:rsidR="00E25C44" w:rsidRPr="001B380B" w:rsidTr="007F4D3E">
        <w:tc>
          <w:tcPr>
            <w:tcW w:w="6000" w:type="dxa"/>
            <w:tcBorders>
              <w:top w:val="single" w:sz="4" w:space="0" w:color="auto"/>
              <w:left w:val="single" w:sz="4" w:space="0" w:color="auto"/>
              <w:bottom w:val="single" w:sz="4" w:space="0" w:color="auto"/>
              <w:right w:val="single" w:sz="4" w:space="0" w:color="auto"/>
            </w:tcBorders>
            <w:hideMark/>
          </w:tcPr>
          <w:p w:rsidR="00E25C44" w:rsidRPr="001B380B" w:rsidRDefault="00E25C44" w:rsidP="007F4D3E">
            <w:pPr>
              <w:pStyle w:val="af1"/>
              <w:rPr>
                <w:rFonts w:ascii="Times New Roman" w:hAnsi="Times New Roman"/>
              </w:rPr>
            </w:pPr>
            <w:r w:rsidRPr="001B380B">
              <w:rPr>
                <w:rFonts w:ascii="Times New Roman" w:hAnsi="Times New Roman"/>
              </w:rPr>
              <w:t>Действительный муниципальный советник 3 класса</w:t>
            </w:r>
          </w:p>
        </w:tc>
        <w:tc>
          <w:tcPr>
            <w:tcW w:w="2957" w:type="dxa"/>
            <w:tcBorders>
              <w:top w:val="single" w:sz="4" w:space="0" w:color="auto"/>
              <w:left w:val="single" w:sz="4" w:space="0" w:color="auto"/>
              <w:bottom w:val="single" w:sz="4" w:space="0" w:color="auto"/>
              <w:right w:val="single" w:sz="4" w:space="0" w:color="auto"/>
            </w:tcBorders>
            <w:hideMark/>
          </w:tcPr>
          <w:p w:rsidR="00E25C44" w:rsidRPr="001B380B" w:rsidRDefault="00E25C44" w:rsidP="007F4D3E">
            <w:pPr>
              <w:pStyle w:val="af0"/>
              <w:jc w:val="center"/>
              <w:rPr>
                <w:rFonts w:ascii="Times New Roman" w:hAnsi="Times New Roman"/>
              </w:rPr>
            </w:pPr>
            <w:r w:rsidRPr="001B380B">
              <w:rPr>
                <w:rFonts w:ascii="Times New Roman" w:hAnsi="Times New Roman"/>
              </w:rPr>
              <w:t>4248</w:t>
            </w:r>
          </w:p>
        </w:tc>
      </w:tr>
      <w:tr w:rsidR="00E25C44" w:rsidRPr="001B380B" w:rsidTr="007F4D3E">
        <w:tc>
          <w:tcPr>
            <w:tcW w:w="6000" w:type="dxa"/>
            <w:tcBorders>
              <w:top w:val="single" w:sz="4" w:space="0" w:color="auto"/>
              <w:left w:val="single" w:sz="4" w:space="0" w:color="auto"/>
              <w:bottom w:val="single" w:sz="4" w:space="0" w:color="auto"/>
              <w:right w:val="single" w:sz="4" w:space="0" w:color="auto"/>
            </w:tcBorders>
            <w:hideMark/>
          </w:tcPr>
          <w:p w:rsidR="00E25C44" w:rsidRPr="001B380B" w:rsidRDefault="00E25C44" w:rsidP="007F4D3E">
            <w:pPr>
              <w:pStyle w:val="af1"/>
              <w:rPr>
                <w:rFonts w:ascii="Times New Roman" w:hAnsi="Times New Roman"/>
              </w:rPr>
            </w:pPr>
            <w:r w:rsidRPr="001B380B">
              <w:rPr>
                <w:rFonts w:ascii="Times New Roman" w:hAnsi="Times New Roman"/>
              </w:rPr>
              <w:t>Муниципальный советник 1 класса</w:t>
            </w:r>
          </w:p>
        </w:tc>
        <w:tc>
          <w:tcPr>
            <w:tcW w:w="2957" w:type="dxa"/>
            <w:tcBorders>
              <w:top w:val="single" w:sz="4" w:space="0" w:color="auto"/>
              <w:left w:val="single" w:sz="4" w:space="0" w:color="auto"/>
              <w:bottom w:val="single" w:sz="4" w:space="0" w:color="auto"/>
              <w:right w:val="single" w:sz="4" w:space="0" w:color="auto"/>
            </w:tcBorders>
            <w:hideMark/>
          </w:tcPr>
          <w:p w:rsidR="00E25C44" w:rsidRPr="001B380B" w:rsidRDefault="00E25C44" w:rsidP="007F4D3E">
            <w:pPr>
              <w:pStyle w:val="af0"/>
              <w:jc w:val="center"/>
              <w:rPr>
                <w:rFonts w:ascii="Times New Roman" w:hAnsi="Times New Roman"/>
              </w:rPr>
            </w:pPr>
            <w:r w:rsidRPr="001B380B">
              <w:rPr>
                <w:rFonts w:ascii="Times New Roman" w:hAnsi="Times New Roman"/>
              </w:rPr>
              <w:t>3756</w:t>
            </w:r>
          </w:p>
        </w:tc>
      </w:tr>
      <w:tr w:rsidR="00E25C44" w:rsidRPr="001B380B" w:rsidTr="007F4D3E">
        <w:tc>
          <w:tcPr>
            <w:tcW w:w="6000" w:type="dxa"/>
            <w:tcBorders>
              <w:top w:val="single" w:sz="4" w:space="0" w:color="auto"/>
              <w:left w:val="single" w:sz="4" w:space="0" w:color="auto"/>
              <w:bottom w:val="single" w:sz="4" w:space="0" w:color="auto"/>
              <w:right w:val="single" w:sz="4" w:space="0" w:color="auto"/>
            </w:tcBorders>
            <w:hideMark/>
          </w:tcPr>
          <w:p w:rsidR="00E25C44" w:rsidRPr="001B380B" w:rsidRDefault="00E25C44" w:rsidP="007F4D3E">
            <w:pPr>
              <w:pStyle w:val="af1"/>
              <w:rPr>
                <w:rFonts w:ascii="Times New Roman" w:hAnsi="Times New Roman"/>
              </w:rPr>
            </w:pPr>
            <w:r w:rsidRPr="001B380B">
              <w:rPr>
                <w:rFonts w:ascii="Times New Roman" w:hAnsi="Times New Roman"/>
              </w:rPr>
              <w:t>Муниципальный советник 2 класса</w:t>
            </w:r>
          </w:p>
        </w:tc>
        <w:tc>
          <w:tcPr>
            <w:tcW w:w="2957" w:type="dxa"/>
            <w:tcBorders>
              <w:top w:val="single" w:sz="4" w:space="0" w:color="auto"/>
              <w:left w:val="single" w:sz="4" w:space="0" w:color="auto"/>
              <w:bottom w:val="single" w:sz="4" w:space="0" w:color="auto"/>
              <w:right w:val="single" w:sz="4" w:space="0" w:color="auto"/>
            </w:tcBorders>
            <w:hideMark/>
          </w:tcPr>
          <w:p w:rsidR="00E25C44" w:rsidRPr="001B380B" w:rsidRDefault="00E25C44" w:rsidP="007F4D3E">
            <w:pPr>
              <w:pStyle w:val="af0"/>
              <w:jc w:val="center"/>
              <w:rPr>
                <w:rFonts w:ascii="Times New Roman" w:hAnsi="Times New Roman"/>
              </w:rPr>
            </w:pPr>
            <w:r w:rsidRPr="001B380B">
              <w:rPr>
                <w:rFonts w:ascii="Times New Roman" w:hAnsi="Times New Roman"/>
              </w:rPr>
              <w:t>3433</w:t>
            </w:r>
          </w:p>
        </w:tc>
      </w:tr>
      <w:tr w:rsidR="00E25C44" w:rsidRPr="001B380B" w:rsidTr="007F4D3E">
        <w:tc>
          <w:tcPr>
            <w:tcW w:w="6000" w:type="dxa"/>
            <w:tcBorders>
              <w:top w:val="single" w:sz="4" w:space="0" w:color="auto"/>
              <w:left w:val="single" w:sz="4" w:space="0" w:color="auto"/>
              <w:bottom w:val="single" w:sz="4" w:space="0" w:color="auto"/>
              <w:right w:val="single" w:sz="4" w:space="0" w:color="auto"/>
            </w:tcBorders>
            <w:hideMark/>
          </w:tcPr>
          <w:p w:rsidR="00E25C44" w:rsidRPr="001B380B" w:rsidRDefault="00E25C44" w:rsidP="007F4D3E">
            <w:pPr>
              <w:pStyle w:val="af1"/>
              <w:rPr>
                <w:rFonts w:ascii="Times New Roman" w:hAnsi="Times New Roman"/>
              </w:rPr>
            </w:pPr>
            <w:r w:rsidRPr="001B380B">
              <w:rPr>
                <w:rFonts w:ascii="Times New Roman" w:hAnsi="Times New Roman"/>
              </w:rPr>
              <w:t>Муниципальный советник 3 класса</w:t>
            </w:r>
          </w:p>
        </w:tc>
        <w:tc>
          <w:tcPr>
            <w:tcW w:w="2957" w:type="dxa"/>
            <w:tcBorders>
              <w:top w:val="single" w:sz="4" w:space="0" w:color="auto"/>
              <w:left w:val="single" w:sz="4" w:space="0" w:color="auto"/>
              <w:bottom w:val="single" w:sz="4" w:space="0" w:color="auto"/>
              <w:right w:val="single" w:sz="4" w:space="0" w:color="auto"/>
            </w:tcBorders>
            <w:hideMark/>
          </w:tcPr>
          <w:p w:rsidR="00E25C44" w:rsidRPr="001B380B" w:rsidRDefault="00E25C44" w:rsidP="007F4D3E">
            <w:pPr>
              <w:pStyle w:val="af0"/>
              <w:jc w:val="center"/>
              <w:rPr>
                <w:rFonts w:ascii="Times New Roman" w:hAnsi="Times New Roman"/>
              </w:rPr>
            </w:pPr>
            <w:r w:rsidRPr="001B380B">
              <w:rPr>
                <w:rFonts w:ascii="Times New Roman" w:hAnsi="Times New Roman"/>
              </w:rPr>
              <w:t>3106</w:t>
            </w:r>
          </w:p>
        </w:tc>
      </w:tr>
      <w:tr w:rsidR="00E25C44" w:rsidRPr="001B380B" w:rsidTr="007F4D3E">
        <w:tc>
          <w:tcPr>
            <w:tcW w:w="6000" w:type="dxa"/>
            <w:tcBorders>
              <w:top w:val="single" w:sz="4" w:space="0" w:color="auto"/>
              <w:left w:val="single" w:sz="4" w:space="0" w:color="auto"/>
              <w:bottom w:val="single" w:sz="4" w:space="0" w:color="auto"/>
              <w:right w:val="single" w:sz="4" w:space="0" w:color="auto"/>
            </w:tcBorders>
            <w:hideMark/>
          </w:tcPr>
          <w:p w:rsidR="00E25C44" w:rsidRPr="001B380B" w:rsidRDefault="00E25C44" w:rsidP="007F4D3E">
            <w:pPr>
              <w:pStyle w:val="af1"/>
              <w:rPr>
                <w:rFonts w:ascii="Times New Roman" w:hAnsi="Times New Roman"/>
              </w:rPr>
            </w:pPr>
            <w:r w:rsidRPr="001B380B">
              <w:rPr>
                <w:rFonts w:ascii="Times New Roman" w:hAnsi="Times New Roman"/>
              </w:rPr>
              <w:t>Советник муниципальной службы 1 класса</w:t>
            </w:r>
          </w:p>
        </w:tc>
        <w:tc>
          <w:tcPr>
            <w:tcW w:w="2957" w:type="dxa"/>
            <w:tcBorders>
              <w:top w:val="single" w:sz="4" w:space="0" w:color="auto"/>
              <w:left w:val="single" w:sz="4" w:space="0" w:color="auto"/>
              <w:bottom w:val="single" w:sz="4" w:space="0" w:color="auto"/>
              <w:right w:val="single" w:sz="4" w:space="0" w:color="auto"/>
            </w:tcBorders>
            <w:hideMark/>
          </w:tcPr>
          <w:p w:rsidR="00E25C44" w:rsidRPr="001B380B" w:rsidRDefault="00E25C44" w:rsidP="007F4D3E">
            <w:pPr>
              <w:pStyle w:val="af0"/>
              <w:jc w:val="center"/>
              <w:rPr>
                <w:rFonts w:ascii="Times New Roman" w:hAnsi="Times New Roman"/>
              </w:rPr>
            </w:pPr>
            <w:r w:rsidRPr="001B380B">
              <w:rPr>
                <w:rFonts w:ascii="Times New Roman" w:hAnsi="Times New Roman"/>
              </w:rPr>
              <w:t>2946</w:t>
            </w:r>
          </w:p>
        </w:tc>
      </w:tr>
      <w:tr w:rsidR="00E25C44" w:rsidRPr="001B380B" w:rsidTr="007F4D3E">
        <w:tc>
          <w:tcPr>
            <w:tcW w:w="6000" w:type="dxa"/>
            <w:tcBorders>
              <w:top w:val="single" w:sz="4" w:space="0" w:color="auto"/>
              <w:left w:val="single" w:sz="4" w:space="0" w:color="auto"/>
              <w:bottom w:val="single" w:sz="4" w:space="0" w:color="auto"/>
              <w:right w:val="single" w:sz="4" w:space="0" w:color="auto"/>
            </w:tcBorders>
            <w:hideMark/>
          </w:tcPr>
          <w:p w:rsidR="00E25C44" w:rsidRPr="001B380B" w:rsidRDefault="00E25C44" w:rsidP="007F4D3E">
            <w:pPr>
              <w:pStyle w:val="af1"/>
              <w:rPr>
                <w:rFonts w:ascii="Times New Roman" w:hAnsi="Times New Roman"/>
              </w:rPr>
            </w:pPr>
            <w:r w:rsidRPr="001B380B">
              <w:rPr>
                <w:rFonts w:ascii="Times New Roman" w:hAnsi="Times New Roman"/>
              </w:rPr>
              <w:t>Советник муниципальной службы 2 класса</w:t>
            </w:r>
          </w:p>
        </w:tc>
        <w:tc>
          <w:tcPr>
            <w:tcW w:w="2957" w:type="dxa"/>
            <w:tcBorders>
              <w:top w:val="single" w:sz="4" w:space="0" w:color="auto"/>
              <w:left w:val="single" w:sz="4" w:space="0" w:color="auto"/>
              <w:bottom w:val="single" w:sz="4" w:space="0" w:color="auto"/>
              <w:right w:val="single" w:sz="4" w:space="0" w:color="auto"/>
            </w:tcBorders>
            <w:hideMark/>
          </w:tcPr>
          <w:p w:rsidR="00E25C44" w:rsidRPr="001B380B" w:rsidRDefault="00E25C44" w:rsidP="007F4D3E">
            <w:pPr>
              <w:pStyle w:val="af0"/>
              <w:jc w:val="center"/>
              <w:rPr>
                <w:rFonts w:ascii="Times New Roman" w:hAnsi="Times New Roman"/>
              </w:rPr>
            </w:pPr>
            <w:r w:rsidRPr="001B380B">
              <w:rPr>
                <w:rFonts w:ascii="Times New Roman" w:hAnsi="Times New Roman"/>
              </w:rPr>
              <w:t>2450</w:t>
            </w:r>
          </w:p>
        </w:tc>
      </w:tr>
      <w:tr w:rsidR="00E25C44" w:rsidRPr="001B380B" w:rsidTr="007F4D3E">
        <w:tc>
          <w:tcPr>
            <w:tcW w:w="6000" w:type="dxa"/>
            <w:tcBorders>
              <w:top w:val="single" w:sz="4" w:space="0" w:color="auto"/>
              <w:left w:val="single" w:sz="4" w:space="0" w:color="auto"/>
              <w:bottom w:val="single" w:sz="4" w:space="0" w:color="auto"/>
              <w:right w:val="single" w:sz="4" w:space="0" w:color="auto"/>
            </w:tcBorders>
            <w:hideMark/>
          </w:tcPr>
          <w:p w:rsidR="00E25C44" w:rsidRPr="001B380B" w:rsidRDefault="00E25C44" w:rsidP="007F4D3E">
            <w:pPr>
              <w:pStyle w:val="af1"/>
              <w:rPr>
                <w:rFonts w:ascii="Times New Roman" w:hAnsi="Times New Roman"/>
              </w:rPr>
            </w:pPr>
            <w:r w:rsidRPr="001B380B">
              <w:rPr>
                <w:rFonts w:ascii="Times New Roman" w:hAnsi="Times New Roman"/>
              </w:rPr>
              <w:t>Советник муниципальной службы 3 класса</w:t>
            </w:r>
          </w:p>
        </w:tc>
        <w:tc>
          <w:tcPr>
            <w:tcW w:w="2957" w:type="dxa"/>
            <w:tcBorders>
              <w:top w:val="single" w:sz="4" w:space="0" w:color="auto"/>
              <w:left w:val="single" w:sz="4" w:space="0" w:color="auto"/>
              <w:bottom w:val="single" w:sz="4" w:space="0" w:color="auto"/>
              <w:right w:val="single" w:sz="4" w:space="0" w:color="auto"/>
            </w:tcBorders>
            <w:hideMark/>
          </w:tcPr>
          <w:p w:rsidR="00E25C44" w:rsidRPr="001B380B" w:rsidRDefault="00E25C44" w:rsidP="007F4D3E">
            <w:pPr>
              <w:pStyle w:val="af0"/>
              <w:jc w:val="center"/>
              <w:rPr>
                <w:rFonts w:ascii="Times New Roman" w:hAnsi="Times New Roman"/>
              </w:rPr>
            </w:pPr>
            <w:r w:rsidRPr="001B380B">
              <w:rPr>
                <w:rFonts w:ascii="Times New Roman" w:hAnsi="Times New Roman"/>
              </w:rPr>
              <w:t>2127</w:t>
            </w:r>
          </w:p>
        </w:tc>
      </w:tr>
      <w:tr w:rsidR="00E25C44" w:rsidRPr="001B380B" w:rsidTr="007F4D3E">
        <w:tc>
          <w:tcPr>
            <w:tcW w:w="6000" w:type="dxa"/>
            <w:tcBorders>
              <w:top w:val="single" w:sz="4" w:space="0" w:color="auto"/>
              <w:left w:val="single" w:sz="4" w:space="0" w:color="auto"/>
              <w:bottom w:val="single" w:sz="4" w:space="0" w:color="auto"/>
              <w:right w:val="single" w:sz="4" w:space="0" w:color="auto"/>
            </w:tcBorders>
            <w:hideMark/>
          </w:tcPr>
          <w:p w:rsidR="00E25C44" w:rsidRPr="001B380B" w:rsidRDefault="00E25C44" w:rsidP="007F4D3E">
            <w:pPr>
              <w:pStyle w:val="af1"/>
              <w:rPr>
                <w:rFonts w:ascii="Times New Roman" w:hAnsi="Times New Roman"/>
              </w:rPr>
            </w:pPr>
            <w:r w:rsidRPr="001B380B">
              <w:rPr>
                <w:rFonts w:ascii="Times New Roman" w:hAnsi="Times New Roman"/>
              </w:rPr>
              <w:t>Референт муниципальной службы 1 класса</w:t>
            </w:r>
          </w:p>
        </w:tc>
        <w:tc>
          <w:tcPr>
            <w:tcW w:w="2957" w:type="dxa"/>
            <w:tcBorders>
              <w:top w:val="single" w:sz="4" w:space="0" w:color="auto"/>
              <w:left w:val="single" w:sz="4" w:space="0" w:color="auto"/>
              <w:bottom w:val="single" w:sz="4" w:space="0" w:color="auto"/>
              <w:right w:val="single" w:sz="4" w:space="0" w:color="auto"/>
            </w:tcBorders>
            <w:hideMark/>
          </w:tcPr>
          <w:p w:rsidR="00E25C44" w:rsidRPr="001B380B" w:rsidRDefault="00E25C44" w:rsidP="007F4D3E">
            <w:pPr>
              <w:pStyle w:val="af0"/>
              <w:jc w:val="center"/>
              <w:rPr>
                <w:rFonts w:ascii="Times New Roman" w:hAnsi="Times New Roman"/>
              </w:rPr>
            </w:pPr>
            <w:r w:rsidRPr="001B380B">
              <w:rPr>
                <w:rFonts w:ascii="Times New Roman" w:hAnsi="Times New Roman"/>
              </w:rPr>
              <w:t>1963</w:t>
            </w:r>
          </w:p>
        </w:tc>
      </w:tr>
      <w:tr w:rsidR="00E25C44" w:rsidRPr="001B380B" w:rsidTr="007F4D3E">
        <w:tc>
          <w:tcPr>
            <w:tcW w:w="6000" w:type="dxa"/>
            <w:tcBorders>
              <w:top w:val="single" w:sz="4" w:space="0" w:color="auto"/>
              <w:left w:val="single" w:sz="4" w:space="0" w:color="auto"/>
              <w:bottom w:val="single" w:sz="4" w:space="0" w:color="auto"/>
              <w:right w:val="single" w:sz="4" w:space="0" w:color="auto"/>
            </w:tcBorders>
            <w:hideMark/>
          </w:tcPr>
          <w:p w:rsidR="00E25C44" w:rsidRPr="001B380B" w:rsidRDefault="00E25C44" w:rsidP="007F4D3E">
            <w:pPr>
              <w:pStyle w:val="af1"/>
              <w:rPr>
                <w:rFonts w:ascii="Times New Roman" w:hAnsi="Times New Roman"/>
              </w:rPr>
            </w:pPr>
            <w:r w:rsidRPr="001B380B">
              <w:rPr>
                <w:rFonts w:ascii="Times New Roman" w:hAnsi="Times New Roman"/>
              </w:rPr>
              <w:t>Референт муниципальной службы 2 класса</w:t>
            </w:r>
          </w:p>
        </w:tc>
        <w:tc>
          <w:tcPr>
            <w:tcW w:w="2957" w:type="dxa"/>
            <w:tcBorders>
              <w:top w:val="single" w:sz="4" w:space="0" w:color="auto"/>
              <w:left w:val="single" w:sz="4" w:space="0" w:color="auto"/>
              <w:bottom w:val="single" w:sz="4" w:space="0" w:color="auto"/>
              <w:right w:val="single" w:sz="4" w:space="0" w:color="auto"/>
            </w:tcBorders>
            <w:hideMark/>
          </w:tcPr>
          <w:p w:rsidR="00E25C44" w:rsidRPr="001B380B" w:rsidRDefault="00E25C44" w:rsidP="007F4D3E">
            <w:pPr>
              <w:pStyle w:val="af0"/>
              <w:jc w:val="center"/>
              <w:rPr>
                <w:rFonts w:ascii="Times New Roman" w:hAnsi="Times New Roman"/>
              </w:rPr>
            </w:pPr>
            <w:r w:rsidRPr="001B380B">
              <w:rPr>
                <w:rFonts w:ascii="Times New Roman" w:hAnsi="Times New Roman"/>
              </w:rPr>
              <w:t>1638</w:t>
            </w:r>
          </w:p>
        </w:tc>
      </w:tr>
      <w:tr w:rsidR="00E25C44" w:rsidRPr="001B380B" w:rsidTr="007F4D3E">
        <w:tc>
          <w:tcPr>
            <w:tcW w:w="6000" w:type="dxa"/>
            <w:tcBorders>
              <w:top w:val="single" w:sz="4" w:space="0" w:color="auto"/>
              <w:left w:val="single" w:sz="4" w:space="0" w:color="auto"/>
              <w:bottom w:val="single" w:sz="4" w:space="0" w:color="auto"/>
              <w:right w:val="single" w:sz="4" w:space="0" w:color="auto"/>
            </w:tcBorders>
            <w:hideMark/>
          </w:tcPr>
          <w:p w:rsidR="00E25C44" w:rsidRPr="001B380B" w:rsidRDefault="00E25C44" w:rsidP="007F4D3E">
            <w:pPr>
              <w:pStyle w:val="af1"/>
              <w:rPr>
                <w:rFonts w:ascii="Times New Roman" w:hAnsi="Times New Roman"/>
              </w:rPr>
            </w:pPr>
            <w:r w:rsidRPr="001B380B">
              <w:rPr>
                <w:rFonts w:ascii="Times New Roman" w:hAnsi="Times New Roman"/>
              </w:rPr>
              <w:t>Референт муниципальной службы 3 класса</w:t>
            </w:r>
          </w:p>
        </w:tc>
        <w:tc>
          <w:tcPr>
            <w:tcW w:w="2957" w:type="dxa"/>
            <w:tcBorders>
              <w:top w:val="single" w:sz="4" w:space="0" w:color="auto"/>
              <w:left w:val="single" w:sz="4" w:space="0" w:color="auto"/>
              <w:bottom w:val="single" w:sz="4" w:space="0" w:color="auto"/>
              <w:right w:val="single" w:sz="4" w:space="0" w:color="auto"/>
            </w:tcBorders>
            <w:hideMark/>
          </w:tcPr>
          <w:p w:rsidR="00E25C44" w:rsidRPr="001B380B" w:rsidRDefault="00E25C44" w:rsidP="007F4D3E">
            <w:pPr>
              <w:pStyle w:val="af0"/>
              <w:jc w:val="center"/>
              <w:rPr>
                <w:rFonts w:ascii="Times New Roman" w:hAnsi="Times New Roman"/>
              </w:rPr>
            </w:pPr>
            <w:r w:rsidRPr="001B380B">
              <w:rPr>
                <w:rFonts w:ascii="Times New Roman" w:hAnsi="Times New Roman"/>
              </w:rPr>
              <w:t>1469</w:t>
            </w:r>
          </w:p>
        </w:tc>
      </w:tr>
      <w:tr w:rsidR="00E25C44" w:rsidRPr="001B380B" w:rsidTr="007F4D3E">
        <w:tc>
          <w:tcPr>
            <w:tcW w:w="6000" w:type="dxa"/>
            <w:tcBorders>
              <w:top w:val="single" w:sz="4" w:space="0" w:color="auto"/>
              <w:left w:val="single" w:sz="4" w:space="0" w:color="auto"/>
              <w:bottom w:val="single" w:sz="4" w:space="0" w:color="auto"/>
              <w:right w:val="single" w:sz="4" w:space="0" w:color="auto"/>
            </w:tcBorders>
            <w:hideMark/>
          </w:tcPr>
          <w:p w:rsidR="00E25C44" w:rsidRPr="001B380B" w:rsidRDefault="00E25C44" w:rsidP="007F4D3E">
            <w:pPr>
              <w:pStyle w:val="af1"/>
              <w:rPr>
                <w:rFonts w:ascii="Times New Roman" w:hAnsi="Times New Roman"/>
              </w:rPr>
            </w:pPr>
            <w:r w:rsidRPr="001B380B">
              <w:rPr>
                <w:rFonts w:ascii="Times New Roman" w:hAnsi="Times New Roman"/>
              </w:rPr>
              <w:t>Секретарь муниципальной службы 1 класса</w:t>
            </w:r>
          </w:p>
        </w:tc>
        <w:tc>
          <w:tcPr>
            <w:tcW w:w="2957" w:type="dxa"/>
            <w:tcBorders>
              <w:top w:val="single" w:sz="4" w:space="0" w:color="auto"/>
              <w:left w:val="single" w:sz="4" w:space="0" w:color="auto"/>
              <w:bottom w:val="single" w:sz="4" w:space="0" w:color="auto"/>
              <w:right w:val="single" w:sz="4" w:space="0" w:color="auto"/>
            </w:tcBorders>
            <w:hideMark/>
          </w:tcPr>
          <w:p w:rsidR="00E25C44" w:rsidRPr="001B380B" w:rsidRDefault="00E25C44" w:rsidP="007F4D3E">
            <w:pPr>
              <w:pStyle w:val="af0"/>
              <w:jc w:val="center"/>
              <w:rPr>
                <w:rFonts w:ascii="Times New Roman" w:hAnsi="Times New Roman"/>
              </w:rPr>
            </w:pPr>
            <w:r w:rsidRPr="001B380B">
              <w:rPr>
                <w:rFonts w:ascii="Times New Roman" w:hAnsi="Times New Roman"/>
              </w:rPr>
              <w:t>1146</w:t>
            </w:r>
          </w:p>
        </w:tc>
      </w:tr>
      <w:tr w:rsidR="00E25C44" w:rsidRPr="001B380B" w:rsidTr="007F4D3E">
        <w:tc>
          <w:tcPr>
            <w:tcW w:w="6000" w:type="dxa"/>
            <w:tcBorders>
              <w:top w:val="single" w:sz="4" w:space="0" w:color="auto"/>
              <w:left w:val="single" w:sz="4" w:space="0" w:color="auto"/>
              <w:bottom w:val="single" w:sz="4" w:space="0" w:color="auto"/>
              <w:right w:val="single" w:sz="4" w:space="0" w:color="auto"/>
            </w:tcBorders>
            <w:hideMark/>
          </w:tcPr>
          <w:p w:rsidR="00E25C44" w:rsidRPr="001B380B" w:rsidRDefault="00E25C44" w:rsidP="007F4D3E">
            <w:pPr>
              <w:pStyle w:val="af1"/>
              <w:rPr>
                <w:rFonts w:ascii="Times New Roman" w:hAnsi="Times New Roman"/>
              </w:rPr>
            </w:pPr>
            <w:r w:rsidRPr="001B380B">
              <w:rPr>
                <w:rFonts w:ascii="Times New Roman" w:hAnsi="Times New Roman"/>
              </w:rPr>
              <w:t>Секретарь муниципальной службы 2 класса</w:t>
            </w:r>
          </w:p>
        </w:tc>
        <w:tc>
          <w:tcPr>
            <w:tcW w:w="2957" w:type="dxa"/>
            <w:tcBorders>
              <w:top w:val="single" w:sz="4" w:space="0" w:color="auto"/>
              <w:left w:val="single" w:sz="4" w:space="0" w:color="auto"/>
              <w:bottom w:val="single" w:sz="4" w:space="0" w:color="auto"/>
              <w:right w:val="single" w:sz="4" w:space="0" w:color="auto"/>
            </w:tcBorders>
            <w:hideMark/>
          </w:tcPr>
          <w:p w:rsidR="00E25C44" w:rsidRPr="001B380B" w:rsidRDefault="00E25C44" w:rsidP="007F4D3E">
            <w:pPr>
              <w:pStyle w:val="af0"/>
              <w:jc w:val="center"/>
              <w:rPr>
                <w:rFonts w:ascii="Times New Roman" w:hAnsi="Times New Roman"/>
              </w:rPr>
            </w:pPr>
            <w:r w:rsidRPr="001B380B">
              <w:rPr>
                <w:rFonts w:ascii="Times New Roman" w:hAnsi="Times New Roman"/>
              </w:rPr>
              <w:t>984</w:t>
            </w:r>
          </w:p>
        </w:tc>
      </w:tr>
      <w:tr w:rsidR="00E25C44" w:rsidRPr="001B380B" w:rsidTr="007F4D3E">
        <w:tc>
          <w:tcPr>
            <w:tcW w:w="6000" w:type="dxa"/>
            <w:tcBorders>
              <w:top w:val="single" w:sz="4" w:space="0" w:color="auto"/>
              <w:left w:val="single" w:sz="4" w:space="0" w:color="auto"/>
              <w:bottom w:val="single" w:sz="4" w:space="0" w:color="auto"/>
              <w:right w:val="single" w:sz="4" w:space="0" w:color="auto"/>
            </w:tcBorders>
            <w:hideMark/>
          </w:tcPr>
          <w:p w:rsidR="00E25C44" w:rsidRPr="001B380B" w:rsidRDefault="00E25C44" w:rsidP="007F4D3E">
            <w:pPr>
              <w:pStyle w:val="af1"/>
              <w:rPr>
                <w:rFonts w:ascii="Times New Roman" w:hAnsi="Times New Roman"/>
              </w:rPr>
            </w:pPr>
            <w:r w:rsidRPr="001B380B">
              <w:rPr>
                <w:rFonts w:ascii="Times New Roman" w:hAnsi="Times New Roman"/>
              </w:rPr>
              <w:t>Секретарь муниципальной службы 3 класса</w:t>
            </w:r>
          </w:p>
        </w:tc>
        <w:tc>
          <w:tcPr>
            <w:tcW w:w="2957" w:type="dxa"/>
            <w:tcBorders>
              <w:top w:val="single" w:sz="4" w:space="0" w:color="auto"/>
              <w:left w:val="single" w:sz="4" w:space="0" w:color="auto"/>
              <w:bottom w:val="single" w:sz="4" w:space="0" w:color="auto"/>
              <w:right w:val="single" w:sz="4" w:space="0" w:color="auto"/>
            </w:tcBorders>
            <w:hideMark/>
          </w:tcPr>
          <w:p w:rsidR="00E25C44" w:rsidRPr="001B380B" w:rsidRDefault="00E25C44" w:rsidP="007F4D3E">
            <w:pPr>
              <w:pStyle w:val="af0"/>
              <w:jc w:val="center"/>
              <w:rPr>
                <w:rFonts w:ascii="Times New Roman" w:hAnsi="Times New Roman"/>
              </w:rPr>
            </w:pPr>
            <w:r w:rsidRPr="001B380B">
              <w:rPr>
                <w:rFonts w:ascii="Times New Roman" w:hAnsi="Times New Roman"/>
              </w:rPr>
              <w:t>817</w:t>
            </w:r>
          </w:p>
        </w:tc>
      </w:tr>
    </w:tbl>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p w:rsidR="001B380B" w:rsidRPr="001B380B" w:rsidRDefault="001B380B" w:rsidP="001B380B">
      <w:pPr>
        <w:widowControl w:val="0"/>
        <w:autoSpaceDE w:val="0"/>
        <w:autoSpaceDN w:val="0"/>
        <w:adjustRightInd w:val="0"/>
        <w:ind w:firstLine="720"/>
        <w:jc w:val="both"/>
        <w:rPr>
          <w:rFonts w:ascii="Times New Roman CYR" w:hAnsi="Times New Roman CYR" w:cs="Times New Roman CYR"/>
        </w:rPr>
      </w:pPr>
    </w:p>
    <w:sectPr w:rsidR="001B380B" w:rsidRPr="001B380B" w:rsidSect="00C42836">
      <w:pgSz w:w="11906" w:h="16838"/>
      <w:pgMar w:top="567"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A76DB1"/>
    <w:multiLevelType w:val="hybridMultilevel"/>
    <w:tmpl w:val="95A0B596"/>
    <w:lvl w:ilvl="0" w:tplc="6254A618">
      <w:start w:val="1"/>
      <w:numFmt w:val="decimal"/>
      <w:lvlText w:val="%1."/>
      <w:lvlJc w:val="left"/>
      <w:pPr>
        <w:ind w:left="844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161D151C"/>
    <w:multiLevelType w:val="multilevel"/>
    <w:tmpl w:val="1FBCECD2"/>
    <w:lvl w:ilvl="0">
      <w:start w:val="1"/>
      <w:numFmt w:val="decimal"/>
      <w:lvlText w:val="%1."/>
      <w:lvlJc w:val="left"/>
      <w:pPr>
        <w:ind w:left="1080" w:hanging="360"/>
      </w:pPr>
      <w:rPr>
        <w:rFonts w:hint="default"/>
      </w:rPr>
    </w:lvl>
    <w:lvl w:ilvl="1">
      <w:start w:val="3"/>
      <w:numFmt w:val="decimal"/>
      <w:isLgl/>
      <w:lvlText w:val="%1.%2."/>
      <w:lvlJc w:val="left"/>
      <w:pPr>
        <w:ind w:left="1170" w:hanging="45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16752C52"/>
    <w:multiLevelType w:val="multilevel"/>
    <w:tmpl w:val="0D1C45CE"/>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3" w15:restartNumberingAfterBreak="0">
    <w:nsid w:val="3FFF5D37"/>
    <w:multiLevelType w:val="multilevel"/>
    <w:tmpl w:val="C10C9A30"/>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56251CDF"/>
    <w:multiLevelType w:val="hybridMultilevel"/>
    <w:tmpl w:val="361AFB52"/>
    <w:lvl w:ilvl="0" w:tplc="654C834A">
      <w:start w:val="1"/>
      <w:numFmt w:val="decimal"/>
      <w:lvlText w:val="%1."/>
      <w:lvlJc w:val="left"/>
      <w:pPr>
        <w:ind w:left="1211" w:hanging="360"/>
      </w:pPr>
      <w:rPr>
        <w:rFonts w:cs="TimesET"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15:restartNumberingAfterBreak="0">
    <w:nsid w:val="5B4128EC"/>
    <w:multiLevelType w:val="hybridMultilevel"/>
    <w:tmpl w:val="1B8E66C2"/>
    <w:lvl w:ilvl="0" w:tplc="314A4D40">
      <w:start w:val="1"/>
      <w:numFmt w:val="decimal"/>
      <w:lvlText w:val="%1."/>
      <w:lvlJc w:val="left"/>
      <w:pPr>
        <w:ind w:left="1271" w:hanging="360"/>
      </w:pPr>
      <w:rPr>
        <w:rFonts w:hint="default"/>
      </w:rPr>
    </w:lvl>
    <w:lvl w:ilvl="1" w:tplc="04190019" w:tentative="1">
      <w:start w:val="1"/>
      <w:numFmt w:val="lowerLetter"/>
      <w:lvlText w:val="%2."/>
      <w:lvlJc w:val="left"/>
      <w:pPr>
        <w:ind w:left="1991" w:hanging="360"/>
      </w:pPr>
    </w:lvl>
    <w:lvl w:ilvl="2" w:tplc="0419001B" w:tentative="1">
      <w:start w:val="1"/>
      <w:numFmt w:val="lowerRoman"/>
      <w:lvlText w:val="%3."/>
      <w:lvlJc w:val="right"/>
      <w:pPr>
        <w:ind w:left="2711" w:hanging="180"/>
      </w:pPr>
    </w:lvl>
    <w:lvl w:ilvl="3" w:tplc="0419000F" w:tentative="1">
      <w:start w:val="1"/>
      <w:numFmt w:val="decimal"/>
      <w:lvlText w:val="%4."/>
      <w:lvlJc w:val="left"/>
      <w:pPr>
        <w:ind w:left="3431" w:hanging="360"/>
      </w:pPr>
    </w:lvl>
    <w:lvl w:ilvl="4" w:tplc="04190019" w:tentative="1">
      <w:start w:val="1"/>
      <w:numFmt w:val="lowerLetter"/>
      <w:lvlText w:val="%5."/>
      <w:lvlJc w:val="left"/>
      <w:pPr>
        <w:ind w:left="4151" w:hanging="360"/>
      </w:pPr>
    </w:lvl>
    <w:lvl w:ilvl="5" w:tplc="0419001B" w:tentative="1">
      <w:start w:val="1"/>
      <w:numFmt w:val="lowerRoman"/>
      <w:lvlText w:val="%6."/>
      <w:lvlJc w:val="right"/>
      <w:pPr>
        <w:ind w:left="4871" w:hanging="180"/>
      </w:pPr>
    </w:lvl>
    <w:lvl w:ilvl="6" w:tplc="0419000F" w:tentative="1">
      <w:start w:val="1"/>
      <w:numFmt w:val="decimal"/>
      <w:lvlText w:val="%7."/>
      <w:lvlJc w:val="left"/>
      <w:pPr>
        <w:ind w:left="5591" w:hanging="360"/>
      </w:pPr>
    </w:lvl>
    <w:lvl w:ilvl="7" w:tplc="04190019" w:tentative="1">
      <w:start w:val="1"/>
      <w:numFmt w:val="lowerLetter"/>
      <w:lvlText w:val="%8."/>
      <w:lvlJc w:val="left"/>
      <w:pPr>
        <w:ind w:left="6311" w:hanging="360"/>
      </w:pPr>
    </w:lvl>
    <w:lvl w:ilvl="8" w:tplc="0419001B" w:tentative="1">
      <w:start w:val="1"/>
      <w:numFmt w:val="lowerRoman"/>
      <w:lvlText w:val="%9."/>
      <w:lvlJc w:val="right"/>
      <w:pPr>
        <w:ind w:left="7031" w:hanging="180"/>
      </w:pPr>
    </w:lvl>
  </w:abstractNum>
  <w:abstractNum w:abstractNumId="6" w15:restartNumberingAfterBreak="0">
    <w:nsid w:val="5E6356C6"/>
    <w:multiLevelType w:val="hybridMultilevel"/>
    <w:tmpl w:val="09DA2EEA"/>
    <w:lvl w:ilvl="0" w:tplc="C592F5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61716A3A"/>
    <w:multiLevelType w:val="multilevel"/>
    <w:tmpl w:val="0D1C45CE"/>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8" w15:restartNumberingAfterBreak="0">
    <w:nsid w:val="6D645591"/>
    <w:multiLevelType w:val="multilevel"/>
    <w:tmpl w:val="EC8EB882"/>
    <w:lvl w:ilvl="0">
      <w:start w:val="1"/>
      <w:numFmt w:val="decimal"/>
      <w:lvlText w:val="%1."/>
      <w:lvlJc w:val="left"/>
      <w:pPr>
        <w:ind w:left="420" w:hanging="420"/>
      </w:pPr>
      <w:rPr>
        <w:rFonts w:hint="default"/>
      </w:rPr>
    </w:lvl>
    <w:lvl w:ilvl="1">
      <w:start w:val="1"/>
      <w:numFmt w:val="decimal"/>
      <w:lvlText w:val="%1.%2."/>
      <w:lvlJc w:val="left"/>
      <w:pPr>
        <w:ind w:left="8926"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72AC7B4E"/>
    <w:multiLevelType w:val="multilevel"/>
    <w:tmpl w:val="64F6B58E"/>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6"/>
  </w:num>
  <w:num w:numId="2">
    <w:abstractNumId w:val="4"/>
  </w:num>
  <w:num w:numId="3">
    <w:abstractNumId w:val="5"/>
  </w:num>
  <w:num w:numId="4">
    <w:abstractNumId w:val="0"/>
  </w:num>
  <w:num w:numId="5">
    <w:abstractNumId w:val="1"/>
  </w:num>
  <w:num w:numId="6">
    <w:abstractNumId w:val="8"/>
  </w:num>
  <w:num w:numId="7">
    <w:abstractNumId w:val="3"/>
  </w:num>
  <w:num w:numId="8">
    <w:abstractNumId w:val="9"/>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9FC"/>
    <w:rsid w:val="000000BD"/>
    <w:rsid w:val="00012E56"/>
    <w:rsid w:val="000203A2"/>
    <w:rsid w:val="000272FA"/>
    <w:rsid w:val="000305B7"/>
    <w:rsid w:val="000376BD"/>
    <w:rsid w:val="0007156D"/>
    <w:rsid w:val="0007366B"/>
    <w:rsid w:val="0007586D"/>
    <w:rsid w:val="000819BE"/>
    <w:rsid w:val="00082434"/>
    <w:rsid w:val="00083495"/>
    <w:rsid w:val="000846B6"/>
    <w:rsid w:val="00087C01"/>
    <w:rsid w:val="000900F6"/>
    <w:rsid w:val="000A006A"/>
    <w:rsid w:val="000A451F"/>
    <w:rsid w:val="000B0A8B"/>
    <w:rsid w:val="000D1691"/>
    <w:rsid w:val="000D4974"/>
    <w:rsid w:val="000D6FAF"/>
    <w:rsid w:val="000E172D"/>
    <w:rsid w:val="000F5110"/>
    <w:rsid w:val="001079B4"/>
    <w:rsid w:val="00113C60"/>
    <w:rsid w:val="00113E74"/>
    <w:rsid w:val="00116A15"/>
    <w:rsid w:val="00125D07"/>
    <w:rsid w:val="00141365"/>
    <w:rsid w:val="00150558"/>
    <w:rsid w:val="001554B2"/>
    <w:rsid w:val="001570AF"/>
    <w:rsid w:val="00162BAC"/>
    <w:rsid w:val="001875AA"/>
    <w:rsid w:val="00195244"/>
    <w:rsid w:val="001A0CF2"/>
    <w:rsid w:val="001B338F"/>
    <w:rsid w:val="001B380B"/>
    <w:rsid w:val="001C1AE2"/>
    <w:rsid w:val="001C2F08"/>
    <w:rsid w:val="001D0A8E"/>
    <w:rsid w:val="001E2C95"/>
    <w:rsid w:val="001E5A28"/>
    <w:rsid w:val="001F1030"/>
    <w:rsid w:val="001F2408"/>
    <w:rsid w:val="002016E5"/>
    <w:rsid w:val="00206497"/>
    <w:rsid w:val="00212AC6"/>
    <w:rsid w:val="0021711E"/>
    <w:rsid w:val="0022081E"/>
    <w:rsid w:val="002208B2"/>
    <w:rsid w:val="00241AAE"/>
    <w:rsid w:val="0024419A"/>
    <w:rsid w:val="00252AF0"/>
    <w:rsid w:val="0025362F"/>
    <w:rsid w:val="00261B9A"/>
    <w:rsid w:val="00270078"/>
    <w:rsid w:val="00277434"/>
    <w:rsid w:val="00282E56"/>
    <w:rsid w:val="00287331"/>
    <w:rsid w:val="002A6FEE"/>
    <w:rsid w:val="002C4E88"/>
    <w:rsid w:val="002D1C7E"/>
    <w:rsid w:val="002D4F66"/>
    <w:rsid w:val="002E588B"/>
    <w:rsid w:val="002E6C82"/>
    <w:rsid w:val="002F2150"/>
    <w:rsid w:val="002F373E"/>
    <w:rsid w:val="00313044"/>
    <w:rsid w:val="00320715"/>
    <w:rsid w:val="003268FA"/>
    <w:rsid w:val="0033522E"/>
    <w:rsid w:val="003366B3"/>
    <w:rsid w:val="00352E51"/>
    <w:rsid w:val="0035418E"/>
    <w:rsid w:val="00354A1C"/>
    <w:rsid w:val="00363AA5"/>
    <w:rsid w:val="00376672"/>
    <w:rsid w:val="00376894"/>
    <w:rsid w:val="00380117"/>
    <w:rsid w:val="00397F03"/>
    <w:rsid w:val="003B6D5D"/>
    <w:rsid w:val="003C168D"/>
    <w:rsid w:val="00405D4D"/>
    <w:rsid w:val="00413D6C"/>
    <w:rsid w:val="00451269"/>
    <w:rsid w:val="0045187F"/>
    <w:rsid w:val="0047657B"/>
    <w:rsid w:val="00480DFB"/>
    <w:rsid w:val="00482844"/>
    <w:rsid w:val="00485444"/>
    <w:rsid w:val="0048762A"/>
    <w:rsid w:val="0049086D"/>
    <w:rsid w:val="004A1882"/>
    <w:rsid w:val="004A5D4C"/>
    <w:rsid w:val="004B2141"/>
    <w:rsid w:val="004B40BC"/>
    <w:rsid w:val="004B6603"/>
    <w:rsid w:val="004C5E68"/>
    <w:rsid w:val="004D394E"/>
    <w:rsid w:val="004D6B5F"/>
    <w:rsid w:val="004D719C"/>
    <w:rsid w:val="004E4415"/>
    <w:rsid w:val="004F3F35"/>
    <w:rsid w:val="00545F0E"/>
    <w:rsid w:val="00546688"/>
    <w:rsid w:val="00547F5A"/>
    <w:rsid w:val="00550A32"/>
    <w:rsid w:val="00557019"/>
    <w:rsid w:val="00573296"/>
    <w:rsid w:val="00580E9A"/>
    <w:rsid w:val="005828BE"/>
    <w:rsid w:val="005908CC"/>
    <w:rsid w:val="00591B2E"/>
    <w:rsid w:val="005A749C"/>
    <w:rsid w:val="005B11D6"/>
    <w:rsid w:val="005B148A"/>
    <w:rsid w:val="005C4639"/>
    <w:rsid w:val="005D4B75"/>
    <w:rsid w:val="005D4EE9"/>
    <w:rsid w:val="005D5AAB"/>
    <w:rsid w:val="005D5ACC"/>
    <w:rsid w:val="005E3388"/>
    <w:rsid w:val="005E3917"/>
    <w:rsid w:val="005F5BB4"/>
    <w:rsid w:val="00612C5F"/>
    <w:rsid w:val="00615706"/>
    <w:rsid w:val="00615E94"/>
    <w:rsid w:val="006207E8"/>
    <w:rsid w:val="0062115C"/>
    <w:rsid w:val="006212B5"/>
    <w:rsid w:val="006219C9"/>
    <w:rsid w:val="00633D42"/>
    <w:rsid w:val="0063522C"/>
    <w:rsid w:val="00643EC4"/>
    <w:rsid w:val="006449F6"/>
    <w:rsid w:val="00646C22"/>
    <w:rsid w:val="006572B3"/>
    <w:rsid w:val="006656D3"/>
    <w:rsid w:val="006801AE"/>
    <w:rsid w:val="00680693"/>
    <w:rsid w:val="006834C8"/>
    <w:rsid w:val="00683D8E"/>
    <w:rsid w:val="00683DA0"/>
    <w:rsid w:val="006854A9"/>
    <w:rsid w:val="00687C71"/>
    <w:rsid w:val="006D1093"/>
    <w:rsid w:val="006E72BE"/>
    <w:rsid w:val="006F49A4"/>
    <w:rsid w:val="00702F9E"/>
    <w:rsid w:val="00703096"/>
    <w:rsid w:val="007149E0"/>
    <w:rsid w:val="00720E29"/>
    <w:rsid w:val="00725454"/>
    <w:rsid w:val="00733C1A"/>
    <w:rsid w:val="00737A28"/>
    <w:rsid w:val="00743084"/>
    <w:rsid w:val="00753CB5"/>
    <w:rsid w:val="00757326"/>
    <w:rsid w:val="00761321"/>
    <w:rsid w:val="00770B39"/>
    <w:rsid w:val="00771B57"/>
    <w:rsid w:val="00777069"/>
    <w:rsid w:val="00783319"/>
    <w:rsid w:val="007A0283"/>
    <w:rsid w:val="007C0C82"/>
    <w:rsid w:val="007C0E24"/>
    <w:rsid w:val="007D2575"/>
    <w:rsid w:val="007E0857"/>
    <w:rsid w:val="00815EB9"/>
    <w:rsid w:val="00822D88"/>
    <w:rsid w:val="00824100"/>
    <w:rsid w:val="008359F8"/>
    <w:rsid w:val="00843E19"/>
    <w:rsid w:val="0084467E"/>
    <w:rsid w:val="008561A6"/>
    <w:rsid w:val="00856860"/>
    <w:rsid w:val="00856B38"/>
    <w:rsid w:val="00866EA8"/>
    <w:rsid w:val="008709A7"/>
    <w:rsid w:val="0088313F"/>
    <w:rsid w:val="008A0B29"/>
    <w:rsid w:val="008B1AF4"/>
    <w:rsid w:val="008B2857"/>
    <w:rsid w:val="008B7FBF"/>
    <w:rsid w:val="008D7751"/>
    <w:rsid w:val="008E22AF"/>
    <w:rsid w:val="008E3D4C"/>
    <w:rsid w:val="008F48E4"/>
    <w:rsid w:val="009009E8"/>
    <w:rsid w:val="009030FD"/>
    <w:rsid w:val="009069B3"/>
    <w:rsid w:val="00916B04"/>
    <w:rsid w:val="00920A89"/>
    <w:rsid w:val="00923DC3"/>
    <w:rsid w:val="009248AF"/>
    <w:rsid w:val="00931150"/>
    <w:rsid w:val="00947B32"/>
    <w:rsid w:val="009555FE"/>
    <w:rsid w:val="00963207"/>
    <w:rsid w:val="0096360F"/>
    <w:rsid w:val="00972D44"/>
    <w:rsid w:val="00985A56"/>
    <w:rsid w:val="009917B1"/>
    <w:rsid w:val="009956F1"/>
    <w:rsid w:val="009963F5"/>
    <w:rsid w:val="009A15C9"/>
    <w:rsid w:val="009A1ABB"/>
    <w:rsid w:val="009B0646"/>
    <w:rsid w:val="009C1BCE"/>
    <w:rsid w:val="009D0A4D"/>
    <w:rsid w:val="00A05B42"/>
    <w:rsid w:val="00A05DC1"/>
    <w:rsid w:val="00A10F0F"/>
    <w:rsid w:val="00A21780"/>
    <w:rsid w:val="00A30608"/>
    <w:rsid w:val="00A30EB0"/>
    <w:rsid w:val="00A4317D"/>
    <w:rsid w:val="00A4786E"/>
    <w:rsid w:val="00A52CC7"/>
    <w:rsid w:val="00A62BAD"/>
    <w:rsid w:val="00A64054"/>
    <w:rsid w:val="00A66EC2"/>
    <w:rsid w:val="00A809F9"/>
    <w:rsid w:val="00A857A2"/>
    <w:rsid w:val="00A870E5"/>
    <w:rsid w:val="00AA33C4"/>
    <w:rsid w:val="00AB436A"/>
    <w:rsid w:val="00AB611C"/>
    <w:rsid w:val="00AC5617"/>
    <w:rsid w:val="00AD0C17"/>
    <w:rsid w:val="00AD49FC"/>
    <w:rsid w:val="00AD74C8"/>
    <w:rsid w:val="00AE70EB"/>
    <w:rsid w:val="00B05BAA"/>
    <w:rsid w:val="00B255A3"/>
    <w:rsid w:val="00B4152B"/>
    <w:rsid w:val="00B430C8"/>
    <w:rsid w:val="00B65308"/>
    <w:rsid w:val="00B8324A"/>
    <w:rsid w:val="00B86921"/>
    <w:rsid w:val="00B907D5"/>
    <w:rsid w:val="00B90FC1"/>
    <w:rsid w:val="00B92633"/>
    <w:rsid w:val="00BD38FE"/>
    <w:rsid w:val="00BE07B9"/>
    <w:rsid w:val="00BE7173"/>
    <w:rsid w:val="00BF17CF"/>
    <w:rsid w:val="00C154A9"/>
    <w:rsid w:val="00C15BA0"/>
    <w:rsid w:val="00C16E40"/>
    <w:rsid w:val="00C21197"/>
    <w:rsid w:val="00C25CDF"/>
    <w:rsid w:val="00C3049A"/>
    <w:rsid w:val="00C36B56"/>
    <w:rsid w:val="00C37F53"/>
    <w:rsid w:val="00C41E70"/>
    <w:rsid w:val="00C42836"/>
    <w:rsid w:val="00C45A77"/>
    <w:rsid w:val="00C474A4"/>
    <w:rsid w:val="00C57E31"/>
    <w:rsid w:val="00C62DBD"/>
    <w:rsid w:val="00C770CC"/>
    <w:rsid w:val="00C77436"/>
    <w:rsid w:val="00C8465D"/>
    <w:rsid w:val="00C84F66"/>
    <w:rsid w:val="00C92646"/>
    <w:rsid w:val="00C92EB0"/>
    <w:rsid w:val="00C9461F"/>
    <w:rsid w:val="00CA5B50"/>
    <w:rsid w:val="00CB0E14"/>
    <w:rsid w:val="00CD1D82"/>
    <w:rsid w:val="00CD2B25"/>
    <w:rsid w:val="00CE54F4"/>
    <w:rsid w:val="00CE7709"/>
    <w:rsid w:val="00CF3813"/>
    <w:rsid w:val="00CF4160"/>
    <w:rsid w:val="00D15CD3"/>
    <w:rsid w:val="00D26B8A"/>
    <w:rsid w:val="00D408FA"/>
    <w:rsid w:val="00D44A80"/>
    <w:rsid w:val="00D4641D"/>
    <w:rsid w:val="00D60F98"/>
    <w:rsid w:val="00D9328F"/>
    <w:rsid w:val="00DA14A2"/>
    <w:rsid w:val="00DB05CB"/>
    <w:rsid w:val="00DE3AF8"/>
    <w:rsid w:val="00DF51C4"/>
    <w:rsid w:val="00DF572D"/>
    <w:rsid w:val="00E1704D"/>
    <w:rsid w:val="00E20685"/>
    <w:rsid w:val="00E25C44"/>
    <w:rsid w:val="00E266E9"/>
    <w:rsid w:val="00E26AE6"/>
    <w:rsid w:val="00E55C34"/>
    <w:rsid w:val="00E836A2"/>
    <w:rsid w:val="00E929A3"/>
    <w:rsid w:val="00EA3F32"/>
    <w:rsid w:val="00EA3F49"/>
    <w:rsid w:val="00EA69FB"/>
    <w:rsid w:val="00EB1ABC"/>
    <w:rsid w:val="00EB68F7"/>
    <w:rsid w:val="00EC0F3B"/>
    <w:rsid w:val="00EC5FCC"/>
    <w:rsid w:val="00EC6C32"/>
    <w:rsid w:val="00EE197C"/>
    <w:rsid w:val="00EE19AD"/>
    <w:rsid w:val="00EE2BF6"/>
    <w:rsid w:val="00EE3D34"/>
    <w:rsid w:val="00EF0BDD"/>
    <w:rsid w:val="00EF46F9"/>
    <w:rsid w:val="00EF723E"/>
    <w:rsid w:val="00F0674F"/>
    <w:rsid w:val="00F10ABB"/>
    <w:rsid w:val="00F110EB"/>
    <w:rsid w:val="00F11D0A"/>
    <w:rsid w:val="00F20304"/>
    <w:rsid w:val="00F30B50"/>
    <w:rsid w:val="00F352CE"/>
    <w:rsid w:val="00F5512A"/>
    <w:rsid w:val="00F752AD"/>
    <w:rsid w:val="00F77865"/>
    <w:rsid w:val="00F80470"/>
    <w:rsid w:val="00F853D0"/>
    <w:rsid w:val="00F906C2"/>
    <w:rsid w:val="00F932B1"/>
    <w:rsid w:val="00FA096A"/>
    <w:rsid w:val="00FE77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DE7F35-320D-42C0-940E-D795C7299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2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E0857"/>
    <w:pPr>
      <w:keepNext/>
      <w:jc w:val="center"/>
      <w:outlineLvl w:val="0"/>
    </w:pPr>
    <w:rPr>
      <w:rFonts w:ascii="Arial Cyr Chuv" w:hAnsi="Arial Cyr Chuv"/>
      <w:sz w:val="32"/>
    </w:rPr>
  </w:style>
  <w:style w:type="paragraph" w:styleId="3">
    <w:name w:val="heading 3"/>
    <w:basedOn w:val="a"/>
    <w:next w:val="a"/>
    <w:link w:val="30"/>
    <w:qFormat/>
    <w:rsid w:val="0025362F"/>
    <w:pPr>
      <w:keepNext/>
      <w:spacing w:line="192" w:lineRule="auto"/>
      <w:jc w:val="center"/>
      <w:outlineLvl w:val="2"/>
    </w:pPr>
    <w:rPr>
      <w:rFonts w:ascii="Arial Cyr Chuv" w:hAnsi="Arial Cyr Chuv"/>
      <w:b/>
    </w:rPr>
  </w:style>
  <w:style w:type="paragraph" w:styleId="4">
    <w:name w:val="heading 4"/>
    <w:basedOn w:val="a"/>
    <w:next w:val="a"/>
    <w:link w:val="40"/>
    <w:qFormat/>
    <w:rsid w:val="0025362F"/>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25362F"/>
    <w:rPr>
      <w:rFonts w:ascii="Arial Cyr Chuv" w:eastAsia="Times New Roman" w:hAnsi="Arial Cyr Chuv" w:cs="Times New Roman"/>
      <w:b/>
      <w:sz w:val="24"/>
      <w:szCs w:val="24"/>
      <w:lang w:eastAsia="ru-RU"/>
    </w:rPr>
  </w:style>
  <w:style w:type="character" w:customStyle="1" w:styleId="40">
    <w:name w:val="Заголовок 4 Знак"/>
    <w:basedOn w:val="a0"/>
    <w:link w:val="4"/>
    <w:rsid w:val="0025362F"/>
    <w:rPr>
      <w:rFonts w:ascii="Times New Roman" w:eastAsia="Times New Roman" w:hAnsi="Times New Roman" w:cs="Times New Roman"/>
      <w:b/>
      <w:bCs/>
      <w:sz w:val="28"/>
      <w:szCs w:val="28"/>
      <w:lang w:eastAsia="ru-RU"/>
    </w:rPr>
  </w:style>
  <w:style w:type="paragraph" w:styleId="31">
    <w:name w:val="Body Text Indent 3"/>
    <w:basedOn w:val="a"/>
    <w:link w:val="32"/>
    <w:rsid w:val="0025362F"/>
    <w:pPr>
      <w:spacing w:after="120"/>
      <w:ind w:left="283"/>
    </w:pPr>
    <w:rPr>
      <w:sz w:val="16"/>
      <w:szCs w:val="16"/>
    </w:rPr>
  </w:style>
  <w:style w:type="character" w:customStyle="1" w:styleId="32">
    <w:name w:val="Основной текст с отступом 3 Знак"/>
    <w:basedOn w:val="a0"/>
    <w:link w:val="31"/>
    <w:rsid w:val="0025362F"/>
    <w:rPr>
      <w:rFonts w:ascii="Times New Roman" w:eastAsia="Times New Roman" w:hAnsi="Times New Roman" w:cs="Times New Roman"/>
      <w:sz w:val="16"/>
      <w:szCs w:val="16"/>
      <w:lang w:eastAsia="ru-RU"/>
    </w:rPr>
  </w:style>
  <w:style w:type="paragraph" w:styleId="a3">
    <w:name w:val="Body Text Indent"/>
    <w:basedOn w:val="a"/>
    <w:link w:val="a4"/>
    <w:uiPriority w:val="99"/>
    <w:unhideWhenUsed/>
    <w:rsid w:val="004B6603"/>
    <w:pPr>
      <w:spacing w:after="120"/>
      <w:ind w:left="283"/>
    </w:pPr>
  </w:style>
  <w:style w:type="character" w:customStyle="1" w:styleId="a4">
    <w:name w:val="Основной текст с отступом Знак"/>
    <w:basedOn w:val="a0"/>
    <w:link w:val="a3"/>
    <w:uiPriority w:val="99"/>
    <w:rsid w:val="004B6603"/>
    <w:rPr>
      <w:rFonts w:ascii="Times New Roman" w:eastAsia="Times New Roman" w:hAnsi="Times New Roman" w:cs="Times New Roman"/>
      <w:sz w:val="24"/>
      <w:szCs w:val="24"/>
      <w:lang w:eastAsia="ru-RU"/>
    </w:rPr>
  </w:style>
  <w:style w:type="paragraph" w:styleId="a5">
    <w:name w:val="Body Text"/>
    <w:basedOn w:val="a"/>
    <w:link w:val="a6"/>
    <w:unhideWhenUsed/>
    <w:rsid w:val="004B6603"/>
    <w:pPr>
      <w:spacing w:after="120"/>
    </w:pPr>
  </w:style>
  <w:style w:type="character" w:customStyle="1" w:styleId="a6">
    <w:name w:val="Основной текст Знак"/>
    <w:basedOn w:val="a0"/>
    <w:link w:val="a5"/>
    <w:rsid w:val="004B6603"/>
    <w:rPr>
      <w:rFonts w:ascii="Times New Roman" w:eastAsia="Times New Roman" w:hAnsi="Times New Roman" w:cs="Times New Roman"/>
      <w:sz w:val="24"/>
      <w:szCs w:val="24"/>
      <w:lang w:eastAsia="ru-RU"/>
    </w:rPr>
  </w:style>
  <w:style w:type="paragraph" w:customStyle="1" w:styleId="a7">
    <w:name w:val="Заголовок статьи"/>
    <w:basedOn w:val="a"/>
    <w:next w:val="a"/>
    <w:uiPriority w:val="99"/>
    <w:rsid w:val="00C770CC"/>
    <w:pPr>
      <w:autoSpaceDE w:val="0"/>
      <w:autoSpaceDN w:val="0"/>
      <w:adjustRightInd w:val="0"/>
      <w:ind w:left="1612" w:hanging="892"/>
      <w:jc w:val="both"/>
    </w:pPr>
    <w:rPr>
      <w:rFonts w:ascii="Arial" w:eastAsiaTheme="minorHAnsi" w:hAnsi="Arial" w:cs="Arial"/>
      <w:lang w:eastAsia="en-US"/>
    </w:rPr>
  </w:style>
  <w:style w:type="paragraph" w:styleId="a8">
    <w:name w:val="Balloon Text"/>
    <w:basedOn w:val="a"/>
    <w:link w:val="a9"/>
    <w:uiPriority w:val="99"/>
    <w:semiHidden/>
    <w:unhideWhenUsed/>
    <w:rsid w:val="00EC0F3B"/>
    <w:rPr>
      <w:rFonts w:ascii="Segoe UI" w:hAnsi="Segoe UI" w:cs="Segoe UI"/>
      <w:sz w:val="18"/>
      <w:szCs w:val="18"/>
    </w:rPr>
  </w:style>
  <w:style w:type="character" w:customStyle="1" w:styleId="a9">
    <w:name w:val="Текст выноски Знак"/>
    <w:basedOn w:val="a0"/>
    <w:link w:val="a8"/>
    <w:uiPriority w:val="99"/>
    <w:semiHidden/>
    <w:rsid w:val="00EC0F3B"/>
    <w:rPr>
      <w:rFonts w:ascii="Segoe UI" w:eastAsia="Times New Roman" w:hAnsi="Segoe UI" w:cs="Segoe UI"/>
      <w:sz w:val="18"/>
      <w:szCs w:val="18"/>
      <w:lang w:eastAsia="ru-RU"/>
    </w:rPr>
  </w:style>
  <w:style w:type="character" w:customStyle="1" w:styleId="10">
    <w:name w:val="Заголовок 1 Знак"/>
    <w:basedOn w:val="a0"/>
    <w:link w:val="1"/>
    <w:rsid w:val="007E0857"/>
    <w:rPr>
      <w:rFonts w:ascii="Arial Cyr Chuv" w:eastAsia="Times New Roman" w:hAnsi="Arial Cyr Chuv" w:cs="Times New Roman"/>
      <w:sz w:val="32"/>
      <w:szCs w:val="24"/>
      <w:lang w:eastAsia="ru-RU"/>
    </w:rPr>
  </w:style>
  <w:style w:type="character" w:customStyle="1" w:styleId="aa">
    <w:name w:val="Гипертекстовая ссылка"/>
    <w:rsid w:val="00F110EB"/>
    <w:rPr>
      <w:b/>
      <w:bCs/>
      <w:color w:val="008000"/>
    </w:rPr>
  </w:style>
  <w:style w:type="paragraph" w:styleId="ab">
    <w:name w:val="List Paragraph"/>
    <w:basedOn w:val="a"/>
    <w:uiPriority w:val="34"/>
    <w:qFormat/>
    <w:rsid w:val="00F110EB"/>
    <w:pPr>
      <w:ind w:left="720"/>
      <w:contextualSpacing/>
    </w:pPr>
    <w:rPr>
      <w:sz w:val="20"/>
      <w:szCs w:val="20"/>
    </w:rPr>
  </w:style>
  <w:style w:type="character" w:styleId="ac">
    <w:name w:val="Hyperlink"/>
    <w:uiPriority w:val="99"/>
    <w:unhideWhenUsed/>
    <w:rsid w:val="00F110EB"/>
    <w:rPr>
      <w:color w:val="222222"/>
      <w:u w:val="single"/>
      <w:shd w:val="clear" w:color="auto" w:fill="auto"/>
    </w:rPr>
  </w:style>
  <w:style w:type="paragraph" w:styleId="ad">
    <w:name w:val="Title"/>
    <w:basedOn w:val="a"/>
    <w:link w:val="ae"/>
    <w:qFormat/>
    <w:rsid w:val="00C474A4"/>
    <w:pPr>
      <w:ind w:left="-142"/>
      <w:jc w:val="center"/>
    </w:pPr>
    <w:rPr>
      <w:rFonts w:ascii="TimesET" w:hAnsi="TimesET"/>
      <w:szCs w:val="20"/>
    </w:rPr>
  </w:style>
  <w:style w:type="character" w:customStyle="1" w:styleId="ae">
    <w:name w:val="Название Знак"/>
    <w:basedOn w:val="a0"/>
    <w:link w:val="ad"/>
    <w:rsid w:val="00C474A4"/>
    <w:rPr>
      <w:rFonts w:ascii="TimesET" w:eastAsia="Times New Roman" w:hAnsi="TimesET" w:cs="Times New Roman"/>
      <w:sz w:val="24"/>
      <w:szCs w:val="20"/>
      <w:lang w:eastAsia="ru-RU"/>
    </w:rPr>
  </w:style>
  <w:style w:type="character" w:customStyle="1" w:styleId="af">
    <w:name w:val="Сравнение редакций. Добавленный фрагмент"/>
    <w:uiPriority w:val="99"/>
    <w:rsid w:val="009D0A4D"/>
    <w:rPr>
      <w:color w:val="000000"/>
      <w:shd w:val="clear" w:color="auto" w:fill="C1D7FF"/>
    </w:rPr>
  </w:style>
  <w:style w:type="paragraph" w:customStyle="1" w:styleId="af0">
    <w:name w:val="Нормальный (таблица)"/>
    <w:basedOn w:val="a"/>
    <w:next w:val="a"/>
    <w:uiPriority w:val="99"/>
    <w:rsid w:val="00DA14A2"/>
    <w:pPr>
      <w:widowControl w:val="0"/>
      <w:autoSpaceDE w:val="0"/>
      <w:autoSpaceDN w:val="0"/>
      <w:adjustRightInd w:val="0"/>
      <w:jc w:val="both"/>
    </w:pPr>
    <w:rPr>
      <w:rFonts w:ascii="Arial" w:hAnsi="Arial"/>
    </w:rPr>
  </w:style>
  <w:style w:type="paragraph" w:customStyle="1" w:styleId="af1">
    <w:name w:val="Прижатый влево"/>
    <w:basedOn w:val="a"/>
    <w:next w:val="a"/>
    <w:uiPriority w:val="99"/>
    <w:rsid w:val="00DA14A2"/>
    <w:pPr>
      <w:widowControl w:val="0"/>
      <w:autoSpaceDE w:val="0"/>
      <w:autoSpaceDN w:val="0"/>
      <w:adjustRightInd w:val="0"/>
    </w:pPr>
    <w:rPr>
      <w:rFonts w:ascii="Arial" w:hAnsi="Arial"/>
    </w:rPr>
  </w:style>
  <w:style w:type="character" w:customStyle="1" w:styleId="af2">
    <w:name w:val="Цветовое выделение"/>
    <w:uiPriority w:val="99"/>
    <w:rsid w:val="00DA14A2"/>
    <w:rPr>
      <w:b/>
      <w:bCs w:val="0"/>
      <w:color w:val="000080"/>
    </w:rPr>
  </w:style>
  <w:style w:type="paragraph" w:customStyle="1" w:styleId="s3">
    <w:name w:val="s_3"/>
    <w:basedOn w:val="a"/>
    <w:rsid w:val="00261B9A"/>
    <w:pPr>
      <w:spacing w:before="100" w:beforeAutospacing="1" w:after="100" w:afterAutospacing="1"/>
    </w:pPr>
  </w:style>
  <w:style w:type="paragraph" w:customStyle="1" w:styleId="s1">
    <w:name w:val="s_1"/>
    <w:basedOn w:val="a"/>
    <w:rsid w:val="00261B9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582438">
      <w:bodyDiv w:val="1"/>
      <w:marLeft w:val="0"/>
      <w:marRight w:val="0"/>
      <w:marTop w:val="0"/>
      <w:marBottom w:val="0"/>
      <w:divBdr>
        <w:top w:val="none" w:sz="0" w:space="0" w:color="auto"/>
        <w:left w:val="none" w:sz="0" w:space="0" w:color="auto"/>
        <w:bottom w:val="none" w:sz="0" w:space="0" w:color="auto"/>
        <w:right w:val="none" w:sz="0" w:space="0" w:color="auto"/>
      </w:divBdr>
    </w:div>
    <w:div w:id="718284099">
      <w:bodyDiv w:val="1"/>
      <w:marLeft w:val="0"/>
      <w:marRight w:val="0"/>
      <w:marTop w:val="0"/>
      <w:marBottom w:val="0"/>
      <w:divBdr>
        <w:top w:val="none" w:sz="0" w:space="0" w:color="auto"/>
        <w:left w:val="none" w:sz="0" w:space="0" w:color="auto"/>
        <w:bottom w:val="none" w:sz="0" w:space="0" w:color="auto"/>
        <w:right w:val="none" w:sz="0" w:space="0" w:color="auto"/>
      </w:divBdr>
    </w:div>
    <w:div w:id="936407588">
      <w:bodyDiv w:val="1"/>
      <w:marLeft w:val="0"/>
      <w:marRight w:val="0"/>
      <w:marTop w:val="0"/>
      <w:marBottom w:val="0"/>
      <w:divBdr>
        <w:top w:val="none" w:sz="0" w:space="0" w:color="auto"/>
        <w:left w:val="none" w:sz="0" w:space="0" w:color="auto"/>
        <w:bottom w:val="none" w:sz="0" w:space="0" w:color="auto"/>
        <w:right w:val="none" w:sz="0" w:space="0" w:color="auto"/>
      </w:divBdr>
    </w:div>
    <w:div w:id="1198279092">
      <w:bodyDiv w:val="1"/>
      <w:marLeft w:val="0"/>
      <w:marRight w:val="0"/>
      <w:marTop w:val="0"/>
      <w:marBottom w:val="0"/>
      <w:divBdr>
        <w:top w:val="none" w:sz="0" w:space="0" w:color="auto"/>
        <w:left w:val="none" w:sz="0" w:space="0" w:color="auto"/>
        <w:bottom w:val="none" w:sz="0" w:space="0" w:color="auto"/>
        <w:right w:val="none" w:sz="0" w:space="0" w:color="auto"/>
      </w:divBdr>
    </w:div>
    <w:div w:id="1221555182">
      <w:bodyDiv w:val="1"/>
      <w:marLeft w:val="0"/>
      <w:marRight w:val="0"/>
      <w:marTop w:val="0"/>
      <w:marBottom w:val="0"/>
      <w:divBdr>
        <w:top w:val="none" w:sz="0" w:space="0" w:color="auto"/>
        <w:left w:val="none" w:sz="0" w:space="0" w:color="auto"/>
        <w:bottom w:val="none" w:sz="0" w:space="0" w:color="auto"/>
        <w:right w:val="none" w:sz="0" w:space="0" w:color="auto"/>
      </w:divBdr>
      <w:divsChild>
        <w:div w:id="1217813165">
          <w:marLeft w:val="0"/>
          <w:marRight w:val="0"/>
          <w:marTop w:val="0"/>
          <w:marBottom w:val="0"/>
          <w:divBdr>
            <w:top w:val="none" w:sz="0" w:space="0" w:color="auto"/>
            <w:left w:val="none" w:sz="0" w:space="0" w:color="auto"/>
            <w:bottom w:val="none" w:sz="0" w:space="0" w:color="auto"/>
            <w:right w:val="none" w:sz="0" w:space="0" w:color="auto"/>
          </w:divBdr>
        </w:div>
      </w:divsChild>
    </w:div>
    <w:div w:id="1613514775">
      <w:bodyDiv w:val="1"/>
      <w:marLeft w:val="0"/>
      <w:marRight w:val="0"/>
      <w:marTop w:val="0"/>
      <w:marBottom w:val="0"/>
      <w:divBdr>
        <w:top w:val="none" w:sz="0" w:space="0" w:color="auto"/>
        <w:left w:val="none" w:sz="0" w:space="0" w:color="auto"/>
        <w:bottom w:val="none" w:sz="0" w:space="0" w:color="auto"/>
        <w:right w:val="none" w:sz="0" w:space="0" w:color="auto"/>
      </w:divBdr>
      <w:divsChild>
        <w:div w:id="518742751">
          <w:marLeft w:val="0"/>
          <w:marRight w:val="0"/>
          <w:marTop w:val="0"/>
          <w:marBottom w:val="0"/>
          <w:divBdr>
            <w:top w:val="none" w:sz="0" w:space="0" w:color="auto"/>
            <w:left w:val="none" w:sz="0" w:space="0" w:color="auto"/>
            <w:bottom w:val="none" w:sz="0" w:space="0" w:color="auto"/>
            <w:right w:val="none" w:sz="0" w:space="0" w:color="auto"/>
          </w:divBdr>
          <w:divsChild>
            <w:div w:id="251939789">
              <w:marLeft w:val="0"/>
              <w:marRight w:val="0"/>
              <w:marTop w:val="0"/>
              <w:marBottom w:val="0"/>
              <w:divBdr>
                <w:top w:val="none" w:sz="0" w:space="0" w:color="auto"/>
                <w:left w:val="none" w:sz="0" w:space="0" w:color="auto"/>
                <w:bottom w:val="none" w:sz="0" w:space="0" w:color="auto"/>
                <w:right w:val="none" w:sz="0" w:space="0" w:color="auto"/>
              </w:divBdr>
              <w:divsChild>
                <w:div w:id="486894740">
                  <w:marLeft w:val="0"/>
                  <w:marRight w:val="0"/>
                  <w:marTop w:val="0"/>
                  <w:marBottom w:val="0"/>
                  <w:divBdr>
                    <w:top w:val="none" w:sz="0" w:space="0" w:color="auto"/>
                    <w:left w:val="none" w:sz="0" w:space="0" w:color="auto"/>
                    <w:bottom w:val="none" w:sz="0" w:space="0" w:color="auto"/>
                    <w:right w:val="none" w:sz="0" w:space="0" w:color="auto"/>
                  </w:divBdr>
                </w:div>
                <w:div w:id="264074476">
                  <w:marLeft w:val="0"/>
                  <w:marRight w:val="0"/>
                  <w:marTop w:val="0"/>
                  <w:marBottom w:val="0"/>
                  <w:divBdr>
                    <w:top w:val="none" w:sz="0" w:space="0" w:color="auto"/>
                    <w:left w:val="none" w:sz="0" w:space="0" w:color="auto"/>
                    <w:bottom w:val="none" w:sz="0" w:space="0" w:color="auto"/>
                    <w:right w:val="none" w:sz="0" w:space="0" w:color="auto"/>
                  </w:divBdr>
                </w:div>
                <w:div w:id="689452517">
                  <w:marLeft w:val="0"/>
                  <w:marRight w:val="0"/>
                  <w:marTop w:val="0"/>
                  <w:marBottom w:val="0"/>
                  <w:divBdr>
                    <w:top w:val="none" w:sz="0" w:space="0" w:color="auto"/>
                    <w:left w:val="none" w:sz="0" w:space="0" w:color="auto"/>
                    <w:bottom w:val="none" w:sz="0" w:space="0" w:color="auto"/>
                    <w:right w:val="none" w:sz="0" w:space="0" w:color="auto"/>
                  </w:divBdr>
                </w:div>
                <w:div w:id="96292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423676">
          <w:marLeft w:val="0"/>
          <w:marRight w:val="0"/>
          <w:marTop w:val="0"/>
          <w:marBottom w:val="11250"/>
          <w:divBdr>
            <w:top w:val="none" w:sz="0" w:space="0" w:color="auto"/>
            <w:left w:val="none" w:sz="0" w:space="0" w:color="auto"/>
            <w:bottom w:val="none" w:sz="0" w:space="0" w:color="auto"/>
            <w:right w:val="none" w:sz="0" w:space="0" w:color="auto"/>
          </w:divBdr>
          <w:divsChild>
            <w:div w:id="1696079811">
              <w:marLeft w:val="0"/>
              <w:marRight w:val="0"/>
              <w:marTop w:val="0"/>
              <w:marBottom w:val="0"/>
              <w:divBdr>
                <w:top w:val="none" w:sz="0" w:space="0" w:color="auto"/>
                <w:left w:val="none" w:sz="0" w:space="0" w:color="auto"/>
                <w:bottom w:val="none" w:sz="0" w:space="0" w:color="auto"/>
                <w:right w:val="none" w:sz="0" w:space="0" w:color="auto"/>
              </w:divBdr>
              <w:divsChild>
                <w:div w:id="175270765">
                  <w:marLeft w:val="0"/>
                  <w:marRight w:val="0"/>
                  <w:marTop w:val="0"/>
                  <w:marBottom w:val="0"/>
                  <w:divBdr>
                    <w:top w:val="none" w:sz="0" w:space="0" w:color="auto"/>
                    <w:left w:val="none" w:sz="0" w:space="0" w:color="auto"/>
                    <w:bottom w:val="none" w:sz="0" w:space="0" w:color="auto"/>
                    <w:right w:val="none" w:sz="0" w:space="0" w:color="auto"/>
                  </w:divBdr>
                  <w:divsChild>
                    <w:div w:id="1017268283">
                      <w:marLeft w:val="0"/>
                      <w:marRight w:val="0"/>
                      <w:marTop w:val="0"/>
                      <w:marBottom w:val="0"/>
                      <w:divBdr>
                        <w:top w:val="none" w:sz="0" w:space="0" w:color="auto"/>
                        <w:left w:val="none" w:sz="0" w:space="0" w:color="auto"/>
                        <w:bottom w:val="none" w:sz="0" w:space="0" w:color="auto"/>
                        <w:right w:val="none" w:sz="0" w:space="0" w:color="auto"/>
                      </w:divBdr>
                    </w:div>
                    <w:div w:id="36295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915720">
      <w:bodyDiv w:val="1"/>
      <w:marLeft w:val="0"/>
      <w:marRight w:val="0"/>
      <w:marTop w:val="0"/>
      <w:marBottom w:val="0"/>
      <w:divBdr>
        <w:top w:val="none" w:sz="0" w:space="0" w:color="auto"/>
        <w:left w:val="none" w:sz="0" w:space="0" w:color="auto"/>
        <w:bottom w:val="none" w:sz="0" w:space="0" w:color="auto"/>
        <w:right w:val="none" w:sz="0" w:space="0" w:color="auto"/>
      </w:divBdr>
    </w:div>
    <w:div w:id="1993212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03386ECC-6F19-4FA0-AE1D-8F35D08B6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6467</Words>
  <Characters>36865</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 Александров</dc:creator>
  <cp:lastModifiedBy>Адм. г.Канаш (Алина В. Никитина)</cp:lastModifiedBy>
  <cp:revision>2</cp:revision>
  <cp:lastPrinted>2023-11-16T08:02:00Z</cp:lastPrinted>
  <dcterms:created xsi:type="dcterms:W3CDTF">2023-11-16T08:03:00Z</dcterms:created>
  <dcterms:modified xsi:type="dcterms:W3CDTF">2023-11-16T08:03:00Z</dcterms:modified>
</cp:coreProperties>
</file>