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B90" w:rsidRDefault="005D62D6" w:rsidP="000D1C0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ТРЕБОВАНИЯ</w:t>
      </w:r>
    </w:p>
    <w:p w:rsidR="000D1C0B" w:rsidRDefault="006B6B90" w:rsidP="005D62D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D62D6">
        <w:rPr>
          <w:rFonts w:ascii="Times New Roman" w:hAnsi="Times New Roman" w:cs="Times New Roman"/>
          <w:b/>
          <w:sz w:val="28"/>
          <w:szCs w:val="28"/>
        </w:rPr>
        <w:t>к заглубленным помещениям и другим сооружениям подземного пространства, используемым в качестве укрытий в многоквартирных жилых домах Чувашской Республики</w:t>
      </w:r>
    </w:p>
    <w:p w:rsidR="005D62D6" w:rsidRPr="007E5BFF" w:rsidRDefault="000D1C0B" w:rsidP="007E5BFF">
      <w:pPr>
        <w:pStyle w:val="a3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E5BFF">
        <w:rPr>
          <w:rFonts w:ascii="Times New Roman" w:hAnsi="Times New Roman" w:cs="Times New Roman"/>
          <w:sz w:val="28"/>
          <w:szCs w:val="28"/>
        </w:rPr>
        <w:t>Настоящ</w:t>
      </w:r>
      <w:r w:rsidR="005D62D6" w:rsidRPr="007E5BFF">
        <w:rPr>
          <w:rFonts w:ascii="Times New Roman" w:hAnsi="Times New Roman" w:cs="Times New Roman"/>
          <w:sz w:val="28"/>
          <w:szCs w:val="28"/>
        </w:rPr>
        <w:t>ие</w:t>
      </w:r>
      <w:r w:rsidRPr="007E5BFF">
        <w:rPr>
          <w:rFonts w:ascii="Times New Roman" w:hAnsi="Times New Roman" w:cs="Times New Roman"/>
          <w:sz w:val="28"/>
          <w:szCs w:val="28"/>
        </w:rPr>
        <w:t xml:space="preserve"> </w:t>
      </w:r>
      <w:r w:rsidR="005D62D6" w:rsidRPr="007E5BFF">
        <w:rPr>
          <w:rFonts w:ascii="Times New Roman" w:hAnsi="Times New Roman" w:cs="Times New Roman"/>
          <w:sz w:val="28"/>
          <w:szCs w:val="28"/>
        </w:rPr>
        <w:t>Требования разработаны в соответствии с Федеральным законом от 12 февраля 1998 г. № 28-ФЗ «О гражданской обороне», постановлением Правительства Российской Федерации от 29 ноября 1999 г. № 1309 «О порядке создания убежищ и иных объектов гражданской обороны», СП 88.13330.2022 «Защитные сооружения гражданской обороны», ГОСТ Р 42.4.16-2023 «Гражданская оборона. Приспособление заглубленных помещений для укрытия населения. Общие требования», а также с учетом анализа практики применения укрытий в условиях специального режима на территории субъектов Российской Федерации</w:t>
      </w:r>
      <w:r w:rsidR="00BB0209" w:rsidRPr="007E5BFF">
        <w:rPr>
          <w:rFonts w:ascii="Times New Roman" w:hAnsi="Times New Roman" w:cs="Times New Roman"/>
          <w:sz w:val="28"/>
          <w:szCs w:val="28"/>
        </w:rPr>
        <w:t>.</w:t>
      </w:r>
    </w:p>
    <w:p w:rsidR="00BB0209" w:rsidRPr="007E5BFF" w:rsidRDefault="00BB0209" w:rsidP="007E5BFF">
      <w:pPr>
        <w:pStyle w:val="a3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E5BFF">
        <w:rPr>
          <w:rFonts w:ascii="Times New Roman" w:hAnsi="Times New Roman" w:cs="Times New Roman"/>
          <w:sz w:val="28"/>
          <w:szCs w:val="28"/>
        </w:rPr>
        <w:t>1. Конструктивные и объемно-планировочные решения заглубленного помещения и другого сооружения подземного пространства, используемого в качестве укрытия в многоквартирном жилом доме ( далее- ЗППП) должны удовлетворять требованиям ГОСТ Р 42.4.16-2023 «Гражданская оборона. Приспособление заглубленных помещений для укрытия населения. Общие требования». Допускается использование ЗППП с грунтовыми полами.</w:t>
      </w:r>
    </w:p>
    <w:p w:rsidR="005D62D6" w:rsidRPr="007E5BFF" w:rsidRDefault="00BB0209" w:rsidP="007E5BFF">
      <w:pPr>
        <w:pStyle w:val="a3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E5BFF">
        <w:rPr>
          <w:rFonts w:ascii="Times New Roman" w:hAnsi="Times New Roman" w:cs="Times New Roman"/>
          <w:sz w:val="28"/>
          <w:szCs w:val="28"/>
        </w:rPr>
        <w:t>2. Использование затопленных (подтопленных) водой ЗППП не допускается. В случае затопления (подтопления) ЗППП в кратчайший срок принимаются исчерпывающие меры по откачке воды и просушке помещений. Восстановление ЗППП должно быть обеспечено не позднее 24 часов с момента обнаружения воды.</w:t>
      </w:r>
    </w:p>
    <w:p w:rsidR="00BB0209" w:rsidRPr="007E5BFF" w:rsidRDefault="00BB0209" w:rsidP="007E5BFF">
      <w:pPr>
        <w:pStyle w:val="a3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E5BFF">
        <w:rPr>
          <w:rFonts w:ascii="Times New Roman" w:hAnsi="Times New Roman" w:cs="Times New Roman"/>
          <w:sz w:val="28"/>
          <w:szCs w:val="28"/>
        </w:rPr>
        <w:t>3. Относительная влажность воздуха в ЗППП должна составлять не более 70%. Допускается наличие участков с повышенной влажностью, если это не влияет на размещение укрываемых.</w:t>
      </w:r>
    </w:p>
    <w:p w:rsidR="00BB0209" w:rsidRPr="007E5BFF" w:rsidRDefault="00BB0209" w:rsidP="007E5BFF">
      <w:pPr>
        <w:pStyle w:val="a3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E5BFF">
        <w:rPr>
          <w:rFonts w:ascii="Times New Roman" w:hAnsi="Times New Roman" w:cs="Times New Roman"/>
          <w:sz w:val="28"/>
          <w:szCs w:val="28"/>
        </w:rPr>
        <w:t>4. Захламление, складирование бытового мусора в ЗППП и при входах в помещение запрещается.</w:t>
      </w:r>
    </w:p>
    <w:p w:rsidR="00BB0209" w:rsidRPr="007E5BFF" w:rsidRDefault="00BB0209" w:rsidP="007E5BFF">
      <w:pPr>
        <w:pStyle w:val="a3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E5BFF">
        <w:rPr>
          <w:rFonts w:ascii="Times New Roman" w:hAnsi="Times New Roman" w:cs="Times New Roman"/>
          <w:sz w:val="28"/>
          <w:szCs w:val="28"/>
        </w:rPr>
        <w:t>5. Наличие грызунов, насекомых в ЗППП исключается. Управляющая организация (УК, ТСЖ, ЖСК) обязана обеспечить проведение плановой дератизации и дезинсекции не реже одного раза в квартал с оформлением подтверждающих документов.</w:t>
      </w:r>
    </w:p>
    <w:p w:rsidR="007E5BFF" w:rsidRDefault="00BB0209" w:rsidP="007E5BFF">
      <w:pPr>
        <w:pStyle w:val="a3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E5BFF">
        <w:rPr>
          <w:rFonts w:ascii="Times New Roman" w:hAnsi="Times New Roman" w:cs="Times New Roman"/>
          <w:sz w:val="28"/>
          <w:szCs w:val="28"/>
        </w:rPr>
        <w:t xml:space="preserve">6.           ЗППП </w:t>
      </w:r>
      <w:r w:rsidR="00D60807" w:rsidRPr="007E5BFF">
        <w:rPr>
          <w:rFonts w:ascii="Times New Roman" w:hAnsi="Times New Roman" w:cs="Times New Roman"/>
          <w:sz w:val="28"/>
          <w:szCs w:val="28"/>
        </w:rPr>
        <w:t>должно быть оборудовано</w:t>
      </w:r>
      <w:r w:rsidRPr="007E5BFF">
        <w:rPr>
          <w:rFonts w:ascii="Times New Roman" w:hAnsi="Times New Roman" w:cs="Times New Roman"/>
          <w:sz w:val="28"/>
          <w:szCs w:val="28"/>
        </w:rPr>
        <w:t xml:space="preserve"> сидячими местами для размещения укрываемых (могут быть выполнены в виде нар, лавок</w:t>
      </w:r>
      <w:r w:rsidR="00D60807" w:rsidRPr="007E5BFF">
        <w:rPr>
          <w:rFonts w:ascii="Times New Roman" w:hAnsi="Times New Roman" w:cs="Times New Roman"/>
          <w:sz w:val="28"/>
          <w:szCs w:val="28"/>
        </w:rPr>
        <w:t>, конструкций из паллет и т.д.)</w:t>
      </w:r>
    </w:p>
    <w:p w:rsidR="007E5BFF" w:rsidRDefault="00D60807" w:rsidP="007E5BFF">
      <w:pPr>
        <w:pStyle w:val="a3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E5BFF">
        <w:rPr>
          <w:rFonts w:ascii="Times New Roman" w:hAnsi="Times New Roman" w:cs="Times New Roman"/>
          <w:sz w:val="28"/>
          <w:szCs w:val="28"/>
        </w:rPr>
        <w:t>7.   В помещении необходимо оснащение запасом питьевой воды (не менее 20 л).</w:t>
      </w:r>
    </w:p>
    <w:p w:rsidR="00D60807" w:rsidRPr="007E5BFF" w:rsidRDefault="00D60807" w:rsidP="007E5BFF">
      <w:pPr>
        <w:pStyle w:val="a3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E5BFF">
        <w:rPr>
          <w:rFonts w:ascii="Times New Roman" w:hAnsi="Times New Roman" w:cs="Times New Roman"/>
          <w:sz w:val="28"/>
          <w:szCs w:val="28"/>
        </w:rPr>
        <w:t xml:space="preserve">8. </w:t>
      </w:r>
      <w:r w:rsidR="001561BE" w:rsidRPr="007E5BFF">
        <w:rPr>
          <w:rFonts w:ascii="Times New Roman" w:hAnsi="Times New Roman" w:cs="Times New Roman"/>
          <w:sz w:val="28"/>
          <w:szCs w:val="28"/>
        </w:rPr>
        <w:t>ЗППП должно быть оснащено первичными средствами огнетушения( огнетушитель, либо ящик с песком). Количество и объем первичных средств не нормируется.</w:t>
      </w:r>
    </w:p>
    <w:p w:rsidR="007E5BFF" w:rsidRDefault="007E5BFF" w:rsidP="007E5BFF">
      <w:pPr>
        <w:pStyle w:val="a3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561BE" w:rsidRPr="007E5BFF">
        <w:rPr>
          <w:rFonts w:ascii="Times New Roman" w:hAnsi="Times New Roman" w:cs="Times New Roman"/>
          <w:sz w:val="28"/>
          <w:szCs w:val="28"/>
        </w:rPr>
        <w:t xml:space="preserve">9.   В ЗППП необходимо наличие медицинской аптечки, пригодной для использования. Состав не регламентируется. Запрещается комплектовать </w:t>
      </w:r>
      <w:r w:rsidR="001561BE" w:rsidRPr="007E5BFF">
        <w:rPr>
          <w:rFonts w:ascii="Times New Roman" w:hAnsi="Times New Roman" w:cs="Times New Roman"/>
          <w:sz w:val="28"/>
          <w:szCs w:val="28"/>
        </w:rPr>
        <w:lastRenderedPageBreak/>
        <w:t>аптечки медикаментами и имуществом, с истекшими сроками годности или нарушенной стерильностью.</w:t>
      </w:r>
    </w:p>
    <w:p w:rsidR="001561BE" w:rsidRPr="007E5BFF" w:rsidRDefault="001561BE" w:rsidP="007E5BFF">
      <w:pPr>
        <w:pStyle w:val="a3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E5BFF">
        <w:rPr>
          <w:rFonts w:ascii="Times New Roman" w:hAnsi="Times New Roman" w:cs="Times New Roman"/>
          <w:sz w:val="28"/>
          <w:szCs w:val="28"/>
        </w:rPr>
        <w:t>10. В ЗППП необходимо наличие освещения, либо предусмотрено аварийное освещение приборами с запасом элементов питания. Использование свечей, газовых ламп запрещено.</w:t>
      </w:r>
    </w:p>
    <w:p w:rsidR="001561BE" w:rsidRPr="007E5BFF" w:rsidRDefault="001561BE" w:rsidP="007E5BFF">
      <w:pPr>
        <w:pStyle w:val="a3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E5BFF">
        <w:rPr>
          <w:rFonts w:ascii="Times New Roman" w:hAnsi="Times New Roman" w:cs="Times New Roman"/>
          <w:sz w:val="28"/>
          <w:szCs w:val="28"/>
        </w:rPr>
        <w:t>11. На каждое ЗППП должно быть не менее двух комплектов ключей. Хранение ключей осуществляется у ответственных жильцов и персонала УК, ТСЖ, ТСН, ЖСК, обеспечивающий круглосуточный доступ к ним.</w:t>
      </w:r>
    </w:p>
    <w:p w:rsidR="001561BE" w:rsidRPr="007E5BFF" w:rsidRDefault="001561BE" w:rsidP="007E5BFF">
      <w:pPr>
        <w:pStyle w:val="a3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E5BFF">
        <w:rPr>
          <w:rFonts w:ascii="Times New Roman" w:hAnsi="Times New Roman" w:cs="Times New Roman"/>
          <w:sz w:val="28"/>
          <w:szCs w:val="28"/>
        </w:rPr>
        <w:t>12. Время обеспечения доступа (открытия входной двери) в ЗППП ответственным лицом независимо от типа замка и порядка хранения ключей должно составлять не более 15 минут.</w:t>
      </w:r>
    </w:p>
    <w:p w:rsidR="001561BE" w:rsidRPr="007E5BFF" w:rsidRDefault="001561BE" w:rsidP="007E5BFF">
      <w:pPr>
        <w:pStyle w:val="a3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E5BFF">
        <w:rPr>
          <w:rFonts w:ascii="Times New Roman" w:hAnsi="Times New Roman" w:cs="Times New Roman"/>
          <w:sz w:val="28"/>
          <w:szCs w:val="28"/>
        </w:rPr>
        <w:t>13. На фасадах многоквартирных жилых домов должны быть размещены указатели движения к ЗППП в виде стрелок с надписью «УКРЫТИЕ»</w:t>
      </w:r>
      <w:r w:rsidR="007E5BFF" w:rsidRPr="007E5BFF">
        <w:rPr>
          <w:rFonts w:ascii="Times New Roman" w:hAnsi="Times New Roman" w:cs="Times New Roman"/>
          <w:sz w:val="28"/>
          <w:szCs w:val="28"/>
        </w:rPr>
        <w:t>. Указатели должны быть размещены с частотой, позволяющей безошибочно определить направление движения к ЗППП. Указатели и информационные таблички должны быть читабельны, могут быть нанесены на фасад краской (через трафарет) либо напечатаны и заламинированы, защищены от атмосферных осадков. Пришедшие в негодность или утраченные указатели и информационные таблички должны быть немедленно восстановлены.</w:t>
      </w:r>
    </w:p>
    <w:p w:rsidR="007E5BFF" w:rsidRPr="007E5BFF" w:rsidRDefault="007E5BFF" w:rsidP="007E5BFF">
      <w:pPr>
        <w:pStyle w:val="a3"/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E5BFF">
        <w:rPr>
          <w:rFonts w:ascii="Times New Roman" w:hAnsi="Times New Roman" w:cs="Times New Roman"/>
          <w:sz w:val="28"/>
          <w:szCs w:val="28"/>
        </w:rPr>
        <w:t>14. У входов в ЗППП должны быть размещены таблички с надписью «УКРЫТИЕ», содержащие основные сведения об ответственном лице и порядке обеспечения доступа в ЗППП.</w:t>
      </w:r>
    </w:p>
    <w:p w:rsidR="001561BE" w:rsidRPr="007E5BFF" w:rsidRDefault="001561BE" w:rsidP="007E5BF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60807" w:rsidRPr="007E5BFF" w:rsidRDefault="00D60807" w:rsidP="007E5BF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B0209" w:rsidRPr="00BB0209" w:rsidRDefault="00BB0209" w:rsidP="00DF07C7">
      <w:pPr>
        <w:pStyle w:val="a3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D62D6" w:rsidRDefault="005D62D6" w:rsidP="00DF07C7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A0425" w:rsidRDefault="006A0425" w:rsidP="00DF07C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F4F32" w:rsidRPr="00AD2D3A" w:rsidRDefault="00FF4F32" w:rsidP="001309AD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D1C0B" w:rsidRPr="008A2902" w:rsidRDefault="000D1C0B" w:rsidP="000D1C0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0D1C0B" w:rsidRPr="008A2902" w:rsidSect="00863DB8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118D4" w:rsidRDefault="009118D4" w:rsidP="00323C5E">
      <w:pPr>
        <w:spacing w:after="0" w:line="240" w:lineRule="auto"/>
      </w:pPr>
      <w:r>
        <w:separator/>
      </w:r>
    </w:p>
  </w:endnote>
  <w:endnote w:type="continuationSeparator" w:id="1">
    <w:p w:rsidR="009118D4" w:rsidRDefault="009118D4" w:rsidP="00323C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118D4" w:rsidRDefault="009118D4" w:rsidP="00323C5E">
      <w:pPr>
        <w:spacing w:after="0" w:line="240" w:lineRule="auto"/>
      </w:pPr>
      <w:r>
        <w:separator/>
      </w:r>
    </w:p>
  </w:footnote>
  <w:footnote w:type="continuationSeparator" w:id="1">
    <w:p w:rsidR="009118D4" w:rsidRDefault="009118D4" w:rsidP="00323C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11427278"/>
      <w:docPartObj>
        <w:docPartGallery w:val="Page Numbers (Top of Page)"/>
        <w:docPartUnique/>
      </w:docPartObj>
    </w:sdtPr>
    <w:sdtContent>
      <w:p w:rsidR="001561BE" w:rsidRDefault="001561BE">
        <w:pPr>
          <w:pStyle w:val="a6"/>
          <w:jc w:val="center"/>
        </w:pPr>
        <w:fldSimple w:instr="PAGE   \* MERGEFORMAT">
          <w:r w:rsidR="007E5BFF">
            <w:rPr>
              <w:noProof/>
            </w:rPr>
            <w:t>2</w:t>
          </w:r>
        </w:fldSimple>
      </w:p>
    </w:sdtContent>
  </w:sdt>
  <w:p w:rsidR="001561BE" w:rsidRDefault="001561BE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9712B"/>
    <w:rsid w:val="00035F7F"/>
    <w:rsid w:val="00084F2B"/>
    <w:rsid w:val="000D1C0B"/>
    <w:rsid w:val="001309AD"/>
    <w:rsid w:val="001561BE"/>
    <w:rsid w:val="001850E8"/>
    <w:rsid w:val="00196C6B"/>
    <w:rsid w:val="0019712B"/>
    <w:rsid w:val="001B507C"/>
    <w:rsid w:val="002101B9"/>
    <w:rsid w:val="00222DAE"/>
    <w:rsid w:val="002C36E2"/>
    <w:rsid w:val="002D777C"/>
    <w:rsid w:val="00323C5E"/>
    <w:rsid w:val="003477D2"/>
    <w:rsid w:val="00394FEB"/>
    <w:rsid w:val="003D639F"/>
    <w:rsid w:val="0040010F"/>
    <w:rsid w:val="00443AAC"/>
    <w:rsid w:val="004D31C5"/>
    <w:rsid w:val="005D62D6"/>
    <w:rsid w:val="006734D4"/>
    <w:rsid w:val="00685875"/>
    <w:rsid w:val="006A0425"/>
    <w:rsid w:val="006B4B2D"/>
    <w:rsid w:val="006B6B90"/>
    <w:rsid w:val="00764E39"/>
    <w:rsid w:val="007E5BFF"/>
    <w:rsid w:val="00860936"/>
    <w:rsid w:val="00863DB8"/>
    <w:rsid w:val="00886646"/>
    <w:rsid w:val="008A2902"/>
    <w:rsid w:val="009118D4"/>
    <w:rsid w:val="00960C60"/>
    <w:rsid w:val="009B0977"/>
    <w:rsid w:val="00AD2D3A"/>
    <w:rsid w:val="00BB0209"/>
    <w:rsid w:val="00C366DD"/>
    <w:rsid w:val="00CD6880"/>
    <w:rsid w:val="00D60807"/>
    <w:rsid w:val="00DF07C7"/>
    <w:rsid w:val="00DF22E5"/>
    <w:rsid w:val="00E1326F"/>
    <w:rsid w:val="00E15729"/>
    <w:rsid w:val="00E463CD"/>
    <w:rsid w:val="00F41F0B"/>
    <w:rsid w:val="00FB4828"/>
    <w:rsid w:val="00FE283E"/>
    <w:rsid w:val="00FF4F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3D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D1C0B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6A04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A0425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323C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23C5E"/>
  </w:style>
  <w:style w:type="paragraph" w:styleId="a8">
    <w:name w:val="footer"/>
    <w:basedOn w:val="a"/>
    <w:link w:val="a9"/>
    <w:uiPriority w:val="99"/>
    <w:unhideWhenUsed/>
    <w:rsid w:val="00323C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23C5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253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5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9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0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8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562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Егорова Екатерина Михайловна</dc:creator>
  <cp:lastModifiedBy>ГО и ЧС</cp:lastModifiedBy>
  <cp:revision>3</cp:revision>
  <dcterms:created xsi:type="dcterms:W3CDTF">2026-08-06T07:37:00Z</dcterms:created>
  <dcterms:modified xsi:type="dcterms:W3CDTF">2026-08-06T11:07:00Z</dcterms:modified>
</cp:coreProperties>
</file>