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ind/>
        <w:jc w:val="center"/>
        <w:rPr>
          <w:sz w:val="28"/>
        </w:rPr>
      </w:pPr>
      <w:r>
        <w:rPr>
          <w:sz w:val="28"/>
        </w:rPr>
        <w:t>Прокуратурой Яльчикского района приняты меры в связи с несвоевременной оплатой труда</w:t>
      </w:r>
      <w:r>
        <w:rPr>
          <w:sz w:val="28"/>
        </w:rPr>
        <w:t>.</w:t>
      </w:r>
    </w:p>
    <w:p w14:paraId="0B000000">
      <w:pPr>
        <w:ind/>
        <w:jc w:val="center"/>
        <w:rPr>
          <w:sz w:val="28"/>
        </w:rPr>
      </w:pPr>
    </w:p>
    <w:p w14:paraId="0C000000">
      <w:pPr>
        <w:ind w:firstLine="900" w:left="0"/>
        <w:jc w:val="both"/>
        <w:rPr>
          <w:sz w:val="28"/>
        </w:rPr>
      </w:pPr>
      <w:r>
        <w:rPr>
          <w:sz w:val="28"/>
        </w:rPr>
        <w:t xml:space="preserve">Прокурорская проверка показала, что в ООО «Эмметево» вопреки требованиям трудового законодательства, согласно которого заработная плата в связи с выходом в ежегодный оплачиваемый отпуск  выплачивается не позднее чем за три дня до начала отпуска, отпускные шести работникам выплачены после выхода ими в отпуск. </w:t>
      </w:r>
    </w:p>
    <w:p w14:paraId="0D000000">
      <w:pPr>
        <w:ind w:firstLine="900" w:left="0"/>
        <w:jc w:val="both"/>
        <w:rPr>
          <w:sz w:val="28"/>
        </w:rPr>
      </w:pPr>
      <w:r>
        <w:rPr>
          <w:sz w:val="28"/>
        </w:rPr>
        <w:t>В связи с выявленными нарушениями закона директор юридического лица по постановлению прокуратуры района привлечен к административно ной ответственности, предусмотренной ч. 6 ст. 5.27 КоАП РФ, в виде предупреждения.</w:t>
      </w:r>
    </w:p>
    <w:p w14:paraId="0E000000">
      <w:pPr>
        <w:ind w:firstLine="900" w:left="0"/>
        <w:jc w:val="both"/>
        <w:rPr>
          <w:sz w:val="28"/>
        </w:rPr>
      </w:pPr>
      <w:r>
        <w:rPr>
          <w:sz w:val="28"/>
        </w:rPr>
        <w:t xml:space="preserve">По результатам рассмотрения представления прокуратуры района  работники, которым заработная плата выплачена несвоевременно, получили денежную компенсацию, также ответственное лицо  привлечено к дисциплинарной ответственности. </w:t>
      </w:r>
    </w:p>
    <w:p w14:paraId="0F000000">
      <w:pPr>
        <w:spacing w:line="240" w:lineRule="exact"/>
        <w:ind/>
        <w:jc w:val="both"/>
        <w:rPr>
          <w:sz w:val="28"/>
        </w:rPr>
      </w:pPr>
    </w:p>
    <w:p w14:paraId="10000000">
      <w:pPr>
        <w:spacing w:line="240" w:lineRule="exact"/>
        <w:ind/>
        <w:jc w:val="both"/>
        <w:rPr>
          <w:sz w:val="28"/>
        </w:rPr>
      </w:pPr>
    </w:p>
    <w:p w14:paraId="11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Прокурор </w:t>
      </w:r>
    </w:p>
    <w:p w14:paraId="12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Яльчикского района </w:t>
      </w:r>
    </w:p>
    <w:p w14:paraId="13000000">
      <w:pPr>
        <w:spacing w:line="240" w:lineRule="exact"/>
        <w:ind/>
        <w:jc w:val="both"/>
        <w:rPr>
          <w:sz w:val="28"/>
        </w:rPr>
      </w:pPr>
    </w:p>
    <w:p w14:paraId="14000000">
      <w:pPr>
        <w:rPr>
          <w:sz w:val="28"/>
        </w:rPr>
      </w:pPr>
      <w:r>
        <w:rPr>
          <w:sz w:val="28"/>
        </w:rPr>
        <w:t xml:space="preserve">советник юстиции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А.Н. Кудряшов</w:t>
      </w:r>
    </w:p>
    <w:p w14:paraId="15000000">
      <w:pPr>
        <w:rPr>
          <w:sz w:val="28"/>
        </w:rPr>
      </w:pPr>
    </w:p>
    <w:p w14:paraId="16000000">
      <w:pPr>
        <w:rPr>
          <w:sz w:val="28"/>
        </w:rPr>
      </w:pPr>
    </w:p>
    <w:p w14:paraId="17000000">
      <w:pPr>
        <w:rPr>
          <w:sz w:val="28"/>
        </w:rPr>
      </w:pPr>
    </w:p>
    <w:p w14:paraId="18000000">
      <w:pPr>
        <w:ind/>
        <w:jc w:val="center"/>
        <w:rPr>
          <w:color w:themeColor="text1" w:val="000000"/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1507490</wp:posOffset>
                </wp:positionH>
                <wp:positionV relativeFrom="paragraph">
                  <wp:posOffset>-588645</wp:posOffset>
                </wp:positionV>
                <wp:extent cx="3091180" cy="101981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091180" cy="101981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9000000">
                            <w:pPr>
                              <w:pStyle w:val="Style_4"/>
                              <w:rPr>
                                <w:b w:val="1"/>
                                <w:color w:val="FF000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b w:val="1"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b w:val="1"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14:paraId="1A000000">
                            <w:pPr>
                              <w:pStyle w:val="Style_4"/>
                              <w:rPr>
                                <w:b w:val="1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 w:val="1"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14:paraId="1B000000">
                            <w:pPr>
                              <w:pStyle w:val="Style_4"/>
                              <w:rPr>
                                <w:color w:themeColor="dark1" w:val="000000"/>
                              </w:rPr>
                            </w:pPr>
                          </w:p>
                          <w:p w14:paraId="1C000000">
                            <w:pPr>
                              <w:pStyle w:val="Style_4"/>
                              <w:rPr>
                                <w:color w:themeColor="dark1" w:val="000000"/>
                              </w:rPr>
                            </w:pPr>
                          </w:p>
                          <w:p w14:paraId="1D000000">
                            <w:pPr>
                              <w:pStyle w:val="Style_4"/>
                              <w:rPr>
                                <w:color w:themeColor="dark1" w:val="000000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3000000">
          <w:pPr>
            <w:widowControl w:val="0"/>
            <w:spacing w:line="288" w:lineRule="auto"/>
            <w:ind/>
            <w:rPr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4000000">
          <w:pPr>
            <w:widowControl w:val="0"/>
            <w:spacing w:line="288" w:lineRule="auto"/>
            <w:ind/>
            <w:rPr>
              <w:color w:val="000000"/>
              <w:sz w:val="16"/>
            </w:rPr>
          </w:pPr>
          <w:bookmarkStart w:id="1" w:name="SIGNERORG1"/>
          <w:r>
            <w:rPr>
              <w:color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line="288" w:lineRule="auto"/>
            <w:ind/>
            <w:rPr>
              <w:color w:val="000000"/>
              <w:sz w:val="16"/>
            </w:rPr>
          </w:pPr>
          <w:r>
            <w:rPr>
              <w:color w:val="000000"/>
              <w:sz w:val="16"/>
            </w:rPr>
            <w:t xml:space="preserve">Дата: </w:t>
          </w:r>
          <w:bookmarkStart w:id="2" w:name="REGDATESTAMP"/>
          <w:r>
            <w:rPr>
              <w:color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line="288" w:lineRule="auto"/>
            <w:ind/>
            <w:rPr>
              <w:color w:val="000000"/>
              <w:sz w:val="16"/>
            </w:rPr>
          </w:pPr>
          <w:r>
            <w:rPr>
              <w:color w:val="000000"/>
              <w:sz w:val="16"/>
            </w:rPr>
            <w:t xml:space="preserve">№  </w:t>
          </w:r>
          <w:bookmarkStart w:id="3" w:name="REGNUMSTAMP"/>
          <w:r>
            <w:rPr>
              <w:color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PAGE </w:instrText>
    </w:r>
    <w:r>
      <w:rPr>
        <w:color w:val="FFFFFF"/>
      </w:rPr>
      <w:fldChar w:fldCharType="separate"/>
    </w:r>
    <w:r>
      <w:rPr>
        <w:color w:val="FFFFFF"/>
      </w:rPr>
      <w:t xml:space="preserve"> </w:t>
    </w:r>
    <w:r>
      <w:rPr>
        <w:color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"/>
    <w:basedOn w:val="Style_4"/>
    <w:link w:val="Style_9_ch"/>
    <w:rPr>
      <w:rFonts w:ascii="Segoe UI" w:hAnsi="Segoe UI"/>
      <w:sz w:val="18"/>
    </w:rPr>
  </w:style>
  <w:style w:styleId="Style_9_ch" w:type="character">
    <w:name w:val="Balloon Text"/>
    <w:basedOn w:val="Style_4_ch"/>
    <w:link w:val="Style_9"/>
    <w:rPr>
      <w:rFonts w:ascii="Segoe UI" w:hAnsi="Segoe UI"/>
      <w:sz w:val="18"/>
    </w:rPr>
  </w:style>
  <w:style w:styleId="Style_10" w:type="paragraph">
    <w:name w:val="annotation text"/>
    <w:basedOn w:val="Style_4"/>
    <w:link w:val="Style_10_ch"/>
    <w:pPr>
      <w:spacing w:after="160"/>
      <w:ind/>
    </w:pPr>
    <w:rPr>
      <w:rFonts w:asciiTheme="minorAscii" w:hAnsiTheme="minorHAnsi"/>
      <w:sz w:val="20"/>
    </w:rPr>
  </w:style>
  <w:style w:styleId="Style_10_ch" w:type="character">
    <w:name w:val="annotation text"/>
    <w:basedOn w:val="Style_4_ch"/>
    <w:link w:val="Style_10"/>
    <w:rPr>
      <w:rFonts w:asciiTheme="minorAscii" w:hAnsiTheme="minorHAnsi"/>
      <w:sz w:val="20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1_ch" w:type="character">
    <w:name w:val="header"/>
    <w:basedOn w:val="Style_4_ch"/>
    <w:link w:val="Style_1"/>
    <w:rPr>
      <w:rFonts w:asciiTheme="minorAscii" w:hAnsiTheme="minorHAnsi"/>
      <w:sz w:val="22"/>
    </w:rPr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3_ch" w:type="character">
    <w:name w:val="footer"/>
    <w:basedOn w:val="Style_4_ch"/>
    <w:link w:val="Style_3"/>
    <w:rPr>
      <w:rFonts w:asciiTheme="minorAscii" w:hAnsiTheme="minorHAnsi"/>
      <w:sz w:val="22"/>
    </w:rPr>
  </w:style>
  <w:style w:styleId="Style_13" w:type="paragraph">
    <w:name w:val="Основной текст1"/>
    <w:basedOn w:val="Style_4"/>
    <w:link w:val="Style_13_ch"/>
    <w:pPr>
      <w:widowControl w:val="0"/>
      <w:spacing w:after="70" w:line="264" w:lineRule="auto"/>
      <w:ind/>
      <w:jc w:val="center"/>
    </w:pPr>
    <w:rPr>
      <w:color w:val="231F20"/>
      <w:sz w:val="20"/>
    </w:rPr>
  </w:style>
  <w:style w:styleId="Style_13_ch" w:type="character">
    <w:name w:val="Основной текст1"/>
    <w:basedOn w:val="Style_4_ch"/>
    <w:link w:val="Style_13"/>
    <w:rPr>
      <w:color w:val="231F20"/>
      <w:sz w:val="20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4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annotation reference"/>
    <w:basedOn w:val="Style_17"/>
    <w:link w:val="Style_16_ch"/>
    <w:rPr>
      <w:sz w:val="16"/>
    </w:rPr>
  </w:style>
  <w:style w:styleId="Style_16_ch" w:type="character">
    <w:name w:val="annotation reference"/>
    <w:basedOn w:val="Style_17_ch"/>
    <w:link w:val="Style_16"/>
    <w:rPr>
      <w:sz w:val="16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Placeholder Text"/>
    <w:basedOn w:val="Style_17"/>
    <w:link w:val="Style_21_ch"/>
    <w:rPr>
      <w:color w:val="808080"/>
    </w:rPr>
  </w:style>
  <w:style w:styleId="Style_21_ch" w:type="character">
    <w:name w:val="Placeholder Text"/>
    <w:basedOn w:val="Style_17_ch"/>
    <w:link w:val="Style_21"/>
    <w:rPr>
      <w:color w:val="808080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4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caption"/>
    <w:basedOn w:val="Style_4"/>
    <w:next w:val="Style_4"/>
    <w:link w:val="Style_26_ch"/>
    <w:pPr>
      <w:spacing w:after="200"/>
      <w:ind/>
    </w:pPr>
    <w:rPr>
      <w:rFonts w:asciiTheme="minorAscii" w:hAnsiTheme="minorHAnsi"/>
      <w:i w:val="1"/>
      <w:color w:themeColor="text2" w:val="44546A"/>
      <w:sz w:val="18"/>
    </w:rPr>
  </w:style>
  <w:style w:styleId="Style_26_ch" w:type="character">
    <w:name w:val="caption"/>
    <w:basedOn w:val="Style_4_ch"/>
    <w:link w:val="Style_26"/>
    <w:rPr>
      <w:rFonts w:asciiTheme="minorAscii" w:hAnsiTheme="minorHAnsi"/>
      <w:i w:val="1"/>
      <w:color w:themeColor="text2" w:val="44546A"/>
      <w:sz w:val="18"/>
    </w:rPr>
  </w:style>
  <w:style w:styleId="Style_27" w:type="paragraph">
    <w:name w:val="annotation subject"/>
    <w:basedOn w:val="Style_10"/>
    <w:next w:val="Style_10"/>
    <w:link w:val="Style_27_ch"/>
    <w:rPr>
      <w:b w:val="1"/>
    </w:rPr>
  </w:style>
  <w:style w:styleId="Style_27_ch" w:type="character">
    <w:name w:val="annotation subject"/>
    <w:basedOn w:val="Style_10_ch"/>
    <w:link w:val="Style_27"/>
    <w:rPr>
      <w:b w:val="1"/>
    </w:rPr>
  </w:style>
  <w:style w:styleId="Style_28" w:type="paragraph">
    <w:name w:val="toc 5"/>
    <w:next w:val="Style_4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2025-12-04T15:49:12Z</dcterms:modified>
</cp:coreProperties>
</file>