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86F" w:rsidRPr="00B81AB6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Приложение № </w:t>
      </w:r>
      <w:r>
        <w:rPr>
          <w:rFonts w:ascii="Times New Roman CYR" w:hAnsi="Times New Roman CYR" w:cs="Times New Roman CYR"/>
        </w:rPr>
        <w:t>8</w:t>
      </w:r>
    </w:p>
    <w:p w:rsidR="003A386F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3A386F" w:rsidRPr="00B81AB6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УТВЕРЖДЕНА</w:t>
      </w:r>
    </w:p>
    <w:p w:rsidR="003A386F" w:rsidRPr="00B81AB6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распоряжением администрации</w:t>
      </w:r>
    </w:p>
    <w:p w:rsidR="003A386F" w:rsidRPr="00B81AB6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 xml:space="preserve">Алатырского муниципального округа </w:t>
      </w:r>
    </w:p>
    <w:p w:rsidR="003A386F" w:rsidRPr="00B81AB6" w:rsidRDefault="00AB7595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от 01.12.2025 № 540</w:t>
      </w:r>
      <w:bookmarkStart w:id="0" w:name="_GoBack"/>
      <w:bookmarkEnd w:id="0"/>
    </w:p>
    <w:p w:rsidR="003A386F" w:rsidRPr="00B81AB6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</w:p>
    <w:p w:rsidR="003A386F" w:rsidRPr="00B81AB6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Согласовано</w:t>
      </w:r>
    </w:p>
    <w:p w:rsidR="003A386F" w:rsidRPr="00B81AB6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с первичной организацией профсоюза</w:t>
      </w:r>
    </w:p>
    <w:p w:rsidR="003A386F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 w:rsidRPr="00B81AB6">
        <w:rPr>
          <w:rFonts w:ascii="Times New Roman CYR" w:hAnsi="Times New Roman CYR" w:cs="Times New Roman CYR"/>
        </w:rPr>
        <w:t>администрации Алатырского муниципального округа</w:t>
      </w:r>
    </w:p>
    <w:p w:rsidR="003A386F" w:rsidRPr="00B81AB6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ind w:left="6521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(</w:t>
      </w:r>
      <w:r w:rsidRPr="00B81AB6">
        <w:rPr>
          <w:rFonts w:ascii="Times New Roman CYR" w:hAnsi="Times New Roman CYR" w:cs="Times New Roman CYR"/>
        </w:rPr>
        <w:t>протокол</w:t>
      </w:r>
      <w:r>
        <w:rPr>
          <w:rFonts w:ascii="Times New Roman CYR" w:hAnsi="Times New Roman CYR" w:cs="Times New Roman CYR"/>
        </w:rPr>
        <w:t xml:space="preserve"> </w:t>
      </w:r>
      <w:r w:rsidRPr="00B81AB6">
        <w:rPr>
          <w:rFonts w:ascii="Times New Roman CYR" w:hAnsi="Times New Roman CYR" w:cs="Times New Roman CYR"/>
        </w:rPr>
        <w:t>от 10.11.2025 № 3</w:t>
      </w:r>
      <w:r>
        <w:rPr>
          <w:rFonts w:ascii="Times New Roman CYR" w:hAnsi="Times New Roman CYR" w:cs="Times New Roman CYR"/>
        </w:rPr>
        <w:t>)</w:t>
      </w:r>
    </w:p>
    <w:p w:rsidR="003A386F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A386F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D36037">
        <w:rPr>
          <w:rFonts w:ascii="Times New Roman CYR" w:hAnsi="Times New Roman CYR" w:cs="Times New Roman CYR"/>
          <w:b/>
          <w:bCs/>
          <w:sz w:val="24"/>
          <w:szCs w:val="24"/>
        </w:rPr>
        <w:t>И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НСТРУКЦИЯ</w:t>
      </w:r>
    </w:p>
    <w:p w:rsidR="003A386F" w:rsidRPr="00D36037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D36037">
        <w:rPr>
          <w:rFonts w:ascii="Times New Roman CYR" w:hAnsi="Times New Roman CYR" w:cs="Times New Roman CYR"/>
          <w:b/>
          <w:bCs/>
          <w:sz w:val="24"/>
          <w:szCs w:val="24"/>
        </w:rPr>
        <w:t>по охране труда при использовании колюще-режущих предметов и других канцелярских товаров</w:t>
      </w:r>
    </w:p>
    <w:p w:rsidR="003A386F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D36037">
        <w:rPr>
          <w:rFonts w:ascii="Times New Roman CYR" w:hAnsi="Times New Roman CYR" w:cs="Times New Roman CYR"/>
          <w:b/>
          <w:bCs/>
          <w:sz w:val="24"/>
          <w:szCs w:val="24"/>
        </w:rPr>
        <w:t>ИОТ № 7</w:t>
      </w:r>
    </w:p>
    <w:p w:rsidR="003A386F" w:rsidRPr="00D36037" w:rsidRDefault="003A386F" w:rsidP="003A38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3A386F" w:rsidRPr="004D33C7" w:rsidRDefault="003A386F" w:rsidP="003A386F">
      <w:pPr>
        <w:pStyle w:val="a3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D33C7">
        <w:rPr>
          <w:rFonts w:ascii="Times New Roman CYR" w:hAnsi="Times New Roman CYR" w:cs="Times New Roman CYR"/>
          <w:b/>
          <w:bCs/>
          <w:sz w:val="24"/>
          <w:szCs w:val="24"/>
        </w:rPr>
        <w:t>Общие требования охраны труда</w:t>
      </w:r>
    </w:p>
    <w:p w:rsidR="003A386F" w:rsidRPr="004D33C7" w:rsidRDefault="003A386F" w:rsidP="003A386F">
      <w:pPr>
        <w:pStyle w:val="a3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proofErr w:type="gramStart"/>
      <w:r w:rsidRPr="004D33C7">
        <w:rPr>
          <w:rFonts w:ascii="Times New Roman CYR" w:hAnsi="Times New Roman CYR" w:cs="Times New Roman CYR"/>
          <w:sz w:val="24"/>
          <w:szCs w:val="24"/>
        </w:rPr>
        <w:t xml:space="preserve">Настоящая инструкция разработана с учетом основных </w:t>
      </w:r>
      <w:hyperlink r:id="rId6" w:history="1">
        <w:r w:rsidRPr="004D33C7">
          <w:rPr>
            <w:rFonts w:ascii="Times New Roman CYR" w:hAnsi="Times New Roman CYR" w:cs="Times New Roman CYR"/>
            <w:sz w:val="24"/>
            <w:szCs w:val="24"/>
          </w:rPr>
          <w:t>требований</w:t>
        </w:r>
      </w:hyperlink>
      <w:r w:rsidRPr="004D33C7">
        <w:rPr>
          <w:rFonts w:ascii="Times New Roman CYR" w:hAnsi="Times New Roman CYR" w:cs="Times New Roman CYR"/>
          <w:sz w:val="24"/>
          <w:szCs w:val="24"/>
        </w:rPr>
        <w:t xml:space="preserve"> к порядку разработки и содержанию правил и инструкций по охране труда, разрабатываемых работодателем, утвержденных </w:t>
      </w:r>
      <w:hyperlink r:id="rId7" w:history="1">
        <w:r w:rsidRPr="004D33C7">
          <w:rPr>
            <w:rFonts w:ascii="Times New Roman CYR" w:hAnsi="Times New Roman CYR" w:cs="Times New Roman CYR"/>
            <w:sz w:val="24"/>
            <w:szCs w:val="24"/>
          </w:rPr>
          <w:t>приказом</w:t>
        </w:r>
      </w:hyperlink>
      <w:r w:rsidRPr="004D33C7">
        <w:rPr>
          <w:rFonts w:ascii="Times New Roman CYR" w:hAnsi="Times New Roman CYR" w:cs="Times New Roman CYR"/>
          <w:sz w:val="24"/>
          <w:szCs w:val="24"/>
        </w:rPr>
        <w:t xml:space="preserve"> Министерства труда и социальной защиты Российской Федерации от 29.10.2021 г. № 772н</w:t>
      </w:r>
      <w:r w:rsidRPr="004D33C7">
        <w:rPr>
          <w:rFonts w:ascii="Times New Roman" w:hAnsi="Times New Roman"/>
          <w:sz w:val="24"/>
          <w:szCs w:val="24"/>
        </w:rPr>
        <w:t xml:space="preserve"> и иных федеральных законов и нормативных правовых актов Российской Федерации, устанавливающих правила, процедуры, критерии и нормативы, направленные на сохранение жизни и здоровья</w:t>
      </w:r>
      <w:r w:rsidRPr="004D33C7">
        <w:rPr>
          <w:rFonts w:ascii="Times New Roman CYR" w:hAnsi="Times New Roman CYR" w:cs="Times New Roman CYR"/>
          <w:sz w:val="24"/>
          <w:szCs w:val="24"/>
        </w:rPr>
        <w:t>.</w:t>
      </w:r>
      <w:r w:rsidRPr="004D33C7">
        <w:rPr>
          <w:rFonts w:ascii="Times New Roman CYR" w:hAnsi="Times New Roman CYR" w:cs="Times New Roman CYR"/>
          <w:color w:val="FF0000"/>
          <w:sz w:val="24"/>
          <w:szCs w:val="24"/>
        </w:rPr>
        <w:t xml:space="preserve"> </w:t>
      </w:r>
      <w:proofErr w:type="gramEnd"/>
    </w:p>
    <w:p w:rsidR="003A386F" w:rsidRPr="004D33C7" w:rsidRDefault="003A386F" w:rsidP="003A386F">
      <w:pPr>
        <w:pStyle w:val="a3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4D33C7">
        <w:rPr>
          <w:rFonts w:ascii="Times New Roman CYR" w:hAnsi="Times New Roman CYR" w:cs="Times New Roman CYR"/>
          <w:sz w:val="24"/>
          <w:szCs w:val="24"/>
        </w:rPr>
        <w:t xml:space="preserve">Настоящая инструкция разработана на основе анализа требований профессиональных стандартов и трудовой функции муниципальных служащих администрации Алатырского муниципального округа Чувашской Республики (далее –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4D33C7">
        <w:rPr>
          <w:rFonts w:ascii="Times New Roman CYR" w:hAnsi="Times New Roman CYR" w:cs="Times New Roman CYR"/>
          <w:sz w:val="24"/>
          <w:szCs w:val="24"/>
        </w:rPr>
        <w:t xml:space="preserve">дминистрация) и работников, вступивших в трудовые отношения с </w:t>
      </w:r>
      <w:proofErr w:type="gramStart"/>
      <w:r w:rsidRPr="004D33C7">
        <w:rPr>
          <w:rFonts w:ascii="Times New Roman CYR" w:hAnsi="Times New Roman CYR" w:cs="Times New Roman CYR"/>
          <w:sz w:val="24"/>
          <w:szCs w:val="24"/>
        </w:rPr>
        <w:t>муниципальными</w:t>
      </w:r>
      <w:proofErr w:type="gramEnd"/>
      <w:r w:rsidRPr="004D33C7">
        <w:rPr>
          <w:rFonts w:ascii="Times New Roman CYR" w:hAnsi="Times New Roman CYR" w:cs="Times New Roman CYR"/>
          <w:sz w:val="24"/>
          <w:szCs w:val="24"/>
        </w:rPr>
        <w:t xml:space="preserve"> </w:t>
      </w:r>
      <w:proofErr w:type="gramStart"/>
      <w:r w:rsidRPr="004D33C7">
        <w:rPr>
          <w:rFonts w:ascii="Times New Roman CYR" w:hAnsi="Times New Roman CYR" w:cs="Times New Roman CYR"/>
          <w:sz w:val="24"/>
          <w:szCs w:val="24"/>
        </w:rPr>
        <w:t xml:space="preserve">учреждениями Алатырского муниципального округа, обеспечивающим деятельность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4D33C7">
        <w:rPr>
          <w:rFonts w:ascii="Times New Roman CYR" w:hAnsi="Times New Roman CYR" w:cs="Times New Roman CYR"/>
          <w:sz w:val="24"/>
          <w:szCs w:val="24"/>
        </w:rPr>
        <w:t xml:space="preserve">дминистрации, фактическое место работы которых находится в зданиях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4D33C7">
        <w:rPr>
          <w:rFonts w:ascii="Times New Roman CYR" w:hAnsi="Times New Roman CYR" w:cs="Times New Roman CYR"/>
          <w:sz w:val="24"/>
          <w:szCs w:val="24"/>
        </w:rPr>
        <w:t>дминистрации, вида и состава выполняемой работы; с учетом профессиональных рисков и опасностей, характерных при использовании колюще-режущих предметов и других канцелярских товаров; с учетом анализа результатов расследования несчастных случаев на производстве (муниципальной службе), а также типичных причин несчастных случаев на производстве (муниципальной службе).</w:t>
      </w:r>
      <w:proofErr w:type="gramEnd"/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 xml:space="preserve">Выполнение требований настоящей инструкции обязательно для всех муниципальных служащих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D36037">
        <w:rPr>
          <w:rFonts w:ascii="Times New Roman CYR" w:hAnsi="Times New Roman CYR" w:cs="Times New Roman CYR"/>
          <w:sz w:val="24"/>
          <w:szCs w:val="24"/>
        </w:rPr>
        <w:t>дминистрации</w:t>
      </w:r>
      <w:r>
        <w:rPr>
          <w:rFonts w:ascii="Times New Roman CYR" w:hAnsi="Times New Roman CYR" w:cs="Times New Roman CYR"/>
          <w:sz w:val="24"/>
          <w:szCs w:val="24"/>
        </w:rPr>
        <w:t xml:space="preserve"> и </w:t>
      </w:r>
      <w:r w:rsidRPr="00D36037">
        <w:rPr>
          <w:rFonts w:ascii="Times New Roman CYR" w:hAnsi="Times New Roman CYR" w:cs="Times New Roman CYR"/>
          <w:sz w:val="24"/>
          <w:szCs w:val="24"/>
        </w:rPr>
        <w:t>работников, вступивших в трудовые отношения с муниципальными учреждениями</w:t>
      </w:r>
      <w:r>
        <w:rPr>
          <w:rFonts w:ascii="Times New Roman CYR" w:hAnsi="Times New Roman CYR" w:cs="Times New Roman CYR"/>
          <w:sz w:val="24"/>
          <w:szCs w:val="24"/>
        </w:rPr>
        <w:t xml:space="preserve"> Алатырского муниципального округа, обеспечивающим деятельность А</w:t>
      </w:r>
      <w:r w:rsidRPr="00D36037">
        <w:rPr>
          <w:rFonts w:ascii="Times New Roman CYR" w:hAnsi="Times New Roman CYR" w:cs="Times New Roman CYR"/>
          <w:sz w:val="24"/>
          <w:szCs w:val="24"/>
        </w:rPr>
        <w:t xml:space="preserve">дминистрации, фактическое место работы которых находится в зданиях </w:t>
      </w:r>
      <w:r>
        <w:rPr>
          <w:rFonts w:ascii="Times New Roman CYR" w:hAnsi="Times New Roman CYR" w:cs="Times New Roman CYR"/>
          <w:sz w:val="24"/>
          <w:szCs w:val="24"/>
        </w:rPr>
        <w:t>А</w:t>
      </w:r>
      <w:r w:rsidRPr="00D36037">
        <w:rPr>
          <w:rFonts w:ascii="Times New Roman CYR" w:hAnsi="Times New Roman CYR" w:cs="Times New Roman CYR"/>
          <w:sz w:val="24"/>
          <w:szCs w:val="24"/>
        </w:rPr>
        <w:t>дминистрации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D36037">
        <w:rPr>
          <w:rFonts w:ascii="Times New Roman CYR" w:hAnsi="Times New Roman CYR" w:cs="Times New Roman CYR"/>
          <w:sz w:val="24"/>
          <w:szCs w:val="24"/>
        </w:rPr>
        <w:t>(далее – работник) при выполнении им трудовых обязанностей независимо от их квалификации и стажа работы.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При использовании колюще-режущихся предметов на работников могут воздействовать следующие опасные и вредные производственные факторы: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Физические факторы: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"/>
          <w:color w:val="000000"/>
          <w:sz w:val="24"/>
          <w:szCs w:val="24"/>
        </w:rPr>
        <w:t>движущиеся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машины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и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механизмы</w:t>
      </w:r>
      <w:r w:rsidRPr="00D36037">
        <w:rPr>
          <w:rFonts w:ascii="Times New Roman CYR" w:hAnsi="Times New Roman CYR" w:cs="Times New Roman CYR"/>
          <w:sz w:val="24"/>
          <w:szCs w:val="24"/>
        </w:rPr>
        <w:t>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острые кромки, заусенцы, шероховатость на поверхностях заготовок, инструмента, оборудования, отходов;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неисправный инструмент (трещины в металле, непрочно насажены рукоятки, битые и смятые грани ключей и т.д.);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падение предметов, инструментов с высоты.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lastRenderedPageBreak/>
        <w:t>При использовании колюще-режущихся предметов возможно наличие следующих опасностей:</w:t>
      </w:r>
    </w:p>
    <w:p w:rsidR="003A386F" w:rsidRPr="00D36037" w:rsidRDefault="003A386F" w:rsidP="003A386F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опасность удара;</w:t>
      </w:r>
    </w:p>
    <w:p w:rsidR="003A386F" w:rsidRPr="00D36037" w:rsidRDefault="003A386F" w:rsidP="003A386F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опасность быть уколотым или проткнутым в результате воздействия колющих частей.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О каждом случае травмирования работников, неисправности оборудования, приспособлений и инструмента работник обязан немедленно поставить в известность непосредственного руководителя работ. В случае получения травмы (микротравмы) работник обязан обратиться за медицинской помощью.</w:t>
      </w:r>
    </w:p>
    <w:p w:rsidR="003A386F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В соответствии с действующим законодательством работник несет ответственность за соблюдение требований настоящей инструкции, производственный травматизм и аварии, происшедшие по его вине.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A386F" w:rsidRPr="00D36037" w:rsidRDefault="003A386F" w:rsidP="003A386F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D36037">
        <w:rPr>
          <w:rFonts w:ascii="Times New Roman CYR" w:hAnsi="Times New Roman CYR" w:cs="Times New Roman CYR"/>
          <w:b/>
          <w:bCs/>
          <w:sz w:val="24"/>
          <w:szCs w:val="24"/>
        </w:rPr>
        <w:t>Требования охраны труда перед началом работы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Осмотреть рабочее место, используемое оборудование, инструменты и материалы. Убрать лишние предметы.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Проверить: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подготовить рабочее место;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проверить исправность проводов питания и отсутствие оголенных участков проводов;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проверить исправность и безопасность механизмов, инструмента, приспособлений, которыми предстоит работать;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рабочее место на соответствие требованиям безопасности;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пути эвакуации людей при чрезвычайных ситуациях;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наличие средств пожаротушения;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определить возможные способы защиты себя и окружающих от имеющихся опасностей.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Обнаруженные перед началом работы нарушения требований безопасности устранить собственными силами, а при невозможности сделать это самостоятельно - сообщить об этом непосредственному или вышестоящему руководителю, представителям технических и (или) административно-хозяйственных служб для принятия соответствующих мер. До устранения неполадок к работе не приступать.</w:t>
      </w:r>
    </w:p>
    <w:p w:rsidR="003A386F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Самостоятельное устранение нарушений требований безопасности труда, особенно связанное с ремонтом и наладкой оборудования, производится только при наличии соответствующей подготовки и допуска к подобным видам работ при условии соблюдения правил безопасности труда.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A386F" w:rsidRPr="00D36037" w:rsidRDefault="003A386F" w:rsidP="003A386F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D36037">
        <w:rPr>
          <w:rFonts w:ascii="Times New Roman CYR" w:hAnsi="Times New Roman CYR" w:cs="Times New Roman CYR"/>
          <w:b/>
          <w:sz w:val="24"/>
          <w:szCs w:val="24"/>
        </w:rPr>
        <w:t>Требования охраны труда во время работы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Применять способы и приемы безопасного выполнения работ. Соблюдать требования безопасности и правила эксплуатации оборудования, использования инструментов и материалов, изложенные в технических паспортах, эксплуатационной, ремонтной и иной документации, разработанной организациями-изготовителями.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Содержать рабочее место в чистоте, не допускать загромождения рабочего места посторонними предметами, которые не используются в работе в данное время.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"/>
          <w:color w:val="000000"/>
          <w:sz w:val="24"/>
          <w:szCs w:val="24"/>
        </w:rPr>
        <w:t>Во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время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работы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быть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внимательным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, </w:t>
      </w:r>
      <w:r w:rsidRPr="00D36037">
        <w:rPr>
          <w:rFonts w:ascii="Times New Roman CYR" w:hAnsi="Times New Roman"/>
          <w:color w:val="000000"/>
          <w:sz w:val="24"/>
          <w:szCs w:val="24"/>
        </w:rPr>
        <w:t>не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proofErr w:type="gramStart"/>
      <w:r w:rsidRPr="00D36037">
        <w:rPr>
          <w:rFonts w:ascii="Times New Roman CYR" w:hAnsi="Times New Roman"/>
          <w:color w:val="000000"/>
          <w:sz w:val="24"/>
          <w:szCs w:val="24"/>
        </w:rPr>
        <w:t>отвлекаться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и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не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отвлекать</w:t>
      </w:r>
      <w:proofErr w:type="gramEnd"/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других</w:t>
      </w:r>
      <w:r w:rsidRPr="00D36037">
        <w:rPr>
          <w:rFonts w:ascii="Times New Roman CYR" w:hAnsi="Times New Roman"/>
          <w:color w:val="000000"/>
          <w:sz w:val="24"/>
          <w:szCs w:val="24"/>
        </w:rPr>
        <w:t>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Передавать колющие и режущие предметы ручкой от себя, располагать их на столе острым концом от себя.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При работе с шилом прокалывать заготовку на подрезной доске.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"/>
          <w:color w:val="000000"/>
          <w:sz w:val="24"/>
          <w:szCs w:val="24"/>
        </w:rPr>
        <w:t>Ножницы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во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время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работы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находятся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справа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кольцами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к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себе</w:t>
      </w:r>
      <w:r w:rsidRPr="00D36037">
        <w:rPr>
          <w:rFonts w:ascii="Times New Roman CYR" w:hAnsi="Times New Roman"/>
          <w:color w:val="000000"/>
          <w:sz w:val="24"/>
          <w:szCs w:val="24"/>
        </w:rPr>
        <w:t>.</w:t>
      </w:r>
      <w:r w:rsidRPr="00D36037">
        <w:rPr>
          <w:rFonts w:ascii="Times New Roman CYR" w:hAnsi="Times New Roman CYR" w:cs="Times New Roman CYR"/>
          <w:sz w:val="24"/>
          <w:szCs w:val="24"/>
        </w:rPr>
        <w:t xml:space="preserve"> Лезвия ножниц в нерабочем состоянии должны быть сомкнуты. Передавать ножницы нужно кольцами вперед с сомкнутыми лезвиями.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"/>
          <w:color w:val="000000"/>
          <w:sz w:val="24"/>
          <w:szCs w:val="24"/>
        </w:rPr>
        <w:t>Ножи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, </w:t>
      </w:r>
      <w:r w:rsidRPr="00D36037">
        <w:rPr>
          <w:rFonts w:ascii="Times New Roman CYR" w:hAnsi="Times New Roman"/>
          <w:color w:val="000000"/>
          <w:sz w:val="24"/>
          <w:szCs w:val="24"/>
        </w:rPr>
        <w:t>сверла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и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шило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направлять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острием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от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себя</w:t>
      </w:r>
      <w:r w:rsidRPr="00D36037">
        <w:rPr>
          <w:rFonts w:ascii="Times New Roman CYR" w:hAnsi="Times New Roman"/>
          <w:color w:val="000000"/>
          <w:sz w:val="24"/>
          <w:szCs w:val="24"/>
        </w:rPr>
        <w:t>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"/>
          <w:color w:val="000000"/>
          <w:sz w:val="24"/>
          <w:szCs w:val="24"/>
        </w:rPr>
        <w:lastRenderedPageBreak/>
        <w:t>Игла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шила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должна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хорошо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держаться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в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ручке</w:t>
      </w:r>
      <w:r w:rsidRPr="00D36037">
        <w:rPr>
          <w:rFonts w:ascii="Times New Roman CYR" w:hAnsi="Times New Roman"/>
          <w:color w:val="000000"/>
          <w:sz w:val="24"/>
          <w:szCs w:val="24"/>
        </w:rPr>
        <w:t>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"/>
          <w:color w:val="000000"/>
          <w:sz w:val="24"/>
          <w:szCs w:val="24"/>
        </w:rPr>
        <w:t>Нельзя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резать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на</w:t>
      </w:r>
      <w:r w:rsidRPr="00D36037">
        <w:rPr>
          <w:rFonts w:ascii="Times New Roman CYR" w:hAnsi="Times New Roman"/>
          <w:color w:val="000000"/>
          <w:sz w:val="24"/>
          <w:szCs w:val="24"/>
        </w:rPr>
        <w:t xml:space="preserve"> </w:t>
      </w:r>
      <w:r w:rsidRPr="00D36037">
        <w:rPr>
          <w:rFonts w:ascii="Times New Roman CYR" w:hAnsi="Times New Roman"/>
          <w:color w:val="000000"/>
          <w:sz w:val="24"/>
          <w:szCs w:val="24"/>
        </w:rPr>
        <w:t>ходу</w:t>
      </w:r>
      <w:r w:rsidRPr="00D36037">
        <w:rPr>
          <w:rFonts w:ascii="Times New Roman CYR" w:hAnsi="Times New Roman"/>
          <w:color w:val="000000"/>
          <w:sz w:val="24"/>
          <w:szCs w:val="24"/>
        </w:rPr>
        <w:t>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Запрещается: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работать на неисправном оборудовании, неисправными инструментами;</w:t>
      </w:r>
    </w:p>
    <w:p w:rsidR="003A386F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размахивать, кидать на пол колющие и режущие предметы.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A386F" w:rsidRPr="00D36037" w:rsidRDefault="003A386F" w:rsidP="003A386F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D36037">
        <w:rPr>
          <w:rFonts w:ascii="Times New Roman CYR" w:hAnsi="Times New Roman CYR" w:cs="Times New Roman CYR"/>
          <w:b/>
          <w:sz w:val="24"/>
          <w:szCs w:val="24"/>
        </w:rPr>
        <w:t>Требования охраны труда в аварийных ситуациях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Перечень основных возможных аварий и аварийных ситуаций, причины их вызывающие: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повреждения и дефекты в конструкции зданий, по причине физического износа, истечения срока эксплуатации;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технические проблемы с оборудованием, по причине высокого износа оборудования;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возникновение очагов пожара, по причине нарушения требований пожарной безопасности;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неисправность электрооборудования, приспособлений и инвентаря вследствие износа;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проколы, порезы, удары при использовании колюще-режущихся предметов.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В аварийной обстановке оповестить об опасности работников, находящихся рядом, доложить непосредственному руководителю работ о случившемся и действовать в соответствии с его указаниями.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При несчастном случае: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принять меры по предотвращению воздействия травмирующих факторов на потерпевшего;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оказать потерпевшему первую (доврачебную) помощь;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вызвать медицинскую помощь по телефону «103» или «112»с указанием наименования кабинета, адреса места его расположения или доставить потерпевшего в медицинскую организацию;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сообщить о происшествии непосредственному руководителю работ (или иному вышестоящему должностному лицу).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При оказании первой помощи пострадавшим при травмировании, отравлении и других повреждениях здоровья необходимо действовать в соответствии с Инструкцией по оказанию первой помощи пострадавшим (ИОТ № 9).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О каждой ситуации, угрожающей жизни и здоровью людей, и о каждом произошедшем несчастном случае работник обязан немедленно известить своего непосредственного руководителя.</w:t>
      </w:r>
    </w:p>
    <w:p w:rsidR="003A386F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При возникновении поломки оборудования, угрожающей аварией на рабочем месте: прекратить его эксплуатацию, а также подачу к нему электроэнергии, газа, воды, сырья, продукта и т.п.; доложить о принятых мерах непосредственному руководителю (лицу, ответственному за безопасную эксплуатацию оборудования) и действовать в соответствии с полученными указаниями.</w:t>
      </w:r>
    </w:p>
    <w:p w:rsidR="003A386F" w:rsidRPr="00D36037" w:rsidRDefault="003A386F" w:rsidP="003A386F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 CYR" w:hAnsi="Times New Roman CYR" w:cs="Times New Roman CYR"/>
          <w:sz w:val="24"/>
          <w:szCs w:val="24"/>
        </w:rPr>
      </w:pPr>
    </w:p>
    <w:p w:rsidR="003A386F" w:rsidRPr="00D36037" w:rsidRDefault="003A386F" w:rsidP="003A386F">
      <w:pPr>
        <w:widowControl w:val="0"/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 CYR" w:hAnsi="Times New Roman CYR" w:cs="Times New Roman CYR"/>
          <w:b/>
          <w:sz w:val="24"/>
          <w:szCs w:val="24"/>
        </w:rPr>
      </w:pPr>
      <w:r w:rsidRPr="00D36037">
        <w:rPr>
          <w:rFonts w:ascii="Times New Roman CYR" w:hAnsi="Times New Roman CYR" w:cs="Times New Roman CYR"/>
          <w:b/>
          <w:sz w:val="24"/>
          <w:szCs w:val="24"/>
        </w:rPr>
        <w:t xml:space="preserve">Требование охраны труда по </w:t>
      </w:r>
      <w:proofErr w:type="gramStart"/>
      <w:r w:rsidRPr="00D36037">
        <w:rPr>
          <w:rFonts w:ascii="Times New Roman CYR" w:hAnsi="Times New Roman CYR" w:cs="Times New Roman CYR"/>
          <w:b/>
          <w:sz w:val="24"/>
          <w:szCs w:val="24"/>
        </w:rPr>
        <w:t>окончании</w:t>
      </w:r>
      <w:proofErr w:type="gramEnd"/>
      <w:r w:rsidRPr="00D36037">
        <w:rPr>
          <w:rFonts w:ascii="Times New Roman CYR" w:hAnsi="Times New Roman CYR" w:cs="Times New Roman CYR"/>
          <w:b/>
          <w:sz w:val="24"/>
          <w:szCs w:val="24"/>
        </w:rPr>
        <w:t xml:space="preserve"> работы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Привести в порядок рабочее место.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Отключить оборудование, оргтехнику, светильники, обесточить отопительные и бытовые приборы.</w:t>
      </w:r>
    </w:p>
    <w:p w:rsidR="003A386F" w:rsidRPr="00D36037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Убрать используемые инструменты и материалы в предназначенное для их хранения место.</w:t>
      </w:r>
    </w:p>
    <w:p w:rsidR="003A386F" w:rsidRDefault="003A386F" w:rsidP="003A386F">
      <w:pPr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D36037">
        <w:rPr>
          <w:rFonts w:ascii="Times New Roman CYR" w:hAnsi="Times New Roman CYR" w:cs="Times New Roman CYR"/>
          <w:sz w:val="24"/>
          <w:szCs w:val="24"/>
        </w:rPr>
        <w:t>Сообщить непосредственному руководителю работ о неисправностях оборудования, инвентаря, приспособлений, иных недостатках, влияющих на безопасность труда, обнаруженных во время работы.</w:t>
      </w:r>
    </w:p>
    <w:p w:rsidR="00C360A5" w:rsidRDefault="003A386F" w:rsidP="003A386F">
      <w:pPr>
        <w:jc w:val="center"/>
      </w:pPr>
      <w:r>
        <w:rPr>
          <w:rFonts w:ascii="Times New Roman CYR" w:hAnsi="Times New Roman CYR" w:cs="Times New Roman CYR"/>
          <w:sz w:val="24"/>
          <w:szCs w:val="24"/>
        </w:rPr>
        <w:t>_______________________________</w:t>
      </w:r>
    </w:p>
    <w:sectPr w:rsidR="00C36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807C2"/>
    <w:multiLevelType w:val="multilevel"/>
    <w:tmpl w:val="93A6EE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>
    <w:nsid w:val="6486247E"/>
    <w:multiLevelType w:val="hybridMultilevel"/>
    <w:tmpl w:val="F172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745"/>
    <w:rsid w:val="002F7745"/>
    <w:rsid w:val="003A386F"/>
    <w:rsid w:val="00AB7595"/>
    <w:rsid w:val="00C3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86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8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86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3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403119113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document/redirect/403119113/1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1197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</dc:creator>
  <cp:keywords/>
  <dc:description/>
  <cp:lastModifiedBy>Морозова</cp:lastModifiedBy>
  <cp:revision>3</cp:revision>
  <dcterms:created xsi:type="dcterms:W3CDTF">2025-12-02T08:09:00Z</dcterms:created>
  <dcterms:modified xsi:type="dcterms:W3CDTF">2025-12-02T10:18:00Z</dcterms:modified>
</cp:coreProperties>
</file>