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1A" w:rsidRDefault="00E75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E7541A" w:rsidRDefault="00E75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закона Чувашской Республики «О внесении изменений в </w:t>
      </w:r>
    </w:p>
    <w:p w:rsidR="00E7541A" w:rsidRDefault="00E75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статью 5 Закона 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</w:t>
      </w:r>
    </w:p>
    <w:p w:rsidR="00E7541A" w:rsidRDefault="00E75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розничных рынках»</w:t>
      </w:r>
    </w:p>
    <w:p w:rsidR="00E7541A" w:rsidRDefault="00E7541A">
      <w:pPr>
        <w:jc w:val="center"/>
        <w:rPr>
          <w:sz w:val="28"/>
          <w:szCs w:val="28"/>
        </w:rPr>
      </w:pPr>
    </w:p>
    <w:p w:rsidR="00E7541A" w:rsidRDefault="00E7541A" w:rsidP="008847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Чувашской Республики «О внесении изменений в </w:t>
      </w:r>
      <w:bookmarkStart w:id="0" w:name="_GoBack"/>
      <w:bookmarkEnd w:id="0"/>
      <w:r w:rsidRPr="008847C6">
        <w:rPr>
          <w:sz w:val="28"/>
          <w:szCs w:val="28"/>
        </w:rPr>
        <w:t>статью 5 Закона</w:t>
      </w:r>
      <w:r>
        <w:rPr>
          <w:sz w:val="28"/>
          <w:szCs w:val="28"/>
        </w:rPr>
        <w:t xml:space="preserve"> 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 не повлечет дополнительных расходов из республиканского бюджета Чувашской Республики.</w:t>
      </w:r>
    </w:p>
    <w:p w:rsidR="00E7541A" w:rsidRDefault="00E7541A">
      <w:pPr>
        <w:rPr>
          <w:sz w:val="28"/>
          <w:szCs w:val="28"/>
        </w:rPr>
      </w:pPr>
    </w:p>
    <w:p w:rsidR="00E7541A" w:rsidRDefault="00E7541A">
      <w:pPr>
        <w:rPr>
          <w:sz w:val="28"/>
          <w:szCs w:val="28"/>
        </w:rPr>
      </w:pPr>
    </w:p>
    <w:p w:rsidR="00E7541A" w:rsidRDefault="00E7541A">
      <w:pPr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A0"/>
      </w:tblPr>
      <w:tblGrid>
        <w:gridCol w:w="3543"/>
        <w:gridCol w:w="3828"/>
        <w:gridCol w:w="2127"/>
      </w:tblGrid>
      <w:tr w:rsidR="00E7541A">
        <w:tc>
          <w:tcPr>
            <w:tcW w:w="35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541A" w:rsidRDefault="00E7541A">
            <w:pPr>
              <w:outlineLvl w:val="0"/>
              <w:rPr>
                <w:sz w:val="28"/>
                <w:szCs w:val="28"/>
              </w:rPr>
            </w:pPr>
          </w:p>
          <w:p w:rsidR="00E7541A" w:rsidRDefault="00E7541A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</w:p>
          <w:p w:rsidR="00E7541A" w:rsidRDefault="00E7541A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экономического развития и </w:t>
            </w:r>
          </w:p>
          <w:p w:rsidR="00E7541A" w:rsidRDefault="00E7541A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отношений</w:t>
            </w:r>
          </w:p>
          <w:p w:rsidR="00E7541A" w:rsidRDefault="00E7541A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8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C52188">
              <w:rPr>
                <w:noProof/>
              </w:rPr>
              <w:pict>
                <v:shape id="_x0000_i0" o:spid="_x0000_i1025" type="#_x0000_t75" style="width:171pt;height:69.75pt;mso-wrap-distance-left:0;mso-wrap-distance-right:0">
                  <v:imagedata r:id="rId6" o:title=""/>
                  <v:path textboxrect="0,0,0,0"/>
                </v:shape>
              </w:pict>
            </w: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</w:p>
          <w:p w:rsidR="00E7541A" w:rsidRDefault="00E754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Л.А.Рафикова</w:t>
            </w:r>
          </w:p>
        </w:tc>
      </w:tr>
    </w:tbl>
    <w:p w:rsidR="00E7541A" w:rsidRDefault="00E7541A">
      <w:pPr>
        <w:rPr>
          <w:sz w:val="28"/>
          <w:szCs w:val="28"/>
        </w:rPr>
      </w:pPr>
    </w:p>
    <w:sectPr w:rsidR="00E7541A" w:rsidSect="0032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41A" w:rsidRDefault="00E7541A">
      <w:r>
        <w:separator/>
      </w:r>
    </w:p>
  </w:endnote>
  <w:endnote w:type="continuationSeparator" w:id="0">
    <w:p w:rsidR="00E7541A" w:rsidRDefault="00E75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41A" w:rsidRDefault="00E7541A">
      <w:r>
        <w:separator/>
      </w:r>
    </w:p>
  </w:footnote>
  <w:footnote w:type="continuationSeparator" w:id="0">
    <w:p w:rsidR="00E7541A" w:rsidRDefault="00E754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9CE"/>
    <w:rsid w:val="003212DC"/>
    <w:rsid w:val="0073253A"/>
    <w:rsid w:val="00841216"/>
    <w:rsid w:val="008847C6"/>
    <w:rsid w:val="009469CE"/>
    <w:rsid w:val="009F2564"/>
    <w:rsid w:val="00B36B1A"/>
    <w:rsid w:val="00B93BC9"/>
    <w:rsid w:val="00C52188"/>
    <w:rsid w:val="00C81849"/>
    <w:rsid w:val="00DD5894"/>
    <w:rsid w:val="00E75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3212D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12DC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12DC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12DC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12DC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12DC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12DC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12DC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12DC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12DC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212DC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212DC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212DC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212DC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212DC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212DC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212DC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212DC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212DC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3212DC"/>
    <w:pPr>
      <w:ind w:left="720"/>
      <w:contextualSpacing/>
    </w:pPr>
  </w:style>
  <w:style w:type="paragraph" w:styleId="NoSpacing">
    <w:name w:val="No Spacing"/>
    <w:uiPriority w:val="99"/>
    <w:qFormat/>
    <w:rsid w:val="003212DC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3212DC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3212DC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3212DC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3212DC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212DC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3212DC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212D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212DC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3212DC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212DC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3212D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212DC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3212D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3212DC"/>
  </w:style>
  <w:style w:type="table" w:styleId="TableGrid">
    <w:name w:val="Table Grid"/>
    <w:basedOn w:val="TableNormal"/>
    <w:uiPriority w:val="99"/>
    <w:rsid w:val="003212DC"/>
    <w:rPr>
      <w:rFonts w:ascii="Calibri" w:hAnsi="Calibri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212D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212D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212D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212D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212D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3212DC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3212DC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212DC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3212DC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212D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3212DC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3212DC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3212DC"/>
    <w:pPr>
      <w:spacing w:after="57"/>
    </w:pPr>
  </w:style>
  <w:style w:type="paragraph" w:styleId="TOC2">
    <w:name w:val="toc 2"/>
    <w:basedOn w:val="Normal"/>
    <w:next w:val="Normal"/>
    <w:uiPriority w:val="99"/>
    <w:rsid w:val="003212DC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3212DC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3212DC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3212DC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3212DC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3212DC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3212DC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3212DC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3212DC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3212DC"/>
  </w:style>
  <w:style w:type="paragraph" w:styleId="BalloonText">
    <w:name w:val="Balloon Text"/>
    <w:basedOn w:val="Normal"/>
    <w:link w:val="BalloonTextChar"/>
    <w:uiPriority w:val="99"/>
    <w:semiHidden/>
    <w:rsid w:val="00321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112</Words>
  <Characters>641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subject/>
  <dc:creator>economy49</dc:creator>
  <cp:keywords/>
  <dc:description/>
  <cp:lastModifiedBy>mironovalf</cp:lastModifiedBy>
  <cp:revision>7</cp:revision>
  <dcterms:created xsi:type="dcterms:W3CDTF">2024-04-01T09:28:00Z</dcterms:created>
  <dcterms:modified xsi:type="dcterms:W3CDTF">2026-05-27T13:45:00Z</dcterms:modified>
</cp:coreProperties>
</file>