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F734A8" w:rsidRPr="00C01FA6" w:rsidTr="00F734A8">
        <w:trPr>
          <w:cantSplit/>
          <w:trHeight w:val="362"/>
        </w:trPr>
        <w:tc>
          <w:tcPr>
            <w:tcW w:w="3945" w:type="dxa"/>
          </w:tcPr>
          <w:p w:rsidR="00F734A8" w:rsidRPr="00C01FA6" w:rsidRDefault="00F734A8" w:rsidP="00F734A8">
            <w:pPr>
              <w:jc w:val="center"/>
              <w:rPr>
                <w:b/>
                <w:bCs/>
                <w:sz w:val="26"/>
                <w:szCs w:val="26"/>
              </w:rPr>
            </w:pPr>
            <w:r w:rsidRPr="00C01FA6">
              <w:rPr>
                <w:b/>
                <w:bCs/>
                <w:sz w:val="26"/>
                <w:szCs w:val="26"/>
              </w:rPr>
              <w:t>Ч</w:t>
            </w:r>
            <w:r w:rsidRPr="00C01FA6">
              <w:rPr>
                <w:b/>
                <w:sz w:val="26"/>
                <w:szCs w:val="26"/>
              </w:rPr>
              <w:t>Ă</w:t>
            </w:r>
            <w:proofErr w:type="gramStart"/>
            <w:r w:rsidRPr="00C01FA6">
              <w:rPr>
                <w:b/>
                <w:bCs/>
                <w:sz w:val="26"/>
                <w:szCs w:val="26"/>
              </w:rPr>
              <w:t>ВАШ</w:t>
            </w:r>
            <w:proofErr w:type="gramEnd"/>
            <w:r w:rsidRPr="00C01FA6">
              <w:rPr>
                <w:b/>
                <w:bCs/>
                <w:sz w:val="26"/>
                <w:szCs w:val="26"/>
              </w:rPr>
              <w:t xml:space="preserve"> РЕСПУБЛИКИ</w:t>
            </w:r>
          </w:p>
        </w:tc>
        <w:tc>
          <w:tcPr>
            <w:tcW w:w="1418" w:type="dxa"/>
            <w:vMerge w:val="restart"/>
          </w:tcPr>
          <w:p w:rsidR="00F734A8" w:rsidRPr="00C01FA6" w:rsidRDefault="00C52A42" w:rsidP="00F734A8">
            <w:pPr>
              <w:jc w:val="center"/>
              <w:rPr>
                <w:sz w:val="26"/>
                <w:szCs w:val="26"/>
              </w:rPr>
            </w:pPr>
            <w:r w:rsidRPr="00C01FA6">
              <w:rPr>
                <w:noProof/>
                <w:sz w:val="26"/>
                <w:szCs w:val="26"/>
              </w:rPr>
              <w:drawing>
                <wp:anchor distT="0" distB="0" distL="114300" distR="114300" simplePos="0" relativeHeight="251657728" behindDoc="0" locked="0" layoutInCell="1" allowOverlap="1">
                  <wp:simplePos x="0" y="0"/>
                  <wp:positionH relativeFrom="column">
                    <wp:posOffset>109220</wp:posOffset>
                  </wp:positionH>
                  <wp:positionV relativeFrom="paragraph">
                    <wp:posOffset>-75565</wp:posOffset>
                  </wp:positionV>
                  <wp:extent cx="619125" cy="781050"/>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F734A8" w:rsidRPr="00C01FA6" w:rsidRDefault="00F734A8" w:rsidP="00F734A8">
            <w:pPr>
              <w:jc w:val="center"/>
              <w:rPr>
                <w:sz w:val="26"/>
                <w:szCs w:val="26"/>
              </w:rPr>
            </w:pPr>
            <w:r w:rsidRPr="00C01FA6">
              <w:rPr>
                <w:b/>
                <w:bCs/>
                <w:sz w:val="26"/>
                <w:szCs w:val="26"/>
              </w:rPr>
              <w:t>ЧУВАШСКАЯ РЕСПУБЛИКА</w:t>
            </w:r>
          </w:p>
        </w:tc>
      </w:tr>
      <w:tr w:rsidR="00F734A8" w:rsidRPr="00C01FA6" w:rsidTr="00F734A8">
        <w:trPr>
          <w:cantSplit/>
          <w:trHeight w:val="1725"/>
        </w:trPr>
        <w:tc>
          <w:tcPr>
            <w:tcW w:w="3945" w:type="dxa"/>
          </w:tcPr>
          <w:p w:rsidR="00F734A8" w:rsidRPr="00C01FA6" w:rsidRDefault="00F734A8" w:rsidP="00F734A8">
            <w:pPr>
              <w:jc w:val="center"/>
              <w:rPr>
                <w:sz w:val="26"/>
                <w:szCs w:val="26"/>
              </w:rPr>
            </w:pPr>
            <w:r w:rsidRPr="00C01FA6">
              <w:rPr>
                <w:b/>
                <w:bCs/>
                <w:sz w:val="26"/>
                <w:szCs w:val="26"/>
              </w:rPr>
              <w:t>КУСЛАВККА МУНИЦИПАЛЛА ОКРУГӖ</w:t>
            </w:r>
            <w:r w:rsidRPr="00C01FA6">
              <w:rPr>
                <w:b/>
                <w:bCs/>
                <w:sz w:val="26"/>
                <w:szCs w:val="26"/>
                <w:lang w:val="en-US"/>
              </w:rPr>
              <w:t>H</w:t>
            </w:r>
          </w:p>
          <w:p w:rsidR="00F734A8" w:rsidRPr="00C01FA6" w:rsidRDefault="00F734A8" w:rsidP="00F734A8">
            <w:pPr>
              <w:jc w:val="center"/>
              <w:rPr>
                <w:b/>
                <w:bCs/>
                <w:sz w:val="26"/>
                <w:szCs w:val="26"/>
              </w:rPr>
            </w:pPr>
            <w:r w:rsidRPr="00C01FA6">
              <w:rPr>
                <w:b/>
                <w:bCs/>
                <w:sz w:val="26"/>
                <w:szCs w:val="26"/>
              </w:rPr>
              <w:t>ДЕПУТАТСЕН ПУХӐ</w:t>
            </w:r>
            <w:proofErr w:type="gramStart"/>
            <w:r w:rsidRPr="00C01FA6">
              <w:rPr>
                <w:b/>
                <w:bCs/>
                <w:sz w:val="26"/>
                <w:szCs w:val="26"/>
              </w:rPr>
              <w:t>В</w:t>
            </w:r>
            <w:proofErr w:type="gramEnd"/>
            <w:r w:rsidRPr="00C01FA6">
              <w:rPr>
                <w:b/>
                <w:bCs/>
                <w:sz w:val="26"/>
                <w:szCs w:val="26"/>
              </w:rPr>
              <w:t>Ĕ</w:t>
            </w:r>
          </w:p>
          <w:p w:rsidR="00F734A8" w:rsidRPr="00C01FA6" w:rsidRDefault="00F734A8" w:rsidP="00F734A8">
            <w:pPr>
              <w:jc w:val="center"/>
              <w:rPr>
                <w:sz w:val="26"/>
                <w:szCs w:val="26"/>
              </w:rPr>
            </w:pPr>
          </w:p>
          <w:p w:rsidR="00F734A8" w:rsidRPr="00C01FA6" w:rsidRDefault="00F734A8" w:rsidP="00F734A8">
            <w:pPr>
              <w:jc w:val="center"/>
              <w:rPr>
                <w:b/>
                <w:sz w:val="26"/>
                <w:szCs w:val="26"/>
              </w:rPr>
            </w:pPr>
            <w:r w:rsidRPr="00C01FA6">
              <w:rPr>
                <w:b/>
                <w:sz w:val="26"/>
                <w:szCs w:val="26"/>
              </w:rPr>
              <w:t>ЙЫШĂНУ</w:t>
            </w:r>
          </w:p>
          <w:p w:rsidR="00F734A8" w:rsidRPr="00C01FA6" w:rsidRDefault="00F734A8" w:rsidP="00F734A8">
            <w:pPr>
              <w:jc w:val="center"/>
              <w:rPr>
                <w:sz w:val="26"/>
                <w:szCs w:val="26"/>
              </w:rPr>
            </w:pPr>
          </w:p>
          <w:p w:rsidR="00F734A8" w:rsidRPr="00C01FA6" w:rsidRDefault="00C01FA6" w:rsidP="00F734A8">
            <w:pPr>
              <w:jc w:val="center"/>
              <w:rPr>
                <w:sz w:val="26"/>
                <w:szCs w:val="26"/>
              </w:rPr>
            </w:pPr>
            <w:r>
              <w:rPr>
                <w:sz w:val="26"/>
                <w:szCs w:val="26"/>
              </w:rPr>
              <w:t>2</w:t>
            </w:r>
            <w:r w:rsidR="00BF073F">
              <w:rPr>
                <w:sz w:val="26"/>
                <w:szCs w:val="26"/>
              </w:rPr>
              <w:t>7</w:t>
            </w:r>
            <w:r>
              <w:rPr>
                <w:sz w:val="26"/>
                <w:szCs w:val="26"/>
              </w:rPr>
              <w:t>.03</w:t>
            </w:r>
            <w:r w:rsidR="00E42491" w:rsidRPr="00C01FA6">
              <w:rPr>
                <w:sz w:val="26"/>
                <w:szCs w:val="26"/>
              </w:rPr>
              <w:t>.2025</w:t>
            </w:r>
            <w:r>
              <w:rPr>
                <w:sz w:val="26"/>
                <w:szCs w:val="26"/>
              </w:rPr>
              <w:t xml:space="preserve"> </w:t>
            </w:r>
            <w:r w:rsidR="00CB2309">
              <w:rPr>
                <w:sz w:val="26"/>
                <w:szCs w:val="26"/>
              </w:rPr>
              <w:t>8</w:t>
            </w:r>
            <w:r w:rsidR="007C7FFB" w:rsidRPr="00C01FA6">
              <w:rPr>
                <w:sz w:val="26"/>
                <w:szCs w:val="26"/>
              </w:rPr>
              <w:t>/</w:t>
            </w:r>
            <w:r w:rsidR="00CB2309">
              <w:rPr>
                <w:sz w:val="26"/>
                <w:szCs w:val="26"/>
              </w:rPr>
              <w:t>369</w:t>
            </w:r>
            <w:r w:rsidR="00F734A8" w:rsidRPr="00C01FA6">
              <w:rPr>
                <w:sz w:val="26"/>
                <w:szCs w:val="26"/>
              </w:rPr>
              <w:t xml:space="preserve"> №</w:t>
            </w:r>
          </w:p>
          <w:p w:rsidR="00F734A8" w:rsidRPr="00C01FA6" w:rsidRDefault="00F734A8" w:rsidP="00F734A8">
            <w:pPr>
              <w:jc w:val="center"/>
              <w:rPr>
                <w:sz w:val="26"/>
                <w:szCs w:val="26"/>
              </w:rPr>
            </w:pPr>
            <w:proofErr w:type="spellStart"/>
            <w:r w:rsidRPr="00C01FA6">
              <w:rPr>
                <w:sz w:val="26"/>
                <w:szCs w:val="26"/>
              </w:rPr>
              <w:t>Куславкка</w:t>
            </w:r>
            <w:proofErr w:type="spellEnd"/>
            <w:r w:rsidRPr="00C01FA6">
              <w:rPr>
                <w:sz w:val="26"/>
                <w:szCs w:val="26"/>
              </w:rPr>
              <w:t xml:space="preserve"> хули</w:t>
            </w:r>
          </w:p>
        </w:tc>
        <w:tc>
          <w:tcPr>
            <w:tcW w:w="1418" w:type="dxa"/>
            <w:vMerge/>
          </w:tcPr>
          <w:p w:rsidR="00F734A8" w:rsidRPr="00C01FA6" w:rsidRDefault="00F734A8" w:rsidP="00F734A8">
            <w:pPr>
              <w:jc w:val="center"/>
              <w:rPr>
                <w:sz w:val="26"/>
                <w:szCs w:val="26"/>
              </w:rPr>
            </w:pPr>
          </w:p>
        </w:tc>
        <w:tc>
          <w:tcPr>
            <w:tcW w:w="4168" w:type="dxa"/>
          </w:tcPr>
          <w:p w:rsidR="00F734A8" w:rsidRPr="00C01FA6" w:rsidRDefault="00F734A8" w:rsidP="00F734A8">
            <w:pPr>
              <w:jc w:val="center"/>
              <w:rPr>
                <w:b/>
                <w:sz w:val="26"/>
                <w:szCs w:val="26"/>
              </w:rPr>
            </w:pPr>
            <w:r w:rsidRPr="00C01FA6">
              <w:rPr>
                <w:b/>
                <w:sz w:val="26"/>
                <w:szCs w:val="26"/>
              </w:rPr>
              <w:t>СОБРАНИЕ ДЕПУТАТОВ</w:t>
            </w:r>
          </w:p>
          <w:p w:rsidR="00F734A8" w:rsidRPr="00C01FA6" w:rsidRDefault="00F734A8" w:rsidP="00F734A8">
            <w:pPr>
              <w:jc w:val="center"/>
              <w:rPr>
                <w:b/>
                <w:sz w:val="26"/>
                <w:szCs w:val="26"/>
              </w:rPr>
            </w:pPr>
            <w:r w:rsidRPr="00C01FA6">
              <w:rPr>
                <w:b/>
                <w:sz w:val="26"/>
                <w:szCs w:val="26"/>
              </w:rPr>
              <w:t>КОЗЛОВСКОГО</w:t>
            </w:r>
          </w:p>
          <w:p w:rsidR="00F734A8" w:rsidRPr="00C01FA6" w:rsidRDefault="00F734A8" w:rsidP="00F734A8">
            <w:pPr>
              <w:jc w:val="center"/>
              <w:rPr>
                <w:b/>
                <w:sz w:val="26"/>
                <w:szCs w:val="26"/>
              </w:rPr>
            </w:pPr>
            <w:r w:rsidRPr="00C01FA6">
              <w:rPr>
                <w:b/>
                <w:sz w:val="26"/>
                <w:szCs w:val="26"/>
              </w:rPr>
              <w:t>МУНИЦИПАЛЬНОГО ОКРУГА</w:t>
            </w:r>
          </w:p>
          <w:p w:rsidR="00F734A8" w:rsidRPr="00C01FA6" w:rsidRDefault="00F734A8" w:rsidP="00F734A8">
            <w:pPr>
              <w:jc w:val="center"/>
              <w:rPr>
                <w:sz w:val="26"/>
                <w:szCs w:val="26"/>
              </w:rPr>
            </w:pPr>
          </w:p>
          <w:p w:rsidR="00F734A8" w:rsidRPr="00C01FA6" w:rsidRDefault="00F734A8" w:rsidP="00F734A8">
            <w:pPr>
              <w:jc w:val="center"/>
              <w:rPr>
                <w:b/>
                <w:sz w:val="26"/>
                <w:szCs w:val="26"/>
              </w:rPr>
            </w:pPr>
            <w:r w:rsidRPr="00C01FA6">
              <w:rPr>
                <w:b/>
                <w:sz w:val="26"/>
                <w:szCs w:val="26"/>
              </w:rPr>
              <w:t xml:space="preserve">РЕШЕНИЕ </w:t>
            </w:r>
          </w:p>
          <w:p w:rsidR="00F734A8" w:rsidRPr="00C01FA6" w:rsidRDefault="00F734A8" w:rsidP="00F734A8">
            <w:pPr>
              <w:jc w:val="center"/>
              <w:rPr>
                <w:b/>
                <w:sz w:val="26"/>
                <w:szCs w:val="26"/>
              </w:rPr>
            </w:pPr>
          </w:p>
          <w:p w:rsidR="00F734A8" w:rsidRPr="00C01FA6" w:rsidRDefault="00C01FA6" w:rsidP="00F734A8">
            <w:pPr>
              <w:jc w:val="center"/>
              <w:rPr>
                <w:sz w:val="26"/>
                <w:szCs w:val="26"/>
              </w:rPr>
            </w:pPr>
            <w:r>
              <w:rPr>
                <w:sz w:val="26"/>
                <w:szCs w:val="26"/>
              </w:rPr>
              <w:t>2</w:t>
            </w:r>
            <w:r w:rsidR="00BF073F">
              <w:rPr>
                <w:sz w:val="26"/>
                <w:szCs w:val="26"/>
              </w:rPr>
              <w:t>7</w:t>
            </w:r>
            <w:r w:rsidR="00E42491" w:rsidRPr="00C01FA6">
              <w:rPr>
                <w:sz w:val="26"/>
                <w:szCs w:val="26"/>
              </w:rPr>
              <w:t>.</w:t>
            </w:r>
            <w:r>
              <w:rPr>
                <w:sz w:val="26"/>
                <w:szCs w:val="26"/>
              </w:rPr>
              <w:t>03</w:t>
            </w:r>
            <w:r w:rsidR="00E42491" w:rsidRPr="00C01FA6">
              <w:rPr>
                <w:sz w:val="26"/>
                <w:szCs w:val="26"/>
              </w:rPr>
              <w:t>.2025</w:t>
            </w:r>
            <w:r w:rsidR="00F734A8" w:rsidRPr="00C01FA6">
              <w:rPr>
                <w:sz w:val="26"/>
                <w:szCs w:val="26"/>
              </w:rPr>
              <w:t xml:space="preserve"> № </w:t>
            </w:r>
            <w:r w:rsidR="00CB2309">
              <w:rPr>
                <w:sz w:val="26"/>
                <w:szCs w:val="26"/>
              </w:rPr>
              <w:t>8</w:t>
            </w:r>
            <w:r w:rsidR="00E42491" w:rsidRPr="00C01FA6">
              <w:rPr>
                <w:sz w:val="26"/>
                <w:szCs w:val="26"/>
              </w:rPr>
              <w:t>/</w:t>
            </w:r>
            <w:r w:rsidR="00CB2309">
              <w:rPr>
                <w:sz w:val="26"/>
                <w:szCs w:val="26"/>
              </w:rPr>
              <w:t>369</w:t>
            </w:r>
          </w:p>
          <w:p w:rsidR="00F734A8" w:rsidRPr="00C01FA6" w:rsidRDefault="00F734A8" w:rsidP="00F734A8">
            <w:pPr>
              <w:jc w:val="center"/>
              <w:rPr>
                <w:sz w:val="26"/>
                <w:szCs w:val="26"/>
              </w:rPr>
            </w:pPr>
            <w:r w:rsidRPr="00C01FA6">
              <w:rPr>
                <w:sz w:val="26"/>
                <w:szCs w:val="26"/>
              </w:rPr>
              <w:t xml:space="preserve">город </w:t>
            </w:r>
            <w:proofErr w:type="spellStart"/>
            <w:r w:rsidRPr="00C01FA6">
              <w:rPr>
                <w:sz w:val="26"/>
                <w:szCs w:val="26"/>
              </w:rPr>
              <w:t>Козловка</w:t>
            </w:r>
            <w:proofErr w:type="spellEnd"/>
          </w:p>
        </w:tc>
      </w:tr>
    </w:tbl>
    <w:p w:rsidR="00F734A8" w:rsidRPr="00B1387D" w:rsidRDefault="00F734A8" w:rsidP="004D7D9F">
      <w:pPr>
        <w:jc w:val="center"/>
        <w:rPr>
          <w:sz w:val="26"/>
          <w:szCs w:val="26"/>
        </w:rPr>
      </w:pPr>
    </w:p>
    <w:p w:rsidR="004D7D9F" w:rsidRPr="00C01FA6" w:rsidRDefault="00C01FA6" w:rsidP="004D7D9F">
      <w:pPr>
        <w:jc w:val="center"/>
        <w:rPr>
          <w:sz w:val="26"/>
          <w:szCs w:val="26"/>
        </w:rPr>
      </w:pPr>
      <w:r>
        <w:rPr>
          <w:sz w:val="26"/>
          <w:szCs w:val="26"/>
        </w:rPr>
        <w:t>3</w:t>
      </w:r>
      <w:r w:rsidR="00185D85" w:rsidRPr="00C01FA6">
        <w:rPr>
          <w:sz w:val="26"/>
          <w:szCs w:val="26"/>
        </w:rPr>
        <w:t>7</w:t>
      </w:r>
      <w:r w:rsidR="004D7D9F" w:rsidRPr="00C01FA6">
        <w:rPr>
          <w:sz w:val="26"/>
          <w:szCs w:val="26"/>
        </w:rPr>
        <w:t xml:space="preserve"> ЗАСЕДАНИЕ 1 СОЗЫВА</w:t>
      </w:r>
    </w:p>
    <w:p w:rsidR="009F65A7" w:rsidRPr="00B1387D" w:rsidRDefault="009F65A7" w:rsidP="004D7D9F">
      <w:pPr>
        <w:jc w:val="center"/>
        <w:rPr>
          <w:sz w:val="26"/>
          <w:szCs w:val="26"/>
        </w:rPr>
      </w:pPr>
    </w:p>
    <w:tbl>
      <w:tblPr>
        <w:tblW w:w="5045" w:type="dxa"/>
        <w:tblLook w:val="01E0"/>
      </w:tblPr>
      <w:tblGrid>
        <w:gridCol w:w="5045"/>
      </w:tblGrid>
      <w:tr w:rsidR="00E14F60" w:rsidRPr="00BF073F" w:rsidTr="00E42491">
        <w:trPr>
          <w:trHeight w:val="861"/>
        </w:trPr>
        <w:tc>
          <w:tcPr>
            <w:tcW w:w="5045" w:type="dxa"/>
          </w:tcPr>
          <w:p w:rsidR="00E14F60" w:rsidRPr="00BF073F" w:rsidRDefault="00E42491" w:rsidP="00FD3817">
            <w:pPr>
              <w:jc w:val="both"/>
              <w:rPr>
                <w:sz w:val="26"/>
                <w:szCs w:val="26"/>
              </w:rPr>
            </w:pPr>
            <w:r w:rsidRPr="00BF073F">
              <w:rPr>
                <w:sz w:val="26"/>
                <w:szCs w:val="26"/>
              </w:rPr>
              <w:t>О внесении изменений в решение Собрание депутатов Козловского муниципального округа Чувашской Республики от 30.08.2023 №</w:t>
            </w:r>
            <w:r w:rsidR="00C01FA6" w:rsidRPr="00BF073F">
              <w:rPr>
                <w:sz w:val="26"/>
                <w:szCs w:val="26"/>
              </w:rPr>
              <w:t xml:space="preserve"> </w:t>
            </w:r>
            <w:r w:rsidRPr="00BF073F">
              <w:rPr>
                <w:sz w:val="26"/>
                <w:szCs w:val="26"/>
              </w:rPr>
              <w:t>4/193 «</w:t>
            </w:r>
            <w:r w:rsidR="00E14F60" w:rsidRPr="00BF073F">
              <w:rPr>
                <w:sz w:val="26"/>
                <w:szCs w:val="26"/>
              </w:rPr>
              <w:t>Об утверждении Положения о муниципальном земельном контроле на территории Козловского муниципальн</w:t>
            </w:r>
            <w:r w:rsidRPr="00BF073F">
              <w:rPr>
                <w:sz w:val="26"/>
                <w:szCs w:val="26"/>
              </w:rPr>
              <w:t>ого округа Чувашской Республики»</w:t>
            </w:r>
          </w:p>
          <w:p w:rsidR="00E14F60" w:rsidRPr="00BF073F" w:rsidRDefault="00E14F60" w:rsidP="00FD3817">
            <w:pPr>
              <w:jc w:val="both"/>
              <w:rPr>
                <w:sz w:val="26"/>
                <w:szCs w:val="26"/>
              </w:rPr>
            </w:pPr>
          </w:p>
        </w:tc>
      </w:tr>
    </w:tbl>
    <w:p w:rsidR="00541C9D" w:rsidRPr="00BF073F" w:rsidRDefault="00541C9D" w:rsidP="00541C9D">
      <w:pPr>
        <w:widowControl w:val="0"/>
        <w:autoSpaceDE w:val="0"/>
        <w:autoSpaceDN w:val="0"/>
        <w:rPr>
          <w:sz w:val="26"/>
          <w:szCs w:val="26"/>
        </w:rPr>
      </w:pPr>
    </w:p>
    <w:p w:rsidR="00E42491" w:rsidRPr="00BF073F" w:rsidRDefault="00E42491" w:rsidP="00E42491">
      <w:pPr>
        <w:widowControl w:val="0"/>
        <w:autoSpaceDE w:val="0"/>
        <w:autoSpaceDN w:val="0"/>
        <w:adjustRightInd w:val="0"/>
        <w:ind w:firstLine="708"/>
        <w:jc w:val="both"/>
        <w:rPr>
          <w:sz w:val="26"/>
          <w:szCs w:val="26"/>
        </w:rPr>
      </w:pPr>
      <w:r w:rsidRPr="00BF073F">
        <w:rPr>
          <w:sz w:val="26"/>
          <w:szCs w:val="26"/>
        </w:rPr>
        <w:t>В соответствии с Федеральным законом от 28</w:t>
      </w:r>
      <w:r w:rsidR="00BF073F" w:rsidRPr="00BF073F">
        <w:rPr>
          <w:sz w:val="26"/>
          <w:szCs w:val="26"/>
        </w:rPr>
        <w:t>.12.</w:t>
      </w:r>
      <w:r w:rsidRPr="00BF073F">
        <w:rPr>
          <w:sz w:val="26"/>
          <w:szCs w:val="26"/>
        </w:rPr>
        <w:t>2024 № 540-ФЗ «О внесении изменений в Федеральный закон «О государственном контроле (надзоре) и муниципальном контроле в Российской Федерации», Собрание депутатов Козловского муниципального округа Чувашской Республики</w:t>
      </w:r>
    </w:p>
    <w:p w:rsidR="00541C9D" w:rsidRPr="00BF073F" w:rsidRDefault="00541C9D" w:rsidP="00541C9D">
      <w:pPr>
        <w:widowControl w:val="0"/>
        <w:autoSpaceDE w:val="0"/>
        <w:autoSpaceDN w:val="0"/>
        <w:adjustRightInd w:val="0"/>
        <w:ind w:firstLine="540"/>
        <w:jc w:val="center"/>
        <w:rPr>
          <w:sz w:val="26"/>
          <w:szCs w:val="26"/>
        </w:rPr>
      </w:pPr>
    </w:p>
    <w:p w:rsidR="00541C9D" w:rsidRPr="00BF073F" w:rsidRDefault="00541C9D" w:rsidP="00541C9D">
      <w:pPr>
        <w:widowControl w:val="0"/>
        <w:autoSpaceDE w:val="0"/>
        <w:autoSpaceDN w:val="0"/>
        <w:adjustRightInd w:val="0"/>
        <w:ind w:firstLine="540"/>
        <w:jc w:val="center"/>
        <w:rPr>
          <w:sz w:val="26"/>
          <w:szCs w:val="26"/>
        </w:rPr>
      </w:pPr>
      <w:r w:rsidRPr="00BF073F">
        <w:rPr>
          <w:sz w:val="26"/>
          <w:szCs w:val="26"/>
        </w:rPr>
        <w:t>РЕШИЛО:</w:t>
      </w:r>
    </w:p>
    <w:p w:rsidR="00541C9D" w:rsidRPr="00BF073F" w:rsidRDefault="00C01FA6" w:rsidP="00C01FA6">
      <w:pPr>
        <w:widowControl w:val="0"/>
        <w:autoSpaceDE w:val="0"/>
        <w:autoSpaceDN w:val="0"/>
        <w:ind w:firstLine="540"/>
        <w:jc w:val="both"/>
        <w:rPr>
          <w:sz w:val="26"/>
          <w:szCs w:val="26"/>
        </w:rPr>
      </w:pPr>
      <w:r w:rsidRPr="00BF073F">
        <w:rPr>
          <w:sz w:val="26"/>
          <w:szCs w:val="26"/>
        </w:rPr>
        <w:t xml:space="preserve">1. Внести в </w:t>
      </w:r>
      <w:r w:rsidR="00437421" w:rsidRPr="00BF073F">
        <w:rPr>
          <w:sz w:val="26"/>
          <w:szCs w:val="26"/>
        </w:rPr>
        <w:t>Положени</w:t>
      </w:r>
      <w:r w:rsidRPr="00BF073F">
        <w:rPr>
          <w:sz w:val="26"/>
          <w:szCs w:val="26"/>
        </w:rPr>
        <w:t>е</w:t>
      </w:r>
      <w:r w:rsidR="00437421" w:rsidRPr="00BF073F">
        <w:rPr>
          <w:sz w:val="26"/>
          <w:szCs w:val="26"/>
        </w:rPr>
        <w:t xml:space="preserve"> о муниципальном земельном контроле на территории Козловского муниципального округа Чувашской Республики, принятое решением Собрание депутатов Козловского муниципального округа Чувашской Республики </w:t>
      </w:r>
      <w:r w:rsidRPr="00BF073F">
        <w:rPr>
          <w:sz w:val="26"/>
          <w:szCs w:val="26"/>
        </w:rPr>
        <w:t xml:space="preserve">                    </w:t>
      </w:r>
      <w:r w:rsidR="00437421" w:rsidRPr="00BF073F">
        <w:rPr>
          <w:sz w:val="26"/>
          <w:szCs w:val="26"/>
        </w:rPr>
        <w:t>от 30.08.2023 №</w:t>
      </w:r>
      <w:r w:rsidRPr="00BF073F">
        <w:rPr>
          <w:sz w:val="26"/>
          <w:szCs w:val="26"/>
        </w:rPr>
        <w:t xml:space="preserve"> </w:t>
      </w:r>
      <w:r w:rsidR="00437421" w:rsidRPr="00BF073F">
        <w:rPr>
          <w:sz w:val="26"/>
          <w:szCs w:val="26"/>
        </w:rPr>
        <w:t xml:space="preserve">4/193 (далее </w:t>
      </w:r>
      <w:r w:rsidRPr="00BF073F">
        <w:rPr>
          <w:sz w:val="26"/>
          <w:szCs w:val="26"/>
        </w:rPr>
        <w:t>–</w:t>
      </w:r>
      <w:r w:rsidR="00437421" w:rsidRPr="00BF073F">
        <w:rPr>
          <w:sz w:val="26"/>
          <w:szCs w:val="26"/>
        </w:rPr>
        <w:t xml:space="preserve"> Положение) следующие изменения: </w:t>
      </w:r>
    </w:p>
    <w:p w:rsidR="00CB2309" w:rsidRDefault="00937D3C" w:rsidP="00937D3C">
      <w:pPr>
        <w:pStyle w:val="a9"/>
        <w:widowControl w:val="0"/>
        <w:numPr>
          <w:ilvl w:val="1"/>
          <w:numId w:val="19"/>
        </w:numPr>
        <w:autoSpaceDE w:val="0"/>
        <w:autoSpaceDN w:val="0"/>
        <w:ind w:left="0" w:firstLine="709"/>
        <w:jc w:val="both"/>
        <w:rPr>
          <w:sz w:val="26"/>
          <w:szCs w:val="26"/>
        </w:rPr>
      </w:pPr>
      <w:r w:rsidRPr="00BF073F">
        <w:rPr>
          <w:sz w:val="26"/>
          <w:szCs w:val="26"/>
        </w:rPr>
        <w:t>а</w:t>
      </w:r>
      <w:r w:rsidR="00437421" w:rsidRPr="00BF073F">
        <w:rPr>
          <w:sz w:val="26"/>
          <w:szCs w:val="26"/>
        </w:rPr>
        <w:t>бзац первый пункта 31 Положения изложить в новой редакции:</w:t>
      </w:r>
    </w:p>
    <w:p w:rsidR="00437421" w:rsidRPr="00CB2309" w:rsidRDefault="00CB2309" w:rsidP="00CB2309">
      <w:pPr>
        <w:widowControl w:val="0"/>
        <w:autoSpaceDE w:val="0"/>
        <w:autoSpaceDN w:val="0"/>
        <w:jc w:val="both"/>
        <w:rPr>
          <w:sz w:val="26"/>
          <w:szCs w:val="26"/>
        </w:rPr>
      </w:pPr>
      <w:r>
        <w:rPr>
          <w:sz w:val="26"/>
          <w:szCs w:val="26"/>
        </w:rPr>
        <w:t xml:space="preserve">          </w:t>
      </w:r>
      <w:r w:rsidR="00437421" w:rsidRPr="00CB2309">
        <w:rPr>
          <w:sz w:val="26"/>
          <w:szCs w:val="26"/>
        </w:rPr>
        <w:t xml:space="preserve"> </w:t>
      </w:r>
      <w:proofErr w:type="gramStart"/>
      <w:r w:rsidR="00437421" w:rsidRPr="00CB2309">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w:t>
      </w:r>
      <w:r w:rsidR="00BF073F" w:rsidRPr="00CB2309">
        <w:rPr>
          <w:sz w:val="26"/>
          <w:szCs w:val="26"/>
        </w:rPr>
        <w:t>.07.</w:t>
      </w:r>
      <w:r w:rsidR="00437421" w:rsidRPr="00CB2309">
        <w:rPr>
          <w:sz w:val="26"/>
          <w:szCs w:val="26"/>
        </w:rPr>
        <w:t>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rsidR="00437421" w:rsidRPr="00CB2309">
        <w:rPr>
          <w:sz w:val="26"/>
          <w:szCs w:val="26"/>
        </w:rP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437421" w:rsidRPr="00CB2309">
        <w:rPr>
          <w:sz w:val="26"/>
          <w:szCs w:val="26"/>
        </w:rPr>
        <w:t>.»;</w:t>
      </w:r>
      <w:proofErr w:type="gramEnd"/>
    </w:p>
    <w:p w:rsidR="00437421" w:rsidRPr="00BF073F" w:rsidRDefault="00937D3C" w:rsidP="00DD127B">
      <w:pPr>
        <w:pStyle w:val="a9"/>
        <w:widowControl w:val="0"/>
        <w:numPr>
          <w:ilvl w:val="1"/>
          <w:numId w:val="19"/>
        </w:numPr>
        <w:autoSpaceDE w:val="0"/>
        <w:autoSpaceDN w:val="0"/>
        <w:ind w:left="0" w:firstLine="709"/>
        <w:jc w:val="both"/>
        <w:rPr>
          <w:sz w:val="26"/>
          <w:szCs w:val="26"/>
        </w:rPr>
      </w:pPr>
      <w:r w:rsidRPr="00BF073F">
        <w:rPr>
          <w:sz w:val="26"/>
          <w:szCs w:val="26"/>
        </w:rPr>
        <w:t>в</w:t>
      </w:r>
      <w:r w:rsidR="00C01FA6" w:rsidRPr="00BF073F">
        <w:rPr>
          <w:sz w:val="26"/>
          <w:szCs w:val="26"/>
        </w:rPr>
        <w:t xml:space="preserve"> </w:t>
      </w:r>
      <w:r w:rsidR="005E18F1" w:rsidRPr="00BF073F">
        <w:rPr>
          <w:sz w:val="26"/>
          <w:szCs w:val="26"/>
        </w:rPr>
        <w:t xml:space="preserve">пункте 33 Положения слова: </w:t>
      </w:r>
      <w:r w:rsidR="00437421" w:rsidRPr="00BF073F">
        <w:rPr>
          <w:sz w:val="26"/>
          <w:szCs w:val="26"/>
        </w:rPr>
        <w:t xml:space="preserve">«Профилактический визит проводится инспектором в форме профилактической беседы по месту осуществления </w:t>
      </w:r>
      <w:r w:rsidR="00437421" w:rsidRPr="00BF073F">
        <w:rPr>
          <w:sz w:val="26"/>
          <w:szCs w:val="26"/>
        </w:rPr>
        <w:lastRenderedPageBreak/>
        <w:t>деятельности контролируемого лица либо путем использования видеоконференцсвязи</w:t>
      </w:r>
      <w:proofErr w:type="gramStart"/>
      <w:r w:rsidR="00437421" w:rsidRPr="00BF073F">
        <w:rPr>
          <w:sz w:val="26"/>
          <w:szCs w:val="26"/>
        </w:rPr>
        <w:t>.</w:t>
      </w:r>
      <w:r w:rsidRPr="00BF073F">
        <w:rPr>
          <w:sz w:val="26"/>
          <w:szCs w:val="26"/>
        </w:rPr>
        <w:t xml:space="preserve">» </w:t>
      </w:r>
      <w:proofErr w:type="gramEnd"/>
      <w:r w:rsidRPr="00BF073F">
        <w:rPr>
          <w:sz w:val="26"/>
          <w:szCs w:val="26"/>
        </w:rPr>
        <w:t>заменить словами: «</w:t>
      </w:r>
      <w:r w:rsidR="00437421" w:rsidRPr="00BF073F">
        <w:rPr>
          <w:sz w:val="26"/>
          <w:szCs w:val="26"/>
        </w:rPr>
        <w:t xml:space="preserve">Профилактический визит проводится в форме профилактической беседы инспектором по месту осуществления деятельности контролируемого </w:t>
      </w:r>
      <w:r w:rsidRPr="00BF073F">
        <w:rPr>
          <w:sz w:val="26"/>
          <w:szCs w:val="26"/>
        </w:rPr>
        <w:t>лица</w:t>
      </w:r>
      <w:r w:rsidR="00437421" w:rsidRPr="00BF073F">
        <w:rPr>
          <w:sz w:val="26"/>
          <w:szCs w:val="26"/>
        </w:rPr>
        <w:t xml:space="preserve">либо путем использования видео-конференц-связи или мобильного приложения </w:t>
      </w:r>
      <w:r w:rsidRPr="00BF073F">
        <w:rPr>
          <w:sz w:val="26"/>
          <w:szCs w:val="26"/>
        </w:rPr>
        <w:t>«</w:t>
      </w:r>
      <w:r w:rsidR="00437421" w:rsidRPr="00BF073F">
        <w:rPr>
          <w:sz w:val="26"/>
          <w:szCs w:val="26"/>
        </w:rPr>
        <w:t>Инспектор</w:t>
      </w:r>
      <w:r w:rsidRPr="00BF073F">
        <w:rPr>
          <w:sz w:val="26"/>
          <w:szCs w:val="26"/>
        </w:rPr>
        <w:t>»;</w:t>
      </w:r>
    </w:p>
    <w:p w:rsidR="00DD127B" w:rsidRPr="00BF073F" w:rsidRDefault="00DD127B" w:rsidP="00DD127B">
      <w:pPr>
        <w:pStyle w:val="a9"/>
        <w:widowControl w:val="0"/>
        <w:numPr>
          <w:ilvl w:val="1"/>
          <w:numId w:val="19"/>
        </w:numPr>
        <w:autoSpaceDE w:val="0"/>
        <w:autoSpaceDN w:val="0"/>
        <w:ind w:left="0" w:firstLine="709"/>
        <w:jc w:val="both"/>
        <w:rPr>
          <w:sz w:val="26"/>
          <w:szCs w:val="26"/>
        </w:rPr>
      </w:pPr>
      <w:r w:rsidRPr="00BF073F">
        <w:rPr>
          <w:sz w:val="26"/>
          <w:szCs w:val="26"/>
        </w:rPr>
        <w:t xml:space="preserve">в пункте 36 Положения: </w:t>
      </w:r>
    </w:p>
    <w:p w:rsidR="00CB2309" w:rsidRDefault="00DD127B" w:rsidP="00DD127B">
      <w:pPr>
        <w:widowControl w:val="0"/>
        <w:autoSpaceDE w:val="0"/>
        <w:autoSpaceDN w:val="0"/>
        <w:ind w:firstLine="680"/>
        <w:jc w:val="both"/>
        <w:rPr>
          <w:sz w:val="26"/>
          <w:szCs w:val="26"/>
        </w:rPr>
      </w:pPr>
      <w:r w:rsidRPr="00BF073F">
        <w:rPr>
          <w:sz w:val="26"/>
          <w:szCs w:val="26"/>
        </w:rPr>
        <w:t xml:space="preserve">- абзац первый Положения изложить в новой редакции: </w:t>
      </w:r>
    </w:p>
    <w:p w:rsidR="00DD127B" w:rsidRPr="00BF073F" w:rsidRDefault="00DD127B" w:rsidP="00DD127B">
      <w:pPr>
        <w:widowControl w:val="0"/>
        <w:autoSpaceDE w:val="0"/>
        <w:autoSpaceDN w:val="0"/>
        <w:ind w:firstLine="680"/>
        <w:jc w:val="both"/>
        <w:rPr>
          <w:sz w:val="26"/>
          <w:szCs w:val="26"/>
        </w:rPr>
      </w:pPr>
      <w:r w:rsidRPr="00BF073F">
        <w:rPr>
          <w:sz w:val="26"/>
          <w:szCs w:val="26"/>
        </w:rPr>
        <w:t>«Рейдовый осмотр, указанный в части 1 статьи 71 №248-ФЗ,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CB2309">
        <w:rPr>
          <w:sz w:val="26"/>
          <w:szCs w:val="26"/>
        </w:rPr>
        <w:t xml:space="preserve">. </w:t>
      </w:r>
      <w:r w:rsidRPr="00BF073F">
        <w:rPr>
          <w:sz w:val="26"/>
          <w:szCs w:val="26"/>
        </w:rPr>
        <w:t>Рейдовый осмотр осуществляется в порядке, установленном статьей 71 Федерального закона №248-ФЗ».</w:t>
      </w:r>
    </w:p>
    <w:p w:rsidR="00CB2309" w:rsidRDefault="00DD127B" w:rsidP="00DD127B">
      <w:pPr>
        <w:widowControl w:val="0"/>
        <w:autoSpaceDE w:val="0"/>
        <w:autoSpaceDN w:val="0"/>
        <w:ind w:firstLine="680"/>
        <w:jc w:val="both"/>
        <w:rPr>
          <w:sz w:val="26"/>
          <w:szCs w:val="26"/>
        </w:rPr>
      </w:pPr>
      <w:r w:rsidRPr="00BF073F">
        <w:rPr>
          <w:sz w:val="26"/>
          <w:szCs w:val="26"/>
        </w:rPr>
        <w:t xml:space="preserve">- </w:t>
      </w:r>
      <w:r w:rsidR="00937D3C" w:rsidRPr="00BF073F">
        <w:rPr>
          <w:sz w:val="26"/>
          <w:szCs w:val="26"/>
        </w:rPr>
        <w:t xml:space="preserve">абзац девятый Положения изложить в новой редакции: </w:t>
      </w:r>
    </w:p>
    <w:p w:rsidR="00E42491" w:rsidRPr="00BF073F" w:rsidRDefault="00937D3C" w:rsidP="00DD127B">
      <w:pPr>
        <w:widowControl w:val="0"/>
        <w:autoSpaceDE w:val="0"/>
        <w:autoSpaceDN w:val="0"/>
        <w:ind w:firstLine="680"/>
        <w:jc w:val="both"/>
        <w:rPr>
          <w:sz w:val="26"/>
          <w:szCs w:val="26"/>
        </w:rPr>
      </w:pPr>
      <w:r w:rsidRPr="00BF073F">
        <w:rPr>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sidR="00DD127B" w:rsidRPr="00BF073F">
        <w:rPr>
          <w:sz w:val="26"/>
          <w:szCs w:val="26"/>
        </w:rPr>
        <w:t xml:space="preserve">Федерального закона </w:t>
      </w:r>
      <w:r w:rsidR="00CB2309">
        <w:rPr>
          <w:sz w:val="26"/>
          <w:szCs w:val="26"/>
        </w:rPr>
        <w:t xml:space="preserve">            </w:t>
      </w:r>
      <w:r w:rsidR="00DD127B" w:rsidRPr="00BF073F">
        <w:rPr>
          <w:sz w:val="26"/>
          <w:szCs w:val="26"/>
        </w:rPr>
        <w:t>от 31</w:t>
      </w:r>
      <w:r w:rsidR="00BF073F" w:rsidRPr="00BF073F">
        <w:rPr>
          <w:sz w:val="26"/>
          <w:szCs w:val="26"/>
        </w:rPr>
        <w:t>.07.</w:t>
      </w:r>
      <w:r w:rsidR="00DD127B" w:rsidRPr="00BF073F">
        <w:rPr>
          <w:sz w:val="26"/>
          <w:szCs w:val="26"/>
        </w:rPr>
        <w:t>2020</w:t>
      </w:r>
      <w:r w:rsidR="00CB2309">
        <w:rPr>
          <w:sz w:val="26"/>
          <w:szCs w:val="26"/>
        </w:rPr>
        <w:t xml:space="preserve"> №</w:t>
      </w:r>
      <w:r w:rsidR="00DD127B" w:rsidRPr="00BF073F">
        <w:rPr>
          <w:sz w:val="26"/>
          <w:szCs w:val="26"/>
        </w:rPr>
        <w:t xml:space="preserve"> 248-ФЗ «О государственном контроле (надзоре) и муниципальном контроле в Российской Федерации»;</w:t>
      </w:r>
    </w:p>
    <w:p w:rsidR="00CB2309" w:rsidRDefault="00DD127B" w:rsidP="00DD127B">
      <w:pPr>
        <w:widowControl w:val="0"/>
        <w:autoSpaceDE w:val="0"/>
        <w:autoSpaceDN w:val="0"/>
        <w:ind w:firstLine="680"/>
        <w:jc w:val="both"/>
        <w:rPr>
          <w:sz w:val="26"/>
          <w:szCs w:val="26"/>
        </w:rPr>
      </w:pPr>
      <w:r w:rsidRPr="00BF073F">
        <w:rPr>
          <w:sz w:val="26"/>
          <w:szCs w:val="26"/>
        </w:rPr>
        <w:t xml:space="preserve">1.4. </w:t>
      </w:r>
      <w:proofErr w:type="gramStart"/>
      <w:r w:rsidRPr="00BF073F">
        <w:rPr>
          <w:sz w:val="26"/>
          <w:szCs w:val="26"/>
        </w:rPr>
        <w:t>пункте</w:t>
      </w:r>
      <w:proofErr w:type="gramEnd"/>
      <w:r w:rsidRPr="00BF073F">
        <w:rPr>
          <w:sz w:val="26"/>
          <w:szCs w:val="26"/>
        </w:rPr>
        <w:t xml:space="preserve"> 50 Положения изложить в новой редакции:</w:t>
      </w:r>
    </w:p>
    <w:p w:rsidR="00DD127B" w:rsidRPr="00BF073F" w:rsidRDefault="00DD127B" w:rsidP="00DD127B">
      <w:pPr>
        <w:widowControl w:val="0"/>
        <w:autoSpaceDE w:val="0"/>
        <w:autoSpaceDN w:val="0"/>
        <w:ind w:firstLine="680"/>
        <w:jc w:val="both"/>
        <w:rPr>
          <w:sz w:val="26"/>
          <w:szCs w:val="26"/>
        </w:rPr>
      </w:pPr>
      <w:r w:rsidRPr="00BF073F">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D127B" w:rsidRPr="00BF073F" w:rsidRDefault="00DD127B" w:rsidP="00DD127B">
      <w:pPr>
        <w:widowControl w:val="0"/>
        <w:autoSpaceDE w:val="0"/>
        <w:autoSpaceDN w:val="0"/>
        <w:ind w:firstLine="680"/>
        <w:jc w:val="both"/>
        <w:rPr>
          <w:sz w:val="26"/>
          <w:szCs w:val="26"/>
        </w:rPr>
      </w:pPr>
      <w:r w:rsidRPr="00BF073F">
        <w:rPr>
          <w:sz w:val="26"/>
          <w:szCs w:val="26"/>
        </w:rPr>
        <w:t>1) решений о проведении контрольных (надзорных) мероприятий и обязательных профилактических визитов;</w:t>
      </w:r>
    </w:p>
    <w:p w:rsidR="00DD127B" w:rsidRPr="00BF073F" w:rsidRDefault="00DD127B" w:rsidP="00DD127B">
      <w:pPr>
        <w:widowControl w:val="0"/>
        <w:autoSpaceDE w:val="0"/>
        <w:autoSpaceDN w:val="0"/>
        <w:ind w:firstLine="680"/>
        <w:jc w:val="both"/>
        <w:rPr>
          <w:sz w:val="26"/>
          <w:szCs w:val="26"/>
        </w:rPr>
      </w:pPr>
      <w:r w:rsidRPr="00BF073F">
        <w:rPr>
          <w:sz w:val="26"/>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DD127B" w:rsidRPr="00BF073F" w:rsidRDefault="00DD127B" w:rsidP="00DD127B">
      <w:pPr>
        <w:widowControl w:val="0"/>
        <w:autoSpaceDE w:val="0"/>
        <w:autoSpaceDN w:val="0"/>
        <w:ind w:firstLine="680"/>
        <w:jc w:val="both"/>
        <w:rPr>
          <w:sz w:val="26"/>
          <w:szCs w:val="26"/>
        </w:rPr>
      </w:pPr>
      <w:r w:rsidRPr="00BF073F">
        <w:rPr>
          <w:sz w:val="26"/>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rsidR="00DD127B" w:rsidRPr="00BF073F" w:rsidRDefault="00DD127B" w:rsidP="00DD127B">
      <w:pPr>
        <w:widowControl w:val="0"/>
        <w:autoSpaceDE w:val="0"/>
        <w:autoSpaceDN w:val="0"/>
        <w:ind w:firstLine="680"/>
        <w:jc w:val="both"/>
        <w:rPr>
          <w:sz w:val="26"/>
          <w:szCs w:val="26"/>
        </w:rPr>
      </w:pPr>
      <w:r w:rsidRPr="00BF073F">
        <w:rPr>
          <w:sz w:val="26"/>
          <w:szCs w:val="26"/>
        </w:rPr>
        <w:t>4) решений об отнесении объектов контроля к соответствующей категории риска;</w:t>
      </w:r>
    </w:p>
    <w:p w:rsidR="00DD127B" w:rsidRPr="00BF073F" w:rsidRDefault="00DD127B" w:rsidP="00DD127B">
      <w:pPr>
        <w:widowControl w:val="0"/>
        <w:autoSpaceDE w:val="0"/>
        <w:autoSpaceDN w:val="0"/>
        <w:ind w:firstLine="680"/>
        <w:jc w:val="both"/>
        <w:rPr>
          <w:sz w:val="26"/>
          <w:szCs w:val="26"/>
        </w:rPr>
      </w:pPr>
      <w:r w:rsidRPr="00BF073F">
        <w:rPr>
          <w:sz w:val="26"/>
          <w:szCs w:val="26"/>
        </w:rPr>
        <w:t>5) решений об отказе в проведении обязательных профилактических визитов по заявлениям контролируемых лиц;</w:t>
      </w:r>
    </w:p>
    <w:p w:rsidR="00DD127B" w:rsidRPr="00BF073F" w:rsidRDefault="00DD127B" w:rsidP="00DD127B">
      <w:pPr>
        <w:widowControl w:val="0"/>
        <w:autoSpaceDE w:val="0"/>
        <w:autoSpaceDN w:val="0"/>
        <w:ind w:firstLine="680"/>
        <w:jc w:val="both"/>
        <w:rPr>
          <w:sz w:val="26"/>
          <w:szCs w:val="26"/>
        </w:rPr>
      </w:pPr>
      <w:r w:rsidRPr="00BF073F">
        <w:rPr>
          <w:sz w:val="26"/>
          <w:szCs w:val="26"/>
        </w:rPr>
        <w:t>6) иных решений, принимаемых контрольнымиорганами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roofErr w:type="gramStart"/>
      <w:r w:rsidRPr="00BF073F">
        <w:rPr>
          <w:sz w:val="26"/>
          <w:szCs w:val="26"/>
        </w:rPr>
        <w:t>.»;</w:t>
      </w:r>
      <w:proofErr w:type="gramEnd"/>
    </w:p>
    <w:p w:rsidR="00CB2309" w:rsidRDefault="00DD127B" w:rsidP="00284014">
      <w:pPr>
        <w:widowControl w:val="0"/>
        <w:autoSpaceDE w:val="0"/>
        <w:autoSpaceDN w:val="0"/>
        <w:ind w:firstLine="680"/>
        <w:jc w:val="both"/>
        <w:rPr>
          <w:sz w:val="26"/>
          <w:szCs w:val="26"/>
        </w:rPr>
      </w:pPr>
      <w:r w:rsidRPr="00BF073F">
        <w:rPr>
          <w:sz w:val="26"/>
          <w:szCs w:val="26"/>
        </w:rPr>
        <w:t xml:space="preserve">1.5. </w:t>
      </w:r>
      <w:r w:rsidR="00284014" w:rsidRPr="00BF073F">
        <w:rPr>
          <w:sz w:val="26"/>
          <w:szCs w:val="26"/>
        </w:rPr>
        <w:t xml:space="preserve">раздел </w:t>
      </w:r>
      <w:r w:rsidR="00284014" w:rsidRPr="00BF073F">
        <w:rPr>
          <w:sz w:val="26"/>
          <w:szCs w:val="26"/>
          <w:lang w:val="en-US"/>
        </w:rPr>
        <w:t>III</w:t>
      </w:r>
      <w:r w:rsidR="00284014" w:rsidRPr="00BF073F">
        <w:rPr>
          <w:sz w:val="26"/>
          <w:szCs w:val="26"/>
        </w:rPr>
        <w:t xml:space="preserve"> Положения дополнить пунктом 33.1 следующего содержания:</w:t>
      </w:r>
    </w:p>
    <w:p w:rsidR="00284014" w:rsidRPr="00BF073F" w:rsidRDefault="00284014" w:rsidP="00284014">
      <w:pPr>
        <w:widowControl w:val="0"/>
        <w:autoSpaceDE w:val="0"/>
        <w:autoSpaceDN w:val="0"/>
        <w:ind w:firstLine="680"/>
        <w:jc w:val="both"/>
        <w:rPr>
          <w:sz w:val="26"/>
          <w:szCs w:val="26"/>
        </w:rPr>
      </w:pPr>
      <w:r w:rsidRPr="00BF073F">
        <w:rPr>
          <w:sz w:val="26"/>
          <w:szCs w:val="26"/>
        </w:rPr>
        <w:t>«33.1 Профилактический визит по инициативе контролируемого лица</w:t>
      </w:r>
    </w:p>
    <w:p w:rsidR="00284014" w:rsidRPr="00BF073F" w:rsidRDefault="00284014" w:rsidP="00284014">
      <w:pPr>
        <w:widowControl w:val="0"/>
        <w:autoSpaceDE w:val="0"/>
        <w:autoSpaceDN w:val="0"/>
        <w:ind w:firstLine="680"/>
        <w:jc w:val="both"/>
        <w:rPr>
          <w:sz w:val="26"/>
          <w:szCs w:val="26"/>
        </w:rPr>
      </w:pPr>
      <w:r w:rsidRPr="00BF073F">
        <w:rPr>
          <w:sz w:val="26"/>
          <w:szCs w:val="26"/>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BF073F">
        <w:rPr>
          <w:sz w:val="26"/>
          <w:szCs w:val="26"/>
        </w:rPr>
        <w:t>организацией</w:t>
      </w:r>
      <w:proofErr w:type="gramEnd"/>
      <w:r w:rsidRPr="00BF073F">
        <w:rPr>
          <w:sz w:val="26"/>
          <w:szCs w:val="26"/>
        </w:rPr>
        <w:t xml:space="preserve"> либо государственным или муниципальным учреждением.</w:t>
      </w:r>
    </w:p>
    <w:p w:rsidR="00284014" w:rsidRPr="00BF073F" w:rsidRDefault="00284014" w:rsidP="00284014">
      <w:pPr>
        <w:widowControl w:val="0"/>
        <w:autoSpaceDE w:val="0"/>
        <w:autoSpaceDN w:val="0"/>
        <w:ind w:firstLine="680"/>
        <w:jc w:val="both"/>
        <w:rPr>
          <w:sz w:val="26"/>
          <w:szCs w:val="26"/>
        </w:rPr>
      </w:pPr>
      <w:r w:rsidRPr="00BF073F">
        <w:rPr>
          <w:sz w:val="26"/>
          <w:szCs w:val="26"/>
        </w:rPr>
        <w:t xml:space="preserve">2. Контролируемое лицо подает заявление о проведении профилактического визита (далее в настоящем пункте </w:t>
      </w:r>
      <w:r w:rsidR="00CB2309">
        <w:rPr>
          <w:sz w:val="26"/>
          <w:szCs w:val="26"/>
        </w:rPr>
        <w:t>–</w:t>
      </w:r>
      <w:r w:rsidRPr="00BF073F">
        <w:rPr>
          <w:sz w:val="26"/>
          <w:szCs w:val="26"/>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BF073F">
        <w:rPr>
          <w:sz w:val="26"/>
          <w:szCs w:val="26"/>
        </w:rPr>
        <w:t>рассматривает заявление в течение десяти рабочих дней и принимает</w:t>
      </w:r>
      <w:proofErr w:type="gramEnd"/>
      <w:r w:rsidRPr="00BF073F">
        <w:rPr>
          <w:sz w:val="26"/>
          <w:szCs w:val="26"/>
        </w:rPr>
        <w:t xml:space="preserve"> решение о проведении профилактического визита либо об отказе в его проведении, о чем уведомляет </w:t>
      </w:r>
      <w:r w:rsidRPr="00BF073F">
        <w:rPr>
          <w:sz w:val="26"/>
          <w:szCs w:val="26"/>
        </w:rPr>
        <w:lastRenderedPageBreak/>
        <w:t>контролируемое лицо.</w:t>
      </w:r>
    </w:p>
    <w:p w:rsidR="00284014" w:rsidRPr="00BF073F" w:rsidRDefault="00284014" w:rsidP="00284014">
      <w:pPr>
        <w:widowControl w:val="0"/>
        <w:autoSpaceDE w:val="0"/>
        <w:autoSpaceDN w:val="0"/>
        <w:ind w:firstLine="680"/>
        <w:jc w:val="both"/>
        <w:rPr>
          <w:sz w:val="26"/>
          <w:szCs w:val="26"/>
        </w:rPr>
      </w:pPr>
      <w:r w:rsidRPr="00BF073F">
        <w:rPr>
          <w:sz w:val="26"/>
          <w:szCs w:val="26"/>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84014" w:rsidRPr="00BF073F" w:rsidRDefault="00284014" w:rsidP="00284014">
      <w:pPr>
        <w:widowControl w:val="0"/>
        <w:autoSpaceDE w:val="0"/>
        <w:autoSpaceDN w:val="0"/>
        <w:ind w:firstLine="680"/>
        <w:jc w:val="both"/>
        <w:rPr>
          <w:sz w:val="26"/>
          <w:szCs w:val="26"/>
        </w:rPr>
      </w:pPr>
      <w:r w:rsidRPr="00BF073F">
        <w:rPr>
          <w:sz w:val="26"/>
          <w:szCs w:val="26"/>
        </w:rPr>
        <w:t>4. Решение об отказе в проведении профилактического визита принимается в следующих случаях:</w:t>
      </w:r>
    </w:p>
    <w:p w:rsidR="00284014" w:rsidRPr="00BF073F" w:rsidRDefault="00284014" w:rsidP="00284014">
      <w:pPr>
        <w:widowControl w:val="0"/>
        <w:autoSpaceDE w:val="0"/>
        <w:autoSpaceDN w:val="0"/>
        <w:ind w:firstLine="680"/>
        <w:jc w:val="both"/>
        <w:rPr>
          <w:sz w:val="26"/>
          <w:szCs w:val="26"/>
        </w:rPr>
      </w:pPr>
      <w:r w:rsidRPr="00BF073F">
        <w:rPr>
          <w:sz w:val="26"/>
          <w:szCs w:val="26"/>
        </w:rPr>
        <w:t>1) от контролируемого лица поступило уведомление об отзыве заявления;</w:t>
      </w:r>
    </w:p>
    <w:p w:rsidR="00284014" w:rsidRPr="00BF073F" w:rsidRDefault="00284014" w:rsidP="00284014">
      <w:pPr>
        <w:widowControl w:val="0"/>
        <w:autoSpaceDE w:val="0"/>
        <w:autoSpaceDN w:val="0"/>
        <w:ind w:firstLine="680"/>
        <w:jc w:val="both"/>
        <w:rPr>
          <w:sz w:val="26"/>
          <w:szCs w:val="26"/>
        </w:rPr>
      </w:pPr>
      <w:r w:rsidRPr="00BF073F">
        <w:rPr>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84014" w:rsidRPr="00BF073F" w:rsidRDefault="00284014" w:rsidP="00284014">
      <w:pPr>
        <w:widowControl w:val="0"/>
        <w:autoSpaceDE w:val="0"/>
        <w:autoSpaceDN w:val="0"/>
        <w:ind w:firstLine="680"/>
        <w:jc w:val="both"/>
        <w:rPr>
          <w:sz w:val="26"/>
          <w:szCs w:val="26"/>
        </w:rPr>
      </w:pPr>
      <w:r w:rsidRPr="00BF073F">
        <w:rPr>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284014" w:rsidRPr="00BF073F" w:rsidRDefault="00284014" w:rsidP="00284014">
      <w:pPr>
        <w:widowControl w:val="0"/>
        <w:autoSpaceDE w:val="0"/>
        <w:autoSpaceDN w:val="0"/>
        <w:ind w:firstLine="680"/>
        <w:jc w:val="both"/>
        <w:rPr>
          <w:sz w:val="26"/>
          <w:szCs w:val="26"/>
        </w:rPr>
      </w:pPr>
      <w:r w:rsidRPr="00BF073F">
        <w:rPr>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84014" w:rsidRPr="00BF073F" w:rsidRDefault="00284014" w:rsidP="00284014">
      <w:pPr>
        <w:widowControl w:val="0"/>
        <w:autoSpaceDE w:val="0"/>
        <w:autoSpaceDN w:val="0"/>
        <w:ind w:firstLine="680"/>
        <w:jc w:val="both"/>
        <w:rPr>
          <w:sz w:val="26"/>
          <w:szCs w:val="26"/>
        </w:rPr>
      </w:pPr>
      <w:r w:rsidRPr="00BF073F">
        <w:rPr>
          <w:sz w:val="26"/>
          <w:szCs w:val="26"/>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от 31</w:t>
      </w:r>
      <w:r w:rsidR="00BF073F" w:rsidRPr="00BF073F">
        <w:rPr>
          <w:sz w:val="26"/>
          <w:szCs w:val="26"/>
        </w:rPr>
        <w:t>.07.</w:t>
      </w:r>
      <w:r w:rsidRPr="00BF073F">
        <w:rPr>
          <w:sz w:val="26"/>
          <w:szCs w:val="26"/>
        </w:rPr>
        <w:t>2020 № 248-ФЗ «О государственном контроле (надзоре) и муниципальном контроле в Российской Федерации».</w:t>
      </w:r>
    </w:p>
    <w:p w:rsidR="00284014" w:rsidRPr="00BF073F" w:rsidRDefault="00284014" w:rsidP="00284014">
      <w:pPr>
        <w:widowControl w:val="0"/>
        <w:autoSpaceDE w:val="0"/>
        <w:autoSpaceDN w:val="0"/>
        <w:ind w:firstLine="680"/>
        <w:jc w:val="both"/>
        <w:rPr>
          <w:sz w:val="26"/>
          <w:szCs w:val="26"/>
        </w:rPr>
      </w:pPr>
      <w:r w:rsidRPr="00BF073F">
        <w:rPr>
          <w:sz w:val="26"/>
          <w:szCs w:val="26"/>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F073F">
        <w:rPr>
          <w:sz w:val="26"/>
          <w:szCs w:val="26"/>
        </w:rPr>
        <w:t>позднее</w:t>
      </w:r>
      <w:proofErr w:type="gramEnd"/>
      <w:r w:rsidRPr="00BF073F">
        <w:rPr>
          <w:sz w:val="26"/>
          <w:szCs w:val="26"/>
        </w:rPr>
        <w:t xml:space="preserve"> чем за пять рабочих дней до даты его проведения.</w:t>
      </w:r>
    </w:p>
    <w:p w:rsidR="00284014" w:rsidRPr="00BF073F" w:rsidRDefault="00284014" w:rsidP="00284014">
      <w:pPr>
        <w:widowControl w:val="0"/>
        <w:autoSpaceDE w:val="0"/>
        <w:autoSpaceDN w:val="0"/>
        <w:ind w:firstLine="680"/>
        <w:jc w:val="both"/>
        <w:rPr>
          <w:sz w:val="26"/>
          <w:szCs w:val="26"/>
        </w:rPr>
      </w:pPr>
      <w:r w:rsidRPr="00BF073F">
        <w:rPr>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84014" w:rsidRPr="00BF073F" w:rsidRDefault="00284014" w:rsidP="00284014">
      <w:pPr>
        <w:widowControl w:val="0"/>
        <w:autoSpaceDE w:val="0"/>
        <w:autoSpaceDN w:val="0"/>
        <w:ind w:firstLine="680"/>
        <w:jc w:val="both"/>
        <w:rPr>
          <w:sz w:val="26"/>
          <w:szCs w:val="26"/>
        </w:rPr>
      </w:pPr>
      <w:r w:rsidRPr="00BF073F">
        <w:rPr>
          <w:sz w:val="26"/>
          <w:szCs w:val="26"/>
        </w:rPr>
        <w:t>8. Разъяснения и рекомендации, полученные контролируемым лицом в ходе профилактического визита, носят рекомендательный характер.</w:t>
      </w:r>
    </w:p>
    <w:p w:rsidR="00284014" w:rsidRPr="00BF073F" w:rsidRDefault="00284014" w:rsidP="00284014">
      <w:pPr>
        <w:widowControl w:val="0"/>
        <w:autoSpaceDE w:val="0"/>
        <w:autoSpaceDN w:val="0"/>
        <w:ind w:firstLine="680"/>
        <w:jc w:val="both"/>
        <w:rPr>
          <w:sz w:val="26"/>
          <w:szCs w:val="26"/>
        </w:rPr>
      </w:pPr>
      <w:r w:rsidRPr="00BF073F">
        <w:rPr>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D127B" w:rsidRPr="00BF073F" w:rsidRDefault="00284014" w:rsidP="00284014">
      <w:pPr>
        <w:widowControl w:val="0"/>
        <w:autoSpaceDE w:val="0"/>
        <w:autoSpaceDN w:val="0"/>
        <w:ind w:firstLine="680"/>
        <w:jc w:val="both"/>
        <w:rPr>
          <w:sz w:val="26"/>
          <w:szCs w:val="26"/>
        </w:rPr>
      </w:pPr>
      <w:r w:rsidRPr="00BF073F">
        <w:rPr>
          <w:sz w:val="26"/>
          <w:szCs w:val="26"/>
        </w:rPr>
        <w:t>10. В случае</w:t>
      </w:r>
      <w:proofErr w:type="gramStart"/>
      <w:r w:rsidRPr="00BF073F">
        <w:rPr>
          <w:sz w:val="26"/>
          <w:szCs w:val="26"/>
        </w:rPr>
        <w:t>,</w:t>
      </w:r>
      <w:proofErr w:type="gramEnd"/>
      <w:r w:rsidRPr="00BF073F">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B2309" w:rsidRDefault="00284014" w:rsidP="00284014">
      <w:pPr>
        <w:widowControl w:val="0"/>
        <w:autoSpaceDE w:val="0"/>
        <w:autoSpaceDN w:val="0"/>
        <w:ind w:firstLine="680"/>
        <w:jc w:val="both"/>
        <w:rPr>
          <w:sz w:val="26"/>
          <w:szCs w:val="26"/>
        </w:rPr>
      </w:pPr>
      <w:r w:rsidRPr="00BF073F">
        <w:rPr>
          <w:sz w:val="26"/>
          <w:szCs w:val="26"/>
        </w:rPr>
        <w:t xml:space="preserve">1.6. Раздел </w:t>
      </w:r>
      <w:r w:rsidRPr="00BF073F">
        <w:rPr>
          <w:sz w:val="26"/>
          <w:szCs w:val="26"/>
          <w:lang w:val="en-US"/>
        </w:rPr>
        <w:t>IV</w:t>
      </w:r>
      <w:r w:rsidR="00CB2309">
        <w:rPr>
          <w:sz w:val="26"/>
          <w:szCs w:val="26"/>
        </w:rPr>
        <w:t xml:space="preserve"> </w:t>
      </w:r>
      <w:r w:rsidRPr="00BF073F">
        <w:rPr>
          <w:sz w:val="26"/>
          <w:szCs w:val="26"/>
        </w:rPr>
        <w:t>Положения дополнить пункто</w:t>
      </w:r>
      <w:r w:rsidR="00CB2309">
        <w:rPr>
          <w:sz w:val="26"/>
          <w:szCs w:val="26"/>
        </w:rPr>
        <w:t>м</w:t>
      </w:r>
      <w:r w:rsidRPr="00BF073F">
        <w:rPr>
          <w:sz w:val="26"/>
          <w:szCs w:val="26"/>
        </w:rPr>
        <w:t xml:space="preserve"> 42.1 </w:t>
      </w:r>
      <w:r w:rsidR="00D214B7" w:rsidRPr="00BF073F">
        <w:rPr>
          <w:sz w:val="26"/>
          <w:szCs w:val="26"/>
        </w:rPr>
        <w:t>следующего содержания:</w:t>
      </w:r>
    </w:p>
    <w:p w:rsidR="00284014" w:rsidRPr="00BF073F" w:rsidRDefault="00D214B7" w:rsidP="00284014">
      <w:pPr>
        <w:widowControl w:val="0"/>
        <w:autoSpaceDE w:val="0"/>
        <w:autoSpaceDN w:val="0"/>
        <w:ind w:firstLine="680"/>
        <w:jc w:val="both"/>
        <w:rPr>
          <w:sz w:val="26"/>
          <w:szCs w:val="26"/>
        </w:rPr>
      </w:pPr>
      <w:r w:rsidRPr="00BF073F">
        <w:rPr>
          <w:sz w:val="26"/>
          <w:szCs w:val="26"/>
        </w:rPr>
        <w:t>«</w:t>
      </w:r>
      <w:r w:rsidR="00CB2309">
        <w:rPr>
          <w:sz w:val="26"/>
          <w:szCs w:val="26"/>
        </w:rPr>
        <w:t xml:space="preserve">42.1. </w:t>
      </w:r>
      <w:r w:rsidR="00284014" w:rsidRPr="00BF073F">
        <w:rPr>
          <w:sz w:val="26"/>
          <w:szCs w:val="26"/>
        </w:rPr>
        <w:t>Принятие решений о проведении контрольных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84014" w:rsidRPr="00BF073F" w:rsidRDefault="00284014" w:rsidP="00284014">
      <w:pPr>
        <w:widowControl w:val="0"/>
        <w:autoSpaceDE w:val="0"/>
        <w:autoSpaceDN w:val="0"/>
        <w:ind w:firstLine="680"/>
        <w:jc w:val="both"/>
        <w:rPr>
          <w:sz w:val="26"/>
          <w:szCs w:val="26"/>
        </w:rPr>
      </w:pPr>
      <w:r w:rsidRPr="00BF073F">
        <w:rPr>
          <w:sz w:val="26"/>
          <w:szCs w:val="26"/>
        </w:rPr>
        <w:t>1. Решение контрольного органа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Федерального закона от 31</w:t>
      </w:r>
      <w:r w:rsidR="00BF073F" w:rsidRPr="00BF073F">
        <w:rPr>
          <w:sz w:val="26"/>
          <w:szCs w:val="26"/>
        </w:rPr>
        <w:t xml:space="preserve">.07.2020                    </w:t>
      </w:r>
      <w:r w:rsidRPr="00BF073F">
        <w:rPr>
          <w:sz w:val="26"/>
          <w:szCs w:val="26"/>
        </w:rPr>
        <w:t>№ 248-ФЗ «О государственном контроле (надзоре) и муниципальном контроле в Российской Федерации», принимается при наличии достоверной информации:</w:t>
      </w:r>
    </w:p>
    <w:p w:rsidR="00284014" w:rsidRPr="00BF073F" w:rsidRDefault="00284014" w:rsidP="00284014">
      <w:pPr>
        <w:widowControl w:val="0"/>
        <w:autoSpaceDE w:val="0"/>
        <w:autoSpaceDN w:val="0"/>
        <w:ind w:firstLine="680"/>
        <w:jc w:val="both"/>
        <w:rPr>
          <w:sz w:val="26"/>
          <w:szCs w:val="26"/>
        </w:rPr>
      </w:pPr>
      <w:r w:rsidRPr="00BF073F">
        <w:rPr>
          <w:sz w:val="26"/>
          <w:szCs w:val="26"/>
        </w:rPr>
        <w:lastRenderedPageBreak/>
        <w:t>1) о причинении или непосредственной угрозе причинения вреда жизни и тяжкого или среднего вреда (ущерба) здоровью граждан;</w:t>
      </w:r>
    </w:p>
    <w:p w:rsidR="00284014" w:rsidRPr="00BF073F" w:rsidRDefault="00284014" w:rsidP="00284014">
      <w:pPr>
        <w:widowControl w:val="0"/>
        <w:autoSpaceDE w:val="0"/>
        <w:autoSpaceDN w:val="0"/>
        <w:ind w:firstLine="680"/>
        <w:jc w:val="both"/>
        <w:rPr>
          <w:sz w:val="26"/>
          <w:szCs w:val="26"/>
        </w:rPr>
      </w:pPr>
      <w:r w:rsidRPr="00BF073F">
        <w:rPr>
          <w:sz w:val="26"/>
          <w:szCs w:val="26"/>
        </w:rPr>
        <w:t>2) о причинении вреда (ущерба) или непосредственной угрозе причинения вреда (ущерба) обороне страны и безопасности государства;</w:t>
      </w:r>
    </w:p>
    <w:p w:rsidR="00284014" w:rsidRPr="00BF073F" w:rsidRDefault="00284014" w:rsidP="00284014">
      <w:pPr>
        <w:widowControl w:val="0"/>
        <w:autoSpaceDE w:val="0"/>
        <w:autoSpaceDN w:val="0"/>
        <w:ind w:firstLine="680"/>
        <w:jc w:val="both"/>
        <w:rPr>
          <w:sz w:val="26"/>
          <w:szCs w:val="26"/>
        </w:rPr>
      </w:pPr>
      <w:r w:rsidRPr="00BF073F">
        <w:rPr>
          <w:sz w:val="26"/>
          <w:szCs w:val="26"/>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284014" w:rsidRPr="00BF073F" w:rsidRDefault="00284014" w:rsidP="00284014">
      <w:pPr>
        <w:widowControl w:val="0"/>
        <w:autoSpaceDE w:val="0"/>
        <w:autoSpaceDN w:val="0"/>
        <w:ind w:firstLine="680"/>
        <w:jc w:val="both"/>
        <w:rPr>
          <w:sz w:val="26"/>
          <w:szCs w:val="26"/>
        </w:rPr>
      </w:pPr>
      <w:proofErr w:type="gramStart"/>
      <w:r w:rsidRPr="00BF073F">
        <w:rPr>
          <w:sz w:val="26"/>
          <w:szCs w:val="26"/>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F073F">
        <w:rPr>
          <w:sz w:val="26"/>
          <w:szCs w:val="26"/>
        </w:rPr>
        <w:t xml:space="preserve"> причинения такого вреда;</w:t>
      </w:r>
    </w:p>
    <w:p w:rsidR="00284014" w:rsidRPr="00BF073F" w:rsidRDefault="00284014" w:rsidP="00284014">
      <w:pPr>
        <w:widowControl w:val="0"/>
        <w:autoSpaceDE w:val="0"/>
        <w:autoSpaceDN w:val="0"/>
        <w:ind w:firstLine="680"/>
        <w:jc w:val="both"/>
        <w:rPr>
          <w:sz w:val="26"/>
          <w:szCs w:val="26"/>
        </w:rPr>
      </w:pPr>
      <w:r w:rsidRPr="00BF073F">
        <w:rPr>
          <w:sz w:val="26"/>
          <w:szCs w:val="26"/>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84014" w:rsidRPr="00BF073F" w:rsidRDefault="00284014" w:rsidP="00284014">
      <w:pPr>
        <w:widowControl w:val="0"/>
        <w:autoSpaceDE w:val="0"/>
        <w:autoSpaceDN w:val="0"/>
        <w:ind w:firstLine="680"/>
        <w:jc w:val="both"/>
        <w:rPr>
          <w:sz w:val="26"/>
          <w:szCs w:val="26"/>
        </w:rPr>
      </w:pPr>
      <w:r w:rsidRPr="00BF073F">
        <w:rPr>
          <w:sz w:val="26"/>
          <w:szCs w:val="26"/>
        </w:rPr>
        <w:t>6) об угрозе возникновения чрезвычайных ситуаций природного и (или) техногенного характера, эпидемий, эпизоотий.</w:t>
      </w:r>
    </w:p>
    <w:p w:rsidR="00284014" w:rsidRPr="00BF073F" w:rsidRDefault="00284014" w:rsidP="00284014">
      <w:pPr>
        <w:widowControl w:val="0"/>
        <w:autoSpaceDE w:val="0"/>
        <w:autoSpaceDN w:val="0"/>
        <w:ind w:firstLine="680"/>
        <w:jc w:val="both"/>
        <w:rPr>
          <w:sz w:val="26"/>
          <w:szCs w:val="26"/>
        </w:rPr>
      </w:pPr>
      <w:r w:rsidRPr="00BF073F">
        <w:rPr>
          <w:sz w:val="26"/>
          <w:szCs w:val="26"/>
        </w:rPr>
        <w:t>2. Решение контрольного органа о проведении контрольного мероприятия принимается также:</w:t>
      </w:r>
    </w:p>
    <w:p w:rsidR="00284014" w:rsidRPr="00BF073F" w:rsidRDefault="00284014" w:rsidP="00284014">
      <w:pPr>
        <w:widowControl w:val="0"/>
        <w:autoSpaceDE w:val="0"/>
        <w:autoSpaceDN w:val="0"/>
        <w:ind w:firstLine="680"/>
        <w:jc w:val="both"/>
        <w:rPr>
          <w:sz w:val="26"/>
          <w:szCs w:val="26"/>
        </w:rPr>
      </w:pPr>
      <w:r w:rsidRPr="00BF073F">
        <w:rPr>
          <w:sz w:val="26"/>
          <w:szCs w:val="26"/>
        </w:rPr>
        <w:t>1) при возникновении чрезвычайных ситуаций природного и (или) техногенного характера, эпидемий, эпизоотий;</w:t>
      </w:r>
    </w:p>
    <w:p w:rsidR="00284014" w:rsidRPr="00BF073F" w:rsidRDefault="00284014" w:rsidP="00284014">
      <w:pPr>
        <w:widowControl w:val="0"/>
        <w:autoSpaceDE w:val="0"/>
        <w:autoSpaceDN w:val="0"/>
        <w:ind w:firstLine="680"/>
        <w:jc w:val="both"/>
        <w:rPr>
          <w:sz w:val="26"/>
          <w:szCs w:val="26"/>
        </w:rPr>
      </w:pPr>
      <w:proofErr w:type="gramStart"/>
      <w:r w:rsidRPr="00BF073F">
        <w:rPr>
          <w:sz w:val="26"/>
          <w:szCs w:val="26"/>
        </w:rPr>
        <w:t xml:space="preserve">2) при поступлении материалов о произведенном при проведении проверки сообщения о преступлении </w:t>
      </w:r>
      <w:r w:rsidR="00C01FA6" w:rsidRPr="00BF073F">
        <w:rPr>
          <w:sz w:val="26"/>
          <w:szCs w:val="26"/>
        </w:rPr>
        <w:t>или при проведении оперативно-ро</w:t>
      </w:r>
      <w:r w:rsidRPr="00BF073F">
        <w:rPr>
          <w:sz w:val="26"/>
          <w:szCs w:val="26"/>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C01FA6" w:rsidRPr="00BF073F">
        <w:rPr>
          <w:sz w:val="26"/>
          <w:szCs w:val="26"/>
        </w:rPr>
        <w:t>ов, осуществляющих оперативно-ро</w:t>
      </w:r>
      <w:r w:rsidRPr="00BF073F">
        <w:rPr>
          <w:sz w:val="26"/>
          <w:szCs w:val="26"/>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F073F">
        <w:rPr>
          <w:sz w:val="26"/>
          <w:szCs w:val="26"/>
        </w:rP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284014" w:rsidRPr="00BF073F" w:rsidRDefault="00284014" w:rsidP="00284014">
      <w:pPr>
        <w:widowControl w:val="0"/>
        <w:autoSpaceDE w:val="0"/>
        <w:autoSpaceDN w:val="0"/>
        <w:ind w:firstLine="680"/>
        <w:jc w:val="both"/>
        <w:rPr>
          <w:sz w:val="26"/>
          <w:szCs w:val="26"/>
        </w:rPr>
      </w:pPr>
      <w:r w:rsidRPr="00BF073F">
        <w:rPr>
          <w:sz w:val="26"/>
          <w:szCs w:val="26"/>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rsidRPr="00BF073F">
        <w:rPr>
          <w:sz w:val="26"/>
          <w:szCs w:val="26"/>
        </w:rPr>
        <w:t>контроля за</w:t>
      </w:r>
      <w:proofErr w:type="gramEnd"/>
      <w:r w:rsidRPr="00BF073F">
        <w:rPr>
          <w:sz w:val="26"/>
          <w:szCs w:val="26"/>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84014" w:rsidRPr="00BF073F" w:rsidRDefault="00284014" w:rsidP="00284014">
      <w:pPr>
        <w:widowControl w:val="0"/>
        <w:autoSpaceDE w:val="0"/>
        <w:autoSpaceDN w:val="0"/>
        <w:ind w:firstLine="680"/>
        <w:jc w:val="both"/>
        <w:rPr>
          <w:sz w:val="26"/>
          <w:szCs w:val="26"/>
        </w:rPr>
      </w:pPr>
      <w:proofErr w:type="gramStart"/>
      <w:r w:rsidRPr="00BF073F">
        <w:rPr>
          <w:sz w:val="26"/>
          <w:szCs w:val="26"/>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w:t>
      </w:r>
      <w:r w:rsidR="00C01FA6" w:rsidRPr="00BF073F">
        <w:rPr>
          <w:sz w:val="26"/>
          <w:szCs w:val="26"/>
        </w:rPr>
        <w:t xml:space="preserve"> </w:t>
      </w:r>
      <w:r w:rsidRPr="00BF073F">
        <w:rPr>
          <w:sz w:val="26"/>
          <w:szCs w:val="26"/>
        </w:rPr>
        <w:t>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284014" w:rsidRPr="00BF073F" w:rsidRDefault="00284014" w:rsidP="00284014">
      <w:pPr>
        <w:widowControl w:val="0"/>
        <w:autoSpaceDE w:val="0"/>
        <w:autoSpaceDN w:val="0"/>
        <w:ind w:firstLine="680"/>
        <w:jc w:val="both"/>
        <w:rPr>
          <w:sz w:val="26"/>
          <w:szCs w:val="26"/>
        </w:rPr>
      </w:pPr>
      <w:r w:rsidRPr="00BF073F">
        <w:rPr>
          <w:sz w:val="26"/>
          <w:szCs w:val="26"/>
        </w:rPr>
        <w:t xml:space="preserve">5) при установлении факта распространения (предоставления) в сети </w:t>
      </w:r>
      <w:r w:rsidRPr="00BF073F">
        <w:rPr>
          <w:sz w:val="26"/>
          <w:szCs w:val="26"/>
        </w:rPr>
        <w:lastRenderedPageBreak/>
        <w:t>«Интернет»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84014" w:rsidRPr="00BF073F" w:rsidRDefault="00284014" w:rsidP="00284014">
      <w:pPr>
        <w:widowControl w:val="0"/>
        <w:autoSpaceDE w:val="0"/>
        <w:autoSpaceDN w:val="0"/>
        <w:ind w:firstLine="680"/>
        <w:jc w:val="both"/>
        <w:rPr>
          <w:sz w:val="26"/>
          <w:szCs w:val="26"/>
        </w:rPr>
      </w:pPr>
      <w:proofErr w:type="gramStart"/>
      <w:r w:rsidRPr="00BF073F">
        <w:rPr>
          <w:sz w:val="26"/>
          <w:szCs w:val="26"/>
        </w:rPr>
        <w:t>6) при поступлении информации о нарушении обязательных требований, предусмотренных статьей 20 Федерального закона от 23</w:t>
      </w:r>
      <w:r w:rsidR="00BF073F" w:rsidRPr="00BF073F">
        <w:rPr>
          <w:sz w:val="26"/>
          <w:szCs w:val="26"/>
        </w:rPr>
        <w:t>.02.</w:t>
      </w:r>
      <w:r w:rsidRPr="00BF073F">
        <w:rPr>
          <w:sz w:val="26"/>
          <w:szCs w:val="26"/>
        </w:rPr>
        <w:t xml:space="preserve">2013 № 15-ФЗ «Об охране здоровья граждан от воздействия окружающего табачного дыма, последствий потребления табака или потребления </w:t>
      </w:r>
      <w:proofErr w:type="spellStart"/>
      <w:r w:rsidRPr="00BF073F">
        <w:rPr>
          <w:sz w:val="26"/>
          <w:szCs w:val="26"/>
        </w:rPr>
        <w:t>никотинсодержащей</w:t>
      </w:r>
      <w:proofErr w:type="spellEnd"/>
      <w:r w:rsidRPr="00BF073F">
        <w:rPr>
          <w:sz w:val="26"/>
          <w:szCs w:val="26"/>
        </w:rPr>
        <w:t xml:space="preserve"> продукции», подпунктом 11 пункта 2 статьи 16 Федерального закона от 22</w:t>
      </w:r>
      <w:r w:rsidR="00BF073F" w:rsidRPr="00BF073F">
        <w:rPr>
          <w:sz w:val="26"/>
          <w:szCs w:val="26"/>
        </w:rPr>
        <w:t>.11.1</w:t>
      </w:r>
      <w:r w:rsidRPr="00BF073F">
        <w:rPr>
          <w:sz w:val="26"/>
          <w:szCs w:val="26"/>
        </w:rPr>
        <w:t>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w:t>
      </w:r>
      <w:r w:rsidR="00A5688B" w:rsidRPr="00BF073F">
        <w:rPr>
          <w:sz w:val="26"/>
          <w:szCs w:val="26"/>
        </w:rPr>
        <w:t>аспития</w:t>
      </w:r>
      <w:proofErr w:type="gramEnd"/>
      <w:r w:rsidR="00A5688B" w:rsidRPr="00BF073F">
        <w:rPr>
          <w:sz w:val="26"/>
          <w:szCs w:val="26"/>
        </w:rPr>
        <w:t>) алкогольной продукции»;</w:t>
      </w:r>
    </w:p>
    <w:p w:rsidR="00A5688B" w:rsidRPr="00BF073F" w:rsidRDefault="00A5688B" w:rsidP="00284014">
      <w:pPr>
        <w:widowControl w:val="0"/>
        <w:autoSpaceDE w:val="0"/>
        <w:autoSpaceDN w:val="0"/>
        <w:ind w:firstLine="680"/>
        <w:jc w:val="both"/>
        <w:rPr>
          <w:sz w:val="26"/>
          <w:szCs w:val="26"/>
        </w:rPr>
      </w:pPr>
      <w:r w:rsidRPr="00BF073F">
        <w:rPr>
          <w:sz w:val="26"/>
          <w:szCs w:val="26"/>
        </w:rPr>
        <w:t xml:space="preserve">1.7. в разделе </w:t>
      </w:r>
      <w:r w:rsidRPr="00BF073F">
        <w:rPr>
          <w:sz w:val="26"/>
          <w:szCs w:val="26"/>
          <w:lang w:val="en-US"/>
        </w:rPr>
        <w:t>III</w:t>
      </w:r>
      <w:r w:rsidRPr="00BF073F">
        <w:rPr>
          <w:sz w:val="26"/>
          <w:szCs w:val="26"/>
        </w:rPr>
        <w:t>«Профилактика рисков причинения</w:t>
      </w:r>
      <w:bookmarkStart w:id="0" w:name="_GoBack"/>
      <w:bookmarkEnd w:id="0"/>
      <w:r w:rsidRPr="00BF073F">
        <w:rPr>
          <w:sz w:val="26"/>
          <w:szCs w:val="26"/>
        </w:rPr>
        <w:t xml:space="preserve"> вреда (ущерба) охраняемым законом ценностям» Положения слова: «Контролируемое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 заменит</w:t>
      </w:r>
      <w:r w:rsidR="00D54FC8" w:rsidRPr="00BF073F">
        <w:rPr>
          <w:sz w:val="26"/>
          <w:szCs w:val="26"/>
        </w:rPr>
        <w:t xml:space="preserve">ь </w:t>
      </w:r>
      <w:r w:rsidRPr="00BF073F">
        <w:rPr>
          <w:sz w:val="26"/>
          <w:szCs w:val="26"/>
        </w:rPr>
        <w:t>словами: «Обязательный профилактический визит не предусматривает отказ контролируемого лица от его проведения».</w:t>
      </w:r>
    </w:p>
    <w:p w:rsidR="00D214B7" w:rsidRPr="00BF073F" w:rsidRDefault="00284014" w:rsidP="00D214B7">
      <w:pPr>
        <w:widowControl w:val="0"/>
        <w:autoSpaceDE w:val="0"/>
        <w:autoSpaceDN w:val="0"/>
        <w:ind w:firstLine="680"/>
        <w:jc w:val="both"/>
        <w:rPr>
          <w:sz w:val="26"/>
          <w:szCs w:val="26"/>
        </w:rPr>
      </w:pPr>
      <w:r w:rsidRPr="00BF073F">
        <w:rPr>
          <w:sz w:val="26"/>
          <w:szCs w:val="26"/>
        </w:rP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w:t>
      </w:r>
      <w:r w:rsidR="00D214B7" w:rsidRPr="00BF073F">
        <w:rPr>
          <w:sz w:val="26"/>
          <w:szCs w:val="26"/>
        </w:rPr>
        <w:t>ния объекта контроля</w:t>
      </w:r>
      <w:proofErr w:type="gramStart"/>
      <w:r w:rsidR="00D214B7" w:rsidRPr="00BF073F">
        <w:rPr>
          <w:sz w:val="26"/>
          <w:szCs w:val="26"/>
        </w:rPr>
        <w:t>.».</w:t>
      </w:r>
      <w:proofErr w:type="gramEnd"/>
    </w:p>
    <w:p w:rsidR="00541C9D" w:rsidRPr="00BF073F" w:rsidRDefault="00E42491" w:rsidP="00D214B7">
      <w:pPr>
        <w:widowControl w:val="0"/>
        <w:autoSpaceDE w:val="0"/>
        <w:autoSpaceDN w:val="0"/>
        <w:ind w:firstLine="680"/>
        <w:jc w:val="both"/>
        <w:rPr>
          <w:sz w:val="26"/>
          <w:szCs w:val="26"/>
        </w:rPr>
      </w:pPr>
      <w:r w:rsidRPr="00BF073F">
        <w:rPr>
          <w:bCs/>
          <w:sz w:val="26"/>
          <w:szCs w:val="26"/>
        </w:rPr>
        <w:t>2</w:t>
      </w:r>
      <w:r w:rsidR="00541C9D" w:rsidRPr="00BF073F">
        <w:rPr>
          <w:bCs/>
          <w:sz w:val="26"/>
          <w:szCs w:val="26"/>
        </w:rPr>
        <w:t>.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541C9D" w:rsidRPr="00BF073F" w:rsidRDefault="00E42491" w:rsidP="00541C9D">
      <w:pPr>
        <w:ind w:firstLine="680"/>
        <w:jc w:val="both"/>
        <w:rPr>
          <w:bCs/>
          <w:sz w:val="26"/>
          <w:szCs w:val="26"/>
        </w:rPr>
      </w:pPr>
      <w:r w:rsidRPr="00BF073F">
        <w:rPr>
          <w:bCs/>
          <w:sz w:val="26"/>
          <w:szCs w:val="26"/>
        </w:rPr>
        <w:t>3</w:t>
      </w:r>
      <w:r w:rsidR="00541C9D" w:rsidRPr="00BF073F">
        <w:rPr>
          <w:bCs/>
          <w:sz w:val="26"/>
          <w:szCs w:val="26"/>
        </w:rPr>
        <w:t>. Настоящее решение вступает в силу после его официального опубликования.</w:t>
      </w:r>
    </w:p>
    <w:p w:rsidR="00541C9D" w:rsidRDefault="00541C9D" w:rsidP="00541C9D">
      <w:pPr>
        <w:ind w:right="-1"/>
        <w:jc w:val="both"/>
        <w:rPr>
          <w:bCs/>
          <w:sz w:val="26"/>
          <w:szCs w:val="26"/>
        </w:rPr>
      </w:pPr>
    </w:p>
    <w:p w:rsidR="00BF073F" w:rsidRPr="00BF073F" w:rsidRDefault="00BF073F" w:rsidP="00541C9D">
      <w:pPr>
        <w:ind w:right="-1"/>
        <w:jc w:val="both"/>
        <w:rPr>
          <w:bCs/>
          <w:sz w:val="26"/>
          <w:szCs w:val="26"/>
        </w:rPr>
      </w:pPr>
    </w:p>
    <w:p w:rsidR="00541C9D" w:rsidRPr="00BF073F" w:rsidRDefault="00541C9D" w:rsidP="00541C9D">
      <w:pPr>
        <w:ind w:right="-1"/>
        <w:jc w:val="both"/>
        <w:rPr>
          <w:bCs/>
          <w:sz w:val="26"/>
          <w:szCs w:val="26"/>
        </w:rPr>
      </w:pPr>
      <w:r w:rsidRPr="00BF073F">
        <w:rPr>
          <w:bCs/>
          <w:sz w:val="26"/>
          <w:szCs w:val="26"/>
        </w:rPr>
        <w:t>Председате</w:t>
      </w:r>
      <w:r w:rsidR="00BF073F">
        <w:rPr>
          <w:bCs/>
          <w:sz w:val="26"/>
          <w:szCs w:val="26"/>
        </w:rPr>
        <w:t>л</w:t>
      </w:r>
      <w:r w:rsidR="00BF073F" w:rsidRPr="00BF073F">
        <w:rPr>
          <w:bCs/>
          <w:sz w:val="26"/>
          <w:szCs w:val="26"/>
        </w:rPr>
        <w:t>ь</w:t>
      </w:r>
      <w:r w:rsidRPr="00BF073F">
        <w:rPr>
          <w:bCs/>
          <w:sz w:val="26"/>
          <w:szCs w:val="26"/>
        </w:rPr>
        <w:t xml:space="preserve"> Собрания депутатов</w:t>
      </w:r>
    </w:p>
    <w:p w:rsidR="00541C9D" w:rsidRPr="00BF073F" w:rsidRDefault="00541C9D" w:rsidP="00541C9D">
      <w:pPr>
        <w:ind w:right="-1"/>
        <w:jc w:val="both"/>
        <w:rPr>
          <w:bCs/>
          <w:sz w:val="26"/>
          <w:szCs w:val="26"/>
        </w:rPr>
      </w:pPr>
      <w:r w:rsidRPr="00BF073F">
        <w:rPr>
          <w:bCs/>
          <w:sz w:val="26"/>
          <w:szCs w:val="26"/>
        </w:rPr>
        <w:t>Козловского муниципального округа</w:t>
      </w:r>
    </w:p>
    <w:p w:rsidR="00541C9D" w:rsidRPr="00BF073F" w:rsidRDefault="00541C9D" w:rsidP="00C01FA6">
      <w:pPr>
        <w:ind w:right="-1"/>
        <w:jc w:val="both"/>
        <w:rPr>
          <w:sz w:val="26"/>
          <w:szCs w:val="26"/>
        </w:rPr>
      </w:pPr>
      <w:r w:rsidRPr="00BF073F">
        <w:rPr>
          <w:bCs/>
          <w:sz w:val="26"/>
          <w:szCs w:val="26"/>
        </w:rPr>
        <w:t xml:space="preserve">Чувашской Республики                              </w:t>
      </w:r>
      <w:r w:rsidR="00C01FA6" w:rsidRPr="00BF073F">
        <w:rPr>
          <w:bCs/>
          <w:sz w:val="26"/>
          <w:szCs w:val="26"/>
        </w:rPr>
        <w:t xml:space="preserve">                                           </w:t>
      </w:r>
      <w:r w:rsidR="00CB2309">
        <w:rPr>
          <w:bCs/>
          <w:sz w:val="26"/>
          <w:szCs w:val="26"/>
        </w:rPr>
        <w:t xml:space="preserve"> </w:t>
      </w:r>
      <w:r w:rsidR="00BF073F" w:rsidRPr="00BF073F">
        <w:rPr>
          <w:bCs/>
          <w:sz w:val="26"/>
          <w:szCs w:val="26"/>
        </w:rPr>
        <w:t xml:space="preserve">Ф.Р. </w:t>
      </w:r>
      <w:proofErr w:type="spellStart"/>
      <w:r w:rsidR="00BF073F" w:rsidRPr="00BF073F">
        <w:rPr>
          <w:bCs/>
          <w:sz w:val="26"/>
          <w:szCs w:val="26"/>
        </w:rPr>
        <w:t>Искандаров</w:t>
      </w:r>
      <w:proofErr w:type="spellEnd"/>
    </w:p>
    <w:p w:rsidR="00C01FA6" w:rsidRPr="00BF073F" w:rsidRDefault="00C01FA6" w:rsidP="00541C9D">
      <w:pPr>
        <w:widowControl w:val="0"/>
        <w:autoSpaceDE w:val="0"/>
        <w:autoSpaceDN w:val="0"/>
        <w:rPr>
          <w:sz w:val="26"/>
          <w:szCs w:val="26"/>
        </w:rPr>
      </w:pPr>
    </w:p>
    <w:p w:rsidR="00C01FA6" w:rsidRPr="00BF073F" w:rsidRDefault="00C01FA6" w:rsidP="00541C9D">
      <w:pPr>
        <w:widowControl w:val="0"/>
        <w:autoSpaceDE w:val="0"/>
        <w:autoSpaceDN w:val="0"/>
        <w:rPr>
          <w:sz w:val="26"/>
          <w:szCs w:val="26"/>
        </w:rPr>
      </w:pPr>
    </w:p>
    <w:p w:rsidR="00541C9D" w:rsidRPr="00BF073F" w:rsidRDefault="00541C9D" w:rsidP="00541C9D">
      <w:pPr>
        <w:widowControl w:val="0"/>
        <w:autoSpaceDE w:val="0"/>
        <w:autoSpaceDN w:val="0"/>
        <w:rPr>
          <w:sz w:val="26"/>
          <w:szCs w:val="26"/>
        </w:rPr>
      </w:pPr>
      <w:r w:rsidRPr="00BF073F">
        <w:rPr>
          <w:sz w:val="26"/>
          <w:szCs w:val="26"/>
        </w:rPr>
        <w:t xml:space="preserve">Глава </w:t>
      </w:r>
    </w:p>
    <w:p w:rsidR="00541C9D" w:rsidRPr="00BF073F" w:rsidRDefault="00541C9D" w:rsidP="00541C9D">
      <w:pPr>
        <w:widowControl w:val="0"/>
        <w:autoSpaceDE w:val="0"/>
        <w:autoSpaceDN w:val="0"/>
        <w:rPr>
          <w:sz w:val="26"/>
          <w:szCs w:val="26"/>
        </w:rPr>
      </w:pPr>
      <w:r w:rsidRPr="00BF073F">
        <w:rPr>
          <w:sz w:val="26"/>
          <w:szCs w:val="26"/>
        </w:rPr>
        <w:t xml:space="preserve">Козловского муниципального округа </w:t>
      </w:r>
    </w:p>
    <w:p w:rsidR="00541C9D" w:rsidRPr="00BF073F" w:rsidRDefault="00541C9D" w:rsidP="00541C9D">
      <w:pPr>
        <w:widowControl w:val="0"/>
        <w:autoSpaceDE w:val="0"/>
        <w:autoSpaceDN w:val="0"/>
        <w:rPr>
          <w:rFonts w:ascii="Tahoma" w:hAnsi="Tahoma" w:cs="Tahoma"/>
          <w:sz w:val="26"/>
          <w:szCs w:val="26"/>
        </w:rPr>
      </w:pPr>
      <w:r w:rsidRPr="00BF073F">
        <w:rPr>
          <w:sz w:val="26"/>
          <w:szCs w:val="26"/>
        </w:rPr>
        <w:t>Чувашской Республики</w:t>
      </w:r>
      <w:r w:rsidRPr="00BF073F">
        <w:rPr>
          <w:sz w:val="26"/>
          <w:szCs w:val="26"/>
        </w:rPr>
        <w:tab/>
      </w:r>
      <w:r w:rsidRPr="00BF073F">
        <w:rPr>
          <w:sz w:val="26"/>
          <w:szCs w:val="26"/>
        </w:rPr>
        <w:tab/>
      </w:r>
      <w:r w:rsidRPr="00BF073F">
        <w:rPr>
          <w:sz w:val="26"/>
          <w:szCs w:val="26"/>
        </w:rPr>
        <w:tab/>
      </w:r>
      <w:r w:rsidRPr="00BF073F">
        <w:rPr>
          <w:sz w:val="26"/>
          <w:szCs w:val="26"/>
        </w:rPr>
        <w:tab/>
      </w:r>
      <w:r w:rsidRPr="00BF073F">
        <w:rPr>
          <w:sz w:val="26"/>
          <w:szCs w:val="26"/>
        </w:rPr>
        <w:tab/>
      </w:r>
      <w:r w:rsidRPr="00BF073F">
        <w:rPr>
          <w:sz w:val="26"/>
          <w:szCs w:val="26"/>
        </w:rPr>
        <w:tab/>
      </w:r>
      <w:r w:rsidRPr="00BF073F">
        <w:rPr>
          <w:sz w:val="26"/>
          <w:szCs w:val="26"/>
        </w:rPr>
        <w:tab/>
        <w:t xml:space="preserve">  </w:t>
      </w:r>
      <w:r w:rsidR="00C01FA6" w:rsidRPr="00BF073F">
        <w:rPr>
          <w:sz w:val="26"/>
          <w:szCs w:val="26"/>
        </w:rPr>
        <w:t xml:space="preserve">  </w:t>
      </w:r>
      <w:r w:rsidRPr="00BF073F">
        <w:rPr>
          <w:sz w:val="26"/>
          <w:szCs w:val="26"/>
        </w:rPr>
        <w:t xml:space="preserve"> </w:t>
      </w:r>
      <w:r w:rsidR="00CB2309">
        <w:rPr>
          <w:sz w:val="26"/>
          <w:szCs w:val="26"/>
        </w:rPr>
        <w:t xml:space="preserve"> </w:t>
      </w:r>
      <w:r w:rsidRPr="00BF073F">
        <w:rPr>
          <w:sz w:val="26"/>
          <w:szCs w:val="26"/>
        </w:rPr>
        <w:t>А.Н. Людков</w:t>
      </w:r>
    </w:p>
    <w:sectPr w:rsidR="00541C9D" w:rsidRPr="00BF073F" w:rsidSect="00C01FA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6E86B9C"/>
    <w:multiLevelType w:val="multilevel"/>
    <w:tmpl w:val="D2FEFA90"/>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5CA6EEB"/>
    <w:multiLevelType w:val="hybridMultilevel"/>
    <w:tmpl w:val="98B84026"/>
    <w:lvl w:ilvl="0" w:tplc="F91891AA">
      <w:start w:val="1"/>
      <w:numFmt w:val="decimal"/>
      <w:lvlText w:val="%1)"/>
      <w:lvlJc w:val="left"/>
      <w:pPr>
        <w:tabs>
          <w:tab w:val="num" w:pos="1125"/>
        </w:tabs>
        <w:ind w:left="1125" w:hanging="42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6F1586"/>
    <w:multiLevelType w:val="hybridMultilevel"/>
    <w:tmpl w:val="6EF2A860"/>
    <w:lvl w:ilvl="0" w:tplc="01B02B32">
      <w:start w:val="1"/>
      <w:numFmt w:val="decimal"/>
      <w:lvlText w:val="%1."/>
      <w:lvlJc w:val="left"/>
      <w:pPr>
        <w:tabs>
          <w:tab w:val="num" w:pos="720"/>
        </w:tabs>
        <w:ind w:left="720" w:hanging="360"/>
      </w:pPr>
      <w:rPr>
        <w:rFonts w:hint="default"/>
      </w:rPr>
    </w:lvl>
    <w:lvl w:ilvl="1" w:tplc="A0402ADA">
      <w:numFmt w:val="none"/>
      <w:lvlText w:val=""/>
      <w:lvlJc w:val="left"/>
      <w:pPr>
        <w:tabs>
          <w:tab w:val="num" w:pos="360"/>
        </w:tabs>
      </w:pPr>
    </w:lvl>
    <w:lvl w:ilvl="2" w:tplc="61EE4C0E">
      <w:numFmt w:val="none"/>
      <w:lvlText w:val=""/>
      <w:lvlJc w:val="left"/>
      <w:pPr>
        <w:tabs>
          <w:tab w:val="num" w:pos="360"/>
        </w:tabs>
      </w:pPr>
    </w:lvl>
    <w:lvl w:ilvl="3" w:tplc="4272A58A">
      <w:numFmt w:val="none"/>
      <w:lvlText w:val=""/>
      <w:lvlJc w:val="left"/>
      <w:pPr>
        <w:tabs>
          <w:tab w:val="num" w:pos="360"/>
        </w:tabs>
      </w:pPr>
    </w:lvl>
    <w:lvl w:ilvl="4" w:tplc="43660A08">
      <w:numFmt w:val="none"/>
      <w:lvlText w:val=""/>
      <w:lvlJc w:val="left"/>
      <w:pPr>
        <w:tabs>
          <w:tab w:val="num" w:pos="360"/>
        </w:tabs>
      </w:pPr>
    </w:lvl>
    <w:lvl w:ilvl="5" w:tplc="360A7CD8">
      <w:numFmt w:val="none"/>
      <w:lvlText w:val=""/>
      <w:lvlJc w:val="left"/>
      <w:pPr>
        <w:tabs>
          <w:tab w:val="num" w:pos="360"/>
        </w:tabs>
      </w:pPr>
    </w:lvl>
    <w:lvl w:ilvl="6" w:tplc="EFA42E30">
      <w:numFmt w:val="none"/>
      <w:lvlText w:val=""/>
      <w:lvlJc w:val="left"/>
      <w:pPr>
        <w:tabs>
          <w:tab w:val="num" w:pos="360"/>
        </w:tabs>
      </w:pPr>
    </w:lvl>
    <w:lvl w:ilvl="7" w:tplc="3D72D312">
      <w:numFmt w:val="none"/>
      <w:lvlText w:val=""/>
      <w:lvlJc w:val="left"/>
      <w:pPr>
        <w:tabs>
          <w:tab w:val="num" w:pos="360"/>
        </w:tabs>
      </w:pPr>
    </w:lvl>
    <w:lvl w:ilvl="8" w:tplc="DDF47000">
      <w:numFmt w:val="none"/>
      <w:lvlText w:val=""/>
      <w:lvlJc w:val="left"/>
      <w:pPr>
        <w:tabs>
          <w:tab w:val="num" w:pos="360"/>
        </w:tabs>
      </w:pPr>
    </w:lvl>
  </w:abstractNum>
  <w:abstractNum w:abstractNumId="13">
    <w:nsid w:val="790163AF"/>
    <w:multiLevelType w:val="hybridMultilevel"/>
    <w:tmpl w:val="13B09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D654C55"/>
    <w:multiLevelType w:val="hybridMultilevel"/>
    <w:tmpl w:val="A420E826"/>
    <w:lvl w:ilvl="0" w:tplc="24DA22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7"/>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5"/>
  </w:num>
  <w:num w:numId="10">
    <w:abstractNumId w:val="10"/>
  </w:num>
  <w:num w:numId="11">
    <w:abstractNumId w:val="9"/>
  </w:num>
  <w:num w:numId="12">
    <w:abstractNumId w:val="11"/>
  </w:num>
  <w:num w:numId="13">
    <w:abstractNumId w:val="0"/>
  </w:num>
  <w:num w:numId="14">
    <w:abstractNumId w:val="1"/>
  </w:num>
  <w:num w:numId="15">
    <w:abstractNumId w:val="3"/>
  </w:num>
  <w:num w:numId="16">
    <w:abstractNumId w:val="5"/>
  </w:num>
  <w:num w:numId="17">
    <w:abstractNumId w:val="2"/>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7D9F"/>
    <w:rsid w:val="00006CED"/>
    <w:rsid w:val="00033314"/>
    <w:rsid w:val="000A527F"/>
    <w:rsid w:val="000D3BFC"/>
    <w:rsid w:val="000F002E"/>
    <w:rsid w:val="000F4426"/>
    <w:rsid w:val="0010577C"/>
    <w:rsid w:val="00113D9A"/>
    <w:rsid w:val="001403A3"/>
    <w:rsid w:val="0015476A"/>
    <w:rsid w:val="00185D85"/>
    <w:rsid w:val="001D2C6C"/>
    <w:rsid w:val="001D7B0E"/>
    <w:rsid w:val="002135EE"/>
    <w:rsid w:val="00236268"/>
    <w:rsid w:val="00284014"/>
    <w:rsid w:val="002932B5"/>
    <w:rsid w:val="003951E7"/>
    <w:rsid w:val="003E78C9"/>
    <w:rsid w:val="003F5949"/>
    <w:rsid w:val="00411A06"/>
    <w:rsid w:val="00437421"/>
    <w:rsid w:val="004457F8"/>
    <w:rsid w:val="00462067"/>
    <w:rsid w:val="00480243"/>
    <w:rsid w:val="00494082"/>
    <w:rsid w:val="004D0C41"/>
    <w:rsid w:val="004D7D9F"/>
    <w:rsid w:val="004F17B5"/>
    <w:rsid w:val="004F3B26"/>
    <w:rsid w:val="00504B52"/>
    <w:rsid w:val="00541C9D"/>
    <w:rsid w:val="005503C8"/>
    <w:rsid w:val="00561D58"/>
    <w:rsid w:val="005A347D"/>
    <w:rsid w:val="005A6EE4"/>
    <w:rsid w:val="005B3D4A"/>
    <w:rsid w:val="005E18F1"/>
    <w:rsid w:val="00653A9E"/>
    <w:rsid w:val="00653C97"/>
    <w:rsid w:val="00675180"/>
    <w:rsid w:val="00685296"/>
    <w:rsid w:val="00693FB9"/>
    <w:rsid w:val="006F11A7"/>
    <w:rsid w:val="006F2A9C"/>
    <w:rsid w:val="0070133B"/>
    <w:rsid w:val="00786C3A"/>
    <w:rsid w:val="007C7FFB"/>
    <w:rsid w:val="007F1B4E"/>
    <w:rsid w:val="007F67F1"/>
    <w:rsid w:val="00815B0D"/>
    <w:rsid w:val="008217B3"/>
    <w:rsid w:val="00853D6E"/>
    <w:rsid w:val="008907CD"/>
    <w:rsid w:val="008C6C9F"/>
    <w:rsid w:val="008E6894"/>
    <w:rsid w:val="00913BD4"/>
    <w:rsid w:val="00937D3C"/>
    <w:rsid w:val="009530F1"/>
    <w:rsid w:val="00973C1E"/>
    <w:rsid w:val="00980936"/>
    <w:rsid w:val="009B1212"/>
    <w:rsid w:val="009B6711"/>
    <w:rsid w:val="009C7991"/>
    <w:rsid w:val="009D4085"/>
    <w:rsid w:val="009E1740"/>
    <w:rsid w:val="009F265D"/>
    <w:rsid w:val="009F3CE6"/>
    <w:rsid w:val="009F65A7"/>
    <w:rsid w:val="00A46613"/>
    <w:rsid w:val="00A5688B"/>
    <w:rsid w:val="00A82D30"/>
    <w:rsid w:val="00A9050F"/>
    <w:rsid w:val="00A93554"/>
    <w:rsid w:val="00AB0CA0"/>
    <w:rsid w:val="00AD0DF9"/>
    <w:rsid w:val="00AD3930"/>
    <w:rsid w:val="00AE329A"/>
    <w:rsid w:val="00B0194C"/>
    <w:rsid w:val="00B1387D"/>
    <w:rsid w:val="00B32048"/>
    <w:rsid w:val="00B724B0"/>
    <w:rsid w:val="00BA4222"/>
    <w:rsid w:val="00BD0BFD"/>
    <w:rsid w:val="00BD7086"/>
    <w:rsid w:val="00BE5C50"/>
    <w:rsid w:val="00BF073F"/>
    <w:rsid w:val="00C01FA6"/>
    <w:rsid w:val="00C52A42"/>
    <w:rsid w:val="00C862AF"/>
    <w:rsid w:val="00C95263"/>
    <w:rsid w:val="00CB2309"/>
    <w:rsid w:val="00D214B7"/>
    <w:rsid w:val="00D54FC8"/>
    <w:rsid w:val="00D62C27"/>
    <w:rsid w:val="00D647DE"/>
    <w:rsid w:val="00D75A12"/>
    <w:rsid w:val="00D93CF6"/>
    <w:rsid w:val="00DA407E"/>
    <w:rsid w:val="00DC7B12"/>
    <w:rsid w:val="00DD127B"/>
    <w:rsid w:val="00DD4E84"/>
    <w:rsid w:val="00E14846"/>
    <w:rsid w:val="00E14F60"/>
    <w:rsid w:val="00E42491"/>
    <w:rsid w:val="00E62995"/>
    <w:rsid w:val="00E867F0"/>
    <w:rsid w:val="00EA48C0"/>
    <w:rsid w:val="00EB65DB"/>
    <w:rsid w:val="00EC6728"/>
    <w:rsid w:val="00F17E66"/>
    <w:rsid w:val="00F5643D"/>
    <w:rsid w:val="00F734A8"/>
    <w:rsid w:val="00F814C8"/>
    <w:rsid w:val="00FC58C5"/>
    <w:rsid w:val="00FF2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9F"/>
    <w:rPr>
      <w:rFonts w:ascii="Times New Roman" w:eastAsia="Times New Roman" w:hAnsi="Times New Roman"/>
      <w:sz w:val="24"/>
      <w:szCs w:val="24"/>
    </w:rPr>
  </w:style>
  <w:style w:type="paragraph" w:styleId="1">
    <w:name w:val="heading 1"/>
    <w:basedOn w:val="a"/>
    <w:next w:val="a"/>
    <w:link w:val="10"/>
    <w:qFormat/>
    <w:rsid w:val="004D7D9F"/>
    <w:pPr>
      <w:keepNext/>
      <w:keepLines/>
      <w:spacing w:before="240"/>
      <w:outlineLvl w:val="0"/>
    </w:pPr>
    <w:rPr>
      <w:rFonts w:ascii="Calibri Light" w:hAnsi="Calibri Light"/>
      <w:color w:val="2E74B5"/>
      <w:sz w:val="32"/>
      <w:szCs w:val="32"/>
    </w:rPr>
  </w:style>
  <w:style w:type="paragraph" w:styleId="2">
    <w:name w:val="heading 2"/>
    <w:basedOn w:val="a"/>
    <w:next w:val="a"/>
    <w:link w:val="20"/>
    <w:unhideWhenUsed/>
    <w:qFormat/>
    <w:rsid w:val="004F17B5"/>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
    <w:qFormat/>
    <w:rsid w:val="004D7D9F"/>
    <w:pPr>
      <w:keepNext/>
      <w:spacing w:before="80" w:line="192" w:lineRule="auto"/>
      <w:jc w:val="center"/>
      <w:outlineLvl w:val="2"/>
    </w:pPr>
    <w:rPr>
      <w:b/>
      <w:bCs/>
      <w:noProof/>
      <w:color w:val="000000"/>
      <w:sz w:val="26"/>
    </w:rPr>
  </w:style>
  <w:style w:type="paragraph" w:styleId="4">
    <w:name w:val="heading 4"/>
    <w:basedOn w:val="a"/>
    <w:next w:val="a"/>
    <w:link w:val="40"/>
    <w:qFormat/>
    <w:rsid w:val="004F17B5"/>
    <w:pPr>
      <w:keepNext/>
      <w:spacing w:before="240" w:after="60"/>
      <w:outlineLvl w:val="3"/>
    </w:pPr>
    <w:rPr>
      <w:b/>
      <w:bCs/>
      <w:sz w:val="28"/>
      <w:szCs w:val="28"/>
    </w:rPr>
  </w:style>
  <w:style w:type="paragraph" w:styleId="5">
    <w:name w:val="heading 5"/>
    <w:basedOn w:val="a"/>
    <w:next w:val="a"/>
    <w:link w:val="50"/>
    <w:qFormat/>
    <w:rsid w:val="004F17B5"/>
    <w:pPr>
      <w:keepNext/>
      <w:ind w:left="110"/>
      <w:jc w:val="center"/>
      <w:outlineLvl w:val="4"/>
    </w:pPr>
    <w:rPr>
      <w:b/>
      <w:bCs/>
      <w:sz w:val="26"/>
    </w:rPr>
  </w:style>
  <w:style w:type="paragraph" w:styleId="6">
    <w:name w:val="heading 6"/>
    <w:basedOn w:val="a"/>
    <w:next w:val="a"/>
    <w:link w:val="60"/>
    <w:qFormat/>
    <w:rsid w:val="004F17B5"/>
    <w:pPr>
      <w:spacing w:before="240" w:after="60"/>
      <w:outlineLvl w:val="5"/>
    </w:pPr>
    <w:rPr>
      <w:b/>
      <w:bCs/>
      <w:sz w:val="22"/>
      <w:szCs w:val="22"/>
    </w:rPr>
  </w:style>
  <w:style w:type="paragraph" w:styleId="7">
    <w:name w:val="heading 7"/>
    <w:basedOn w:val="a"/>
    <w:next w:val="a"/>
    <w:link w:val="70"/>
    <w:qFormat/>
    <w:rsid w:val="004F17B5"/>
    <w:pPr>
      <w:keepNext/>
      <w:jc w:val="center"/>
      <w:outlineLvl w:val="6"/>
    </w:pPr>
    <w:rPr>
      <w:rFonts w:ascii="TimesET" w:hAnsi="TimesET"/>
      <w:szCs w:val="20"/>
    </w:rPr>
  </w:style>
  <w:style w:type="paragraph" w:styleId="8">
    <w:name w:val="heading 8"/>
    <w:basedOn w:val="a"/>
    <w:next w:val="a"/>
    <w:link w:val="80"/>
    <w:qFormat/>
    <w:rsid w:val="004F17B5"/>
    <w:pPr>
      <w:keepNext/>
      <w:ind w:firstLine="720"/>
      <w:outlineLvl w:val="7"/>
    </w:pPr>
    <w:rPr>
      <w:b/>
      <w:bCs/>
      <w:sz w:val="26"/>
      <w:szCs w:val="26"/>
    </w:rPr>
  </w:style>
  <w:style w:type="paragraph" w:styleId="9">
    <w:name w:val="heading 9"/>
    <w:basedOn w:val="a"/>
    <w:next w:val="a"/>
    <w:link w:val="90"/>
    <w:qFormat/>
    <w:rsid w:val="004F17B5"/>
    <w:pPr>
      <w:keepNext/>
      <w:jc w:val="both"/>
      <w:outlineLvl w:val="8"/>
    </w:pPr>
    <w:rPr>
      <w:b/>
      <w:b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D9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4D7D9F"/>
    <w:rPr>
      <w:b/>
      <w:bCs/>
      <w:color w:val="000080"/>
    </w:rPr>
  </w:style>
  <w:style w:type="paragraph" w:styleId="a4">
    <w:name w:val="header"/>
    <w:aliases w:val=" Знак, Знак Знак Знак,Знак Знак,Знак"/>
    <w:basedOn w:val="a"/>
    <w:link w:val="a5"/>
    <w:uiPriority w:val="99"/>
    <w:rsid w:val="004D7D9F"/>
    <w:pPr>
      <w:tabs>
        <w:tab w:val="center" w:pos="4677"/>
        <w:tab w:val="right" w:pos="9355"/>
      </w:tabs>
    </w:pPr>
  </w:style>
  <w:style w:type="character" w:customStyle="1" w:styleId="a5">
    <w:name w:val="Верхний колонтитул Знак"/>
    <w:aliases w:val=" Знак Знак, Знак Знак Знак Знак,Знак Знак Знак,Знак Знак1"/>
    <w:basedOn w:val="a0"/>
    <w:link w:val="a4"/>
    <w:uiPriority w:val="99"/>
    <w:rsid w:val="004D7D9F"/>
    <w:rPr>
      <w:rFonts w:ascii="Times New Roman" w:eastAsia="Times New Roman" w:hAnsi="Times New Roman" w:cs="Times New Roman"/>
      <w:sz w:val="24"/>
      <w:szCs w:val="24"/>
      <w:lang w:eastAsia="ru-RU"/>
    </w:rPr>
  </w:style>
  <w:style w:type="paragraph" w:styleId="a6">
    <w:name w:val="No Spacing"/>
    <w:uiPriority w:val="1"/>
    <w:qFormat/>
    <w:rsid w:val="004D7D9F"/>
    <w:rPr>
      <w:rFonts w:ascii="Times New Roman" w:eastAsia="Times New Roman" w:hAnsi="Times New Roman"/>
      <w:sz w:val="24"/>
      <w:szCs w:val="24"/>
    </w:rPr>
  </w:style>
  <w:style w:type="character" w:customStyle="1" w:styleId="10">
    <w:name w:val="Заголовок 1 Знак"/>
    <w:basedOn w:val="a0"/>
    <w:link w:val="1"/>
    <w:uiPriority w:val="9"/>
    <w:rsid w:val="004D7D9F"/>
    <w:rPr>
      <w:rFonts w:ascii="Calibri Light" w:eastAsia="Times New Roman" w:hAnsi="Calibri Light" w:cs="Times New Roman"/>
      <w:color w:val="2E74B5"/>
      <w:sz w:val="32"/>
      <w:szCs w:val="32"/>
      <w:lang w:eastAsia="ru-RU"/>
    </w:rPr>
  </w:style>
  <w:style w:type="paragraph" w:customStyle="1" w:styleId="11">
    <w:name w:val="Абзац списка1"/>
    <w:basedOn w:val="a"/>
    <w:rsid w:val="004D7D9F"/>
    <w:pPr>
      <w:ind w:left="720"/>
      <w:contextualSpacing/>
    </w:pPr>
    <w:rPr>
      <w:rFonts w:eastAsia="Calibri"/>
    </w:rPr>
  </w:style>
  <w:style w:type="paragraph" w:customStyle="1" w:styleId="ConsPlusNormal">
    <w:name w:val="ConsPlusNormal"/>
    <w:rsid w:val="00E867F0"/>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DA407E"/>
    <w:rPr>
      <w:rFonts w:ascii="Segoe UI" w:hAnsi="Segoe UI" w:cs="Segoe UI"/>
      <w:sz w:val="18"/>
      <w:szCs w:val="18"/>
    </w:rPr>
  </w:style>
  <w:style w:type="character" w:customStyle="1" w:styleId="a8">
    <w:name w:val="Текст выноски Знак"/>
    <w:basedOn w:val="a0"/>
    <w:link w:val="a7"/>
    <w:uiPriority w:val="99"/>
    <w:semiHidden/>
    <w:rsid w:val="00DA407E"/>
    <w:rPr>
      <w:rFonts w:ascii="Segoe UI" w:eastAsia="Times New Roman" w:hAnsi="Segoe UI" w:cs="Segoe UI"/>
      <w:sz w:val="18"/>
      <w:szCs w:val="18"/>
      <w:lang w:eastAsia="ru-RU"/>
    </w:rPr>
  </w:style>
  <w:style w:type="paragraph" w:styleId="a9">
    <w:name w:val="List Paragraph"/>
    <w:basedOn w:val="a"/>
    <w:uiPriority w:val="34"/>
    <w:qFormat/>
    <w:rsid w:val="00F17E66"/>
    <w:pPr>
      <w:ind w:left="720"/>
      <w:contextualSpacing/>
    </w:pPr>
  </w:style>
  <w:style w:type="table" w:styleId="aa">
    <w:name w:val="Table Grid"/>
    <w:basedOn w:val="a1"/>
    <w:uiPriority w:val="39"/>
    <w:rsid w:val="009F6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4F17B5"/>
    <w:rPr>
      <w:rFonts w:ascii="Calibri Light" w:eastAsia="Times New Roman" w:hAnsi="Calibri Light" w:cs="Times New Roman"/>
      <w:b/>
      <w:bCs/>
      <w:color w:val="5B9BD5"/>
      <w:sz w:val="26"/>
      <w:szCs w:val="26"/>
      <w:lang w:eastAsia="ru-RU"/>
    </w:rPr>
  </w:style>
  <w:style w:type="character" w:customStyle="1" w:styleId="40">
    <w:name w:val="Заголовок 4 Знак"/>
    <w:basedOn w:val="a0"/>
    <w:link w:val="4"/>
    <w:rsid w:val="004F17B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F17B5"/>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rsid w:val="004F17B5"/>
    <w:rPr>
      <w:rFonts w:ascii="Times New Roman" w:eastAsia="Times New Roman" w:hAnsi="Times New Roman" w:cs="Times New Roman"/>
      <w:b/>
      <w:bCs/>
      <w:lang w:eastAsia="ru-RU"/>
    </w:rPr>
  </w:style>
  <w:style w:type="character" w:customStyle="1" w:styleId="70">
    <w:name w:val="Заголовок 7 Знак"/>
    <w:basedOn w:val="a0"/>
    <w:link w:val="7"/>
    <w:rsid w:val="004F17B5"/>
    <w:rPr>
      <w:rFonts w:ascii="TimesET" w:eastAsia="Times New Roman" w:hAnsi="TimesET" w:cs="Times New Roman"/>
      <w:sz w:val="24"/>
      <w:szCs w:val="20"/>
      <w:lang w:eastAsia="ru-RU"/>
    </w:rPr>
  </w:style>
  <w:style w:type="character" w:customStyle="1" w:styleId="80">
    <w:name w:val="Заголовок 8 Знак"/>
    <w:basedOn w:val="a0"/>
    <w:link w:val="8"/>
    <w:rsid w:val="004F17B5"/>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4F17B5"/>
    <w:rPr>
      <w:rFonts w:ascii="Times New Roman" w:eastAsia="Times New Roman" w:hAnsi="Times New Roman" w:cs="Times New Roman"/>
      <w:b/>
      <w:bCs/>
      <w:color w:val="000000"/>
      <w:sz w:val="24"/>
      <w:szCs w:val="26"/>
      <w:lang w:eastAsia="ru-RU"/>
    </w:rPr>
  </w:style>
  <w:style w:type="paragraph" w:customStyle="1" w:styleId="ab">
    <w:name w:val="Таблицы (моноширинный)"/>
    <w:basedOn w:val="a"/>
    <w:next w:val="a"/>
    <w:rsid w:val="004F17B5"/>
    <w:pPr>
      <w:autoSpaceDE w:val="0"/>
      <w:autoSpaceDN w:val="0"/>
      <w:adjustRightInd w:val="0"/>
      <w:jc w:val="both"/>
    </w:pPr>
    <w:rPr>
      <w:rFonts w:ascii="Courier New" w:hAnsi="Courier New" w:cs="Courier New"/>
      <w:sz w:val="20"/>
      <w:szCs w:val="20"/>
    </w:rPr>
  </w:style>
  <w:style w:type="paragraph" w:styleId="ac">
    <w:name w:val="Body Text Indent"/>
    <w:basedOn w:val="a"/>
    <w:link w:val="ad"/>
    <w:rsid w:val="004F17B5"/>
    <w:pPr>
      <w:spacing w:line="360" w:lineRule="auto"/>
      <w:ind w:firstLine="720"/>
    </w:pPr>
    <w:rPr>
      <w:color w:val="000000"/>
    </w:rPr>
  </w:style>
  <w:style w:type="character" w:customStyle="1" w:styleId="ad">
    <w:name w:val="Основной текст с отступом Знак"/>
    <w:basedOn w:val="a0"/>
    <w:link w:val="ac"/>
    <w:rsid w:val="004F17B5"/>
    <w:rPr>
      <w:rFonts w:ascii="Times New Roman" w:eastAsia="Times New Roman" w:hAnsi="Times New Roman" w:cs="Times New Roman"/>
      <w:color w:val="000000"/>
      <w:sz w:val="24"/>
      <w:szCs w:val="24"/>
      <w:lang w:eastAsia="ru-RU"/>
    </w:rPr>
  </w:style>
  <w:style w:type="paragraph" w:styleId="21">
    <w:name w:val="Body Text Indent 2"/>
    <w:basedOn w:val="a"/>
    <w:link w:val="22"/>
    <w:rsid w:val="004F17B5"/>
    <w:pPr>
      <w:ind w:firstLine="540"/>
    </w:pPr>
    <w:rPr>
      <w:sz w:val="26"/>
    </w:rPr>
  </w:style>
  <w:style w:type="character" w:customStyle="1" w:styleId="22">
    <w:name w:val="Основной текст с отступом 2 Знак"/>
    <w:basedOn w:val="a0"/>
    <w:link w:val="21"/>
    <w:rsid w:val="004F17B5"/>
    <w:rPr>
      <w:rFonts w:ascii="Times New Roman" w:eastAsia="Times New Roman" w:hAnsi="Times New Roman" w:cs="Times New Roman"/>
      <w:sz w:val="26"/>
      <w:szCs w:val="24"/>
      <w:lang w:eastAsia="ru-RU"/>
    </w:rPr>
  </w:style>
  <w:style w:type="character" w:styleId="ae">
    <w:name w:val="page number"/>
    <w:basedOn w:val="a0"/>
    <w:rsid w:val="004F17B5"/>
  </w:style>
  <w:style w:type="paragraph" w:styleId="af">
    <w:name w:val="footer"/>
    <w:basedOn w:val="a"/>
    <w:link w:val="af0"/>
    <w:rsid w:val="004F17B5"/>
    <w:pPr>
      <w:tabs>
        <w:tab w:val="center" w:pos="4677"/>
        <w:tab w:val="right" w:pos="9355"/>
      </w:tabs>
    </w:pPr>
  </w:style>
  <w:style w:type="character" w:customStyle="1" w:styleId="af0">
    <w:name w:val="Нижний колонтитул Знак"/>
    <w:basedOn w:val="a0"/>
    <w:link w:val="af"/>
    <w:rsid w:val="004F17B5"/>
    <w:rPr>
      <w:rFonts w:ascii="Times New Roman" w:eastAsia="Times New Roman" w:hAnsi="Times New Roman" w:cs="Times New Roman"/>
      <w:sz w:val="24"/>
      <w:szCs w:val="24"/>
      <w:lang w:eastAsia="ru-RU"/>
    </w:rPr>
  </w:style>
  <w:style w:type="paragraph" w:styleId="af1">
    <w:name w:val="Body Text"/>
    <w:basedOn w:val="a"/>
    <w:link w:val="af2"/>
    <w:rsid w:val="004F17B5"/>
    <w:pPr>
      <w:spacing w:after="120"/>
    </w:pPr>
  </w:style>
  <w:style w:type="character" w:customStyle="1" w:styleId="af2">
    <w:name w:val="Основной текст Знак"/>
    <w:basedOn w:val="a0"/>
    <w:link w:val="af1"/>
    <w:rsid w:val="004F17B5"/>
    <w:rPr>
      <w:rFonts w:ascii="Times New Roman" w:eastAsia="Times New Roman" w:hAnsi="Times New Roman" w:cs="Times New Roman"/>
      <w:sz w:val="24"/>
      <w:szCs w:val="24"/>
      <w:lang w:eastAsia="ru-RU"/>
    </w:rPr>
  </w:style>
  <w:style w:type="paragraph" w:styleId="31">
    <w:name w:val="Body Text 3"/>
    <w:basedOn w:val="a"/>
    <w:link w:val="32"/>
    <w:rsid w:val="004F17B5"/>
    <w:pPr>
      <w:spacing w:after="120"/>
    </w:pPr>
    <w:rPr>
      <w:sz w:val="16"/>
      <w:szCs w:val="16"/>
    </w:rPr>
  </w:style>
  <w:style w:type="character" w:customStyle="1" w:styleId="32">
    <w:name w:val="Основной текст 3 Знак"/>
    <w:basedOn w:val="a0"/>
    <w:link w:val="31"/>
    <w:rsid w:val="004F17B5"/>
    <w:rPr>
      <w:rFonts w:ascii="Times New Roman" w:eastAsia="Times New Roman" w:hAnsi="Times New Roman" w:cs="Times New Roman"/>
      <w:sz w:val="16"/>
      <w:szCs w:val="16"/>
      <w:lang w:eastAsia="ru-RU"/>
    </w:rPr>
  </w:style>
  <w:style w:type="paragraph" w:styleId="23">
    <w:name w:val="Body Text 2"/>
    <w:basedOn w:val="a"/>
    <w:link w:val="24"/>
    <w:rsid w:val="004F17B5"/>
    <w:pPr>
      <w:spacing w:after="120" w:line="480" w:lineRule="auto"/>
    </w:pPr>
  </w:style>
  <w:style w:type="character" w:customStyle="1" w:styleId="24">
    <w:name w:val="Основной текст 2 Знак"/>
    <w:basedOn w:val="a0"/>
    <w:link w:val="23"/>
    <w:rsid w:val="004F17B5"/>
    <w:rPr>
      <w:rFonts w:ascii="Times New Roman" w:eastAsia="Times New Roman" w:hAnsi="Times New Roman" w:cs="Times New Roman"/>
      <w:sz w:val="24"/>
      <w:szCs w:val="24"/>
      <w:lang w:eastAsia="ru-RU"/>
    </w:rPr>
  </w:style>
  <w:style w:type="paragraph" w:customStyle="1" w:styleId="af3">
    <w:name w:val="Заголовок статьи"/>
    <w:basedOn w:val="a"/>
    <w:next w:val="a"/>
    <w:rsid w:val="004F17B5"/>
    <w:pPr>
      <w:autoSpaceDE w:val="0"/>
      <w:autoSpaceDN w:val="0"/>
      <w:adjustRightInd w:val="0"/>
      <w:ind w:left="1612" w:hanging="2504"/>
      <w:jc w:val="both"/>
    </w:pPr>
    <w:rPr>
      <w:rFonts w:ascii="Arial" w:hAnsi="Arial"/>
      <w:sz w:val="20"/>
      <w:szCs w:val="20"/>
    </w:rPr>
  </w:style>
  <w:style w:type="paragraph" w:styleId="af4">
    <w:name w:val="Title"/>
    <w:basedOn w:val="a"/>
    <w:link w:val="af5"/>
    <w:qFormat/>
    <w:rsid w:val="004F17B5"/>
    <w:pPr>
      <w:ind w:firstLine="4820"/>
      <w:jc w:val="center"/>
    </w:pPr>
    <w:rPr>
      <w:rFonts w:ascii="TimesET" w:hAnsi="TimesET"/>
      <w:snapToGrid w:val="0"/>
      <w:color w:val="000000"/>
      <w:szCs w:val="20"/>
    </w:rPr>
  </w:style>
  <w:style w:type="character" w:customStyle="1" w:styleId="af5">
    <w:name w:val="Название Знак"/>
    <w:basedOn w:val="a0"/>
    <w:link w:val="af4"/>
    <w:rsid w:val="004F17B5"/>
    <w:rPr>
      <w:rFonts w:ascii="TimesET" w:eastAsia="Times New Roman" w:hAnsi="TimesET" w:cs="Times New Roman"/>
      <w:snapToGrid w:val="0"/>
      <w:color w:val="000000"/>
      <w:sz w:val="24"/>
      <w:szCs w:val="20"/>
      <w:lang w:eastAsia="ru-RU"/>
    </w:rPr>
  </w:style>
  <w:style w:type="paragraph" w:styleId="33">
    <w:name w:val="Body Text Indent 3"/>
    <w:basedOn w:val="a"/>
    <w:link w:val="34"/>
    <w:rsid w:val="004F17B5"/>
    <w:pPr>
      <w:ind w:left="3600"/>
      <w:jc w:val="center"/>
    </w:pPr>
    <w:rPr>
      <w:i/>
      <w:sz w:val="26"/>
    </w:rPr>
  </w:style>
  <w:style w:type="character" w:customStyle="1" w:styleId="34">
    <w:name w:val="Основной текст с отступом 3 Знак"/>
    <w:basedOn w:val="a0"/>
    <w:link w:val="33"/>
    <w:rsid w:val="004F17B5"/>
    <w:rPr>
      <w:rFonts w:ascii="Times New Roman" w:eastAsia="Times New Roman" w:hAnsi="Times New Roman" w:cs="Times New Roman"/>
      <w:i/>
      <w:sz w:val="26"/>
      <w:szCs w:val="24"/>
      <w:lang w:eastAsia="ru-RU"/>
    </w:rPr>
  </w:style>
  <w:style w:type="character" w:customStyle="1" w:styleId="af6">
    <w:name w:val="Гипертекстовая ссылка"/>
    <w:basedOn w:val="a3"/>
    <w:rsid w:val="004F17B5"/>
    <w:rPr>
      <w:b/>
      <w:bCs/>
      <w:color w:val="008000"/>
      <w:szCs w:val="20"/>
      <w:u w:val="single"/>
    </w:rPr>
  </w:style>
  <w:style w:type="paragraph" w:styleId="af7">
    <w:name w:val="caption"/>
    <w:basedOn w:val="a"/>
    <w:next w:val="a"/>
    <w:qFormat/>
    <w:rsid w:val="004F17B5"/>
    <w:pPr>
      <w:autoSpaceDE w:val="0"/>
      <w:autoSpaceDN w:val="0"/>
      <w:spacing w:before="444"/>
      <w:ind w:left="4820"/>
      <w:jc w:val="both"/>
    </w:pPr>
    <w:rPr>
      <w:rFonts w:ascii="TimesET" w:hAnsi="TimesET"/>
      <w:sz w:val="20"/>
    </w:rPr>
  </w:style>
  <w:style w:type="paragraph" w:customStyle="1" w:styleId="af8">
    <w:name w:val="Нормальный (таблица)"/>
    <w:basedOn w:val="a"/>
    <w:next w:val="a"/>
    <w:uiPriority w:val="99"/>
    <w:rsid w:val="004F17B5"/>
    <w:pPr>
      <w:widowControl w:val="0"/>
      <w:autoSpaceDE w:val="0"/>
      <w:autoSpaceDN w:val="0"/>
      <w:adjustRightInd w:val="0"/>
      <w:jc w:val="both"/>
    </w:pPr>
    <w:rPr>
      <w:rFonts w:ascii="Arial" w:eastAsia="SimSun" w:hAnsi="Arial" w:cs="Arial"/>
      <w:lang w:eastAsia="zh-CN"/>
    </w:rPr>
  </w:style>
  <w:style w:type="paragraph" w:customStyle="1" w:styleId="af9">
    <w:name w:val="Прижатый влево"/>
    <w:basedOn w:val="a"/>
    <w:next w:val="a"/>
    <w:uiPriority w:val="99"/>
    <w:rsid w:val="004F17B5"/>
    <w:pPr>
      <w:widowControl w:val="0"/>
      <w:autoSpaceDE w:val="0"/>
      <w:autoSpaceDN w:val="0"/>
      <w:adjustRightInd w:val="0"/>
    </w:pPr>
    <w:rPr>
      <w:rFonts w:ascii="Arial" w:eastAsia="SimSun" w:hAnsi="Arial" w:cs="Arial"/>
      <w:lang w:eastAsia="zh-CN"/>
    </w:rPr>
  </w:style>
</w:styles>
</file>

<file path=word/webSettings.xml><?xml version="1.0" encoding="utf-8"?>
<w:webSettings xmlns:r="http://schemas.openxmlformats.org/officeDocument/2006/relationships" xmlns:w="http://schemas.openxmlformats.org/wordprocessingml/2006/main">
  <w:divs>
    <w:div w:id="8992984">
      <w:bodyDiv w:val="1"/>
      <w:marLeft w:val="0"/>
      <w:marRight w:val="0"/>
      <w:marTop w:val="0"/>
      <w:marBottom w:val="0"/>
      <w:divBdr>
        <w:top w:val="none" w:sz="0" w:space="0" w:color="auto"/>
        <w:left w:val="none" w:sz="0" w:space="0" w:color="auto"/>
        <w:bottom w:val="none" w:sz="0" w:space="0" w:color="auto"/>
        <w:right w:val="none" w:sz="0" w:space="0" w:color="auto"/>
      </w:divBdr>
      <w:divsChild>
        <w:div w:id="1545751571">
          <w:marLeft w:val="0"/>
          <w:marRight w:val="0"/>
          <w:marTop w:val="0"/>
          <w:marBottom w:val="0"/>
          <w:divBdr>
            <w:top w:val="none" w:sz="0" w:space="0" w:color="auto"/>
            <w:left w:val="none" w:sz="0" w:space="0" w:color="auto"/>
            <w:bottom w:val="none" w:sz="0" w:space="0" w:color="auto"/>
            <w:right w:val="none" w:sz="0" w:space="0" w:color="auto"/>
          </w:divBdr>
        </w:div>
      </w:divsChild>
    </w:div>
    <w:div w:id="870532654">
      <w:bodyDiv w:val="1"/>
      <w:marLeft w:val="0"/>
      <w:marRight w:val="0"/>
      <w:marTop w:val="0"/>
      <w:marBottom w:val="0"/>
      <w:divBdr>
        <w:top w:val="none" w:sz="0" w:space="0" w:color="auto"/>
        <w:left w:val="none" w:sz="0" w:space="0" w:color="auto"/>
        <w:bottom w:val="none" w:sz="0" w:space="0" w:color="auto"/>
        <w:right w:val="none" w:sz="0" w:space="0" w:color="auto"/>
      </w:divBdr>
      <w:divsChild>
        <w:div w:id="25142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B5FB-F464-4E1B-8A44-000199C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13339</CharactersWithSpaces>
  <SharedDoc>false</SharedDoc>
  <HLinks>
    <vt:vector size="144" baseType="variant">
      <vt:variant>
        <vt:i4>3211374</vt:i4>
      </vt:variant>
      <vt:variant>
        <vt:i4>69</vt:i4>
      </vt:variant>
      <vt:variant>
        <vt:i4>0</vt:i4>
      </vt:variant>
      <vt:variant>
        <vt:i4>5</vt:i4>
      </vt:variant>
      <vt:variant>
        <vt:lpwstr>https://internet.garant.ru/document/redirect/12124624/3917</vt:lpwstr>
      </vt:variant>
      <vt:variant>
        <vt:lpwstr/>
      </vt:variant>
      <vt:variant>
        <vt:i4>1769504</vt:i4>
      </vt:variant>
      <vt:variant>
        <vt:i4>66</vt:i4>
      </vt:variant>
      <vt:variant>
        <vt:i4>0</vt:i4>
      </vt:variant>
      <vt:variant>
        <vt:i4>5</vt:i4>
      </vt:variant>
      <vt:variant>
        <vt:lpwstr/>
      </vt:variant>
      <vt:variant>
        <vt:lpwstr>sub_110</vt:lpwstr>
      </vt:variant>
      <vt:variant>
        <vt:i4>1769504</vt:i4>
      </vt:variant>
      <vt:variant>
        <vt:i4>63</vt:i4>
      </vt:variant>
      <vt:variant>
        <vt:i4>0</vt:i4>
      </vt:variant>
      <vt:variant>
        <vt:i4>5</vt:i4>
      </vt:variant>
      <vt:variant>
        <vt:lpwstr/>
      </vt:variant>
      <vt:variant>
        <vt:lpwstr>sub_113</vt:lpwstr>
      </vt:variant>
      <vt:variant>
        <vt:i4>1769504</vt:i4>
      </vt:variant>
      <vt:variant>
        <vt:i4>60</vt:i4>
      </vt:variant>
      <vt:variant>
        <vt:i4>0</vt:i4>
      </vt:variant>
      <vt:variant>
        <vt:i4>5</vt:i4>
      </vt:variant>
      <vt:variant>
        <vt:lpwstr/>
      </vt:variant>
      <vt:variant>
        <vt:lpwstr>sub_112</vt:lpwstr>
      </vt:variant>
      <vt:variant>
        <vt:i4>3866721</vt:i4>
      </vt:variant>
      <vt:variant>
        <vt:i4>57</vt:i4>
      </vt:variant>
      <vt:variant>
        <vt:i4>0</vt:i4>
      </vt:variant>
      <vt:variant>
        <vt:i4>5</vt:i4>
      </vt:variant>
      <vt:variant>
        <vt:lpwstr>https://internet.garant.ru/document/redirect/12112509/1</vt:lpwstr>
      </vt:variant>
      <vt:variant>
        <vt:lpwstr/>
      </vt:variant>
      <vt:variant>
        <vt:i4>2818065</vt:i4>
      </vt:variant>
      <vt:variant>
        <vt:i4>54</vt:i4>
      </vt:variant>
      <vt:variant>
        <vt:i4>0</vt:i4>
      </vt:variant>
      <vt:variant>
        <vt:i4>5</vt:i4>
      </vt:variant>
      <vt:variant>
        <vt:lpwstr/>
      </vt:variant>
      <vt:variant>
        <vt:lpwstr>sub_1110</vt:lpwstr>
      </vt:variant>
      <vt:variant>
        <vt:i4>1769504</vt:i4>
      </vt:variant>
      <vt:variant>
        <vt:i4>51</vt:i4>
      </vt:variant>
      <vt:variant>
        <vt:i4>0</vt:i4>
      </vt:variant>
      <vt:variant>
        <vt:i4>5</vt:i4>
      </vt:variant>
      <vt:variant>
        <vt:lpwstr/>
      </vt:variant>
      <vt:variant>
        <vt:lpwstr>sub_110</vt:lpwstr>
      </vt:variant>
      <vt:variant>
        <vt:i4>1769504</vt:i4>
      </vt:variant>
      <vt:variant>
        <vt:i4>48</vt:i4>
      </vt:variant>
      <vt:variant>
        <vt:i4>0</vt:i4>
      </vt:variant>
      <vt:variant>
        <vt:i4>5</vt:i4>
      </vt:variant>
      <vt:variant>
        <vt:lpwstr/>
      </vt:variant>
      <vt:variant>
        <vt:lpwstr>sub_113</vt:lpwstr>
      </vt:variant>
      <vt:variant>
        <vt:i4>1769504</vt:i4>
      </vt:variant>
      <vt:variant>
        <vt:i4>45</vt:i4>
      </vt:variant>
      <vt:variant>
        <vt:i4>0</vt:i4>
      </vt:variant>
      <vt:variant>
        <vt:i4>5</vt:i4>
      </vt:variant>
      <vt:variant>
        <vt:lpwstr/>
      </vt:variant>
      <vt:variant>
        <vt:lpwstr>sub_112</vt:lpwstr>
      </vt:variant>
      <vt:variant>
        <vt:i4>1769504</vt:i4>
      </vt:variant>
      <vt:variant>
        <vt:i4>42</vt:i4>
      </vt:variant>
      <vt:variant>
        <vt:i4>0</vt:i4>
      </vt:variant>
      <vt:variant>
        <vt:i4>5</vt:i4>
      </vt:variant>
      <vt:variant>
        <vt:lpwstr/>
      </vt:variant>
      <vt:variant>
        <vt:lpwstr>sub_113</vt:lpwstr>
      </vt:variant>
      <vt:variant>
        <vt:i4>524374</vt:i4>
      </vt:variant>
      <vt:variant>
        <vt:i4>39</vt:i4>
      </vt:variant>
      <vt:variant>
        <vt:i4>0</vt:i4>
      </vt:variant>
      <vt:variant>
        <vt:i4>5</vt:i4>
      </vt:variant>
      <vt:variant>
        <vt:lpwstr>https://internet.garant.ru/document/redirect/185656/2</vt:lpwstr>
      </vt:variant>
      <vt:variant>
        <vt:lpwstr/>
      </vt:variant>
      <vt:variant>
        <vt:i4>1769504</vt:i4>
      </vt:variant>
      <vt:variant>
        <vt:i4>36</vt:i4>
      </vt:variant>
      <vt:variant>
        <vt:i4>0</vt:i4>
      </vt:variant>
      <vt:variant>
        <vt:i4>5</vt:i4>
      </vt:variant>
      <vt:variant>
        <vt:lpwstr/>
      </vt:variant>
      <vt:variant>
        <vt:lpwstr>sub_113</vt:lpwstr>
      </vt:variant>
      <vt:variant>
        <vt:i4>2752530</vt:i4>
      </vt:variant>
      <vt:variant>
        <vt:i4>33</vt:i4>
      </vt:variant>
      <vt:variant>
        <vt:i4>0</vt:i4>
      </vt:variant>
      <vt:variant>
        <vt:i4>5</vt:i4>
      </vt:variant>
      <vt:variant>
        <vt:lpwstr/>
      </vt:variant>
      <vt:variant>
        <vt:lpwstr>sub_1121</vt:lpwstr>
      </vt:variant>
      <vt:variant>
        <vt:i4>1769504</vt:i4>
      </vt:variant>
      <vt:variant>
        <vt:i4>30</vt:i4>
      </vt:variant>
      <vt:variant>
        <vt:i4>0</vt:i4>
      </vt:variant>
      <vt:variant>
        <vt:i4>5</vt:i4>
      </vt:variant>
      <vt:variant>
        <vt:lpwstr/>
      </vt:variant>
      <vt:variant>
        <vt:lpwstr>sub_113</vt:lpwstr>
      </vt:variant>
      <vt:variant>
        <vt:i4>2686994</vt:i4>
      </vt:variant>
      <vt:variant>
        <vt:i4>27</vt:i4>
      </vt:variant>
      <vt:variant>
        <vt:i4>0</vt:i4>
      </vt:variant>
      <vt:variant>
        <vt:i4>5</vt:i4>
      </vt:variant>
      <vt:variant>
        <vt:lpwstr/>
      </vt:variant>
      <vt:variant>
        <vt:lpwstr>sub_1122</vt:lpwstr>
      </vt:variant>
      <vt:variant>
        <vt:i4>2752530</vt:i4>
      </vt:variant>
      <vt:variant>
        <vt:i4>24</vt:i4>
      </vt:variant>
      <vt:variant>
        <vt:i4>0</vt:i4>
      </vt:variant>
      <vt:variant>
        <vt:i4>5</vt:i4>
      </vt:variant>
      <vt:variant>
        <vt:lpwstr/>
      </vt:variant>
      <vt:variant>
        <vt:lpwstr>sub_1121</vt:lpwstr>
      </vt:variant>
      <vt:variant>
        <vt:i4>3342440</vt:i4>
      </vt:variant>
      <vt:variant>
        <vt:i4>21</vt:i4>
      </vt:variant>
      <vt:variant>
        <vt:i4>0</vt:i4>
      </vt:variant>
      <vt:variant>
        <vt:i4>5</vt:i4>
      </vt:variant>
      <vt:variant>
        <vt:lpwstr>https://internet.garant.ru/document/redirect/12124624/3975</vt:lpwstr>
      </vt:variant>
      <vt:variant>
        <vt:lpwstr/>
      </vt:variant>
      <vt:variant>
        <vt:i4>3211372</vt:i4>
      </vt:variant>
      <vt:variant>
        <vt:i4>18</vt:i4>
      </vt:variant>
      <vt:variant>
        <vt:i4>0</vt:i4>
      </vt:variant>
      <vt:variant>
        <vt:i4>5</vt:i4>
      </vt:variant>
      <vt:variant>
        <vt:lpwstr>https://internet.garant.ru/document/redirect/10900200/1</vt:lpwstr>
      </vt:variant>
      <vt:variant>
        <vt:lpwstr/>
      </vt:variant>
      <vt:variant>
        <vt:i4>3211372</vt:i4>
      </vt:variant>
      <vt:variant>
        <vt:i4>15</vt:i4>
      </vt:variant>
      <vt:variant>
        <vt:i4>0</vt:i4>
      </vt:variant>
      <vt:variant>
        <vt:i4>5</vt:i4>
      </vt:variant>
      <vt:variant>
        <vt:lpwstr>https://internet.garant.ru/document/redirect/10900200/1</vt:lpwstr>
      </vt:variant>
      <vt:variant>
        <vt:lpwstr/>
      </vt:variant>
      <vt:variant>
        <vt:i4>3211372</vt:i4>
      </vt:variant>
      <vt:variant>
        <vt:i4>12</vt:i4>
      </vt:variant>
      <vt:variant>
        <vt:i4>0</vt:i4>
      </vt:variant>
      <vt:variant>
        <vt:i4>5</vt:i4>
      </vt:variant>
      <vt:variant>
        <vt:lpwstr>https://internet.garant.ru/document/redirect/10900200/1</vt:lpwstr>
      </vt:variant>
      <vt:variant>
        <vt:lpwstr/>
      </vt:variant>
      <vt:variant>
        <vt:i4>1769504</vt:i4>
      </vt:variant>
      <vt:variant>
        <vt:i4>9</vt:i4>
      </vt:variant>
      <vt:variant>
        <vt:i4>0</vt:i4>
      </vt:variant>
      <vt:variant>
        <vt:i4>5</vt:i4>
      </vt:variant>
      <vt:variant>
        <vt:lpwstr/>
      </vt:variant>
      <vt:variant>
        <vt:lpwstr>sub_110</vt:lpwstr>
      </vt:variant>
      <vt:variant>
        <vt:i4>1769504</vt:i4>
      </vt:variant>
      <vt:variant>
        <vt:i4>6</vt:i4>
      </vt:variant>
      <vt:variant>
        <vt:i4>0</vt:i4>
      </vt:variant>
      <vt:variant>
        <vt:i4>5</vt:i4>
      </vt:variant>
      <vt:variant>
        <vt:lpwstr/>
      </vt:variant>
      <vt:variant>
        <vt:lpwstr>sub_113</vt:lpwstr>
      </vt:variant>
      <vt:variant>
        <vt:i4>1769504</vt:i4>
      </vt:variant>
      <vt:variant>
        <vt:i4>3</vt:i4>
      </vt:variant>
      <vt:variant>
        <vt:i4>0</vt:i4>
      </vt:variant>
      <vt:variant>
        <vt:i4>5</vt:i4>
      </vt:variant>
      <vt:variant>
        <vt:lpwstr/>
      </vt:variant>
      <vt:variant>
        <vt:lpwstr>sub_112</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17</cp:revision>
  <cp:lastPrinted>2025-03-27T13:37:00Z</cp:lastPrinted>
  <dcterms:created xsi:type="dcterms:W3CDTF">2023-08-28T16:34:00Z</dcterms:created>
  <dcterms:modified xsi:type="dcterms:W3CDTF">2025-03-27T13:38:00Z</dcterms:modified>
</cp:coreProperties>
</file>