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356"/>
        <w:gridCol w:w="4135"/>
      </w:tblGrid>
      <w:tr w:rsidR="00057773" w:rsidRPr="00DF6299" w:rsidTr="00057773">
        <w:trPr>
          <w:cantSplit/>
          <w:trHeight w:val="542"/>
        </w:trPr>
        <w:tc>
          <w:tcPr>
            <w:tcW w:w="4105" w:type="dxa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773" w:rsidRPr="00DF6299" w:rsidTr="00057773">
        <w:trPr>
          <w:cantSplit/>
          <w:trHeight w:val="1785"/>
        </w:trPr>
        <w:tc>
          <w:tcPr>
            <w:tcW w:w="4105" w:type="dxa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B877A4" w:rsidRDefault="00F922A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922A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2023ç. </w:t>
            </w:r>
            <w:r w:rsidR="00715E9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ака</w:t>
            </w:r>
            <w:r w:rsidR="00715E91" w:rsidRPr="00F922A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F922A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уйӑхĕн </w:t>
            </w:r>
            <w:r w:rsidR="00715E9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11</w:t>
            </w:r>
            <w:r w:rsidRPr="00F922A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-мӗшӗ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715E9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435</w:t>
            </w:r>
            <w:r w:rsidRPr="00F922A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5777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proofErr w:type="spellStart"/>
            <w:r w:rsidRPr="0005777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ÿ</w:t>
            </w:r>
            <w:proofErr w:type="spellEnd"/>
            <w:r w:rsidRPr="0005777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057773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B877A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877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F922A3" w:rsidRPr="00F922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</w:t>
            </w:r>
            <w:r w:rsidR="00715E9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11 апреля </w:t>
            </w:r>
            <w:r w:rsidR="00F922A3" w:rsidRPr="00F922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2023г. № </w:t>
            </w:r>
            <w:r w:rsidR="00715E9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435</w:t>
            </w:r>
            <w:r w:rsidR="0097319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B877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057773" w:rsidRDefault="00057773" w:rsidP="005141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3" w:rsidRDefault="004A5883" w:rsidP="005141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106" w:rsidRPr="00973195" w:rsidRDefault="002C7DE7" w:rsidP="002C7DE7">
      <w:pPr>
        <w:widowControl w:val="0"/>
        <w:autoSpaceDE w:val="0"/>
        <w:autoSpaceDN w:val="0"/>
        <w:adjustRightInd w:val="0"/>
        <w:spacing w:after="0" w:line="240" w:lineRule="auto"/>
        <w:ind w:right="38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DE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Об утверждении Порядка определения объема и условий предоставления субсидий из бюджета Цивильского муниципального округа Чувашской </w:t>
      </w:r>
      <w:bookmarkStart w:id="0" w:name="_GoBack"/>
      <w:bookmarkEnd w:id="0"/>
      <w:r w:rsidRPr="002C7DE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Республики бюджетным и автономным учреждениям Цивильского муниципального округа Чувашской Республики на иные цели</w:t>
      </w:r>
    </w:p>
    <w:p w:rsidR="0014535D" w:rsidRDefault="0014535D" w:rsidP="00332DA3">
      <w:pPr>
        <w:spacing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3295" w:rsidRPr="00B83295" w:rsidRDefault="00B83295" w:rsidP="00B832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9" w:history="1">
        <w:r w:rsidRPr="00B83295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абзацем вторым пункта 1 статьи 78.1</w:t>
        </w:r>
      </w:hyperlink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0" w:history="1">
        <w:r w:rsidRPr="00B83295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Общими требованиями</w:t>
        </w:r>
      </w:hyperlink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</w:t>
      </w:r>
      <w:hyperlink r:id="rId11" w:history="1">
        <w:r w:rsidRPr="00B83295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22.02.2020 N 203, </w:t>
      </w:r>
      <w:hyperlink r:id="rId12" w:history="1">
        <w:r w:rsidRPr="00B83295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пунктом 4</w:t>
        </w:r>
      </w:hyperlink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постановления Кабинета Министров Чувашской Республики от 25.06.2020 N 338 "О предоставлении</w:t>
      </w:r>
      <w:proofErr w:type="gramEnd"/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субсидий из республиканского бюджета Чувашской Республики бюджетным и автономным учреждениям Чувашской Республики на иные цели" администрация Цивильского муниципального округа Чувашской Республики:</w:t>
      </w:r>
    </w:p>
    <w:p w:rsidR="009A2733" w:rsidRDefault="009A2733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25341" w:rsidRDefault="00E25341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25E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4A5883" w:rsidRDefault="004A5883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3295" w:rsidRPr="00B83295" w:rsidRDefault="00B83295" w:rsidP="00B832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</w:t>
      </w:r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Утвердить прилагаемый Порядок определения объема и условий предоставления субсидий из бюджета Цивильского муниципального округа Чувашской Республики бюджетным и автономным учреждениям Цивильского муниципального округа Чувашской Республики на иные цели согласно </w:t>
      </w:r>
      <w:hyperlink w:anchor="sub_1000" w:history="1">
        <w:r w:rsidRPr="00B83295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приложению</w:t>
        </w:r>
      </w:hyperlink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постановлению.</w:t>
      </w:r>
    </w:p>
    <w:p w:rsidR="00B83295" w:rsidRPr="00B83295" w:rsidRDefault="00B83295" w:rsidP="00B832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2"/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Признать утратившим</w:t>
      </w:r>
      <w:r w:rsidR="00824D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силу:</w:t>
      </w:r>
    </w:p>
    <w:bookmarkEnd w:id="1"/>
    <w:p w:rsidR="00B83295" w:rsidRDefault="002E737D" w:rsidP="00B832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begin"/>
      </w:r>
      <w:r w:rsidR="00B83295"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instrText>HYPERLINK "http://internet.garant.ru/document/redirect/75016715/0"</w:instrText>
      </w:r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separate"/>
      </w:r>
      <w:r w:rsidR="00B83295"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</w:t>
      </w:r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end"/>
      </w:r>
      <w:r w:rsidR="00B83295"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администрации </w:t>
      </w:r>
      <w:r w:rsidR="00981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Цивильского района </w:t>
      </w:r>
      <w:r w:rsidR="00B83295"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Чувашской Республики от </w:t>
      </w:r>
      <w:r w:rsidR="006D51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="0098189F" w:rsidRPr="00981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 июля 2021 г. N 298 "Об утверждении Порядка определения объема и условий предоставления субсидий из бюджета Цивильского </w:t>
      </w:r>
      <w:r w:rsidR="00981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района </w:t>
      </w:r>
      <w:r w:rsidR="0098189F" w:rsidRPr="00981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Чувашской Республики бюджетным и автономным учреждениям Цивильского </w:t>
      </w:r>
      <w:r w:rsidR="00981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района </w:t>
      </w:r>
      <w:r w:rsidR="0098189F" w:rsidRPr="00981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Чувашской Республики на иные цели"</w:t>
      </w:r>
      <w:r w:rsidR="004A58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4A5883" w:rsidRPr="00B83295" w:rsidRDefault="004A5883" w:rsidP="00B832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88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администрации Цивильского района Чувашской Республики от 21 апреля 2022 г. N 217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5883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 постановление администрации Цивильского района от 2 июля 2021 г. N 298 "Об утверждении Порядка определения объема и условий предоставления субсидий из бюджета Цивильского района Чувашской Республики бюджетным и автономным учреждениям Цивильского района Чувашской Республики на иные цели"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B83295" w:rsidRPr="00B83295" w:rsidRDefault="00B83295" w:rsidP="00B832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3"/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proofErr w:type="gramStart"/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выполнением настоящего постановления возложить на органы местного самоуправления Цивильского муниципального округа Чувашской Республики, </w:t>
      </w:r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осуществляющие функции и полномочия учредителей бюджетных и автономных учреждений Цивильского муниципального округа Чувашской Республики.</w:t>
      </w:r>
    </w:p>
    <w:p w:rsidR="00B83295" w:rsidRPr="00B83295" w:rsidRDefault="00B83295" w:rsidP="00B832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4"/>
      <w:bookmarkEnd w:id="2"/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Настоящее постановление вступает в силу </w:t>
      </w:r>
      <w:r w:rsidR="006D51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после </w:t>
      </w:r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его </w:t>
      </w:r>
      <w:hyperlink r:id="rId13" w:history="1">
        <w:r w:rsidRPr="00B83295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официального опубликования</w:t>
        </w:r>
      </w:hyperlink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(обнародования) и распространяется на правоотношения, возникшие с 1 января 202</w:t>
      </w:r>
      <w:r w:rsidR="004A58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B832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года.</w:t>
      </w:r>
    </w:p>
    <w:bookmarkEnd w:id="3"/>
    <w:p w:rsidR="00514106" w:rsidRDefault="00514106" w:rsidP="00F13C8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5B00" w:rsidRPr="00E25E26" w:rsidRDefault="00225B00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106" w:rsidRPr="00E25E26" w:rsidRDefault="00514106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341" w:rsidRPr="00E25E26" w:rsidRDefault="00E25341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E26">
        <w:rPr>
          <w:rFonts w:ascii="Times New Roman" w:hAnsi="Times New Roman" w:cs="Times New Roman"/>
          <w:sz w:val="24"/>
          <w:szCs w:val="24"/>
        </w:rPr>
        <w:t>Глава Цивильского</w:t>
      </w:r>
    </w:p>
    <w:p w:rsidR="004311F4" w:rsidRPr="00E25E26" w:rsidRDefault="00E25341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E2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4106" w:rsidRPr="00E25E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32DA3">
        <w:rPr>
          <w:rFonts w:ascii="Times New Roman" w:hAnsi="Times New Roman" w:cs="Times New Roman"/>
          <w:sz w:val="24"/>
          <w:szCs w:val="24"/>
        </w:rPr>
        <w:t xml:space="preserve">      </w:t>
      </w:r>
      <w:r w:rsidR="00514106" w:rsidRPr="00E25E26">
        <w:rPr>
          <w:rFonts w:ascii="Times New Roman" w:hAnsi="Times New Roman" w:cs="Times New Roman"/>
          <w:sz w:val="24"/>
          <w:szCs w:val="24"/>
        </w:rPr>
        <w:t xml:space="preserve">             А.В. Иванов</w:t>
      </w:r>
    </w:p>
    <w:p w:rsidR="00C17C39" w:rsidRPr="00E25E26" w:rsidRDefault="00C46FAB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5E26">
        <w:rPr>
          <w:rFonts w:ascii="Times New Roman" w:hAnsi="Times New Roman" w:cs="Times New Roman"/>
          <w:sz w:val="24"/>
          <w:szCs w:val="24"/>
        </w:rPr>
        <w:tab/>
      </w:r>
    </w:p>
    <w:p w:rsidR="000332D7" w:rsidRPr="00E25E26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E25E26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E25E26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E25E26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E25E26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0B19" w:rsidRDefault="00D90B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0B19" w:rsidRDefault="00D90B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268B" w:rsidRDefault="0069268B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268B" w:rsidRDefault="0069268B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E4EC8" w:rsidRDefault="00FE4EC8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DB1219" w:rsidRDefault="00DB1219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A5883" w:rsidRDefault="004A5883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A5883" w:rsidRDefault="004A5883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A5883" w:rsidRDefault="004A5883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A5883" w:rsidRDefault="004A5883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A5883" w:rsidRDefault="004A5883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A5883" w:rsidRDefault="004A5883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A5883" w:rsidRDefault="004A5883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A5883" w:rsidRDefault="004A5883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A5883" w:rsidRDefault="004A5883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A5883" w:rsidRDefault="004A5883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A5883" w:rsidRDefault="004A5883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5B00" w:rsidRPr="00225B00" w:rsidRDefault="00225B00" w:rsidP="00784C77">
      <w:pPr>
        <w:spacing w:after="0" w:line="240" w:lineRule="auto"/>
        <w:contextualSpacing/>
        <w:jc w:val="right"/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Утвержден</w:t>
      </w: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hyperlink w:anchor="sub_0" w:history="1">
        <w:r w:rsidRPr="00225B00">
          <w:rPr>
            <w:rStyle w:val="ad"/>
            <w:rFonts w:ascii="Times New Roman" w:hAnsi="Times New Roman"/>
            <w:b/>
            <w:color w:val="000000" w:themeColor="text1"/>
            <w:sz w:val="24"/>
            <w:szCs w:val="24"/>
          </w:rPr>
          <w:t>постановлением</w:t>
        </w:r>
      </w:hyperlink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администрации</w:t>
      </w: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Цивильского муниципального округа</w:t>
      </w: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Чувашской Республики</w:t>
      </w: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784C77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r w:rsidR="00784C77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11.04.2023г</w:t>
      </w:r>
      <w:r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784C77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435</w:t>
      </w:r>
    </w:p>
    <w:p w:rsidR="00225B00" w:rsidRPr="00225B00" w:rsidRDefault="00225B00" w:rsidP="00225B00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2EB" w:rsidRDefault="00894B3D" w:rsidP="00084C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94B3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Порядок</w:t>
      </w:r>
      <w:r w:rsidRPr="00894B3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/>
        <w:t xml:space="preserve">определения объема и условий предоставления субсидий из бюджета Цивильского муниципального округа Чувашской Республики бюджетным и автономным учреждениям Цивильского муниципального округа </w:t>
      </w:r>
    </w:p>
    <w:p w:rsidR="00084C9C" w:rsidRDefault="00894B3D" w:rsidP="00084C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94B3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Чувашской Республики на иные цели</w:t>
      </w:r>
    </w:p>
    <w:p w:rsidR="00055B7C" w:rsidRDefault="00055B7C" w:rsidP="00084C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4" w:name="sub_1001"/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I. Общие положения о предоставлении субсидий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1011"/>
      <w:bookmarkEnd w:id="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Настоящий Порядок устанавливает правила определения объема и условия предоставления из бюджета Цивильского муниципального округа Чувашской Республики бюджетным и автономным учреждениям Цивильского муниципального округа</w:t>
      </w:r>
      <w:r w:rsidR="005877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субсидий на иные цели в соответствии с </w:t>
      </w:r>
      <w:hyperlink r:id="rId14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абзацем вторым пункта 1 статьи 78.1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Бюджетного кодекса Российской Федерации, не связанные с финансовым обеспечением выполнения муниципального задания (далее - бюджет Цивильского муниципального округа, учреждение, целевые субсидии).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012"/>
      <w:bookmarkEnd w:id="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Целевые субсидии предоставляются органом местного самоуправления Цивильского муниципального округа</w:t>
      </w:r>
      <w:r w:rsidR="00EB1E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осуществляющим функции и полномочия учредителя (далее - учредитель), учреждениям на следующие цели: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021"/>
      <w:bookmarkEnd w:id="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 Социальное обеспечение и иные выплаты населению: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0211"/>
      <w:bookmarkEnd w:id="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организация льготного питания для</w:t>
      </w:r>
      <w:r w:rsidR="00CF6D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отдельных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категорий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обучающихся в муниципальных дошкольных и общеобразовательных учреждениях;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0212"/>
      <w:bookmarkEnd w:id="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организация отдыха детей в загородных, пришкольных и других лагерях;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0213"/>
      <w:bookmarkEnd w:id="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организация временного трудоустройства несовершеннолетних граждан в возрасте от 14 до 18 лет в свободное от учебы время;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0214"/>
      <w:bookmarkEnd w:id="1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 ежемесячное денежное вознаграждение за классное руководство педагогическим работникам муниципальных общеобразовательных организаций Цивильского муниципального округа Чувашской Республики.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022"/>
      <w:bookmarkEnd w:id="1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 Осуществление мероприятий по содержанию имущества, находящегося в муниципальной собственности Цивильского муниципального округа</w:t>
      </w:r>
      <w:r w:rsidR="003005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10221"/>
      <w:bookmarkEnd w:id="1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осуществление мероприятий по капитальному ремонту объектов недвижимого имущества, в том числе реставрации, за исключением реконструкции с элементами реставрации;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10222"/>
      <w:bookmarkEnd w:id="1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осуществление мероприятий по текущему ремонту объектов недвижимого имущества;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10223"/>
      <w:bookmarkEnd w:id="1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капитальный и текущий ремонт инженерной инфраструктуры;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10224"/>
      <w:bookmarkEnd w:id="1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 капитальный и текущий ремонт, модернизация котельных с использованием </w:t>
      </w:r>
      <w:proofErr w:type="spell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энергоэффективного</w:t>
      </w:r>
      <w:proofErr w:type="spell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оборудования, замена неэффективных отопительных котлов в индивидуальных системах отопления зданий, строений, сооружений;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10225"/>
      <w:bookmarkEnd w:id="16"/>
      <w:proofErr w:type="spell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</w:t>
      </w:r>
      <w:proofErr w:type="spell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укрепление материально-технической базы муниципальных учреждений;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10226"/>
      <w:bookmarkEnd w:id="1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е) обеспечение пожарной безопасности муниципальных объектов;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10227"/>
      <w:bookmarkEnd w:id="1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ж) содержание объектов коммунального хозяйства;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" w:name="sub_10228"/>
      <w:bookmarkEnd w:id="19"/>
      <w:proofErr w:type="spell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proofErr w:type="spell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благоустройство земельных участков, находящихся в пользовании учреждения;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" w:name="sub_10229"/>
      <w:bookmarkEnd w:id="2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и) проведение работ по обследованию технического состояния объектов недвижимого имущества, подлежащих ремонту (реставрации) с целью составления дефектных ведомостей, определения плана ремонтных (реставрационных) работ;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" w:name="sub_10230"/>
      <w:bookmarkEnd w:id="2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к) выполнение инженерных изысканий, подготовка проектной документации для ремонта объектов недвижимого имущества, а также проведение государственной экспертизы 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указанной проектной документации и результатов указанных инженерных изысканий;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" w:name="sub_10231"/>
      <w:bookmarkEnd w:id="2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л) осуществление мероприятий по ремонту объектов движимого имущества;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4" w:name="sub_10232"/>
      <w:bookmarkEnd w:id="2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м) проведение ремонта имущества, полученного учреждениями в безвозмездное пользование;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5" w:name="sub_10233"/>
      <w:bookmarkEnd w:id="24"/>
      <w:proofErr w:type="spell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proofErr w:type="spell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содержание объектов недвижимого имущества, переданного учреждениям на праве оперативного управления, не используемого учреждениями в процессе выполнения муниципального задания, не сданного учреждениями в аренду и не переданного учреждениями в безвозмездное пользование.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6" w:name="sub_1023"/>
      <w:bookmarkEnd w:id="2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2.3. Приобретение движимого имущества: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7" w:name="sub_1231"/>
      <w:bookmarkEnd w:id="2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приобретение особо ценного движимого имущества, за исключением оборудования, транспортных средств, нематериальных активов;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8" w:name="sub_1232"/>
      <w:bookmarkEnd w:id="2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приобретение объектов особо ценного движимого имущества в части оборудования;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9" w:name="sub_1233"/>
      <w:bookmarkEnd w:id="2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приобретение объектов особо ценного движимого имущества в части транспортных средств;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0" w:name="sub_1234"/>
      <w:bookmarkEnd w:id="2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 пополнение фондов библиотек (приобретение книгоиздательской и иной продукции для пополнения библиотечных фондов);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1" w:name="sub_1235"/>
      <w:bookmarkEnd w:id="30"/>
      <w:proofErr w:type="spell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</w:t>
      </w:r>
      <w:proofErr w:type="spell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приобретение материальных запасов, затраты на приобретение которых не включены в расчет нормативных затрат на оказание муниципальной услуги (выполнение работы).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2" w:name="sub_1024"/>
      <w:bookmarkEnd w:id="3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2.4. Иные расходы, не включенные в расчет нормативных затрат на оказание муниципальной услуги (выполнение работы):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3" w:name="sub_10241"/>
      <w:bookmarkEnd w:id="3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реализация мероприятий в области информационных технологий, включая внедрение современных информационных систем в учреждениях;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4" w:name="sub_10242"/>
      <w:bookmarkEnd w:id="3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организация проведения мероприятий, проводимых в рамках муниципальных программ Цивильского муниципального округа;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5" w:name="sub_10243"/>
      <w:bookmarkEnd w:id="3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осуществление мер по противодействию терроризму;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6" w:name="sub_10244"/>
      <w:bookmarkEnd w:id="3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 персонифицированное финансирование дополнительного образования детей;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7" w:name="sub_10245"/>
      <w:bookmarkEnd w:id="36"/>
      <w:proofErr w:type="spell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</w:t>
      </w:r>
      <w:proofErr w:type="spell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организация и проведение физкультурных мероприятий с детьми и молодежью;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8" w:name="sub_10246"/>
      <w:bookmarkEnd w:id="3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е) организация и проведение официальных физкультурных мероприятий;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9" w:name="sub_10247"/>
      <w:bookmarkEnd w:id="3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ж) осуществление ликвидационных и реорганизационных мероприятий.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0" w:name="sub_1025"/>
      <w:bookmarkEnd w:id="3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2.5. Реализация мероприятий в рамках национальных проектов: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1" w:name="sub_10251"/>
      <w:bookmarkEnd w:id="4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</w:t>
      </w:r>
      <w:hyperlink r:id="rId15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"Жилье и городская среда"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(региональный проект "Формирование комфортной городской среды");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2" w:name="sub_10252"/>
      <w:bookmarkEnd w:id="4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</w:t>
      </w:r>
      <w:hyperlink r:id="rId16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"Образование"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(региональный проект "Успех каждого ребенка");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3" w:name="sub_10253"/>
      <w:bookmarkEnd w:id="4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</w:t>
      </w:r>
      <w:hyperlink r:id="rId17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"Культура"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(региональный проект "Культурная среда");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4" w:name="sub_10254"/>
      <w:bookmarkEnd w:id="4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 </w:t>
      </w:r>
      <w:hyperlink r:id="rId18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"Демография"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(региональный проект "Содействие занятости женщин - доступность дошкольного образования детей").</w:t>
      </w:r>
    </w:p>
    <w:bookmarkEnd w:id="44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45" w:name="sub_1002"/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II. Условия и порядок предоставления целевых субсидий</w:t>
      </w:r>
    </w:p>
    <w:bookmarkEnd w:id="45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6" w:name="sub_10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Целевые субсидии предоставляются учреждению в пределах лимитов бюджетных обязательств на предоставление целевых субсидий на соответствующий год финансовый год (соответствующий финансовый год и плановый период), доведенных в установленном порядке учредителем как получателю бюджетных средств на цели, указанные в </w:t>
      </w:r>
      <w:hyperlink w:anchor="sub_102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пунктах 2.1-2.5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при наличии мероприятия в муниципальной программе Цивильского муниципального округа</w:t>
      </w:r>
      <w:r w:rsidR="005E50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соответствующего цели предоставления целевой субсидии.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7" w:name="sub_104"/>
      <w:bookmarkEnd w:id="4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Предоставление целевой субсидии осуществляется при условии соблюдения учреждением требования, которым должно соответствовать учреждение на 1-е число месяца, предшествующего месяцу, в котором планируется заключение соглашения либо принятие решения о предоставлении субсидии, об отсутств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 у у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чреждения:</w:t>
      </w:r>
    </w:p>
    <w:p w:rsidR="00055B7C" w:rsidRPr="00055B7C" w:rsidRDefault="00DB404E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8" w:name="sub_1042"/>
      <w:bookmarkEnd w:id="47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5B7C"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просроченной задолженности по возврату в бюджет Цивильского муниципального округа</w:t>
      </w:r>
      <w:r w:rsidR="00E115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</w:t>
      </w:r>
      <w:r w:rsidR="00055B7C"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субсидий, бюджетных инвестиций, </w:t>
      </w:r>
      <w:proofErr w:type="gramStart"/>
      <w:r w:rsidR="00055B7C"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предоставленных</w:t>
      </w:r>
      <w:proofErr w:type="gramEnd"/>
      <w:r w:rsidR="00055B7C"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том </w:t>
      </w:r>
      <w:r w:rsidR="00055B7C"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Чувашской Республики, муниципальными правовыми актами Цивильского муниципального округа Чувашской Республики;</w:t>
      </w:r>
    </w:p>
    <w:p w:rsidR="00055B7C" w:rsidRPr="00055B7C" w:rsidRDefault="00DB404E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9" w:name="sub_1043"/>
      <w:bookmarkEnd w:id="48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055B7C"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просроченной кредиторской задолженности учреждений, источником финансового </w:t>
      </w:r>
      <w:proofErr w:type="gramStart"/>
      <w:r w:rsidR="00055B7C"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обеспечения</w:t>
      </w:r>
      <w:proofErr w:type="gramEnd"/>
      <w:r w:rsidR="00055B7C"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деятельности которых являются средства бюджета Цивильского муниципального округа</w:t>
      </w:r>
      <w:r w:rsidR="004C65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</w:t>
      </w:r>
      <w:r w:rsidR="00055B7C"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 данным отчета "Сведения о дебиторской и кредиторской задолженности" за квартал, предшествующий месяцу, в котором подана заявка).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0" w:name="sub_105"/>
      <w:bookmarkEnd w:id="4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Для получения целевой субсидии учреждение направляет учредителю: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1" w:name="sub_1051"/>
      <w:bookmarkEnd w:id="5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заявку на получение целевой субсидии;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2" w:name="sub_1052"/>
      <w:bookmarkEnd w:id="5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пояснительную записку, содержащую обоснование необходимости предоставления целевой субсидии на цели, указанные в </w:t>
      </w:r>
      <w:hyperlink w:anchor="sub_102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пунктах 2.1-2.5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включая расчет-обоснование за</w:t>
      </w:r>
      <w:r w:rsidR="009664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явленной суммы целевой субсидии.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3" w:name="sub_106"/>
      <w:bookmarkEnd w:id="5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Для получения целевой субсидии, предусмотренной </w:t>
      </w:r>
      <w:hyperlink w:anchor="sub_1021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"а" пункта 2.1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 информацию о среднегодовом числе отдельных категорий обучающихся муниципальных дошкольных и общеобразовательных учреждений, имеющих право на льготное питание.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4" w:name="sub_107"/>
      <w:bookmarkEnd w:id="5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Для получения целевой субсидии, предусмотренной </w:t>
      </w:r>
      <w:hyperlink w:anchor="sub_10212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"б" пункта 2.1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 копию договора на организацию отдыха детей в загородных лагерях.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5" w:name="sub_108"/>
      <w:bookmarkEnd w:id="5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Для получения целевой субсидии, предусмотренной </w:t>
      </w:r>
      <w:hyperlink w:anchor="sub_10213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"в" пункта 2.1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6" w:name="sub_1081"/>
      <w:bookmarkEnd w:id="5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копию приказа (распоряжения) о приеме на работу;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7" w:name="sub_1082"/>
      <w:bookmarkEnd w:id="5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копию срочного трудового договора;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8" w:name="sub_109"/>
      <w:bookmarkEnd w:id="5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Для получения целевой субсидии, предусмотренной </w:t>
      </w:r>
      <w:hyperlink w:anchor="sub_1022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"а" пункта 2.2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9" w:name="sub_1091"/>
      <w:bookmarkEnd w:id="5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перечень объектов недвижимого имущества, подлежащих капитальному ремонту, в том числе реставрации, за исключением реконструкции с элементами реставрации;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0" w:name="sub_1092"/>
      <w:bookmarkEnd w:id="5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акт обследования объектов недвижимого имущества, подлежащих капитальному ремонту, в том числе реставрации, за исключением реконструкции с элементами реставрации;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1" w:name="sub_1093"/>
      <w:bookmarkEnd w:id="6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дефектную ведомость по объектам недвижимого имущества, подлежащих капитальному ремонту, в том числе реставрации, за исключением реконструкции с элементами реставрации;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2" w:name="sub_1094"/>
      <w:bookmarkEnd w:id="6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 смету на проведение капитального ремонта объектов недвижимого имущества, в том числе реставрации, за исключением реконструкции с элементами реставрации;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3" w:name="sub_1010"/>
      <w:bookmarkEnd w:id="6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 Для получения целевой субсидии, предусмотренной </w:t>
      </w:r>
      <w:hyperlink w:anchor="sub_10222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"б" пункта 2.2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4" w:name="sub_10101"/>
      <w:bookmarkEnd w:id="6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перечень объектов недвижимого имущества, подлежащих текущему ремонту;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5" w:name="sub_10102"/>
      <w:bookmarkEnd w:id="6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смету на проведение текущего ремонта объектов недвижимого имущества;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6" w:name="sub_111"/>
      <w:bookmarkEnd w:id="6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 Для получения целевой субсидии, предусмотренной </w:t>
      </w:r>
      <w:hyperlink w:anchor="sub_10223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"в" пункта 2.2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7" w:name="sub_10111"/>
      <w:bookmarkEnd w:id="6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перечень объектов инженерной инфраструктуры, подлежащих капитальному и текущему ремонту;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8" w:name="sub_10112"/>
      <w:bookmarkEnd w:id="6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смету на проведение капитального и текущего ремонта инженерной инфраструктуры;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9" w:name="sub_112"/>
      <w:bookmarkEnd w:id="6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 Для получения целевой субсидии, предусмотренной </w:t>
      </w:r>
      <w:hyperlink w:anchor="sub_10224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"г" пункта 2.2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0" w:name="sub_10121"/>
      <w:bookmarkEnd w:id="6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а) перечень объектов, подлежащих капитальному и текущему ремонту, модернизации с использованием </w:t>
      </w:r>
      <w:proofErr w:type="spell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энергоэффективного</w:t>
      </w:r>
      <w:proofErr w:type="spell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оборудования, замене неэффективных отопительных котлов в индивидуальных системах отопления;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1" w:name="sub_10122"/>
      <w:bookmarkEnd w:id="7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смету на проведение капитального и текущего ремонта, модернизации с использованием </w:t>
      </w:r>
      <w:proofErr w:type="spell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энергоэффективного</w:t>
      </w:r>
      <w:proofErr w:type="spell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оборудования, замене неэффективных отопительных котлов в индивидуальных системах отопления;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2" w:name="sub_113"/>
      <w:bookmarkEnd w:id="7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 Для получения целевой субсидии, предусмотренной </w:t>
      </w:r>
      <w:hyperlink w:anchor="sub_10225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</w:t>
        </w:r>
        <w:proofErr w:type="spellStart"/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д</w:t>
        </w:r>
        <w:proofErr w:type="spellEnd"/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" пункта 2.2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3" w:name="sub_10131"/>
      <w:bookmarkEnd w:id="7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перечень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планируемых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приобретению оборудования;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4" w:name="sub_10132"/>
      <w:bookmarkEnd w:id="7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обоснование необходимости приобретения оборудования;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5" w:name="sub_10133"/>
      <w:bookmarkEnd w:id="7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перечень объектов и (или) оборудования по укреплению материально-технической базы (в случае проведения ремонтных работ);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6" w:name="sub_10134"/>
      <w:bookmarkEnd w:id="7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 смету на укрепление материально-технической базы (в случае проведения ремонтных работ);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7" w:name="sub_114"/>
      <w:bookmarkEnd w:id="7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14. Для получения целевой субсидии, предусмотренной </w:t>
      </w:r>
      <w:hyperlink w:anchor="sub_10226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"е" пункта 2.2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8" w:name="sub_1141"/>
      <w:bookmarkEnd w:id="7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смету и расчет на обеспечение пожарной безопасности муниципальных объектов;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9" w:name="sub_1142"/>
      <w:bookmarkEnd w:id="7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проекты договоров по обеспечение пожарной безопасности муниципальных объектов;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0" w:name="sub_115"/>
      <w:bookmarkEnd w:id="7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15. Для получения целевой субсидии, предусмотренной </w:t>
      </w:r>
      <w:hyperlink w:anchor="sub_10227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"ж" пункта 2.2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1" w:name="sub_1151"/>
      <w:bookmarkEnd w:id="8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перечень объектов коммунального хозяйства;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2" w:name="sub_1152"/>
      <w:bookmarkEnd w:id="8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смету на содержание объектов коммунального хозяйства;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3" w:name="sub_116"/>
      <w:bookmarkEnd w:id="8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16. Для получения целевой субсидии, предусмотренной </w:t>
      </w:r>
      <w:hyperlink w:anchor="sub_10228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</w:t>
        </w:r>
        <w:proofErr w:type="spellStart"/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з</w:t>
        </w:r>
        <w:proofErr w:type="spellEnd"/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" пункта 2.2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4" w:name="sub_10161"/>
      <w:bookmarkEnd w:id="8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пояснительную записку с указанием основания для проведения благоустройства земельного участка;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5" w:name="sub_10162"/>
      <w:bookmarkEnd w:id="8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акт обследования объекта благоустройства;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6" w:name="sub_10163"/>
      <w:bookmarkEnd w:id="8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смету на проведение работ по благоустройству земельного участка, находящегося в пользовании учреждения.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7" w:name="sub_117"/>
      <w:bookmarkEnd w:id="8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Для получения целевой субсидии, предусмотренной </w:t>
      </w:r>
      <w:hyperlink w:anchor="sub_10229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"и" пункта 2.2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8" w:name="sub_1171"/>
      <w:bookmarkEnd w:id="8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технико-экономическое обоснование необходимости проведения работ по обследованию технического состояния объектов недвижимого имущества, подлежащих ремонту (реставрации);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9" w:name="sub_1172"/>
      <w:bookmarkEnd w:id="8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смету на проведение работ по обследованию технического состояния объектов недвижимого имущества, подлежащих ремонту (реставрации).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0" w:name="sub_118"/>
      <w:bookmarkEnd w:id="8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Для получения целевой субсидии, предусмотренной </w:t>
      </w:r>
      <w:hyperlink w:anchor="sub_10230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"к" пункта 2.2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1" w:name="sub_1181"/>
      <w:bookmarkEnd w:id="9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технико-экономическое обоснование необходимости выполнения инженерных изысканий, подготовки проектно-сметной документации, а также проведения государственной экспертизы указанной проектной документации и результатов указанных инженерных изысканий;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2" w:name="sub_1182"/>
      <w:bookmarkEnd w:id="9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смету на проведение инженерных изысканий, подготовку проектно-сметной документации, а также проведение государственной экспертизы указанной проектной документации и результатов указанных инженерных изысканий.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3" w:name="sub_119"/>
      <w:bookmarkEnd w:id="9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19. Для получения целевой субсидии, предусмотренной </w:t>
      </w:r>
      <w:hyperlink w:anchor="sub_1023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"л" пункта 2.2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4" w:name="sub_1191"/>
      <w:bookmarkEnd w:id="9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перечень объектов движимого имущества, подлежащих ремонту;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5" w:name="sub_1192"/>
      <w:bookmarkEnd w:id="9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технико-экономическое обоснование необходимости проведение ремонта объектов движимого имущества (включая, при необходимости, акты обследования и дефектные ведомости);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6" w:name="sub_1193"/>
      <w:bookmarkEnd w:id="9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смету на проведение ремонта объектов движимого имущества.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7" w:name="sub_120"/>
      <w:bookmarkEnd w:id="9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20. Для получения целевой субсидии, предусмотренной </w:t>
      </w:r>
      <w:hyperlink w:anchor="sub_10232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"м" пункта 2.2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8" w:name="sub_12001"/>
      <w:bookmarkEnd w:id="9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перечень имущества, полученного учреждением в безвозмездное пользование, подлежащего ремонту;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9" w:name="sub_12002"/>
      <w:bookmarkEnd w:id="9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технико-экономическое обоснование необходимости проведения ремонта имущества, полученного учреждением в безвозмездное пользование (включая, при необходимости, акты обследования и дефектные ведомости);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0" w:name="sub_12003"/>
      <w:bookmarkEnd w:id="9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смету на проведение ремонта имущества, полученного учреждением в безвозмездное пользование.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1" w:name="sub_121"/>
      <w:bookmarkEnd w:id="10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Для получения целевой субсидии, предусмотренной </w:t>
      </w:r>
      <w:hyperlink w:anchor="sub_10233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</w:t>
        </w:r>
        <w:proofErr w:type="spellStart"/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н</w:t>
        </w:r>
        <w:proofErr w:type="spellEnd"/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" пункта 2.2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2" w:name="sub_12011"/>
      <w:bookmarkEnd w:id="10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смету на содержание объектов недвижимого имущества, переданного учреждению на праве оперативного управления, не используемого учреждением в процессе выполнения муниципального задания, не сданного учреждением в аренду и не переданного учреждением в безвозмездное пользование;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3" w:name="sub_12012"/>
      <w:bookmarkEnd w:id="10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проекты договоров по содержанию объектов недвижимого имущества, переданного учреждению на праве оперативного управления, не используемого учреждением в процессе выполнения муниципального задания, не сданного учреждением в аренду и не переданного учреждением в безвозмездное пользование.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4" w:name="sub_122"/>
      <w:bookmarkEnd w:id="10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22. Для получения целевой субсидии, предусмотренной </w:t>
      </w:r>
      <w:hyperlink w:anchor="sub_123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"а" пункта 2.3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5" w:name="sub_1221"/>
      <w:bookmarkEnd w:id="10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перечень планируемого к приобретению особо ценного движимого имущества, за исключением оборудования, транспортных средств, нематериальных активов;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6" w:name="sub_1222"/>
      <w:bookmarkEnd w:id="10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предварительную смету на приобретение особо ценного движимого имущества, за исключением оборудования, транспортных средств, нематериальных активов.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7" w:name="sub_123"/>
      <w:bookmarkEnd w:id="10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23. Для получения целевой субсидии, предусмотренной </w:t>
      </w:r>
      <w:hyperlink w:anchor="sub_1232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"б" пункта 2.3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8" w:name="sub_12031"/>
      <w:bookmarkEnd w:id="10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перечень планируемых к приобретению объектов особо ценного движимого имущества в части оборудования;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9" w:name="sub_12032"/>
      <w:bookmarkEnd w:id="10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предварительную смету на приобретение объектов особо ценного движимого имущества в части оборудования.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0" w:name="sub_124"/>
      <w:bookmarkEnd w:id="10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24. Для получения целевой субсидии, предусмотренной </w:t>
      </w:r>
      <w:hyperlink w:anchor="sub_1233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"в" пункта 2.3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1" w:name="sub_1241"/>
      <w:bookmarkEnd w:id="11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перечень планируемых к приобретению транспортных средств;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2" w:name="sub_1242"/>
      <w:bookmarkEnd w:id="11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информацию о наличии на балансе учреждения транспортных средств.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3" w:name="sub_125"/>
      <w:bookmarkEnd w:id="11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25. Для получения целевой субсидии, предусмотренной </w:t>
      </w:r>
      <w:hyperlink w:anchor="sub_1234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"г" пункта 2.3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4" w:name="sub_1251"/>
      <w:bookmarkEnd w:id="11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перечень планируемой к приобретению книгоиздательской и иной продукции для пополнения библиотечных фондов;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5" w:name="sub_1252"/>
      <w:bookmarkEnd w:id="11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смету на приобретение книгоиздательской и иной продукции для пополнения библиотечных фондов.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6" w:name="sub_126"/>
      <w:bookmarkEnd w:id="11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26. Для получения целевой субсидии, предусмотренной </w:t>
      </w:r>
      <w:hyperlink w:anchor="sub_1235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"</w:t>
        </w:r>
        <w:proofErr w:type="spellStart"/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д</w:t>
        </w:r>
        <w:proofErr w:type="spellEnd"/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" пункта 2.3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7" w:name="sub_1261"/>
      <w:bookmarkEnd w:id="11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перечень планируемых к приобретению материальных запасов, затраты на приобретение которых не включены в расчет нормативных затрат на оказание муниципальной услуги (выполнение работы);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8" w:name="sub_1262"/>
      <w:bookmarkEnd w:id="11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обоснование необходимости приобретения материальных запасов затраты на приобретение которых не включены в расчет нормативных затрат на оказание муниципальной услуги (выполнение работы).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9" w:name="sub_127"/>
      <w:bookmarkEnd w:id="11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27. Для получения целевой субсидии, предусмотренные </w:t>
      </w:r>
      <w:hyperlink w:anchor="sub_1024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подпунктами "а" - "е" пункта 2.4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учреждение дополнительно направляет: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0" w:name="sub_1271"/>
      <w:bookmarkEnd w:id="11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программу мероприятий в соответствии с целями предоставления целевой субсидии, содержащую перечень и описание мероприятий;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1" w:name="sub_1272"/>
      <w:bookmarkEnd w:id="12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предварительную смету на реализацию программы мероприятий.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2" w:name="sub_128"/>
      <w:bookmarkEnd w:id="12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28. Для получения целевой субсидии учреждение при необходимости направляет 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иные обосновывающие документы в зависимости от цели предоставления целевой субсидии.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3" w:name="sub_129"/>
      <w:bookmarkEnd w:id="12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29. Расчет-обоснование заявленной суммы целевой субсидии выполняется в виде обоснования начальной (максимальной) цены контракта в соответствии с требованиями </w:t>
      </w:r>
      <w:hyperlink r:id="rId19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Федерального закона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 и подтверждается:</w:t>
      </w:r>
    </w:p>
    <w:bookmarkEnd w:id="123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случаях, если стоимость определяется методом сопоставимых рыночных цен (анализа рынка) - не менее чем тремя ссылками по заключенным контрактам на сайте </w:t>
      </w:r>
      <w:hyperlink r:id="rId20" w:history="1">
        <w:proofErr w:type="spellStart"/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zakupki.gov.ru</w:t>
        </w:r>
        <w:proofErr w:type="spellEnd"/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либо не менее чем тремя коммерческими предложениями поставщиков (подрядчиков, исполнителей), запрошенных учреждением;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случаях, если стоимость определяется проектно-сметным методом - сметой на проведение работ и заключением о достоверности определения сметной стоимости (при необходимости);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случаях, если стоимость определяется затратным методом - калькуляцией статей планируемых расходов, техническими характеристиками объекта закупки и иными статистическими данными.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учреждения, срок действия предлагаемой цены, обоснование такой цены с целью предупреждения намеренного завышения или занижения цен товаров, работ, услуг.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Расчет-обоснование целевой субсидии формируется учреждением с учетом требований, установленных нормативными правовыми актами Российской Федерации и Чувашской Республики, требованиями технических регламентов, положениями стандартов, сводами правил, порядками (при их наличии) и правоустанавливающими документами в зависимости от цели предоставления целевой субсидии.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4" w:name="sub_13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30.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Размер целевой субсидии определяется на основании документов, указанных в </w:t>
      </w:r>
      <w:hyperlink w:anchor="sub_106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пунктах 6-29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за исключением случаев, когда размер целевой субсидии определен Законом Чувашской Республики о республиканском бюджете Чувашской Республики на очередной финансовый год и плановый период, решениями Главы Чувашской Республики и (или) Кабинета Министров Чувашской Республики, решением о бюджете Цивильского муниципального округа</w:t>
      </w:r>
      <w:r w:rsidR="00387C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очередной финансовый год и плановый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период.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5" w:name="sub_131"/>
      <w:bookmarkEnd w:id="12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31. Размер целевой субсидии, указанной в </w:t>
      </w:r>
      <w:hyperlink w:anchor="sub_1025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пункте 2.5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определяется Законом Чувашской Республики о республиканском бюджете Чувашской Республики на очередной финансовый год и плановый период, решениями Главы Чувашской Республики и (или) Кабинета Министров Чувашской Республики, решением о бюджете Цивильского муниципального округа</w:t>
      </w:r>
      <w:r w:rsidR="009E3C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очередной финансовый год и плановый период.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6" w:name="sub_132"/>
      <w:bookmarkEnd w:id="12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32. Рассмотрение документов на предоставление целевой субсидии осуществляется в течение 10 рабочих дней со дня поступления учредителю от учреждения документов, предусмотренных </w:t>
      </w:r>
      <w:hyperlink w:anchor="sub_106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пунктами 6-29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Порядка. О принятом решении учредитель уведомляет учреждение письмом за подписью руководителя учредителя (или лица, его замещающего) в течение 10 рабочих дней после согласования заявки учредителем о предоставлении целевой субсидии с финансовым отделом.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7" w:name="sub_133"/>
      <w:bookmarkEnd w:id="12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 Основанием для отказа в предоставлении учреждению целевой субсидии являются: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8" w:name="sub_1331"/>
      <w:bookmarkEnd w:id="12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несоответствие представленных учреждением документов требованиям, указанным в </w:t>
      </w:r>
      <w:hyperlink w:anchor="sub_106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пунктах 6-29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и (или) непредставление (представление не в полном объеме) указанных документов;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9" w:name="sub_1332"/>
      <w:bookmarkEnd w:id="12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недостоверность информации, содержащейся в документах, представленных учреждением;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0" w:name="sub_1333"/>
      <w:bookmarkEnd w:id="12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учреждение не соответствует требованиям </w:t>
      </w:r>
      <w:hyperlink w:anchor="sub_105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пункта 5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1" w:name="sub_1334"/>
      <w:bookmarkEnd w:id="13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 учреждением подана заявка на получение целевой субсидии на цели, не 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предусмотренные </w:t>
      </w:r>
      <w:hyperlink w:anchor="sub_102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пунктами 2.1-2.4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2" w:name="sub_134"/>
      <w:bookmarkEnd w:id="13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Предоставление целевых субсидий осуществляется на основании соглашения, заключаемого между учредителем и учреждением (далее - Соглашение) в соответствии с типовой формой согласно </w:t>
      </w:r>
      <w:hyperlink w:anchor="sub_1100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приложению N 1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bookmarkEnd w:id="132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Изменение Соглашения осуществляется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инициативе сторон в письменной форме в виде дополнительного соглашения к Соглашению о предоставлении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субсидий муниципальным бюджетным и автономным учреждениям из бюджета Цивильского муниципального округа Чувашской Республики на иные цели, которое является неотъемлемой частью Соглашения, в соответствии с типовой формой согласно </w:t>
      </w:r>
      <w:hyperlink w:anchor="sub_1200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приложению N 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Расторжение Соглашения о предоставлении субсидий муниципальным бюджетным и автономным учреждениям из бюджета Цивильского муниципального округа Чувашской Республики на иные цели осуществляется по инициативе сторон в письменной форме в соответствии с типовой формой согласно </w:t>
      </w:r>
      <w:hyperlink w:anchor="sub_1300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приложению N 3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35. В соглашении о порядке и условиях предоставления субсидий должны быть определены: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3" w:name="sub_135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субсидии предоставляются в целях реализации соответствующих программ, проектов;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4" w:name="sub_1353"/>
      <w:bookmarkEnd w:id="133"/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муниципальных программ (при наличии в муниципальных программах результатов реализации таких программ), указанных в </w:t>
      </w:r>
      <w:hyperlink w:anchor="sub_102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пункте 2.1-2.5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 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5" w:name="sub_1354"/>
      <w:bookmarkEnd w:id="13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план мероприятий по достижению результатов предоставления субсидии;</w:t>
      </w:r>
    </w:p>
    <w:bookmarkEnd w:id="135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размер субсидии;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сроки (график) перечисления субсидии;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сроки представления отчетности;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и порядок внесения изменений в соглашение, в том числе в случае уменьшения органу-учредителю как получателю бюджетных средств ранее доведенных лимитов бюджетных обязательств на предоставление субсидии;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основания для досрочного прекращения соглашения по решению органа-учредителя в одностороннем порядке, в том числе в связи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6" w:name="sub_1351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реорганизацией (за исключением реорганизации в форме присоединения) или ликвидацией учреждения;</w:t>
      </w:r>
    </w:p>
    <w:bookmarkEnd w:id="136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запрет на расторжение соглашения учреждением в одностороннем порядке;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иные положения (при необходимости).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36. Результаты предоставления субсидии должны быть конкретными, измеримыми и соответствовать результатам федеральных проектов, региональных проектов, муниципальных программ (при наличии в муниципальных программах результатов реализации таких программ), указанных в </w:t>
      </w:r>
      <w:hyperlink w:anchor="sub_102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пунктах 2.1-2.5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 (в случае если субсидия предоставляется в целях реализации таких программ, проектов).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7" w:name="sub_136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Значение показателей, необходимых для достижения результатов предоставления 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детализации), указываются в зависимости от целей предоставления.</w:t>
      </w:r>
    </w:p>
    <w:bookmarkEnd w:id="137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предоставления целевой субсидии в целях реализации регионального проекта, обеспечивающего достижение целей, показателей и результатов федерального проекта, входящего в состав соответствующего национального проекта (программы) (далее - региональный проект), в Соглашении указываются: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наименование национального проекта (программы), федерального и регионального проекта;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значения результатов предоставления целевой субсидии и показателей, необходимых для достижения результатов предоставления целевой субсидии (при возможности такой детализации).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Результаты предоставления целевой субсидии предусматриваются Соглашением.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8" w:name="sub_13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37. Изменение объема целевой субсидии, предоставляемой учреждению из бюджета Цивильского муниципального округа, осуществляется учредителем в случаях:</w:t>
      </w:r>
    </w:p>
    <w:bookmarkEnd w:id="138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внесения изменений в решение о бюджете Цивильского муниципального округа на очередной финансовый год и плановый период;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выявления необходимости перераспределения объемов целевых субсидий между учреждениями;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внесения изменений в нормативные правовые акты Российской Федерации, нормативные правовые акты Чувашской Республики и (или) нормативные правовые акты Цивильского муниципального округа</w:t>
      </w:r>
      <w:r w:rsidR="00FF6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устанавливающие размер обязательства и (или) порядок определения размера обязательства, подлежащего исполнению учреждениям за счет целевых субсидий;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наличия экономии по результатам заключения договоров (муниципальных контрактов) о поставке товаров, выполнения работ и оказании услуг на сумму разницы между ценой договора (муниципального контракта) и начальной (максимальной) ценой договора (муниципального контракта);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уменьшения учредителем ранее доведенных лимитов бюджетных обязательств на предоставление целевой субсидии.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9" w:name="sub_13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38.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Перечисление целевой субсидии осуществляется в сроки и с периодичностью, установленные Соглашением, на отдельный лицевой счет учреждения, открытый в Отделе N 15 Управления Федерального казначейства по Чувашской Республике, согласно сроку (графику) перечисления целевой субсидии, устанавливаемому в Соглашении исходя из целей предоставления целевой субсидии, но не позднее 31 декабря текущего финансового года.</w:t>
      </w:r>
      <w:proofErr w:type="gramEnd"/>
    </w:p>
    <w:bookmarkEnd w:id="139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40" w:name="sub_1003"/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III. Требования к отчетности</w:t>
      </w:r>
    </w:p>
    <w:bookmarkEnd w:id="140"/>
    <w:p w:rsidR="00055B7C" w:rsidRPr="00055B7C" w:rsidRDefault="000F611E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055B7C"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 Учреждения в срок не позднее 5 рабочих дней месяца, следующего за отчетным периодом, представляют учредителю по формам, установленным в Соглашении: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отчет об использовании субсидии, источником финансового обеспечения которых является целевая субсидия;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1" w:name="sub_39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отчет о реализации плана мероприятий по достижению результатов предоставления субсидии, иных показателей (при их установлении);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2" w:name="sub_394"/>
      <w:bookmarkEnd w:id="14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иные отчеты (указываются в Соглашении).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3" w:name="sub_395"/>
      <w:bookmarkEnd w:id="142"/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предоставлении субсидий учреждениям, осуществляющим функции и полномочия главного распорядителя и получателя средств из федерального бюджета, отчетность о достижении значений результатов предоставления субсидии, отчетность о реализации плана мероприятий по достижению результатов предоставления субсидии и отчетность об осуществлении расходов, источником финансового обеспечения которых является субсидия, формируются в государственной интегрированной информационной системе управления общественными финансами "Электронный бюджет".</w:t>
      </w:r>
      <w:proofErr w:type="gramEnd"/>
    </w:p>
    <w:bookmarkEnd w:id="143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40. Не использованные по состоянию на 1 января текущего финансового года остатки целевой субсидии, предоставленной учреждению из бюджета Цивильского муниципального 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округа, подлежат возврату им в бюджет Цивильского муниципального округа в очередном финансовом году в течение первых 15 рабочих дней текущего финансового года.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4" w:name="sub_1402"/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Указанные остатки целевой субсидии, перечисленные учреждением в бюджет Цивильского муниципального округа</w:t>
      </w:r>
      <w:r w:rsidR="000D54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могут использоваться им в очередном финансовом году при наличии потребности в направлении их на те же цели в соответствии с решением учредителя или учреждения, осуществляющего в установленных муниципальными правовыми актами случаях функции и полномочия главного распорядителя и получателя средств бюджета Цивильского муниципального округа Чувашской Республики, по согласованию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финансовым отделом</w:t>
      </w:r>
      <w:r w:rsidR="00F902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администрации Цивильского муниципального округа Чувашской Республики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5" w:name="sub_1403"/>
      <w:bookmarkEnd w:id="144"/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Заявка (обращение) о подтверждении наличия потребности в неиспользованных на 1 января очередного финансового года остатках целевой субсидии направляется учреждением в адрес учредителя или учреждения, осуществляющего в установленных муниципальными правовыми актами случаях функции и полномочия главного распорядителя и получателя средств бюджета Цивильского муниципального округа Чувашской Республики, не позднее 15 февраля текущего финансового года.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6" w:name="sub_1404"/>
      <w:bookmarkEnd w:id="145"/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Учредитель или учреждение, осуществляющее в установленных муниципальными правовыми актами случаях функции и полномочия главного распорядителя и получателя средств бюджета Цивильского муниципального округа Чувашской Республики, не позднее 10 рабочих дней со дня получения от учреждения документов, обосновывающих указанную потребность, но не позднее 1 марта текущего финансового года направляет в финансовый отдел администрации Цивильского муниципального округа Чувашской Республики:</w:t>
      </w:r>
      <w:proofErr w:type="gramEnd"/>
    </w:p>
    <w:bookmarkEnd w:id="146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согласования решение о наличии (об отсутствии) потребности в дальнейшем использовании остатков целевых субсидий;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предложения по использованию остатков целевых субсидий, потребность в дальнейшем использовании которых не подтверждена.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47" w:name="sub_1004"/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IV. Порядок осуществления контроля</w:t>
      </w:r>
    </w:p>
    <w:bookmarkEnd w:id="147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8" w:name="sub_14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41.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соблюдением условий, установленных при предоставлении целевой субсидии, осуществляется учредителем, органами муниципального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9" w:name="sub_142"/>
      <w:bookmarkEnd w:id="14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42. В случае установления по результатам проверок, проведенных учредителем и (или) уполномоченными органами муниципального финансового контроля, фактов несоблюдения учреждением целей и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условий предоставления целевых субсидий, установленных настоящим Порядком и Соглашением соответствующие средства подлежат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возврату в бюджет Цивильского муниципального округа</w:t>
      </w:r>
      <w:r w:rsidR="007676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0" w:name="sub_1421"/>
      <w:bookmarkEnd w:id="149"/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на основании требования учредителя, выданного руководителю (или лицу, его замещающему) под роспись, или направленного заказным почтовым отправлением с уведомлением о вручении, - не позднее 10 рабочих дней со дня получения соответствующего требования учреждением;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1" w:name="sub_1422"/>
      <w:bookmarkEnd w:id="15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на основании представления и (или) предписания уполномоченного органа муниципального финансового контроля - в срок, установленный в соответствии с </w:t>
      </w:r>
      <w:hyperlink r:id="rId2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бюджетным законодательством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Федерации.</w:t>
      </w:r>
    </w:p>
    <w:bookmarkEnd w:id="151"/>
    <w:p w:rsid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A13D4" w:rsidRDefault="004A13D4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A13D4" w:rsidRDefault="004A13D4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A13D4" w:rsidRDefault="004A13D4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A13D4" w:rsidRDefault="004A13D4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A13D4" w:rsidRDefault="004A13D4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A13D4" w:rsidRDefault="004A13D4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A13D4" w:rsidRDefault="004A13D4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A13D4" w:rsidRDefault="004A13D4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555F" w:rsidRDefault="00055B7C" w:rsidP="005E7860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2" w:name="sub_1100"/>
      <w:r w:rsidRPr="00642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N 1</w:t>
      </w:r>
      <w:r w:rsidR="00B2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55B7C" w:rsidRPr="00642D7E" w:rsidRDefault="00055B7C" w:rsidP="005E786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642D7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Порядку</w:t>
        </w:r>
      </w:hyperlink>
      <w:r w:rsidRPr="00642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определения объема и</w:t>
      </w:r>
      <w:r w:rsidR="00B2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2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 предоставления</w:t>
      </w:r>
      <w:r w:rsidR="00B2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2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субсидий</w:t>
      </w:r>
      <w:r w:rsidR="00B2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2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 бюджетным и</w:t>
      </w:r>
      <w:r w:rsidR="00B2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2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автономным учреждениям на иные</w:t>
      </w:r>
      <w:r w:rsidR="00B2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2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из </w:t>
      </w:r>
      <w:r w:rsidR="00B2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642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юджета Цивильского муниципального округа</w:t>
      </w:r>
      <w:r w:rsidR="00B2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2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</w:p>
    <w:bookmarkEnd w:id="152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4A13D4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Типовая форма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Соглашение N ________________________________________</w:t>
      </w: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</w:r>
      <w:r w:rsidRPr="00055B7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(номер соглашения)</w:t>
      </w: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о порядке и условиях предоставления субсидии на иные цели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г. Цивильск                                  "__" _______________ 20__ г.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(дата заключения соглашения)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осуществляющее</w:t>
      </w:r>
    </w:p>
    <w:p w:rsidR="00055B7C" w:rsidRPr="00055B7C" w:rsidRDefault="00055B7C" w:rsidP="004A1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структурного подразделения администрации Цивильского</w:t>
      </w:r>
      <w:r w:rsidR="004A13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округа</w:t>
      </w:r>
      <w:r w:rsidR="004A13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501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Чувашской Республики) </w:t>
      </w:r>
      <w:r w:rsidR="004A13D4">
        <w:rPr>
          <w:rFonts w:ascii="Courier New" w:eastAsia="Times New Roman" w:hAnsi="Courier New" w:cs="Courier New"/>
          <w:sz w:val="20"/>
          <w:szCs w:val="20"/>
          <w:lang w:eastAsia="ru-RU"/>
        </w:rPr>
        <w:t>ф</w:t>
      </w: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ункции и полномочия учредителя от имени Цивильского муниципального округа Чувашской Республики, именуемый в дальнейшем</w:t>
      </w:r>
      <w:r w:rsidR="004A13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"Учредитель", в лице ___________________________________________________</w:t>
      </w:r>
      <w:r w:rsidR="004A13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должности, а также фамилия, имя,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отчество руководителя или уполномоченного им лица)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Положения 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(наименование, дата, номер нормативного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правового акта)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с одной стороны, и муниципальное бюджетное (автономное) учреждение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_________________________________________________,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именуемое</w:t>
      </w:r>
      <w:proofErr w:type="gramEnd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дальнейшем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муниципального бюджетного</w:t>
      </w:r>
      <w:r w:rsidR="00B501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автономного) учреждения)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"Учреждение", в лице 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должности, а также ФИО руководителя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или уполномоченного им лица)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Устава, утвержденного 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(наименование, дата,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номер правового акта)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другой стороны, далее именуемые "Стороны", в соответствии с Порядком определения объема и условий предоставления субсидий муниципальным бюджетным и автономным учреждениям на иные цели из бюджета Цивильского муниципального округа Чувашской Республики, утвержденным постановлением администрации Цивильского муниципального округа Чувашской Республики от __.____.202 г., заключили настоящее Соглашение о нижеследующем.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53" w:name="sub_1101"/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1. Предмет Соглашения</w:t>
      </w:r>
    </w:p>
    <w:bookmarkEnd w:id="153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4" w:name="sub_111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1.1. Предметом настоящего Соглашения является определение порядка и условий предоставления субсидии из бюджета Цивильского муниципального округа Чувашской Республики на цели, не связанные с финансовым обеспечением выполнения муниципального задания на оказание муниципальных услуг (выполнение работ) (далее - субсидия), для финансового обеспечения расходов Учреждения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proofErr w:type="gramEnd"/>
    </w:p>
    <w:bookmarkEnd w:id="154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(направление расходования субсидии в соответствии с </w:t>
      </w:r>
      <w:hyperlink w:anchor="sub_103" w:history="1">
        <w:r w:rsidRPr="00055B7C">
          <w:rPr>
            <w:rFonts w:ascii="Courier New" w:eastAsia="Times New Roman" w:hAnsi="Courier New" w:cs="Courier New"/>
            <w:sz w:val="20"/>
            <w:szCs w:val="20"/>
            <w:lang w:eastAsia="ru-RU"/>
          </w:rPr>
          <w:t>пунктом 3</w:t>
        </w:r>
      </w:hyperlink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Порядка)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5" w:name="sub_111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 Субсидия предоставляется в 20__ году в соответствии с лимитами бюджетных обязательств, доведенными ___________________________________</w:t>
      </w:r>
    </w:p>
    <w:bookmarkEnd w:id="155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структурного подразделения администрации Цивильского</w:t>
      </w:r>
      <w:r w:rsidR="004B66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округа</w:t>
      </w:r>
      <w:r w:rsidR="004B66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Чувашской Республики)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как получателю средств бюджета, по кодам классификации расходов бюджета (далее - 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коды </w:t>
      </w:r>
      <w:hyperlink r:id="rId22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БК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на цели, указанные в </w:t>
      </w:r>
      <w:hyperlink w:anchor="sub_111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пункте 1.1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Соглашения, в следующем размере: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>____________ (________________) рублей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 xml:space="preserve">      (сумма прописью)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 xml:space="preserve">- по коду </w:t>
      </w:r>
      <w:hyperlink r:id="rId23" w:history="1">
        <w:r w:rsidRPr="00055B7C">
          <w:rPr>
            <w:rFonts w:ascii="Courier New" w:eastAsia="Times New Roman" w:hAnsi="Courier New" w:cs="Courier New"/>
            <w:lang w:eastAsia="ru-RU"/>
          </w:rPr>
          <w:t>БК</w:t>
        </w:r>
      </w:hyperlink>
      <w:r w:rsidRPr="00055B7C">
        <w:rPr>
          <w:rFonts w:ascii="Courier New" w:eastAsia="Times New Roman" w:hAnsi="Courier New" w:cs="Courier New"/>
          <w:lang w:eastAsia="ru-RU"/>
        </w:rPr>
        <w:t xml:space="preserve"> 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 xml:space="preserve">                    (код БК)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56" w:name="sub_101337"/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 Условия и порядок предоставления субсидии</w:t>
      </w:r>
    </w:p>
    <w:bookmarkEnd w:id="156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7" w:name="sub_112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 Субсидия предоставляется при соблюдении Учреждением следующих условий: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8" w:name="sub_11211"/>
      <w:bookmarkEnd w:id="15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______________________________________;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9" w:name="sub_11212"/>
      <w:bookmarkEnd w:id="15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0" w:name="sub_1122"/>
      <w:bookmarkEnd w:id="15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2.2. Учредитель осуществляет перечисление субсидии в соответствии с подписанным Сторонами Графиком финансирования субсидии согласно </w:t>
      </w:r>
      <w:hyperlink w:anchor="sub_11000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приложению N 1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Соглашению (далее - График финансирования).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1" w:name="sub_1123"/>
      <w:bookmarkEnd w:id="16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2.3. Перечисление субсидий осуществляется в установленном порядке на лицевой счет Учреждения, открытый в Управлении Федерального казначейства по Чувашской Республике для учета поступлений и распределения целевой субсидии.</w:t>
      </w:r>
    </w:p>
    <w:bookmarkEnd w:id="161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62" w:name="sub_1103"/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3. Права и обязанности Сторон</w:t>
      </w:r>
    </w:p>
    <w:bookmarkEnd w:id="162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3" w:name="sub_113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 Учредитель обязуется: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4" w:name="sub_11311"/>
      <w:bookmarkEnd w:id="16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3.1.1. Перечислить Учреждению субсидию в соответствии с Графиком финансирования в размере, определенном в </w:t>
      </w:r>
      <w:hyperlink w:anchor="sub_1112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пункте 1.2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Соглашения,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соблюдений условий, предусмотренных настоящим Соглашением.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5" w:name="sub_11312"/>
      <w:bookmarkEnd w:id="16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3.1.2. Устанавливать показатели результативности использования субсидии в </w:t>
      </w:r>
      <w:hyperlink w:anchor="sub_12000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приложении N 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Соглашению, являющемуся неотъемлемой частью настоящего Соглашения.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6" w:name="sub_11313"/>
      <w:bookmarkEnd w:id="16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3.1.3. Осуществлять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7" w:name="sub_11314"/>
      <w:bookmarkEnd w:id="16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3.1.4. В случае установления Учредителем или получения от органа муниципального финансового контроля информации о факт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е(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ах) нарушения Учреждением порядка, целей и условий предоставления субсидии, предусмотренных настоящим Соглашением, направлять Учреждению требование об обеспечении возврата субсидии в местный бюджет в размере и в сроки, определенные в указанном требовании.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8" w:name="sub_11315"/>
      <w:bookmarkEnd w:id="16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3.1.5. В случае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если Получателем не достигнуты значения показателей результативности, установленных в соответствии с </w:t>
      </w:r>
      <w:hyperlink w:anchor="sub_11312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пунктом 3.1.2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Соглашения, направлять Учреждению требование об обеспечении возврата субсидии в местный бюджет в размере и в сроки, определенные в указанном требовании.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9" w:name="sub_11316"/>
      <w:bookmarkEnd w:id="16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3.1.6.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одного месяца со дня поступления указанных предложений.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0" w:name="sub_1132"/>
      <w:bookmarkEnd w:id="16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 Учредитель вправе: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1" w:name="sub_11321"/>
      <w:bookmarkEnd w:id="17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3.2.1. Изменять размер предоставляемой по Соглашению субсидии в случае:</w:t>
      </w:r>
    </w:p>
    <w:bookmarkEnd w:id="171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увеличения или уменьшения объема бюджетных ассигнований, предусмотренных решением о бюджете Цивильского муниципального округа Чувашской Республики на очередной финансовый год и плановый период;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дополнительной потребности Учреждения в осуществлении расходов, предусмотренных </w:t>
      </w:r>
      <w:hyperlink w:anchor="sub_103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пунктом 3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Порядка, при условии наличия соответствующих бюджетных ассигнований в решении о бюджете Цивильского муниципального округа Чувашской Республики на очередной финансовый год и плановый период;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необходимости перераспределения субсидий на иные цели между учреждениями, находящимися в его ведении, в пределах бюджетных ассигнований, предусмотренных в решении о бюджете Цивильского муниципального округа Чувашской Республики на 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очередной финансовый год и плановый период;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внесения изменений в муниципальные программы и иные правовые акты, устанавливающие расходное обязательство по предоставлению субсидии на иные цели.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2" w:name="sub_1132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3.2.2. Проводить проверки соблюдения Учреждением условий, установленных настоящим Соглашением.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3" w:name="sub_11323"/>
      <w:bookmarkEnd w:id="17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3.2.3. Приостановить предоставление субсидии в случае невыполнения и (или) нарушения Учреждением условий настоящего Соглашения до устранения указанных нарушений с уведомлением Учреждения не позднее ____ рабочего дня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даты принятия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решения о приостановлении.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4" w:name="sub_1133"/>
      <w:bookmarkEnd w:id="17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 Учреждение обязуется: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5" w:name="sub_11331"/>
      <w:bookmarkEnd w:id="17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3.3.1. Расходовать субсидию на цели, предусмотренные в </w:t>
      </w:r>
      <w:hyperlink w:anchor="sub_110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1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Соглашения.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6" w:name="sub_11332"/>
      <w:bookmarkEnd w:id="17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3.3.2. Обеспечить достижение показателей результативности использования субсидии, установленных в соответствии с </w:t>
      </w:r>
      <w:hyperlink w:anchor="sub_11312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пунктом 3.1.2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Соглашения.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7" w:name="sub_11333"/>
      <w:bookmarkEnd w:id="17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3.3.3. Представлять Учредителю отчет об использовании субсидии и достижении показателей результативности использования субсидии согласно </w:t>
      </w:r>
      <w:hyperlink w:anchor="sub_13000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приложению N 3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Соглашению в следующие сроки: 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8" w:name="sub_11334"/>
      <w:bookmarkEnd w:id="17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3.3.4.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Включить в договоры о поставке товаров, выполнении работ, оказании услуг, подлежащие оплате за счет субсидии,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</w:t>
      </w:r>
      <w:hyperlink r:id="rId24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Бюджетным кодексом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Учредителю ранее доведенных в установленном порядке лимитов бюджетных обязательств на предоставление субсидии.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9" w:name="sub_11335"/>
      <w:bookmarkEnd w:id="17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3.3.5. В случае получения от Учредителя требования в соответствии с </w:t>
      </w:r>
      <w:hyperlink w:anchor="sub_11314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пунктами 3.1.4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w:anchor="sub_11315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3.1.5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Соглашения:</w:t>
      </w:r>
    </w:p>
    <w:bookmarkEnd w:id="179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устранять фак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т(</w:t>
      </w:r>
      <w:proofErr w:type="spellStart"/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proofErr w:type="spell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возвращать в бюджет субсидию в размере и в сроки, определенные в указанном требовании.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0" w:name="sub_1133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3.3.6. Возвращать не использованный на 1 января 20__ г. остаток субсидии в бюджет в случае отсутствия решения Учредителя о наличии потребности в направлении не использованного в 20__ году остатка субсидии на цели, указанные в </w:t>
      </w:r>
      <w:hyperlink w:anchor="sub_110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1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Соглашения, в срок до "__" __________ 20__ г.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1" w:name="sub_11337"/>
      <w:bookmarkEnd w:id="18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3.3.7. Своевременно информировать Учредителя об изменении условий, качества и объемов оказания услуг (выполнения работ), которые могут повлиять на конечный результат и изменение размера субсидии.</w:t>
      </w:r>
    </w:p>
    <w:bookmarkEnd w:id="181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</w:t>
      </w:r>
      <w:r w:rsidR="005C17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Обеспечивать беспрепятственный доступ к проведению Учредителем и (или) органом муниципального финансового контроля проверок соблюдения порядка, целей и условий предоставления субсидий, предусмотренных настоящим Соглашением.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2" w:name="sub_1113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</w:t>
      </w:r>
      <w:r w:rsidR="005C17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Представить по требованию Учредителя и (или) органа муниципального финансового контроля информацию и документы, необходимые для проведения проверок целевого использования субсидий условиям настоящего Соглашения.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3" w:name="sub_1134"/>
      <w:bookmarkEnd w:id="18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3.4. Учреждение вправе обратиться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Учредителю с предложением о внесении изменений в настоящее Соглашение в связи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изменением объема оказываемых услуг (выполняемых работ), изменением стоимости оказываемых услуг (выполняемых работ) и по другим непредвиденным до начала оказания услуг (выполнения работ) обязательствам.</w:t>
      </w:r>
    </w:p>
    <w:bookmarkEnd w:id="183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84" w:name="sub_1104"/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Ответственность сторон</w:t>
      </w:r>
    </w:p>
    <w:bookmarkEnd w:id="184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действующим законодательством и настоящим Соглашением.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85" w:name="sub_1105"/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5. Срок действия Соглашения</w:t>
      </w:r>
    </w:p>
    <w:bookmarkEnd w:id="185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Настоящее Соглашение вступает в силу с момента подписания обеими Сторонами и действует до "__" __________ 20__ г.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86" w:name="sub_1106"/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6. Заключительные положения</w:t>
      </w:r>
    </w:p>
    <w:bookmarkEnd w:id="186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7" w:name="sub_116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 Изменения, вносимые в настоящее Соглашение, оформляются путем заключения дополнительных Соглашений, которые являются его неотъемлемой частью.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8" w:name="sub_1162"/>
      <w:bookmarkEnd w:id="18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9" w:name="sub_1163"/>
      <w:bookmarkEnd w:id="18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6.3. Споры (разногласия), возникающие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0" w:name="sub_1164"/>
      <w:bookmarkEnd w:id="18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6.4. В случае невозможности урегулирования споры (разногласия) подлежат разрешению в порядке, установленном законодательством Российской Федерации.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1" w:name="sub_1165"/>
      <w:bookmarkEnd w:id="19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6.5. Соглашение составлено в двух экземплярах, имеющих одинаковую юридическую силу, по одному экземпляру для каждой Стороны Соглашения.</w:t>
      </w:r>
    </w:p>
    <w:bookmarkEnd w:id="191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92" w:name="sub_1107"/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7. Платежные реквизиты Сторон</w:t>
      </w:r>
    </w:p>
    <w:bookmarkEnd w:id="192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280"/>
        <w:gridCol w:w="5040"/>
      </w:tblGrid>
      <w:tr w:rsidR="00055B7C" w:rsidRPr="00055B7C" w:rsidTr="00824D23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Учредитель: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нахождения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Банковские реквизиты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</w:t>
            </w:r>
          </w:p>
          <w:p w:rsidR="00055B7C" w:rsidRPr="00055B7C" w:rsidRDefault="002E737D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5" w:history="1">
              <w:r w:rsidR="00055B7C" w:rsidRPr="00055B7C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БИК</w:t>
              </w:r>
            </w:hyperlink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/с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Учреждение: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нахождения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Банковские реквизиты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БИК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/с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/с</w:t>
            </w:r>
          </w:p>
        </w:tc>
      </w:tr>
      <w:tr w:rsidR="00055B7C" w:rsidRPr="00055B7C" w:rsidTr="00824D23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должности)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(Ф.И.О.)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должности)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(Ф.И.О.)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М.П.</w:t>
            </w:r>
          </w:p>
        </w:tc>
      </w:tr>
    </w:tbl>
    <w:p w:rsid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5FEA" w:rsidRDefault="008B5FEA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2B6D" w:rsidRPr="00055B7C" w:rsidRDefault="00292B6D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95375A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3" w:name="sub_11000"/>
      <w:r w:rsidRPr="00953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N 1</w:t>
      </w:r>
      <w:r w:rsidRPr="00953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hyperlink w:anchor="sub_1100" w:history="1">
        <w:r w:rsidRPr="0095375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Типовой форме</w:t>
        </w:r>
      </w:hyperlink>
      <w:r w:rsidRPr="00953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Соглашения</w:t>
      </w:r>
      <w:r w:rsidRPr="00953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и условиях предоставления</w:t>
      </w:r>
      <w:r w:rsidRPr="00953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субсидии на иные цели от _____ N ___</w:t>
      </w:r>
    </w:p>
    <w:bookmarkEnd w:id="193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График перечисления субсидии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4878"/>
      </w:tblGrid>
      <w:tr w:rsidR="00055B7C" w:rsidRPr="00055B7C" w:rsidTr="00824D2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перечисления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55B7C" w:rsidRPr="00055B7C" w:rsidTr="00824D2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5B7C" w:rsidRPr="00055B7C" w:rsidTr="00824D2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>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>(наименование должности руководителя учредителя)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>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 xml:space="preserve">           (Ф.И.О.)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>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 xml:space="preserve">  (подпись)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>М.П.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292B6D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4" w:name="sub_12000"/>
      <w:r w:rsidRPr="00292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 2</w:t>
      </w:r>
      <w:r w:rsidRPr="00292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hyperlink w:anchor="sub_1100" w:history="1">
        <w:r w:rsidRPr="00292B6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Типовой форме</w:t>
        </w:r>
      </w:hyperlink>
      <w:r w:rsidRPr="00292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Соглашения</w:t>
      </w:r>
      <w:r w:rsidRPr="00292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и условиях предоставления</w:t>
      </w:r>
      <w:r w:rsidRPr="00292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субсидии на иные цели от _____ N ___</w:t>
      </w:r>
    </w:p>
    <w:bookmarkEnd w:id="194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Показатели результативности использования субсидии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660"/>
        <w:gridCol w:w="3220"/>
        <w:gridCol w:w="3500"/>
      </w:tblGrid>
      <w:tr w:rsidR="00055B7C" w:rsidRPr="00055B7C" w:rsidTr="00824D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055B7C" w:rsidRPr="00055B7C" w:rsidTr="00824D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5B7C" w:rsidRPr="00055B7C" w:rsidTr="00824D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5B7C" w:rsidRPr="00055B7C" w:rsidTr="00824D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5B7C" w:rsidRPr="00055B7C" w:rsidTr="00824D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5B7C" w:rsidRPr="00055B7C" w:rsidTr="00824D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5B7C" w:rsidRPr="00055B7C" w:rsidTr="00824D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>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>(наименование должности руководителя учредителя)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>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 xml:space="preserve">           (Ф.И.О.)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>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 xml:space="preserve">  (подпись)</w:t>
      </w:r>
    </w:p>
    <w:p w:rsid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55B7C">
        <w:rPr>
          <w:rFonts w:ascii="Courier New" w:eastAsia="Times New Roman" w:hAnsi="Courier New" w:cs="Courier New"/>
          <w:lang w:eastAsia="ru-RU"/>
        </w:rPr>
        <w:t>М.П.</w:t>
      </w: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3CD5" w:rsidRPr="00055B7C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113CD5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5" w:name="sub_13000"/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N 3</w:t>
      </w:r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hyperlink w:anchor="sub_1100" w:history="1">
        <w:r w:rsidRPr="00113CD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Типовой форме</w:t>
        </w:r>
      </w:hyperlink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Соглашения</w:t>
      </w:r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и условиях предоставления</w:t>
      </w:r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субсидии на иные цели от _____ N ___</w:t>
      </w:r>
    </w:p>
    <w:bookmarkEnd w:id="195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Отчет</w:t>
      </w: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об использовании субсидии на ___________________________________</w:t>
      </w: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(направление расходования субсидии)</w:t>
      </w: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_________________________ за __________ 20__ г.</w:t>
      </w: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(наименование учреждения)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840"/>
        <w:gridCol w:w="2240"/>
        <w:gridCol w:w="840"/>
        <w:gridCol w:w="1120"/>
        <w:gridCol w:w="1820"/>
        <w:gridCol w:w="840"/>
        <w:gridCol w:w="1400"/>
      </w:tblGrid>
      <w:tr w:rsidR="00055B7C" w:rsidRPr="00055B7C" w:rsidTr="00824D2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Остаток субсидии на начало года,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Поступило средств, руб.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организаций, с которыми заключены договоры на выполнение работ, оказание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заключенных договоров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фактически выполненных работ, оказанных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Фактически оплачено, 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Остаток субсидии на конец года, руб.</w:t>
            </w:r>
          </w:p>
        </w:tc>
      </w:tr>
      <w:tr w:rsidR="00055B7C" w:rsidRPr="00055B7C" w:rsidTr="00824D2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5B7C" w:rsidRPr="00055B7C" w:rsidTr="00824D2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5B7C" w:rsidRPr="00055B7C" w:rsidTr="00824D2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5B7C" w:rsidRPr="00055B7C" w:rsidTr="00824D2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96" w:name="sub_13001"/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Отчет</w:t>
      </w: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 xml:space="preserve">о достижении </w:t>
      </w:r>
      <w:proofErr w:type="gramStart"/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значений показателей результативности использования субсидии</w:t>
      </w:r>
      <w:proofErr w:type="gramEnd"/>
    </w:p>
    <w:bookmarkEnd w:id="196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380"/>
        <w:gridCol w:w="1260"/>
        <w:gridCol w:w="2520"/>
        <w:gridCol w:w="1680"/>
        <w:gridCol w:w="1540"/>
      </w:tblGrid>
      <w:tr w:rsidR="00055B7C" w:rsidRPr="00055B7C" w:rsidTr="00824D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055B7C" w:rsidRPr="00055B7C" w:rsidTr="00824D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5B7C" w:rsidRPr="00055B7C" w:rsidTr="00824D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5B7C" w:rsidRPr="00055B7C" w:rsidTr="00824D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5B7C" w:rsidRPr="00055B7C" w:rsidTr="00824D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5B7C" w:rsidRPr="00055B7C" w:rsidTr="00824D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 _____________ 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(должность руководителя)    (подпись)       (расшифровка подписи)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МП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7" w:name="sub_1200"/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CD5" w:rsidRDefault="00113CD5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D9F" w:rsidRDefault="00055B7C" w:rsidP="00EC4D9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N 2</w:t>
      </w:r>
    </w:p>
    <w:p w:rsidR="00055B7C" w:rsidRPr="00113CD5" w:rsidRDefault="00055B7C" w:rsidP="00EC4D9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113CD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Порядку</w:t>
        </w:r>
      </w:hyperlink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определения объема</w:t>
      </w:r>
      <w:r w:rsidR="00EC4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условий предоставления субсидий</w:t>
      </w:r>
      <w:r w:rsidR="00EC4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муниципальным </w:t>
      </w:r>
      <w:r w:rsidR="00EC4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юджетным и</w:t>
      </w:r>
      <w:r w:rsidR="00EC4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автономным учреждениям на иные</w:t>
      </w:r>
      <w:r w:rsidR="00EC4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 бюджета Цивильского</w:t>
      </w:r>
      <w:r w:rsidR="00EC4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</w:t>
      </w:r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</w:p>
    <w:bookmarkEnd w:id="197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113CD5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Типовая форма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Дополнительное соглашение</w:t>
      </w: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к Соглашению о порядке и условиях предоставления субсидии на иные цели</w:t>
      </w: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от "__" ________________ N 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"__" _______________ 20__ г.                         N 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(дата заключения Соглашения)                           (номер Соглашения)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структурного подразделения администрации Цивильского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="00113CD5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округа</w:t>
      </w:r>
      <w:r w:rsidR="00D6133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Чувашской Республики,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осуществляющее</w:t>
      </w:r>
      <w:proofErr w:type="gramEnd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функции и полномочия учредителя от Цивильского муниципального округа Чувашской Республики, именуемое в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дальнейшем</w:t>
      </w:r>
      <w:proofErr w:type="gramEnd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"Учредитель", в лице 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должности, а также ФИО руководителя или уполномоченного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им лица)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Положения 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(наименование, дата, номер нормативного правового акта)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с одной стороны, и муниципальное бюджетное (автономное) учреждение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муниципального бюджетного (автономного) учреждения)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именуемое в дальнейшем "Учреждение", в лице 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должности, а также ФИО руководителя или уполномоченного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им лица)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Устава, утвержденного 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(наименование, дата, номер правового акта)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с другой стороны, далее именуемые "Стороны", в соответствии с Порядком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определения объема и условий предоставления субсидий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муниципальным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бюджетным и автономным учреждениям на иные цели из бюджета Цивильского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района Чувашской Республики,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утвержденным</w:t>
      </w:r>
      <w:proofErr w:type="gramEnd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(постановление администрации Цивильского муниципального округа Чувашской Республики)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заключили настоящее Дополнительное соглашение к Соглашению о порядке и условиях предоставления субсидии на иные цели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"__" _________________ о нижеследующем.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8" w:name="sub_120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Внести в Соглашение следующие изменения: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9" w:name="sub_1211"/>
      <w:bookmarkEnd w:id="19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1.1. В преамбуле слова "___________" заменить словами "______________".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0" w:name="sub_1212"/>
      <w:bookmarkEnd w:id="19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1.2. В </w:t>
      </w:r>
      <w:hyperlink w:anchor="sub_1101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1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"Предмет Соглашения":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1" w:name="sub_12121"/>
      <w:bookmarkEnd w:id="20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1.2.1.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2" w:name="sub_12122"/>
      <w:bookmarkEnd w:id="20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1.2.2.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3" w:name="sub_1213"/>
      <w:bookmarkEnd w:id="20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1.3. В </w:t>
      </w:r>
      <w:hyperlink w:anchor="sub_101337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2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"Условия и порядок предоставления субсидии":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4" w:name="sub_12131"/>
      <w:bookmarkEnd w:id="20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1.3.1.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5" w:name="sub_12132"/>
      <w:bookmarkEnd w:id="20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1.3.2.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6" w:name="sub_1214"/>
      <w:bookmarkEnd w:id="20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1.4. В </w:t>
      </w:r>
      <w:hyperlink w:anchor="sub_1103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3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"Права и обязанности Сторон":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7" w:name="sub_12141"/>
      <w:bookmarkEnd w:id="20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1.4.1.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8" w:name="sub_12142"/>
      <w:bookmarkEnd w:id="20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1.4.2.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9" w:name="sub_1215"/>
      <w:bookmarkEnd w:id="20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1.5. В </w:t>
      </w:r>
      <w:hyperlink w:anchor="sub_1104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4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"Ответственность Сторон":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0" w:name="sub_12151"/>
      <w:bookmarkEnd w:id="20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1.5.1.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1" w:name="sub_12152"/>
      <w:bookmarkEnd w:id="21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1.5.2.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2" w:name="sub_1216"/>
      <w:bookmarkEnd w:id="21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1.6. В </w:t>
      </w:r>
      <w:hyperlink w:anchor="sub_1105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5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"Срок действия Соглашения":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3" w:name="sub_12161"/>
      <w:bookmarkEnd w:id="21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1.6.1.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4" w:name="sub_12162"/>
      <w:bookmarkEnd w:id="21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1.6.2.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5" w:name="sub_1217"/>
      <w:bookmarkEnd w:id="21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1.7. В </w:t>
      </w:r>
      <w:hyperlink w:anchor="sub_1106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6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"Заключительные положения":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6" w:name="sub_12171"/>
      <w:bookmarkEnd w:id="21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1.7.1.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7" w:name="sub_12172"/>
      <w:bookmarkEnd w:id="216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1.7.2.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8" w:name="sub_1218"/>
      <w:bookmarkEnd w:id="217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1.8. В </w:t>
      </w:r>
      <w:hyperlink w:anchor="sub_1107" w:history="1">
        <w:r w:rsidRPr="00055B7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разделе 7</w:t>
        </w:r>
      </w:hyperlink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"Платежные реквизиты Сторон":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9" w:name="sub_12181"/>
      <w:bookmarkEnd w:id="21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1.8.1.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0" w:name="sub_12182"/>
      <w:bookmarkEnd w:id="21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1.8.2. В пункте 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1" w:name="sub_1202"/>
      <w:bookmarkEnd w:id="22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Приложение N _____________ к Соглашению изложить в редакции согласно приложению N ____ к настоящему Дополнительному соглашению, которое является его неотъемлемой частью.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2" w:name="sub_1203"/>
      <w:bookmarkEnd w:id="22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Дополнить Соглашение приложением N _____ согласно приложению</w:t>
      </w:r>
      <w:r w:rsidR="00761A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N ___ к настоящему Дополнительному соглашению, которое является его неотъемлемой частью.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3" w:name="sub_1204"/>
      <w:bookmarkEnd w:id="22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Настоящее Дополнительное соглашение является неотъемлемой частью Соглашения.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4" w:name="sub_1205"/>
      <w:bookmarkEnd w:id="22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Настоящее Дополнительное соглашение, подписанное Сторонами, вступает в силу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даты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его подписания и действует до полного исполнения Сторонами своих обязательств по настоящему Соглашению.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5" w:name="sub_1206"/>
      <w:bookmarkEnd w:id="22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Настоящее Дополнительное соглашение заключено Сторонами в форме документа на бумажном носителе в двух экземплярах, имеющих одинаковую юридическую силу, по одному для каждой из Сторон.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6" w:name="sub_1207"/>
      <w:bookmarkEnd w:id="22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 Подписи Сторон:</w:t>
      </w:r>
    </w:p>
    <w:bookmarkEnd w:id="226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280"/>
        <w:gridCol w:w="5040"/>
      </w:tblGrid>
      <w:tr w:rsidR="00055B7C" w:rsidRPr="00055B7C" w:rsidTr="00824D23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Учредитель: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нахождения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Банковские реквизиты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</w:t>
            </w:r>
          </w:p>
          <w:p w:rsidR="00055B7C" w:rsidRPr="00055B7C" w:rsidRDefault="002E737D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6" w:history="1">
              <w:r w:rsidR="00055B7C" w:rsidRPr="00055B7C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БИК</w:t>
              </w:r>
            </w:hyperlink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/с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Учреждение: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нахождения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Банковские реквизиты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БИК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/с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/с</w:t>
            </w:r>
          </w:p>
        </w:tc>
      </w:tr>
      <w:tr w:rsidR="00055B7C" w:rsidRPr="00055B7C" w:rsidTr="00824D23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должности)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(Ф.И.О.)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должности)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(Ф.И.О.)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М.П.</w:t>
            </w:r>
          </w:p>
        </w:tc>
      </w:tr>
    </w:tbl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61A0F" w:rsidRDefault="00761A0F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7" w:name="sub_1300"/>
    </w:p>
    <w:p w:rsidR="00761A0F" w:rsidRDefault="00761A0F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A0F" w:rsidRDefault="00761A0F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A0F" w:rsidRDefault="00761A0F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A0F" w:rsidRDefault="00761A0F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A0F" w:rsidRDefault="00761A0F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A0F" w:rsidRDefault="00761A0F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A0F" w:rsidRDefault="00761A0F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7F17" w:rsidRDefault="00055B7C" w:rsidP="00E17F17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="00E17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 3</w:t>
      </w:r>
    </w:p>
    <w:p w:rsidR="00055B7C" w:rsidRPr="00761A0F" w:rsidRDefault="00055B7C" w:rsidP="00E17F17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761A0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Порядку</w:t>
        </w:r>
      </w:hyperlink>
      <w:r w:rsidRPr="0076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определения объема</w:t>
      </w:r>
      <w:r w:rsidR="00E17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условий предоставления субсидий</w:t>
      </w:r>
      <w:r w:rsidR="00E17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муниципальным </w:t>
      </w:r>
      <w:r w:rsidRPr="0076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бюджетным и</w:t>
      </w:r>
      <w:r w:rsidR="00E17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автономным учреждениям на иные</w:t>
      </w:r>
      <w:r w:rsidR="00E17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 бюджета Цивильского</w:t>
      </w:r>
      <w:r w:rsidR="00E17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Pr="0076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bookmarkEnd w:id="227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761A0F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Типовая форма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Дополнительное соглашение</w:t>
      </w: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о расторжении Соглашения о порядке и условиях предоставления субсидии на иные цели</w:t>
      </w:r>
      <w:r w:rsidRPr="00055B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от "__" ________________ N 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"__" _______________ 20__ г.                         N 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(дата заключения</w:t>
      </w:r>
      <w:r w:rsidR="00915D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Соглашения)</w:t>
      </w:r>
      <w:r w:rsidR="005228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(номер Соглашения)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структурного подразделения администрации Цивильского муниципального округа</w:t>
      </w:r>
      <w:r w:rsidR="00761A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F01BF">
        <w:rPr>
          <w:rFonts w:ascii="Courier New" w:eastAsia="Times New Roman" w:hAnsi="Courier New" w:cs="Courier New"/>
          <w:sz w:val="20"/>
          <w:szCs w:val="20"/>
          <w:lang w:eastAsia="ru-RU"/>
        </w:rPr>
        <w:t>Чувашской Республики)</w:t>
      </w:r>
      <w:r w:rsidR="00761A0F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осуществляющее</w:t>
      </w:r>
      <w:proofErr w:type="gramEnd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функции и полномочия учредителя от имени Цивильского муниципального округа Чувашской Республики, именуемое в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дальнейшем</w:t>
      </w:r>
      <w:proofErr w:type="gramEnd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"Учредитель", в лице 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должности, а также ФИО руководителя или уполномоченного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им лица)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Положения 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(наименование, дата, номер нормативного правового акта)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с одной стороны, и муниципальное бюджетное (автономное) учреждение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(наименование муниципального бюджетного (автономного) учреждения)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именуемое в дальнейшем "Учреждение", в лице 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должности, а также ФИО руководителя или уполномоченного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им лица)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Устава, утвержденного 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(наименование, дата, номер правового акта)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с другой стороны, далее именуемые "Стороны", в соответствии с Порядком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определения объема и условий предоставления субсидий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муниципальным</w:t>
      </w:r>
      <w:proofErr w:type="gramEnd"/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бюджетным и автономным учреждениям на иные цели из бюджета Цивильского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района Чувашской Республики, </w:t>
      </w: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утвержденным</w:t>
      </w:r>
      <w:proofErr w:type="gramEnd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(постановление администрации Цивильского муниципального округа Чувашской Республики)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заключили настоящее Дополнительное соглашение о расторжении Соглашения о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условиях предоставления субсидии на иные цели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B7C">
        <w:rPr>
          <w:rFonts w:ascii="Courier New" w:eastAsia="Times New Roman" w:hAnsi="Courier New" w:cs="Courier New"/>
          <w:sz w:val="20"/>
          <w:szCs w:val="20"/>
          <w:lang w:eastAsia="ru-RU"/>
        </w:rPr>
        <w:t>от "__" _________ N 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8" w:name="sub_130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Соглашение расторгается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даты вступления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силу настоящего Дополнительного соглашения о расторжении Соглашения.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9" w:name="sub_1302"/>
      <w:bookmarkEnd w:id="228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Состояние расчетов на дату расторжения Соглашения: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0" w:name="sub_1321"/>
      <w:bookmarkEnd w:id="229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 _________________________________________________________________.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1" w:name="sub_1322"/>
      <w:bookmarkEnd w:id="230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2.2. _________________________________________________________________.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2" w:name="sub_1303"/>
      <w:bookmarkEnd w:id="231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Стороны взаимных претензий друг к другу не имеют.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3" w:name="sub_1304"/>
      <w:bookmarkEnd w:id="232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Настоящее Дополнительное соглашение, подписанное Сторонами, вступает в силу </w:t>
      </w:r>
      <w:proofErr w:type="gramStart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даты</w:t>
      </w:r>
      <w:proofErr w:type="gramEnd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его подписания.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4" w:name="sub_1305"/>
      <w:bookmarkEnd w:id="233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5" w:name="sub_1306"/>
      <w:bookmarkEnd w:id="234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Настоящее Дополнительное соглашение заключено Сторонами в форме документа на бумажном носителе в двух экземплярах, имеющих одинаковую юридическую силу, по одному для каждой из Сторон.</w:t>
      </w:r>
    </w:p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6" w:name="sub_1307"/>
      <w:bookmarkEnd w:id="235"/>
      <w:r w:rsidRPr="00055B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 Подписи Сторон:</w:t>
      </w:r>
    </w:p>
    <w:bookmarkEnd w:id="236"/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280"/>
        <w:gridCol w:w="5040"/>
      </w:tblGrid>
      <w:tr w:rsidR="00055B7C" w:rsidRPr="00055B7C" w:rsidTr="00824D23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Учредитель: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нахождения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Банковские реквизиты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</w:t>
            </w:r>
          </w:p>
          <w:p w:rsidR="00055B7C" w:rsidRPr="00055B7C" w:rsidRDefault="002E737D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7" w:history="1">
              <w:r w:rsidR="00055B7C" w:rsidRPr="00055B7C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БИК</w:t>
              </w:r>
            </w:hyperlink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/с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Учреждение: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нахождения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Банковские реквизиты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БИК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/с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/с</w:t>
            </w:r>
          </w:p>
        </w:tc>
      </w:tr>
      <w:tr w:rsidR="00055B7C" w:rsidRPr="00055B7C" w:rsidTr="00824D23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должности)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(Ф.И.О.)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должности)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(Ф.И.О.)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  <w:p w:rsidR="00055B7C" w:rsidRPr="00055B7C" w:rsidRDefault="00055B7C" w:rsidP="0005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М.П.</w:t>
            </w:r>
          </w:p>
        </w:tc>
      </w:tr>
    </w:tbl>
    <w:p w:rsidR="00055B7C" w:rsidRPr="00055B7C" w:rsidRDefault="00055B7C" w:rsidP="00055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5B7C" w:rsidRPr="00894B3D" w:rsidRDefault="00055B7C" w:rsidP="00084C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sectPr w:rsidR="00055B7C" w:rsidRPr="00894B3D" w:rsidSect="00DF6FC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F8" w:rsidRDefault="00FD4EF8" w:rsidP="00C46FAB">
      <w:pPr>
        <w:spacing w:after="0" w:line="240" w:lineRule="auto"/>
      </w:pPr>
      <w:r>
        <w:separator/>
      </w:r>
    </w:p>
  </w:endnote>
  <w:endnote w:type="continuationSeparator" w:id="0">
    <w:p w:rsidR="00FD4EF8" w:rsidRDefault="00FD4EF8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F8" w:rsidRDefault="00FD4EF8" w:rsidP="00C46FAB">
      <w:pPr>
        <w:spacing w:after="0" w:line="240" w:lineRule="auto"/>
      </w:pPr>
      <w:r>
        <w:separator/>
      </w:r>
    </w:p>
  </w:footnote>
  <w:footnote w:type="continuationSeparator" w:id="0">
    <w:p w:rsidR="00FD4EF8" w:rsidRDefault="00FD4EF8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">
    <w:nsid w:val="366F7654"/>
    <w:multiLevelType w:val="hybridMultilevel"/>
    <w:tmpl w:val="9D1605F4"/>
    <w:lvl w:ilvl="0" w:tplc="5A480EF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341"/>
    <w:rsid w:val="000022A7"/>
    <w:rsid w:val="00025755"/>
    <w:rsid w:val="000264EB"/>
    <w:rsid w:val="000332D7"/>
    <w:rsid w:val="00036299"/>
    <w:rsid w:val="000452AB"/>
    <w:rsid w:val="00053BD5"/>
    <w:rsid w:val="00055B7C"/>
    <w:rsid w:val="00057081"/>
    <w:rsid w:val="00057773"/>
    <w:rsid w:val="000713D1"/>
    <w:rsid w:val="00084C9C"/>
    <w:rsid w:val="00091770"/>
    <w:rsid w:val="000962FB"/>
    <w:rsid w:val="000C56C0"/>
    <w:rsid w:val="000D5483"/>
    <w:rsid w:val="000F282F"/>
    <w:rsid w:val="000F4ADE"/>
    <w:rsid w:val="000F611E"/>
    <w:rsid w:val="00113CD5"/>
    <w:rsid w:val="00115C6C"/>
    <w:rsid w:val="0012464D"/>
    <w:rsid w:val="0012484E"/>
    <w:rsid w:val="001302AB"/>
    <w:rsid w:val="001321B9"/>
    <w:rsid w:val="00134B94"/>
    <w:rsid w:val="00136DEC"/>
    <w:rsid w:val="001443D3"/>
    <w:rsid w:val="0014535D"/>
    <w:rsid w:val="001623E7"/>
    <w:rsid w:val="00167C44"/>
    <w:rsid w:val="0017154B"/>
    <w:rsid w:val="00180139"/>
    <w:rsid w:val="001A42CF"/>
    <w:rsid w:val="001A5B67"/>
    <w:rsid w:val="001B4FF3"/>
    <w:rsid w:val="001B6DA1"/>
    <w:rsid w:val="001C1828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249B0"/>
    <w:rsid w:val="00225B00"/>
    <w:rsid w:val="00262093"/>
    <w:rsid w:val="0026261A"/>
    <w:rsid w:val="00273FEF"/>
    <w:rsid w:val="0028016B"/>
    <w:rsid w:val="00285531"/>
    <w:rsid w:val="00287633"/>
    <w:rsid w:val="0029054E"/>
    <w:rsid w:val="00292B6D"/>
    <w:rsid w:val="00292CB2"/>
    <w:rsid w:val="0029431C"/>
    <w:rsid w:val="002947A9"/>
    <w:rsid w:val="002A44ED"/>
    <w:rsid w:val="002A7AE9"/>
    <w:rsid w:val="002B3916"/>
    <w:rsid w:val="002B40C7"/>
    <w:rsid w:val="002C7DE7"/>
    <w:rsid w:val="002D565B"/>
    <w:rsid w:val="002E2AAC"/>
    <w:rsid w:val="002E3A24"/>
    <w:rsid w:val="002E737D"/>
    <w:rsid w:val="00300549"/>
    <w:rsid w:val="00301EBB"/>
    <w:rsid w:val="003039EF"/>
    <w:rsid w:val="00307DF9"/>
    <w:rsid w:val="00323ACD"/>
    <w:rsid w:val="00325D64"/>
    <w:rsid w:val="0033286C"/>
    <w:rsid w:val="00332CC9"/>
    <w:rsid w:val="00332DA3"/>
    <w:rsid w:val="00342DD9"/>
    <w:rsid w:val="00355D8C"/>
    <w:rsid w:val="00357C0D"/>
    <w:rsid w:val="00364AE0"/>
    <w:rsid w:val="00387C52"/>
    <w:rsid w:val="003A52AC"/>
    <w:rsid w:val="003B06DB"/>
    <w:rsid w:val="003B3095"/>
    <w:rsid w:val="003B4C1B"/>
    <w:rsid w:val="003B7A1F"/>
    <w:rsid w:val="003D0886"/>
    <w:rsid w:val="003D7D04"/>
    <w:rsid w:val="003D7DF7"/>
    <w:rsid w:val="003D7E11"/>
    <w:rsid w:val="003E4E99"/>
    <w:rsid w:val="003F1621"/>
    <w:rsid w:val="004022EB"/>
    <w:rsid w:val="00411BEC"/>
    <w:rsid w:val="004224C2"/>
    <w:rsid w:val="004311F4"/>
    <w:rsid w:val="00434169"/>
    <w:rsid w:val="00441F4B"/>
    <w:rsid w:val="004422D6"/>
    <w:rsid w:val="0044586A"/>
    <w:rsid w:val="004539F5"/>
    <w:rsid w:val="004550CD"/>
    <w:rsid w:val="00457293"/>
    <w:rsid w:val="00457DBB"/>
    <w:rsid w:val="004621A1"/>
    <w:rsid w:val="00470A1F"/>
    <w:rsid w:val="00473812"/>
    <w:rsid w:val="00481A8D"/>
    <w:rsid w:val="004939BE"/>
    <w:rsid w:val="004941EA"/>
    <w:rsid w:val="004A13D4"/>
    <w:rsid w:val="004A5883"/>
    <w:rsid w:val="004B125C"/>
    <w:rsid w:val="004B666C"/>
    <w:rsid w:val="004C6532"/>
    <w:rsid w:val="004E0711"/>
    <w:rsid w:val="004E2F05"/>
    <w:rsid w:val="004F48E7"/>
    <w:rsid w:val="00501CBA"/>
    <w:rsid w:val="005112C7"/>
    <w:rsid w:val="00514106"/>
    <w:rsid w:val="00514429"/>
    <w:rsid w:val="00516611"/>
    <w:rsid w:val="00520EC9"/>
    <w:rsid w:val="00522858"/>
    <w:rsid w:val="0052719D"/>
    <w:rsid w:val="005377E0"/>
    <w:rsid w:val="00544ACE"/>
    <w:rsid w:val="005464D2"/>
    <w:rsid w:val="00556CA4"/>
    <w:rsid w:val="00565EC6"/>
    <w:rsid w:val="00576FAB"/>
    <w:rsid w:val="00581AF7"/>
    <w:rsid w:val="0058264A"/>
    <w:rsid w:val="00584692"/>
    <w:rsid w:val="00587727"/>
    <w:rsid w:val="005877A3"/>
    <w:rsid w:val="005922A0"/>
    <w:rsid w:val="0059239C"/>
    <w:rsid w:val="005A091C"/>
    <w:rsid w:val="005B5CF5"/>
    <w:rsid w:val="005C178D"/>
    <w:rsid w:val="005D0A79"/>
    <w:rsid w:val="005E0187"/>
    <w:rsid w:val="005E5073"/>
    <w:rsid w:val="005E7860"/>
    <w:rsid w:val="006006D8"/>
    <w:rsid w:val="00600CAC"/>
    <w:rsid w:val="00605566"/>
    <w:rsid w:val="006360A7"/>
    <w:rsid w:val="00640809"/>
    <w:rsid w:val="00642AC7"/>
    <w:rsid w:val="00642D7E"/>
    <w:rsid w:val="00651177"/>
    <w:rsid w:val="00655CCF"/>
    <w:rsid w:val="00691ABD"/>
    <w:rsid w:val="0069268B"/>
    <w:rsid w:val="00695028"/>
    <w:rsid w:val="006A3832"/>
    <w:rsid w:val="006A4157"/>
    <w:rsid w:val="006B178C"/>
    <w:rsid w:val="006B672E"/>
    <w:rsid w:val="006C0ABB"/>
    <w:rsid w:val="006D51D4"/>
    <w:rsid w:val="006D6D41"/>
    <w:rsid w:val="006F1DFA"/>
    <w:rsid w:val="006F7EB9"/>
    <w:rsid w:val="00700B28"/>
    <w:rsid w:val="00706466"/>
    <w:rsid w:val="00715E91"/>
    <w:rsid w:val="00732DF8"/>
    <w:rsid w:val="007340F7"/>
    <w:rsid w:val="007434BC"/>
    <w:rsid w:val="00746A0A"/>
    <w:rsid w:val="00747AA5"/>
    <w:rsid w:val="00751179"/>
    <w:rsid w:val="0076198F"/>
    <w:rsid w:val="00761A0F"/>
    <w:rsid w:val="007640F8"/>
    <w:rsid w:val="00767674"/>
    <w:rsid w:val="00773121"/>
    <w:rsid w:val="007762AE"/>
    <w:rsid w:val="0077678D"/>
    <w:rsid w:val="00781EE7"/>
    <w:rsid w:val="00784C77"/>
    <w:rsid w:val="007972BF"/>
    <w:rsid w:val="007D066F"/>
    <w:rsid w:val="007E4277"/>
    <w:rsid w:val="007E69B7"/>
    <w:rsid w:val="007F1356"/>
    <w:rsid w:val="007F405E"/>
    <w:rsid w:val="007F6D53"/>
    <w:rsid w:val="007F79C9"/>
    <w:rsid w:val="00802363"/>
    <w:rsid w:val="00805588"/>
    <w:rsid w:val="008058C5"/>
    <w:rsid w:val="00805929"/>
    <w:rsid w:val="00821747"/>
    <w:rsid w:val="00824D23"/>
    <w:rsid w:val="00830853"/>
    <w:rsid w:val="0083185E"/>
    <w:rsid w:val="00832124"/>
    <w:rsid w:val="00837A2F"/>
    <w:rsid w:val="008458CE"/>
    <w:rsid w:val="00852789"/>
    <w:rsid w:val="00883ECD"/>
    <w:rsid w:val="008907BB"/>
    <w:rsid w:val="00894B3D"/>
    <w:rsid w:val="008A41A3"/>
    <w:rsid w:val="008A4EE0"/>
    <w:rsid w:val="008A50C2"/>
    <w:rsid w:val="008B5E89"/>
    <w:rsid w:val="008B5FEA"/>
    <w:rsid w:val="008C0DCE"/>
    <w:rsid w:val="008E4620"/>
    <w:rsid w:val="008F2873"/>
    <w:rsid w:val="008F2A16"/>
    <w:rsid w:val="00915DF5"/>
    <w:rsid w:val="00917BFF"/>
    <w:rsid w:val="00920445"/>
    <w:rsid w:val="00922EEA"/>
    <w:rsid w:val="0092590A"/>
    <w:rsid w:val="0093423C"/>
    <w:rsid w:val="00944EA5"/>
    <w:rsid w:val="0095375A"/>
    <w:rsid w:val="00963C91"/>
    <w:rsid w:val="00965F61"/>
    <w:rsid w:val="009664D8"/>
    <w:rsid w:val="00973195"/>
    <w:rsid w:val="0098189F"/>
    <w:rsid w:val="00985B53"/>
    <w:rsid w:val="00997961"/>
    <w:rsid w:val="009A2733"/>
    <w:rsid w:val="009A6F5C"/>
    <w:rsid w:val="009B3827"/>
    <w:rsid w:val="009B5931"/>
    <w:rsid w:val="009D035E"/>
    <w:rsid w:val="009D3834"/>
    <w:rsid w:val="009E3CA7"/>
    <w:rsid w:val="009E4B8D"/>
    <w:rsid w:val="009F51FF"/>
    <w:rsid w:val="009F6077"/>
    <w:rsid w:val="009F614E"/>
    <w:rsid w:val="00A0135A"/>
    <w:rsid w:val="00A10F2D"/>
    <w:rsid w:val="00A2408B"/>
    <w:rsid w:val="00A33C92"/>
    <w:rsid w:val="00A40D97"/>
    <w:rsid w:val="00A43F17"/>
    <w:rsid w:val="00A457E5"/>
    <w:rsid w:val="00A66452"/>
    <w:rsid w:val="00A90AD2"/>
    <w:rsid w:val="00AA3077"/>
    <w:rsid w:val="00AC171C"/>
    <w:rsid w:val="00AC1781"/>
    <w:rsid w:val="00AE130F"/>
    <w:rsid w:val="00AE277D"/>
    <w:rsid w:val="00AE7155"/>
    <w:rsid w:val="00AF015C"/>
    <w:rsid w:val="00AF6036"/>
    <w:rsid w:val="00B21283"/>
    <w:rsid w:val="00B2555F"/>
    <w:rsid w:val="00B427A7"/>
    <w:rsid w:val="00B501CB"/>
    <w:rsid w:val="00B54B5E"/>
    <w:rsid w:val="00B6138D"/>
    <w:rsid w:val="00B6581D"/>
    <w:rsid w:val="00B66EED"/>
    <w:rsid w:val="00B72197"/>
    <w:rsid w:val="00B83295"/>
    <w:rsid w:val="00B877A4"/>
    <w:rsid w:val="00B92385"/>
    <w:rsid w:val="00BD4D2D"/>
    <w:rsid w:val="00BE5E08"/>
    <w:rsid w:val="00BE6571"/>
    <w:rsid w:val="00BE7A76"/>
    <w:rsid w:val="00BE7A78"/>
    <w:rsid w:val="00BF01BF"/>
    <w:rsid w:val="00BF1DAB"/>
    <w:rsid w:val="00BF2E9A"/>
    <w:rsid w:val="00C0051A"/>
    <w:rsid w:val="00C17C39"/>
    <w:rsid w:val="00C26517"/>
    <w:rsid w:val="00C2756A"/>
    <w:rsid w:val="00C34916"/>
    <w:rsid w:val="00C37E9A"/>
    <w:rsid w:val="00C46FAB"/>
    <w:rsid w:val="00C470D2"/>
    <w:rsid w:val="00C624BE"/>
    <w:rsid w:val="00C6269A"/>
    <w:rsid w:val="00C62C1F"/>
    <w:rsid w:val="00C671EC"/>
    <w:rsid w:val="00C67C69"/>
    <w:rsid w:val="00C716F4"/>
    <w:rsid w:val="00C73E13"/>
    <w:rsid w:val="00C82058"/>
    <w:rsid w:val="00C967F6"/>
    <w:rsid w:val="00CA3D85"/>
    <w:rsid w:val="00CC6923"/>
    <w:rsid w:val="00CF6DA8"/>
    <w:rsid w:val="00D04374"/>
    <w:rsid w:val="00D21606"/>
    <w:rsid w:val="00D25A6B"/>
    <w:rsid w:val="00D371C5"/>
    <w:rsid w:val="00D46EE9"/>
    <w:rsid w:val="00D52121"/>
    <w:rsid w:val="00D61336"/>
    <w:rsid w:val="00D66F4C"/>
    <w:rsid w:val="00D83ECB"/>
    <w:rsid w:val="00D90B19"/>
    <w:rsid w:val="00D9367A"/>
    <w:rsid w:val="00D937E0"/>
    <w:rsid w:val="00DA24C4"/>
    <w:rsid w:val="00DB1219"/>
    <w:rsid w:val="00DB404E"/>
    <w:rsid w:val="00DB4FF2"/>
    <w:rsid w:val="00DB6A71"/>
    <w:rsid w:val="00DC48A3"/>
    <w:rsid w:val="00DE421A"/>
    <w:rsid w:val="00DF2DFC"/>
    <w:rsid w:val="00DF6FC9"/>
    <w:rsid w:val="00E11585"/>
    <w:rsid w:val="00E15429"/>
    <w:rsid w:val="00E17F17"/>
    <w:rsid w:val="00E22E31"/>
    <w:rsid w:val="00E25341"/>
    <w:rsid w:val="00E25E26"/>
    <w:rsid w:val="00E268F8"/>
    <w:rsid w:val="00E42312"/>
    <w:rsid w:val="00E53DD8"/>
    <w:rsid w:val="00E579EB"/>
    <w:rsid w:val="00E669E3"/>
    <w:rsid w:val="00E81E66"/>
    <w:rsid w:val="00E824F2"/>
    <w:rsid w:val="00E85AEB"/>
    <w:rsid w:val="00E86CB9"/>
    <w:rsid w:val="00E93A0A"/>
    <w:rsid w:val="00EA3A2D"/>
    <w:rsid w:val="00EA7B84"/>
    <w:rsid w:val="00EB1EFE"/>
    <w:rsid w:val="00EC4D9F"/>
    <w:rsid w:val="00ED0634"/>
    <w:rsid w:val="00ED2B3A"/>
    <w:rsid w:val="00EF40F8"/>
    <w:rsid w:val="00EF607F"/>
    <w:rsid w:val="00F01F83"/>
    <w:rsid w:val="00F03480"/>
    <w:rsid w:val="00F12370"/>
    <w:rsid w:val="00F13C8F"/>
    <w:rsid w:val="00F268EA"/>
    <w:rsid w:val="00F27881"/>
    <w:rsid w:val="00F37C78"/>
    <w:rsid w:val="00F45C6E"/>
    <w:rsid w:val="00F736F5"/>
    <w:rsid w:val="00F80012"/>
    <w:rsid w:val="00F90214"/>
    <w:rsid w:val="00F922A3"/>
    <w:rsid w:val="00F93A81"/>
    <w:rsid w:val="00F974C5"/>
    <w:rsid w:val="00FA7521"/>
    <w:rsid w:val="00FB249F"/>
    <w:rsid w:val="00FD4EF8"/>
    <w:rsid w:val="00FE41D4"/>
    <w:rsid w:val="00FE4EC8"/>
    <w:rsid w:val="00FF0AC6"/>
    <w:rsid w:val="00F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922A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55B7C"/>
  </w:style>
  <w:style w:type="paragraph" w:customStyle="1" w:styleId="af">
    <w:name w:val="Текст (справка)"/>
    <w:basedOn w:val="a"/>
    <w:next w:val="a"/>
    <w:uiPriority w:val="99"/>
    <w:rsid w:val="00055B7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Комментарий"/>
    <w:basedOn w:val="af"/>
    <w:next w:val="a"/>
    <w:uiPriority w:val="99"/>
    <w:rsid w:val="00055B7C"/>
    <w:pPr>
      <w:spacing w:before="75"/>
      <w:ind w:right="0"/>
      <w:jc w:val="both"/>
    </w:pPr>
    <w:rPr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055B7C"/>
    <w:rPr>
      <w:i/>
      <w:iCs/>
    </w:rPr>
  </w:style>
  <w:style w:type="paragraph" w:customStyle="1" w:styleId="af2">
    <w:name w:val="Текст информации об изменениях"/>
    <w:basedOn w:val="a"/>
    <w:next w:val="a"/>
    <w:uiPriority w:val="99"/>
    <w:rsid w:val="00055B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3">
    <w:name w:val="Информация об изменениях"/>
    <w:basedOn w:val="af2"/>
    <w:next w:val="a"/>
    <w:uiPriority w:val="99"/>
    <w:rsid w:val="00055B7C"/>
    <w:pPr>
      <w:spacing w:before="180"/>
      <w:ind w:left="360" w:right="360" w:firstLine="0"/>
    </w:pPr>
  </w:style>
  <w:style w:type="paragraph" w:customStyle="1" w:styleId="af4">
    <w:name w:val="Нормальный (таблица)"/>
    <w:basedOn w:val="a"/>
    <w:next w:val="a"/>
    <w:uiPriority w:val="99"/>
    <w:rsid w:val="00055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одзаголовок для информации об изменениях"/>
    <w:basedOn w:val="af2"/>
    <w:next w:val="a"/>
    <w:uiPriority w:val="99"/>
    <w:rsid w:val="00055B7C"/>
    <w:rPr>
      <w:b/>
      <w:bCs/>
    </w:rPr>
  </w:style>
  <w:style w:type="paragraph" w:customStyle="1" w:styleId="af6">
    <w:name w:val="Прижатый влево"/>
    <w:basedOn w:val="a"/>
    <w:next w:val="a"/>
    <w:uiPriority w:val="99"/>
    <w:rsid w:val="00055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Цветовое выделение для Текст"/>
    <w:uiPriority w:val="99"/>
    <w:rsid w:val="00055B7C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401576633/0" TargetMode="External"/><Relationship Id="rId18" Type="http://schemas.openxmlformats.org/officeDocument/2006/relationships/hyperlink" Target="http://internet.garant.ru/document/redirect/72158122/0" TargetMode="External"/><Relationship Id="rId26" Type="http://schemas.openxmlformats.org/officeDocument/2006/relationships/hyperlink" Target="http://internet.garant.ru/document/redirect/555333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303031/4" TargetMode="External"/><Relationship Id="rId17" Type="http://schemas.openxmlformats.org/officeDocument/2006/relationships/hyperlink" Target="http://internet.garant.ru/document/redirect/72185936/0" TargetMode="External"/><Relationship Id="rId25" Type="http://schemas.openxmlformats.org/officeDocument/2006/relationships/hyperlink" Target="http://internet.garant.ru/document/redirect/555333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192486/0" TargetMode="External"/><Relationship Id="rId20" Type="http://schemas.openxmlformats.org/officeDocument/2006/relationships/hyperlink" Target="http://internet.garant.ru/document/redirect/17520999/78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3671487/0" TargetMode="External"/><Relationship Id="rId24" Type="http://schemas.openxmlformats.org/officeDocument/2006/relationships/hyperlink" Target="http://internet.garant.ru/document/redirect/1211260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192510/0" TargetMode="External"/><Relationship Id="rId23" Type="http://schemas.openxmlformats.org/officeDocument/2006/relationships/hyperlink" Target="http://internet.garant.ru/document/redirect/72275618/1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3671487/1000" TargetMode="External"/><Relationship Id="rId19" Type="http://schemas.openxmlformats.org/officeDocument/2006/relationships/hyperlink" Target="http://internet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8111" TargetMode="External"/><Relationship Id="rId14" Type="http://schemas.openxmlformats.org/officeDocument/2006/relationships/hyperlink" Target="http://internet.garant.ru/document/redirect/12112604/78111" TargetMode="External"/><Relationship Id="rId22" Type="http://schemas.openxmlformats.org/officeDocument/2006/relationships/hyperlink" Target="http://internet.garant.ru/document/redirect/72275618/1000" TargetMode="External"/><Relationship Id="rId27" Type="http://schemas.openxmlformats.org/officeDocument/2006/relationships/hyperlink" Target="http://internet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C5DF-6822-42D2-A33A-C5AA5746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8870</Words>
  <Characters>50562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zivil_just3</cp:lastModifiedBy>
  <cp:revision>446</cp:revision>
  <cp:lastPrinted>2023-03-09T11:18:00Z</cp:lastPrinted>
  <dcterms:created xsi:type="dcterms:W3CDTF">2022-12-08T12:08:00Z</dcterms:created>
  <dcterms:modified xsi:type="dcterms:W3CDTF">2023-05-12T10:40:00Z</dcterms:modified>
</cp:coreProperties>
</file>