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-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33"/>
        <w:gridCol w:w="2138"/>
        <w:gridCol w:w="3794"/>
      </w:tblGrid>
      <w:tr w:rsidR="00564F6B" w:rsidRPr="00A56D46" w:rsidTr="004662D6">
        <w:trPr>
          <w:trHeight w:val="2687"/>
        </w:trPr>
        <w:tc>
          <w:tcPr>
            <w:tcW w:w="4133" w:type="dxa"/>
            <w:shd w:val="clear" w:color="auto" w:fill="auto"/>
          </w:tcPr>
          <w:p w:rsidR="00564F6B" w:rsidRPr="00A56D46" w:rsidRDefault="00564F6B" w:rsidP="00A40AFE">
            <w:pPr>
              <w:spacing w:line="220" w:lineRule="exact"/>
              <w:jc w:val="center"/>
              <w:rPr>
                <w:b/>
                <w:sz w:val="22"/>
                <w:lang w:val="en-US"/>
              </w:rPr>
            </w:pPr>
          </w:p>
          <w:p w:rsidR="00564F6B" w:rsidRPr="00A56D46" w:rsidRDefault="00564F6B" w:rsidP="00A40AFE">
            <w:pPr>
              <w:jc w:val="center"/>
              <w:rPr>
                <w:rFonts w:ascii="Baltica Chv" w:hAnsi="Baltica Chv"/>
                <w:b/>
                <w:sz w:val="22"/>
              </w:rPr>
            </w:pPr>
            <w:proofErr w:type="spellStart"/>
            <w:r w:rsidRPr="00A56D46">
              <w:rPr>
                <w:b/>
                <w:sz w:val="22"/>
              </w:rPr>
              <w:t>Чăваш</w:t>
            </w:r>
            <w:proofErr w:type="spellEnd"/>
            <w:r w:rsidRPr="00A56D46">
              <w:rPr>
                <w:rFonts w:ascii="Baltica Chv" w:hAnsi="Baltica Chv" w:cs="Baltica Chv"/>
                <w:b/>
                <w:sz w:val="22"/>
              </w:rPr>
              <w:t xml:space="preserve">  </w:t>
            </w:r>
            <w:proofErr w:type="spellStart"/>
            <w:r w:rsidRPr="00A56D46">
              <w:rPr>
                <w:b/>
                <w:sz w:val="22"/>
              </w:rPr>
              <w:t>Республикин</w:t>
            </w:r>
            <w:proofErr w:type="spellEnd"/>
          </w:p>
          <w:p w:rsidR="00564F6B" w:rsidRPr="00A56D46" w:rsidRDefault="00564F6B" w:rsidP="00A40AFE">
            <w:pPr>
              <w:jc w:val="center"/>
              <w:rPr>
                <w:b/>
                <w:sz w:val="22"/>
              </w:rPr>
            </w:pPr>
            <w:proofErr w:type="spellStart"/>
            <w:r w:rsidRPr="00A56D46">
              <w:rPr>
                <w:b/>
                <w:sz w:val="22"/>
              </w:rPr>
              <w:t>Сĕнтĕрвăрри</w:t>
            </w:r>
            <w:proofErr w:type="spellEnd"/>
            <w:r w:rsidRPr="00A56D46">
              <w:rPr>
                <w:rFonts w:ascii="Baltica Chv" w:hAnsi="Baltica Chv" w:cs="Baltica Chv"/>
                <w:b/>
                <w:sz w:val="22"/>
              </w:rPr>
              <w:t xml:space="preserve"> </w:t>
            </w:r>
            <w:proofErr w:type="spellStart"/>
            <w:r w:rsidRPr="00A56D46">
              <w:rPr>
                <w:rFonts w:ascii="Baltica Chv Cyr" w:hAnsi="Baltica Chv Cyr" w:cs="Baltica Chv Cyr"/>
                <w:b/>
                <w:sz w:val="22"/>
              </w:rPr>
              <w:t>муниципалл</w:t>
            </w:r>
            <w:r w:rsidRPr="00A56D46">
              <w:rPr>
                <w:b/>
                <w:sz w:val="22"/>
              </w:rPr>
              <w:t>ă</w:t>
            </w:r>
            <w:proofErr w:type="spellEnd"/>
            <w:r w:rsidRPr="00A56D46">
              <w:rPr>
                <w:b/>
                <w:sz w:val="22"/>
              </w:rPr>
              <w:t xml:space="preserve"> </w:t>
            </w:r>
          </w:p>
          <w:p w:rsidR="00564F6B" w:rsidRPr="00A56D46" w:rsidRDefault="00564F6B" w:rsidP="00A40AFE">
            <w:pPr>
              <w:jc w:val="center"/>
              <w:rPr>
                <w:rFonts w:ascii="Baltica Chv" w:hAnsi="Baltica Chv"/>
                <w:b/>
                <w:sz w:val="22"/>
              </w:rPr>
            </w:pPr>
            <w:proofErr w:type="spellStart"/>
            <w:r w:rsidRPr="00A56D46">
              <w:rPr>
                <w:b/>
                <w:sz w:val="22"/>
              </w:rPr>
              <w:t>округĕн</w:t>
            </w:r>
            <w:proofErr w:type="spellEnd"/>
            <w:r w:rsidRPr="00A56D46">
              <w:rPr>
                <w:b/>
                <w:sz w:val="22"/>
              </w:rPr>
              <w:t xml:space="preserve"> </w:t>
            </w:r>
            <w:proofErr w:type="spellStart"/>
            <w:r w:rsidRPr="00A56D46">
              <w:rPr>
                <w:b/>
                <w:sz w:val="22"/>
              </w:rPr>
              <w:t>администрацийĕ</w:t>
            </w:r>
            <w:proofErr w:type="spellEnd"/>
          </w:p>
          <w:p w:rsidR="00564F6B" w:rsidRPr="00A56D46" w:rsidRDefault="00564F6B" w:rsidP="00A40AFE">
            <w:pPr>
              <w:jc w:val="center"/>
              <w:rPr>
                <w:rFonts w:ascii="Baltica Chv" w:hAnsi="Baltica Chv"/>
                <w:b/>
                <w:sz w:val="22"/>
              </w:rPr>
            </w:pPr>
          </w:p>
          <w:p w:rsidR="00564F6B" w:rsidRPr="00A56D46" w:rsidRDefault="00564F6B" w:rsidP="00A40AFE">
            <w:pPr>
              <w:keepNext/>
              <w:jc w:val="center"/>
              <w:outlineLvl w:val="0"/>
              <w:rPr>
                <w:rFonts w:ascii="Baltica Chv" w:hAnsi="Baltica Chv"/>
                <w:b/>
                <w:bCs/>
                <w:sz w:val="22"/>
              </w:rPr>
            </w:pPr>
            <w:r w:rsidRPr="00A56D46">
              <w:rPr>
                <w:b/>
                <w:bCs/>
                <w:sz w:val="22"/>
              </w:rPr>
              <w:t>Й</w:t>
            </w:r>
            <w:r w:rsidRPr="00A56D46">
              <w:rPr>
                <w:rFonts w:ascii="Baltica Chv" w:hAnsi="Baltica Chv" w:cs="Baltica Chv"/>
                <w:b/>
                <w:bCs/>
                <w:sz w:val="22"/>
              </w:rPr>
              <w:t xml:space="preserve"> </w:t>
            </w:r>
            <w:proofErr w:type="gramStart"/>
            <w:r w:rsidRPr="00A56D46">
              <w:rPr>
                <w:b/>
                <w:bCs/>
                <w:sz w:val="22"/>
              </w:rPr>
              <w:t>Ы</w:t>
            </w:r>
            <w:proofErr w:type="gramEnd"/>
            <w:r w:rsidRPr="00A56D46">
              <w:rPr>
                <w:rFonts w:ascii="Baltica Chv" w:hAnsi="Baltica Chv" w:cs="Baltica Chv"/>
                <w:b/>
                <w:bCs/>
                <w:sz w:val="22"/>
              </w:rPr>
              <w:t xml:space="preserve"> </w:t>
            </w:r>
            <w:r w:rsidRPr="00A56D46">
              <w:rPr>
                <w:b/>
                <w:bCs/>
                <w:sz w:val="22"/>
              </w:rPr>
              <w:t>Ш</w:t>
            </w:r>
            <w:r w:rsidRPr="00A56D46">
              <w:rPr>
                <w:rFonts w:ascii="Baltica Chv" w:hAnsi="Baltica Chv" w:cs="Baltica Chv"/>
                <w:b/>
                <w:bCs/>
                <w:sz w:val="22"/>
              </w:rPr>
              <w:t xml:space="preserve"> </w:t>
            </w:r>
            <w:r w:rsidRPr="00A56D46">
              <w:rPr>
                <w:b/>
                <w:bCs/>
                <w:sz w:val="22"/>
              </w:rPr>
              <w:t>Ă</w:t>
            </w:r>
            <w:r w:rsidRPr="00A56D46">
              <w:rPr>
                <w:rFonts w:ascii="Baltica Chv" w:hAnsi="Baltica Chv" w:cs="Baltica Chv"/>
                <w:b/>
                <w:bCs/>
                <w:sz w:val="22"/>
              </w:rPr>
              <w:t xml:space="preserve"> </w:t>
            </w:r>
            <w:r w:rsidRPr="00A56D46">
              <w:rPr>
                <w:b/>
                <w:bCs/>
                <w:sz w:val="22"/>
              </w:rPr>
              <w:t>Н</w:t>
            </w:r>
            <w:r w:rsidRPr="00A56D46">
              <w:rPr>
                <w:rFonts w:ascii="Baltica Chv" w:hAnsi="Baltica Chv" w:cs="Baltica Chv"/>
                <w:b/>
                <w:bCs/>
                <w:sz w:val="22"/>
              </w:rPr>
              <w:t xml:space="preserve"> </w:t>
            </w:r>
            <w:r w:rsidRPr="00A56D46">
              <w:rPr>
                <w:b/>
                <w:bCs/>
                <w:sz w:val="22"/>
              </w:rPr>
              <w:t>У</w:t>
            </w:r>
          </w:p>
          <w:p w:rsidR="00564F6B" w:rsidRPr="00A56D46" w:rsidRDefault="00564F6B" w:rsidP="00A40AFE">
            <w:pPr>
              <w:spacing w:line="235" w:lineRule="auto"/>
              <w:jc w:val="center"/>
              <w:rPr>
                <w:b/>
                <w:sz w:val="18"/>
                <w:szCs w:val="16"/>
              </w:rPr>
            </w:pPr>
          </w:p>
          <w:p w:rsidR="00564F6B" w:rsidRPr="00A56D46" w:rsidRDefault="00564F6B" w:rsidP="00A40AFE">
            <w:pPr>
              <w:spacing w:line="235" w:lineRule="auto"/>
              <w:jc w:val="center"/>
              <w:rPr>
                <w:b/>
                <w:sz w:val="22"/>
              </w:rPr>
            </w:pPr>
            <w:r w:rsidRPr="00A56D46">
              <w:rPr>
                <w:b/>
                <w:sz w:val="22"/>
              </w:rPr>
              <w:t xml:space="preserve">        №</w:t>
            </w:r>
          </w:p>
          <w:p w:rsidR="00564F6B" w:rsidRPr="00A56D46" w:rsidRDefault="00564F6B" w:rsidP="00A40AFE">
            <w:pPr>
              <w:jc w:val="center"/>
              <w:rPr>
                <w:b/>
                <w:sz w:val="18"/>
                <w:szCs w:val="16"/>
              </w:rPr>
            </w:pPr>
          </w:p>
          <w:p w:rsidR="00564F6B" w:rsidRPr="00A56D46" w:rsidRDefault="00564F6B" w:rsidP="00A40AFE">
            <w:pPr>
              <w:jc w:val="center"/>
              <w:rPr>
                <w:b/>
                <w:sz w:val="22"/>
              </w:rPr>
            </w:pPr>
            <w:proofErr w:type="spellStart"/>
            <w:r w:rsidRPr="00A56D46">
              <w:rPr>
                <w:b/>
                <w:sz w:val="22"/>
              </w:rPr>
              <w:t>Сĕнтĕрвăрри</w:t>
            </w:r>
            <w:proofErr w:type="spellEnd"/>
            <w:r w:rsidRPr="00A56D46">
              <w:rPr>
                <w:b/>
                <w:sz w:val="22"/>
              </w:rPr>
              <w:t xml:space="preserve"> хули</w:t>
            </w:r>
          </w:p>
          <w:p w:rsidR="00564F6B" w:rsidRPr="00F333B5" w:rsidRDefault="00564F6B" w:rsidP="00A40AFE">
            <w:pPr>
              <w:spacing w:line="237" w:lineRule="auto"/>
              <w:rPr>
                <w:rFonts w:ascii="Arial Cyr Chuv" w:hAnsi="Arial Cyr Chuv"/>
                <w:b/>
              </w:rPr>
            </w:pPr>
          </w:p>
          <w:p w:rsidR="00564F6B" w:rsidRPr="00A56D46" w:rsidRDefault="00564F6B" w:rsidP="00A40AFE">
            <w:pPr>
              <w:jc w:val="center"/>
              <w:rPr>
                <w:b/>
                <w:sz w:val="22"/>
              </w:rPr>
            </w:pPr>
          </w:p>
        </w:tc>
        <w:tc>
          <w:tcPr>
            <w:tcW w:w="2138" w:type="dxa"/>
            <w:shd w:val="clear" w:color="auto" w:fill="auto"/>
          </w:tcPr>
          <w:p w:rsidR="00564F6B" w:rsidRPr="00A56D46" w:rsidRDefault="00DE0EEE" w:rsidP="00A40AFE">
            <w:pPr>
              <w:ind w:hanging="783"/>
              <w:rPr>
                <w:sz w:val="22"/>
              </w:rPr>
            </w:pPr>
            <w:r>
              <w:rPr>
                <w:noProof/>
                <w:sz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8" o:spid="_x0000_s1029" type="#_x0000_t75" alt="герб_ум" style="position:absolute;margin-left:-3.55pt;margin-top:17.25pt;width:46.95pt;height:61.05pt;z-index:251658240;visibility:visible;mso-position-horizontal-relative:margin;mso-position-vertical-relative:margin">
                  <v:imagedata r:id="rId8" o:title=""/>
                  <w10:wrap type="square" anchorx="margin" anchory="margin"/>
                </v:shape>
              </w:pict>
            </w:r>
            <w:r w:rsidR="00564F6B" w:rsidRPr="00A56D46">
              <w:rPr>
                <w:sz w:val="22"/>
              </w:rPr>
              <w:t xml:space="preserve">                  </w:t>
            </w:r>
          </w:p>
          <w:p w:rsidR="00564F6B" w:rsidRPr="00A56D46" w:rsidRDefault="00564F6B" w:rsidP="00A40AFE">
            <w:pPr>
              <w:spacing w:line="200" w:lineRule="exact"/>
              <w:jc w:val="center"/>
              <w:rPr>
                <w:rFonts w:ascii="Baltica Chv" w:hAnsi="Baltica Chv"/>
                <w:sz w:val="22"/>
              </w:rPr>
            </w:pPr>
          </w:p>
        </w:tc>
        <w:tc>
          <w:tcPr>
            <w:tcW w:w="3794" w:type="dxa"/>
            <w:shd w:val="clear" w:color="auto" w:fill="auto"/>
          </w:tcPr>
          <w:p w:rsidR="00564F6B" w:rsidRPr="00A56D46" w:rsidRDefault="00564F6B" w:rsidP="00A40AFE">
            <w:pPr>
              <w:spacing w:line="200" w:lineRule="exact"/>
              <w:jc w:val="center"/>
              <w:rPr>
                <w:b/>
                <w:sz w:val="22"/>
              </w:rPr>
            </w:pPr>
          </w:p>
          <w:p w:rsidR="00564F6B" w:rsidRPr="00A56D46" w:rsidRDefault="00564F6B" w:rsidP="00A40AFE">
            <w:pPr>
              <w:spacing w:line="200" w:lineRule="exact"/>
              <w:jc w:val="center"/>
              <w:rPr>
                <w:b/>
                <w:sz w:val="22"/>
              </w:rPr>
            </w:pPr>
            <w:r w:rsidRPr="00A56D46">
              <w:rPr>
                <w:b/>
                <w:sz w:val="22"/>
              </w:rPr>
              <w:t>Чувашская  Республика</w:t>
            </w:r>
          </w:p>
          <w:p w:rsidR="00564F6B" w:rsidRPr="00A56D46" w:rsidRDefault="00564F6B" w:rsidP="00A40AFE">
            <w:pPr>
              <w:spacing w:line="200" w:lineRule="exact"/>
              <w:jc w:val="center"/>
              <w:rPr>
                <w:b/>
                <w:sz w:val="22"/>
              </w:rPr>
            </w:pPr>
            <w:r w:rsidRPr="00A56D46">
              <w:rPr>
                <w:b/>
                <w:sz w:val="22"/>
              </w:rPr>
              <w:t>Администрация</w:t>
            </w:r>
          </w:p>
          <w:p w:rsidR="00564F6B" w:rsidRPr="00A56D46" w:rsidRDefault="00564F6B" w:rsidP="00A40AFE">
            <w:pPr>
              <w:spacing w:line="200" w:lineRule="exact"/>
              <w:jc w:val="center"/>
              <w:rPr>
                <w:b/>
                <w:sz w:val="22"/>
              </w:rPr>
            </w:pPr>
            <w:r w:rsidRPr="00A56D46">
              <w:rPr>
                <w:b/>
                <w:sz w:val="22"/>
              </w:rPr>
              <w:t>Мариинско-Посадского</w:t>
            </w:r>
          </w:p>
          <w:p w:rsidR="00564F6B" w:rsidRPr="00A56D46" w:rsidRDefault="00564F6B" w:rsidP="00A40AFE">
            <w:pPr>
              <w:spacing w:line="200" w:lineRule="exact"/>
              <w:jc w:val="center"/>
              <w:rPr>
                <w:b/>
                <w:sz w:val="22"/>
              </w:rPr>
            </w:pPr>
            <w:r w:rsidRPr="00A56D46">
              <w:rPr>
                <w:b/>
                <w:sz w:val="22"/>
              </w:rPr>
              <w:t xml:space="preserve">муниципального округа </w:t>
            </w:r>
          </w:p>
          <w:p w:rsidR="00564F6B" w:rsidRPr="00A56D46" w:rsidRDefault="00564F6B" w:rsidP="00A40AFE">
            <w:pPr>
              <w:spacing w:line="200" w:lineRule="exact"/>
              <w:jc w:val="center"/>
              <w:rPr>
                <w:rFonts w:ascii="TimesET" w:hAnsi="TimesET"/>
                <w:b/>
                <w:sz w:val="22"/>
              </w:rPr>
            </w:pPr>
          </w:p>
          <w:p w:rsidR="00564F6B" w:rsidRPr="00A56D46" w:rsidRDefault="00564F6B" w:rsidP="00A40AFE">
            <w:pPr>
              <w:spacing w:line="200" w:lineRule="exact"/>
              <w:jc w:val="center"/>
              <w:rPr>
                <w:b/>
                <w:sz w:val="22"/>
              </w:rPr>
            </w:pPr>
            <w:proofErr w:type="gramStart"/>
            <w:r w:rsidRPr="00A56D46">
              <w:rPr>
                <w:b/>
                <w:sz w:val="22"/>
              </w:rPr>
              <w:t>П</w:t>
            </w:r>
            <w:proofErr w:type="gramEnd"/>
            <w:r w:rsidRPr="00A56D46">
              <w:rPr>
                <w:b/>
                <w:sz w:val="22"/>
              </w:rPr>
              <w:t xml:space="preserve"> О С Т А Н О В Л Е Н И Е </w:t>
            </w:r>
          </w:p>
          <w:p w:rsidR="00564F6B" w:rsidRPr="00A56D46" w:rsidRDefault="00564F6B" w:rsidP="00A40AFE">
            <w:pPr>
              <w:spacing w:line="220" w:lineRule="exact"/>
              <w:rPr>
                <w:b/>
                <w:sz w:val="22"/>
              </w:rPr>
            </w:pPr>
          </w:p>
          <w:p w:rsidR="00564F6B" w:rsidRPr="00A56D46" w:rsidRDefault="00BA5DED" w:rsidP="00A40AFE">
            <w:pPr>
              <w:spacing w:line="200" w:lineRule="exact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01.12.2025</w:t>
            </w:r>
            <w:r w:rsidR="00564F6B" w:rsidRPr="00A56D46">
              <w:rPr>
                <w:b/>
                <w:sz w:val="22"/>
              </w:rPr>
              <w:t xml:space="preserve">  № </w:t>
            </w:r>
            <w:r>
              <w:rPr>
                <w:b/>
                <w:sz w:val="22"/>
              </w:rPr>
              <w:t>2045</w:t>
            </w:r>
          </w:p>
          <w:p w:rsidR="00564F6B" w:rsidRPr="00A56D46" w:rsidRDefault="00564F6B" w:rsidP="00A40AFE">
            <w:pPr>
              <w:spacing w:line="200" w:lineRule="exact"/>
              <w:rPr>
                <w:b/>
                <w:sz w:val="22"/>
              </w:rPr>
            </w:pPr>
          </w:p>
          <w:p w:rsidR="00564F6B" w:rsidRPr="00A56D46" w:rsidRDefault="00564F6B" w:rsidP="00A40AFE">
            <w:pPr>
              <w:spacing w:line="200" w:lineRule="exact"/>
              <w:jc w:val="center"/>
              <w:rPr>
                <w:rFonts w:ascii="Arial Cyr Chuv" w:hAnsi="Arial Cyr Chuv"/>
                <w:b/>
                <w:sz w:val="22"/>
              </w:rPr>
            </w:pPr>
            <w:r w:rsidRPr="00A56D46">
              <w:rPr>
                <w:b/>
                <w:sz w:val="22"/>
              </w:rPr>
              <w:t>г. Мариинский  Посад</w:t>
            </w:r>
          </w:p>
          <w:p w:rsidR="00564F6B" w:rsidRPr="00A56D46" w:rsidRDefault="00564F6B" w:rsidP="00A40AFE">
            <w:pPr>
              <w:spacing w:line="200" w:lineRule="exact"/>
              <w:jc w:val="center"/>
              <w:rPr>
                <w:rFonts w:ascii="Arial Cyr Chuv" w:hAnsi="Arial Cyr Chuv"/>
                <w:b/>
                <w:sz w:val="22"/>
              </w:rPr>
            </w:pPr>
          </w:p>
          <w:p w:rsidR="00564F6B" w:rsidRPr="00A56D46" w:rsidRDefault="00564F6B" w:rsidP="00A40AFE">
            <w:pPr>
              <w:spacing w:line="200" w:lineRule="exact"/>
              <w:jc w:val="center"/>
              <w:rPr>
                <w:rFonts w:ascii="Arial Cyr Chuv" w:hAnsi="Arial Cyr Chuv"/>
                <w:b/>
                <w:i/>
                <w:sz w:val="22"/>
                <w:u w:val="single"/>
              </w:rPr>
            </w:pPr>
          </w:p>
        </w:tc>
      </w:tr>
    </w:tbl>
    <w:p w:rsidR="002037EA" w:rsidRPr="003E572A" w:rsidRDefault="002037EA" w:rsidP="001D414A">
      <w:pPr>
        <w:jc w:val="both"/>
        <w:rPr>
          <w:b/>
          <w:szCs w:val="24"/>
        </w:rPr>
      </w:pPr>
    </w:p>
    <w:p w:rsidR="003E572A" w:rsidRPr="003E572A" w:rsidRDefault="003E572A" w:rsidP="003E572A">
      <w:pPr>
        <w:jc w:val="both"/>
        <w:rPr>
          <w:b/>
          <w:sz w:val="24"/>
          <w:szCs w:val="24"/>
        </w:rPr>
      </w:pPr>
      <w:r w:rsidRPr="003E572A">
        <w:rPr>
          <w:b/>
          <w:sz w:val="24"/>
          <w:szCs w:val="24"/>
        </w:rPr>
        <w:t xml:space="preserve">Об утверждении формы </w:t>
      </w:r>
      <w:proofErr w:type="gramStart"/>
      <w:r w:rsidRPr="003E572A">
        <w:rPr>
          <w:b/>
          <w:sz w:val="24"/>
          <w:szCs w:val="24"/>
        </w:rPr>
        <w:t>проверочного</w:t>
      </w:r>
      <w:proofErr w:type="gramEnd"/>
      <w:r w:rsidRPr="003E572A">
        <w:rPr>
          <w:b/>
          <w:sz w:val="24"/>
          <w:szCs w:val="24"/>
        </w:rPr>
        <w:t xml:space="preserve"> </w:t>
      </w:r>
    </w:p>
    <w:p w:rsidR="003E572A" w:rsidRPr="003E572A" w:rsidRDefault="003E572A" w:rsidP="003E572A">
      <w:pPr>
        <w:jc w:val="both"/>
        <w:rPr>
          <w:b/>
          <w:sz w:val="24"/>
          <w:szCs w:val="24"/>
        </w:rPr>
      </w:pPr>
      <w:r w:rsidRPr="003E572A">
        <w:rPr>
          <w:b/>
          <w:sz w:val="24"/>
          <w:szCs w:val="24"/>
        </w:rPr>
        <w:t>лист</w:t>
      </w:r>
      <w:r>
        <w:rPr>
          <w:b/>
          <w:sz w:val="24"/>
          <w:szCs w:val="24"/>
        </w:rPr>
        <w:t>а, использ</w:t>
      </w:r>
      <w:r w:rsidRPr="003E572A">
        <w:rPr>
          <w:b/>
          <w:sz w:val="24"/>
          <w:szCs w:val="24"/>
        </w:rPr>
        <w:t>у</w:t>
      </w:r>
      <w:r>
        <w:rPr>
          <w:b/>
          <w:sz w:val="24"/>
          <w:szCs w:val="24"/>
        </w:rPr>
        <w:t>е</w:t>
      </w:r>
      <w:r w:rsidRPr="003E572A">
        <w:rPr>
          <w:b/>
          <w:sz w:val="24"/>
          <w:szCs w:val="24"/>
        </w:rPr>
        <w:t xml:space="preserve">мого при осуществлении </w:t>
      </w:r>
    </w:p>
    <w:p w:rsidR="003E572A" w:rsidRPr="003E572A" w:rsidRDefault="003E572A" w:rsidP="003E572A">
      <w:pPr>
        <w:jc w:val="both"/>
        <w:rPr>
          <w:b/>
          <w:sz w:val="24"/>
          <w:szCs w:val="24"/>
        </w:rPr>
      </w:pPr>
      <w:r w:rsidRPr="003E572A">
        <w:rPr>
          <w:b/>
          <w:sz w:val="24"/>
          <w:szCs w:val="24"/>
        </w:rPr>
        <w:t>муниципального земельного контроля</w:t>
      </w:r>
    </w:p>
    <w:p w:rsidR="001D414A" w:rsidRDefault="001D414A" w:rsidP="001D414A">
      <w:pPr>
        <w:jc w:val="both"/>
        <w:rPr>
          <w:b/>
          <w:sz w:val="16"/>
          <w:szCs w:val="24"/>
        </w:rPr>
      </w:pPr>
    </w:p>
    <w:p w:rsidR="003E572A" w:rsidRPr="000254A2" w:rsidRDefault="003E572A" w:rsidP="001D414A">
      <w:pPr>
        <w:jc w:val="both"/>
        <w:rPr>
          <w:b/>
          <w:sz w:val="16"/>
          <w:szCs w:val="24"/>
        </w:rPr>
      </w:pPr>
    </w:p>
    <w:p w:rsidR="00A56D46" w:rsidRPr="003E572A" w:rsidRDefault="00C20F18" w:rsidP="003E572A">
      <w:pPr>
        <w:pStyle w:val="ab"/>
        <w:ind w:firstLine="567"/>
        <w:rPr>
          <w:szCs w:val="24"/>
        </w:rPr>
      </w:pPr>
      <w:proofErr w:type="gramStart"/>
      <w:r>
        <w:t xml:space="preserve">В соответствии с </w:t>
      </w:r>
      <w:hyperlink r:id="rId9" w:history="1">
        <w:r>
          <w:t>Федеральным законом</w:t>
        </w:r>
      </w:hyperlink>
      <w:r>
        <w:t xml:space="preserve"> от 31 июля 2020 N 248-ФЗ "О государственном контроле (надзоре) и муниципальном контроле в Российской Федерации", </w:t>
      </w:r>
      <w:hyperlink r:id="rId10" w:history="1">
        <w:r>
          <w:t>постановлением</w:t>
        </w:r>
      </w:hyperlink>
      <w:r>
        <w:t xml:space="preserve"> Правительства Российской Федерации от 27.10.2021 N 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</w:t>
      </w:r>
      <w:r w:rsidR="00ED3B40" w:rsidRPr="003E572A">
        <w:rPr>
          <w:szCs w:val="24"/>
        </w:rPr>
        <w:t xml:space="preserve">, администрация Мариинско-Посадского </w:t>
      </w:r>
      <w:r w:rsidR="001F7358" w:rsidRPr="003E572A">
        <w:rPr>
          <w:szCs w:val="24"/>
        </w:rPr>
        <w:t>муниципального округа</w:t>
      </w:r>
      <w:r w:rsidR="00ED3B40" w:rsidRPr="003E572A">
        <w:rPr>
          <w:szCs w:val="24"/>
        </w:rPr>
        <w:t xml:space="preserve"> Чувашской Республики   </w:t>
      </w:r>
      <w:proofErr w:type="gramEnd"/>
    </w:p>
    <w:p w:rsidR="001D414A" w:rsidRPr="000B2253" w:rsidRDefault="00ED3B40" w:rsidP="00A56D46">
      <w:pPr>
        <w:ind w:left="3540" w:firstLine="708"/>
        <w:jc w:val="both"/>
        <w:rPr>
          <w:b/>
          <w:sz w:val="24"/>
          <w:szCs w:val="24"/>
        </w:rPr>
      </w:pPr>
      <w:proofErr w:type="spellStart"/>
      <w:proofErr w:type="gramStart"/>
      <w:r w:rsidRPr="000B2253">
        <w:rPr>
          <w:b/>
          <w:sz w:val="24"/>
          <w:szCs w:val="24"/>
        </w:rPr>
        <w:t>п</w:t>
      </w:r>
      <w:proofErr w:type="spellEnd"/>
      <w:proofErr w:type="gramEnd"/>
      <w:r w:rsidRPr="000B2253">
        <w:rPr>
          <w:b/>
          <w:sz w:val="24"/>
          <w:szCs w:val="24"/>
        </w:rPr>
        <w:t xml:space="preserve"> о с т а </w:t>
      </w:r>
      <w:proofErr w:type="spellStart"/>
      <w:r w:rsidRPr="000B2253">
        <w:rPr>
          <w:b/>
          <w:sz w:val="24"/>
          <w:szCs w:val="24"/>
        </w:rPr>
        <w:t>н</w:t>
      </w:r>
      <w:proofErr w:type="spellEnd"/>
      <w:r w:rsidRPr="000B2253">
        <w:rPr>
          <w:b/>
          <w:sz w:val="24"/>
          <w:szCs w:val="24"/>
        </w:rPr>
        <w:t xml:space="preserve"> о в л я е т:</w:t>
      </w:r>
    </w:p>
    <w:p w:rsidR="003E572A" w:rsidRPr="003E572A" w:rsidRDefault="003E572A" w:rsidP="00C20F18">
      <w:pPr>
        <w:tabs>
          <w:tab w:val="left" w:pos="851"/>
        </w:tabs>
        <w:ind w:firstLine="540"/>
        <w:jc w:val="both"/>
        <w:rPr>
          <w:sz w:val="24"/>
          <w:szCs w:val="24"/>
        </w:rPr>
      </w:pPr>
      <w:r w:rsidRPr="003E572A">
        <w:rPr>
          <w:sz w:val="24"/>
          <w:szCs w:val="24"/>
        </w:rPr>
        <w:t>1. Утвердить форму проверочного листа, используемого при осуществлении муниципального земельного контроля на террито</w:t>
      </w:r>
      <w:r>
        <w:rPr>
          <w:sz w:val="24"/>
          <w:szCs w:val="24"/>
        </w:rPr>
        <w:t xml:space="preserve">рии </w:t>
      </w:r>
      <w:proofErr w:type="spellStart"/>
      <w:r>
        <w:rPr>
          <w:sz w:val="24"/>
          <w:szCs w:val="24"/>
        </w:rPr>
        <w:t>Мариинско-Посадского</w:t>
      </w:r>
      <w:proofErr w:type="spellEnd"/>
      <w:r>
        <w:rPr>
          <w:sz w:val="24"/>
          <w:szCs w:val="24"/>
        </w:rPr>
        <w:t xml:space="preserve"> муниципального округа </w:t>
      </w:r>
      <w:r w:rsidRPr="003E572A">
        <w:rPr>
          <w:sz w:val="24"/>
          <w:szCs w:val="24"/>
        </w:rPr>
        <w:t>Чувашской Республики, согласно приложению.</w:t>
      </w:r>
    </w:p>
    <w:p w:rsidR="003E572A" w:rsidRDefault="003E572A" w:rsidP="003E572A">
      <w:pPr>
        <w:ind w:firstLine="540"/>
        <w:jc w:val="both"/>
        <w:rPr>
          <w:sz w:val="24"/>
          <w:szCs w:val="24"/>
        </w:rPr>
      </w:pPr>
      <w:r w:rsidRPr="003E572A">
        <w:rPr>
          <w:sz w:val="24"/>
          <w:szCs w:val="24"/>
        </w:rPr>
        <w:t xml:space="preserve">2. Проверочные листы, используемые при осуществлении муниципального земельного контроля на территории </w:t>
      </w:r>
      <w:proofErr w:type="spellStart"/>
      <w:r w:rsidRPr="003E572A">
        <w:rPr>
          <w:sz w:val="24"/>
          <w:szCs w:val="24"/>
        </w:rPr>
        <w:t>Мариинско-Посадского</w:t>
      </w:r>
      <w:proofErr w:type="spellEnd"/>
      <w:r w:rsidRPr="003E572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муниципального округа </w:t>
      </w:r>
      <w:r w:rsidRPr="003E572A">
        <w:rPr>
          <w:sz w:val="24"/>
          <w:szCs w:val="24"/>
        </w:rPr>
        <w:t>Чувашской Республики, подлежат обязательному применению при осуществлении плановых выездных проверок. Предмет плановой проверки может ограничиваться списком вопросов, отражающих содержание обязательных требований, изложенных в форме проверочного листа.</w:t>
      </w:r>
    </w:p>
    <w:p w:rsidR="00C20F18" w:rsidRDefault="00C20F18" w:rsidP="003E572A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Постановление администрации </w:t>
      </w:r>
      <w:proofErr w:type="spellStart"/>
      <w:r>
        <w:rPr>
          <w:sz w:val="24"/>
          <w:szCs w:val="24"/>
        </w:rPr>
        <w:t>Мариинско-Посадского</w:t>
      </w:r>
      <w:proofErr w:type="spellEnd"/>
      <w:r>
        <w:rPr>
          <w:sz w:val="24"/>
          <w:szCs w:val="24"/>
        </w:rPr>
        <w:t xml:space="preserve"> района №138 от 05.03.2022</w:t>
      </w:r>
      <w:r w:rsidR="008F24D1">
        <w:rPr>
          <w:sz w:val="24"/>
          <w:szCs w:val="24"/>
        </w:rPr>
        <w:t>г</w:t>
      </w:r>
      <w:r>
        <w:rPr>
          <w:sz w:val="24"/>
          <w:szCs w:val="24"/>
        </w:rPr>
        <w:t xml:space="preserve"> «Об утверждении формы проверочного листа, используемого при осуществлении муниципального земельного контроля»</w:t>
      </w:r>
      <w:r w:rsidRPr="00C20F18">
        <w:rPr>
          <w:sz w:val="24"/>
          <w:szCs w:val="24"/>
        </w:rPr>
        <w:t xml:space="preserve"> </w:t>
      </w:r>
      <w:r>
        <w:rPr>
          <w:sz w:val="24"/>
          <w:szCs w:val="24"/>
        </w:rPr>
        <w:t>признать утратившим силу.</w:t>
      </w:r>
    </w:p>
    <w:p w:rsidR="00C20F18" w:rsidRDefault="00C20F18" w:rsidP="00C20F18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</w:t>
      </w:r>
      <w:r w:rsidRPr="00826D26">
        <w:rPr>
          <w:sz w:val="24"/>
          <w:szCs w:val="24"/>
        </w:rPr>
        <w:t>полнением настоящего постановления возложить</w:t>
      </w:r>
      <w:r>
        <w:rPr>
          <w:sz w:val="24"/>
          <w:szCs w:val="24"/>
        </w:rPr>
        <w:t xml:space="preserve"> на  начальника</w:t>
      </w:r>
      <w:r w:rsidRPr="00826D2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отдела земельных и имущественных отношений  администрации </w:t>
      </w:r>
      <w:proofErr w:type="spellStart"/>
      <w:r>
        <w:rPr>
          <w:sz w:val="24"/>
          <w:szCs w:val="24"/>
        </w:rPr>
        <w:t>Мариинско-Посадского</w:t>
      </w:r>
      <w:proofErr w:type="spellEnd"/>
      <w:r>
        <w:rPr>
          <w:sz w:val="24"/>
          <w:szCs w:val="24"/>
        </w:rPr>
        <w:t xml:space="preserve"> муниципального округа</w:t>
      </w:r>
      <w:r w:rsidRPr="00C95311">
        <w:rPr>
          <w:sz w:val="24"/>
          <w:szCs w:val="24"/>
        </w:rPr>
        <w:t xml:space="preserve"> </w:t>
      </w:r>
      <w:r>
        <w:rPr>
          <w:sz w:val="24"/>
          <w:szCs w:val="24"/>
        </w:rPr>
        <w:t>Чувашской Республики Краснову С.Ю.</w:t>
      </w:r>
    </w:p>
    <w:p w:rsidR="003E572A" w:rsidRPr="003E572A" w:rsidRDefault="00C20F18" w:rsidP="003E572A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3E572A" w:rsidRPr="003E572A">
        <w:rPr>
          <w:sz w:val="24"/>
          <w:szCs w:val="24"/>
        </w:rPr>
        <w:t xml:space="preserve">.  </w:t>
      </w:r>
      <w:r>
        <w:rPr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3E572A" w:rsidRDefault="003E572A" w:rsidP="00936B11">
      <w:pPr>
        <w:rPr>
          <w:sz w:val="24"/>
          <w:szCs w:val="24"/>
        </w:rPr>
      </w:pPr>
    </w:p>
    <w:p w:rsidR="003E572A" w:rsidRDefault="003E572A" w:rsidP="00936B11">
      <w:pPr>
        <w:rPr>
          <w:sz w:val="24"/>
          <w:szCs w:val="24"/>
        </w:rPr>
      </w:pPr>
    </w:p>
    <w:p w:rsidR="003E572A" w:rsidRDefault="003E572A" w:rsidP="00936B11">
      <w:pPr>
        <w:rPr>
          <w:sz w:val="24"/>
          <w:szCs w:val="24"/>
        </w:rPr>
      </w:pPr>
    </w:p>
    <w:p w:rsidR="00936B11" w:rsidRPr="000B2253" w:rsidRDefault="003E572A" w:rsidP="00936B11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="00936B11" w:rsidRPr="000B2253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936B11" w:rsidRPr="000B2253">
        <w:rPr>
          <w:sz w:val="24"/>
          <w:szCs w:val="24"/>
        </w:rPr>
        <w:t xml:space="preserve"> </w:t>
      </w:r>
      <w:proofErr w:type="spellStart"/>
      <w:r w:rsidR="00936B11" w:rsidRPr="000B2253">
        <w:rPr>
          <w:sz w:val="24"/>
          <w:szCs w:val="24"/>
        </w:rPr>
        <w:t>Мариинско-Посадского</w:t>
      </w:r>
      <w:proofErr w:type="spellEnd"/>
      <w:r w:rsidR="00936B11" w:rsidRPr="000B2253">
        <w:rPr>
          <w:sz w:val="24"/>
          <w:szCs w:val="24"/>
        </w:rPr>
        <w:t xml:space="preserve"> </w:t>
      </w:r>
    </w:p>
    <w:p w:rsidR="00F24115" w:rsidRDefault="00936B11" w:rsidP="00936B11">
      <w:pPr>
        <w:jc w:val="both"/>
        <w:rPr>
          <w:sz w:val="24"/>
          <w:szCs w:val="24"/>
        </w:rPr>
      </w:pPr>
      <w:r w:rsidRPr="000B2253">
        <w:rPr>
          <w:sz w:val="24"/>
          <w:szCs w:val="24"/>
        </w:rPr>
        <w:t>муниципального округа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  <w:r w:rsidR="003E572A">
        <w:rPr>
          <w:sz w:val="24"/>
          <w:szCs w:val="24"/>
        </w:rPr>
        <w:t>В.В. Петров</w:t>
      </w:r>
    </w:p>
    <w:p w:rsidR="00CE4C85" w:rsidRDefault="00CE4C85" w:rsidP="00936B11">
      <w:pPr>
        <w:jc w:val="both"/>
        <w:rPr>
          <w:sz w:val="24"/>
          <w:szCs w:val="24"/>
        </w:rPr>
      </w:pPr>
    </w:p>
    <w:p w:rsidR="00CE4C85" w:rsidRDefault="00CE4C85" w:rsidP="00936B11">
      <w:pPr>
        <w:jc w:val="both"/>
        <w:rPr>
          <w:sz w:val="24"/>
          <w:szCs w:val="24"/>
        </w:rPr>
      </w:pPr>
    </w:p>
    <w:p w:rsidR="00CE4C85" w:rsidRDefault="00CE4C85" w:rsidP="00936B11">
      <w:pPr>
        <w:jc w:val="both"/>
        <w:rPr>
          <w:sz w:val="24"/>
          <w:szCs w:val="24"/>
        </w:rPr>
      </w:pPr>
    </w:p>
    <w:p w:rsidR="00CE4C85" w:rsidRDefault="00CE4C85" w:rsidP="00936B11">
      <w:pPr>
        <w:jc w:val="both"/>
        <w:rPr>
          <w:sz w:val="24"/>
          <w:szCs w:val="24"/>
        </w:rPr>
      </w:pPr>
    </w:p>
    <w:p w:rsidR="00CE4C85" w:rsidRDefault="00CE4C85" w:rsidP="00936B11">
      <w:pPr>
        <w:jc w:val="both"/>
        <w:rPr>
          <w:sz w:val="24"/>
          <w:szCs w:val="24"/>
        </w:rPr>
      </w:pPr>
    </w:p>
    <w:p w:rsidR="00CE4C85" w:rsidRDefault="00CE4C85" w:rsidP="00936B11">
      <w:pPr>
        <w:jc w:val="both"/>
        <w:rPr>
          <w:sz w:val="24"/>
          <w:szCs w:val="24"/>
        </w:rPr>
      </w:pPr>
    </w:p>
    <w:p w:rsidR="00CE4C85" w:rsidRDefault="00CE4C85" w:rsidP="00936B11">
      <w:pPr>
        <w:jc w:val="both"/>
        <w:rPr>
          <w:sz w:val="24"/>
          <w:szCs w:val="24"/>
        </w:rPr>
      </w:pPr>
    </w:p>
    <w:p w:rsidR="00CE4C85" w:rsidRDefault="00CE4C85" w:rsidP="00936B11">
      <w:pPr>
        <w:jc w:val="both"/>
        <w:rPr>
          <w:sz w:val="24"/>
          <w:szCs w:val="24"/>
        </w:rPr>
      </w:pPr>
    </w:p>
    <w:p w:rsidR="00CE4C85" w:rsidRDefault="00CE4C85" w:rsidP="00936B11">
      <w:pPr>
        <w:jc w:val="both"/>
        <w:rPr>
          <w:sz w:val="24"/>
          <w:szCs w:val="24"/>
        </w:rPr>
      </w:pPr>
    </w:p>
    <w:p w:rsidR="00CE4C85" w:rsidRDefault="00CE4C85" w:rsidP="00936B11">
      <w:pPr>
        <w:jc w:val="both"/>
        <w:rPr>
          <w:sz w:val="24"/>
          <w:szCs w:val="24"/>
        </w:rPr>
      </w:pPr>
    </w:p>
    <w:p w:rsidR="00CE4C85" w:rsidRDefault="00CE4C85" w:rsidP="00936B11">
      <w:pPr>
        <w:jc w:val="both"/>
        <w:rPr>
          <w:sz w:val="24"/>
          <w:szCs w:val="24"/>
        </w:rPr>
      </w:pPr>
    </w:p>
    <w:p w:rsidR="00CE4C85" w:rsidRPr="002F3B31" w:rsidRDefault="00CE4C85" w:rsidP="00CE4C85">
      <w:pPr>
        <w:shd w:val="clear" w:color="auto" w:fill="FFFFFF"/>
        <w:jc w:val="right"/>
        <w:rPr>
          <w:color w:val="000000" w:themeColor="text1"/>
          <w:sz w:val="24"/>
          <w:szCs w:val="24"/>
          <w:lang w:eastAsia="ru-RU"/>
        </w:rPr>
      </w:pPr>
      <w:r w:rsidRPr="002F3B31">
        <w:rPr>
          <w:color w:val="000000" w:themeColor="text1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Приложение</w:t>
      </w:r>
    </w:p>
    <w:p w:rsidR="00CE4C85" w:rsidRPr="002F3B31" w:rsidRDefault="00CE4C85" w:rsidP="00CE4C85">
      <w:pPr>
        <w:shd w:val="clear" w:color="auto" w:fill="FFFFFF"/>
        <w:jc w:val="right"/>
        <w:rPr>
          <w:color w:val="000000" w:themeColor="text1"/>
          <w:sz w:val="24"/>
          <w:szCs w:val="24"/>
          <w:lang w:eastAsia="ru-RU"/>
        </w:rPr>
      </w:pPr>
      <w:r w:rsidRPr="002F3B31">
        <w:rPr>
          <w:color w:val="000000" w:themeColor="text1"/>
          <w:sz w:val="24"/>
          <w:szCs w:val="24"/>
          <w:lang w:eastAsia="ru-RU"/>
        </w:rPr>
        <w:t xml:space="preserve"> к  постановлению администрации</w:t>
      </w:r>
    </w:p>
    <w:p w:rsidR="00CE4C85" w:rsidRPr="002F3B31" w:rsidRDefault="00CE4C85" w:rsidP="00CE4C85">
      <w:pPr>
        <w:shd w:val="clear" w:color="auto" w:fill="FFFFFF"/>
        <w:jc w:val="right"/>
        <w:rPr>
          <w:color w:val="000000" w:themeColor="text1"/>
          <w:sz w:val="24"/>
          <w:szCs w:val="24"/>
          <w:lang w:eastAsia="ru-RU"/>
        </w:rPr>
      </w:pPr>
      <w:r w:rsidRPr="002F3B31">
        <w:rPr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</w:t>
      </w:r>
      <w:proofErr w:type="spellStart"/>
      <w:r w:rsidRPr="002F3B31">
        <w:rPr>
          <w:color w:val="000000" w:themeColor="text1"/>
          <w:sz w:val="24"/>
          <w:szCs w:val="24"/>
          <w:lang w:eastAsia="ru-RU"/>
        </w:rPr>
        <w:t>Мариинско-Посадского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r w:rsidRPr="002F3B31">
        <w:rPr>
          <w:color w:val="000000" w:themeColor="text1"/>
          <w:sz w:val="24"/>
          <w:szCs w:val="24"/>
          <w:lang w:eastAsia="ru-RU"/>
        </w:rPr>
        <w:t>муниципального округа</w:t>
      </w:r>
    </w:p>
    <w:p w:rsidR="00CE4C85" w:rsidRPr="002F3B31" w:rsidRDefault="00CE4C85" w:rsidP="00CE4C85">
      <w:pPr>
        <w:shd w:val="clear" w:color="auto" w:fill="FFFFFF"/>
        <w:jc w:val="right"/>
        <w:rPr>
          <w:color w:val="000000" w:themeColor="text1"/>
          <w:sz w:val="24"/>
          <w:szCs w:val="24"/>
          <w:lang w:eastAsia="ru-RU"/>
        </w:rPr>
      </w:pPr>
      <w:r w:rsidRPr="002F3B31">
        <w:rPr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Чувашской Республики</w:t>
      </w:r>
    </w:p>
    <w:p w:rsidR="00CE4C85" w:rsidRPr="002F3B31" w:rsidRDefault="00CE4C85" w:rsidP="00CE4C85">
      <w:pPr>
        <w:shd w:val="clear" w:color="auto" w:fill="FFFFFF"/>
        <w:jc w:val="right"/>
        <w:rPr>
          <w:color w:val="000000" w:themeColor="text1"/>
          <w:sz w:val="24"/>
          <w:szCs w:val="24"/>
          <w:lang w:eastAsia="ru-RU"/>
        </w:rPr>
      </w:pPr>
      <w:r w:rsidRPr="002F3B31">
        <w:rPr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</w:t>
      </w:r>
      <w:r w:rsidR="00EC1D18" w:rsidRPr="002F3B31">
        <w:rPr>
          <w:color w:val="000000" w:themeColor="text1"/>
          <w:sz w:val="24"/>
          <w:szCs w:val="24"/>
          <w:lang w:eastAsia="ru-RU"/>
        </w:rPr>
        <w:t>О</w:t>
      </w:r>
      <w:r w:rsidRPr="002F3B31">
        <w:rPr>
          <w:color w:val="000000" w:themeColor="text1"/>
          <w:sz w:val="24"/>
          <w:szCs w:val="24"/>
          <w:lang w:eastAsia="ru-RU"/>
        </w:rPr>
        <w:t>т</w:t>
      </w:r>
      <w:r w:rsidR="00EC1D18">
        <w:rPr>
          <w:color w:val="000000" w:themeColor="text1"/>
          <w:sz w:val="24"/>
          <w:szCs w:val="24"/>
          <w:lang w:eastAsia="ru-RU"/>
        </w:rPr>
        <w:t xml:space="preserve"> </w:t>
      </w:r>
      <w:r w:rsidR="00EC1D18" w:rsidRPr="00EC1D18">
        <w:rPr>
          <w:color w:val="000000" w:themeColor="text1"/>
          <w:sz w:val="24"/>
          <w:szCs w:val="24"/>
          <w:u w:val="single"/>
          <w:lang w:eastAsia="ru-RU"/>
        </w:rPr>
        <w:t>01.12.</w:t>
      </w:r>
      <w:r w:rsidRPr="00EC1D18">
        <w:rPr>
          <w:color w:val="000000" w:themeColor="text1"/>
          <w:sz w:val="24"/>
          <w:szCs w:val="24"/>
          <w:u w:val="single"/>
          <w:lang w:eastAsia="ru-RU"/>
        </w:rPr>
        <w:t>20</w:t>
      </w:r>
      <w:r w:rsidR="00EC1D18" w:rsidRPr="00EC1D18">
        <w:rPr>
          <w:color w:val="000000" w:themeColor="text1"/>
          <w:sz w:val="24"/>
          <w:szCs w:val="24"/>
          <w:u w:val="single"/>
          <w:lang w:eastAsia="ru-RU"/>
        </w:rPr>
        <w:t>25</w:t>
      </w:r>
      <w:r w:rsidRPr="00EC1D18">
        <w:rPr>
          <w:color w:val="000000" w:themeColor="text1"/>
          <w:sz w:val="24"/>
          <w:szCs w:val="24"/>
          <w:u w:val="single"/>
          <w:lang w:eastAsia="ru-RU"/>
        </w:rPr>
        <w:t>г.</w:t>
      </w:r>
      <w:r w:rsidRPr="002F3B31">
        <w:rPr>
          <w:color w:val="000000" w:themeColor="text1"/>
          <w:sz w:val="24"/>
          <w:szCs w:val="24"/>
          <w:lang w:eastAsia="ru-RU"/>
        </w:rPr>
        <w:t xml:space="preserve"> № </w:t>
      </w:r>
      <w:r w:rsidR="00EC1D18" w:rsidRPr="00EC1D18">
        <w:rPr>
          <w:color w:val="000000" w:themeColor="text1"/>
          <w:sz w:val="24"/>
          <w:szCs w:val="24"/>
          <w:u w:val="single"/>
          <w:lang w:eastAsia="ru-RU"/>
        </w:rPr>
        <w:t>2045</w:t>
      </w:r>
    </w:p>
    <w:p w:rsidR="00CE4C85" w:rsidRPr="002F3B31" w:rsidRDefault="00CE4C85" w:rsidP="00CE4C85">
      <w:pPr>
        <w:shd w:val="clear" w:color="auto" w:fill="FFFFFF"/>
        <w:jc w:val="right"/>
        <w:rPr>
          <w:color w:val="000000" w:themeColor="text1"/>
          <w:sz w:val="24"/>
          <w:szCs w:val="24"/>
          <w:lang w:eastAsia="ru-RU"/>
        </w:rPr>
      </w:pPr>
    </w:p>
    <w:p w:rsidR="00CE4C85" w:rsidRPr="002C06FA" w:rsidRDefault="00CE4C85" w:rsidP="00CE4C85">
      <w:pPr>
        <w:pStyle w:val="s1"/>
        <w:shd w:val="clear" w:color="auto" w:fill="FFFFFF"/>
        <w:ind w:left="567"/>
        <w:jc w:val="both"/>
        <w:rPr>
          <w:color w:val="000000"/>
          <w:sz w:val="23"/>
          <w:szCs w:val="23"/>
        </w:rPr>
      </w:pPr>
      <w:r w:rsidRPr="002C06FA">
        <w:rPr>
          <w:color w:val="000000"/>
          <w:sz w:val="23"/>
          <w:szCs w:val="23"/>
        </w:rPr>
        <w:t xml:space="preserve">На документы, оформляемые контрольным (надзорным) органом, наносится QR-код, сформированный единым реестром, обеспечивающий переход на страницу в информационно-телекоммуникационной сети «Интернет», содержащую запись единого реестра о профилактическом мероприятии, контрольном (надзорном) мероприятии в едином реестре, в рамках которого составлен документ. </w:t>
      </w:r>
      <w:proofErr w:type="gramStart"/>
      <w:r w:rsidRPr="002C06FA">
        <w:rPr>
          <w:color w:val="000000"/>
          <w:sz w:val="23"/>
          <w:szCs w:val="23"/>
        </w:rPr>
        <w:t>При использовании для просмотра информации QR-кода сведения отображаются в соответствии со статусом отображения в публичном доступе, предусмотренным</w:t>
      </w:r>
      <w:r>
        <w:rPr>
          <w:color w:val="000000"/>
          <w:sz w:val="23"/>
          <w:szCs w:val="23"/>
        </w:rPr>
        <w:t xml:space="preserve"> </w:t>
      </w:r>
      <w:hyperlink r:id="rId11" w:anchor="/document/400665980/entry/10000" w:history="1">
        <w:r w:rsidRPr="002C06FA">
          <w:rPr>
            <w:rStyle w:val="ad"/>
            <w:color w:val="000000"/>
            <w:sz w:val="23"/>
            <w:szCs w:val="23"/>
          </w:rPr>
          <w:t>приложением</w:t>
        </w:r>
      </w:hyperlink>
      <w:r>
        <w:rPr>
          <w:color w:val="000000"/>
          <w:sz w:val="23"/>
          <w:szCs w:val="23"/>
        </w:rPr>
        <w:t xml:space="preserve"> </w:t>
      </w:r>
      <w:r w:rsidRPr="002C06FA">
        <w:rPr>
          <w:color w:val="000000"/>
          <w:sz w:val="23"/>
          <w:szCs w:val="23"/>
        </w:rPr>
        <w:t>к Правилам формирования и ведения единого реестра контрольных (надзорных) мероприятий и о внесении изменения в постано</w:t>
      </w:r>
      <w:r>
        <w:rPr>
          <w:color w:val="000000"/>
          <w:sz w:val="23"/>
          <w:szCs w:val="23"/>
        </w:rPr>
        <w:t xml:space="preserve">вление Правительства Российской </w:t>
      </w:r>
      <w:r w:rsidRPr="002C06FA">
        <w:rPr>
          <w:color w:val="000000"/>
          <w:sz w:val="23"/>
          <w:szCs w:val="23"/>
        </w:rPr>
        <w:t>Ф</w:t>
      </w:r>
      <w:r>
        <w:rPr>
          <w:color w:val="000000"/>
          <w:sz w:val="23"/>
          <w:szCs w:val="23"/>
        </w:rPr>
        <w:t xml:space="preserve">едерации от 28 апреля 2015 г. № 415, </w:t>
      </w:r>
      <w:r w:rsidRPr="002C06FA">
        <w:rPr>
          <w:color w:val="000000"/>
          <w:sz w:val="23"/>
          <w:szCs w:val="23"/>
        </w:rPr>
        <w:t>утвержденных</w:t>
      </w:r>
      <w:r>
        <w:rPr>
          <w:color w:val="000000"/>
          <w:sz w:val="23"/>
          <w:szCs w:val="23"/>
        </w:rPr>
        <w:t xml:space="preserve"> </w:t>
      </w:r>
      <w:hyperlink r:id="rId12" w:anchor="/document/400665980/entry/0" w:history="1">
        <w:r w:rsidRPr="002C06FA">
          <w:rPr>
            <w:rStyle w:val="ad"/>
            <w:color w:val="000000"/>
            <w:sz w:val="23"/>
            <w:szCs w:val="23"/>
          </w:rPr>
          <w:t>Постановлением</w:t>
        </w:r>
      </w:hyperlink>
      <w:r>
        <w:rPr>
          <w:color w:val="000000"/>
          <w:sz w:val="23"/>
          <w:szCs w:val="23"/>
        </w:rPr>
        <w:t xml:space="preserve"> </w:t>
      </w:r>
      <w:r w:rsidRPr="002C06FA">
        <w:rPr>
          <w:color w:val="000000"/>
          <w:sz w:val="23"/>
          <w:szCs w:val="23"/>
        </w:rPr>
        <w:t>Правительства Российской Федерации от 16 апреля 2021</w:t>
      </w:r>
      <w:r>
        <w:rPr>
          <w:color w:val="000000"/>
          <w:sz w:val="23"/>
          <w:szCs w:val="23"/>
        </w:rPr>
        <w:t xml:space="preserve"> </w:t>
      </w:r>
      <w:r w:rsidRPr="002C06FA">
        <w:rPr>
          <w:color w:val="000000"/>
          <w:sz w:val="23"/>
          <w:szCs w:val="23"/>
        </w:rPr>
        <w:t>г. № 604, вне зависимости от времени предоставления такого</w:t>
      </w:r>
      <w:proofErr w:type="gramEnd"/>
      <w:r w:rsidRPr="002C06FA">
        <w:rPr>
          <w:color w:val="000000"/>
          <w:sz w:val="23"/>
          <w:szCs w:val="23"/>
        </w:rPr>
        <w:t xml:space="preserve"> доступа</w:t>
      </w:r>
    </w:p>
    <w:p w:rsidR="00CE4C85" w:rsidRDefault="00CE4C85" w:rsidP="00CE4C85">
      <w:pPr>
        <w:shd w:val="clear" w:color="auto" w:fill="FFFFFF"/>
        <w:jc w:val="center"/>
        <w:rPr>
          <w:b/>
          <w:color w:val="000000" w:themeColor="text1"/>
          <w:sz w:val="24"/>
          <w:szCs w:val="24"/>
          <w:lang w:eastAsia="ru-RU"/>
        </w:rPr>
      </w:pPr>
      <w:r w:rsidRPr="00CE4C85">
        <w:rPr>
          <w:b/>
          <w:color w:val="000000" w:themeColor="text1"/>
          <w:sz w:val="24"/>
          <w:szCs w:val="24"/>
          <w:lang w:eastAsia="ru-RU"/>
        </w:rPr>
        <w:t>Администрация</w:t>
      </w:r>
      <w:r>
        <w:rPr>
          <w:b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b/>
          <w:color w:val="000000" w:themeColor="text1"/>
          <w:sz w:val="24"/>
          <w:szCs w:val="24"/>
          <w:lang w:eastAsia="ru-RU"/>
        </w:rPr>
        <w:t>Мариинско-Посадского</w:t>
      </w:r>
      <w:proofErr w:type="spellEnd"/>
      <w:r>
        <w:rPr>
          <w:b/>
          <w:color w:val="000000" w:themeColor="text1"/>
          <w:sz w:val="24"/>
          <w:szCs w:val="24"/>
          <w:lang w:eastAsia="ru-RU"/>
        </w:rPr>
        <w:t xml:space="preserve"> муниципального округа</w:t>
      </w:r>
    </w:p>
    <w:p w:rsidR="00CE4C85" w:rsidRDefault="00CE4C85" w:rsidP="00CE4C85">
      <w:pPr>
        <w:shd w:val="clear" w:color="auto" w:fill="FFFFFF"/>
        <w:jc w:val="center"/>
        <w:rPr>
          <w:b/>
          <w:color w:val="000000" w:themeColor="text1"/>
          <w:sz w:val="24"/>
          <w:szCs w:val="24"/>
          <w:lang w:eastAsia="ru-RU"/>
        </w:rPr>
      </w:pPr>
      <w:r>
        <w:rPr>
          <w:b/>
          <w:color w:val="000000" w:themeColor="text1"/>
          <w:sz w:val="24"/>
          <w:szCs w:val="24"/>
          <w:lang w:eastAsia="ru-RU"/>
        </w:rPr>
        <w:t xml:space="preserve">Чувашской Республики </w:t>
      </w:r>
    </w:p>
    <w:p w:rsidR="00CE4C85" w:rsidRDefault="00CE4C85" w:rsidP="00CE4C85">
      <w:pPr>
        <w:shd w:val="clear" w:color="auto" w:fill="FFFFFF"/>
        <w:jc w:val="center"/>
        <w:rPr>
          <w:b/>
          <w:color w:val="000000" w:themeColor="text1"/>
          <w:sz w:val="24"/>
          <w:szCs w:val="24"/>
          <w:lang w:eastAsia="ru-RU"/>
        </w:rPr>
      </w:pPr>
      <w:r>
        <w:rPr>
          <w:b/>
          <w:color w:val="000000" w:themeColor="text1"/>
          <w:sz w:val="24"/>
          <w:szCs w:val="24"/>
          <w:lang w:eastAsia="ru-RU"/>
        </w:rPr>
        <w:t>МУНИЦИПАЛЬНЫЙ ЗЕМЕЛЬНЫЙ КОНТРОЛЬ</w:t>
      </w:r>
    </w:p>
    <w:p w:rsidR="00CE4C85" w:rsidRPr="00CE4C85" w:rsidRDefault="00CE4C85" w:rsidP="00CE4C85">
      <w:pPr>
        <w:widowControl w:val="0"/>
        <w:autoSpaceDE w:val="0"/>
        <w:autoSpaceDN w:val="0"/>
        <w:adjustRightInd w:val="0"/>
        <w:ind w:left="567"/>
        <w:jc w:val="center"/>
        <w:rPr>
          <w:color w:val="000000"/>
          <w:sz w:val="16"/>
        </w:rPr>
      </w:pPr>
      <w:r w:rsidRPr="00CE4C85">
        <w:rPr>
          <w:color w:val="000000"/>
          <w:sz w:val="16"/>
        </w:rPr>
        <w:t>(вид муниципального контроля)</w:t>
      </w:r>
    </w:p>
    <w:p w:rsidR="00CE4C85" w:rsidRPr="002F3B31" w:rsidRDefault="00CE4C85" w:rsidP="00CE4C85">
      <w:pPr>
        <w:shd w:val="clear" w:color="auto" w:fill="FFFFFF"/>
        <w:jc w:val="right"/>
        <w:rPr>
          <w:color w:val="000000" w:themeColor="text1"/>
          <w:sz w:val="24"/>
          <w:szCs w:val="24"/>
          <w:lang w:eastAsia="ru-RU"/>
        </w:rPr>
      </w:pPr>
    </w:p>
    <w:p w:rsidR="00CE4C85" w:rsidRPr="002F3B31" w:rsidRDefault="00CE4C85" w:rsidP="00CE4C85">
      <w:pPr>
        <w:shd w:val="clear" w:color="auto" w:fill="FFFFFF"/>
        <w:jc w:val="center"/>
        <w:rPr>
          <w:color w:val="000000" w:themeColor="text1"/>
          <w:sz w:val="24"/>
          <w:szCs w:val="24"/>
          <w:lang w:eastAsia="ru-RU"/>
        </w:rPr>
      </w:pPr>
      <w:r w:rsidRPr="002F3B31">
        <w:rPr>
          <w:color w:val="000000" w:themeColor="text1"/>
          <w:sz w:val="24"/>
          <w:szCs w:val="24"/>
          <w:lang w:eastAsia="ru-RU"/>
        </w:rPr>
        <w:t>ПРОВЕРОЧНЫЙ  ЛИСТ</w:t>
      </w:r>
    </w:p>
    <w:p w:rsidR="00CE4C85" w:rsidRDefault="00CE4C85" w:rsidP="00CE4C85">
      <w:pPr>
        <w:shd w:val="clear" w:color="auto" w:fill="FFFFFF"/>
        <w:jc w:val="center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>(список контрольных вопросов), применяемый</w:t>
      </w:r>
      <w:r w:rsidRPr="002F3B31">
        <w:rPr>
          <w:color w:val="000000" w:themeColor="text1"/>
          <w:sz w:val="24"/>
          <w:szCs w:val="24"/>
          <w:lang w:eastAsia="ru-RU"/>
        </w:rPr>
        <w:t xml:space="preserve"> при осуществлении муниципального земельного контроля</w:t>
      </w:r>
      <w:r>
        <w:rPr>
          <w:color w:val="000000" w:themeColor="text1"/>
          <w:sz w:val="24"/>
          <w:szCs w:val="24"/>
          <w:lang w:eastAsia="ru-RU"/>
        </w:rPr>
        <w:t xml:space="preserve"> </w:t>
      </w:r>
      <w:r w:rsidRPr="002F3B31">
        <w:rPr>
          <w:color w:val="000000" w:themeColor="text1"/>
          <w:sz w:val="24"/>
          <w:szCs w:val="24"/>
          <w:lang w:eastAsia="ru-RU"/>
        </w:rPr>
        <w:t xml:space="preserve">на территории </w:t>
      </w:r>
      <w:proofErr w:type="spellStart"/>
      <w:r w:rsidRPr="002F3B31">
        <w:rPr>
          <w:color w:val="000000" w:themeColor="text1"/>
          <w:sz w:val="24"/>
          <w:szCs w:val="24"/>
          <w:lang w:eastAsia="ru-RU"/>
        </w:rPr>
        <w:t>Мариинско-Посадского</w:t>
      </w:r>
      <w:proofErr w:type="spellEnd"/>
      <w:r w:rsidRPr="002F3B31">
        <w:rPr>
          <w:color w:val="000000" w:themeColor="text1"/>
          <w:sz w:val="24"/>
          <w:szCs w:val="24"/>
          <w:lang w:eastAsia="ru-RU"/>
        </w:rPr>
        <w:t xml:space="preserve"> муниципального округа Чувашской Республики </w:t>
      </w:r>
    </w:p>
    <w:p w:rsidR="00CE4C85" w:rsidRPr="002F3B31" w:rsidRDefault="00CE4C85" w:rsidP="00CE4C85">
      <w:pPr>
        <w:shd w:val="clear" w:color="auto" w:fill="FFFFFF"/>
        <w:jc w:val="center"/>
        <w:rPr>
          <w:color w:val="000000" w:themeColor="text1"/>
          <w:sz w:val="24"/>
          <w:szCs w:val="24"/>
          <w:lang w:eastAsia="ru-RU"/>
        </w:rPr>
      </w:pPr>
    </w:p>
    <w:p w:rsidR="00CE4C85" w:rsidRDefault="00CE4C85" w:rsidP="00CE4C85">
      <w:pPr>
        <w:shd w:val="clear" w:color="auto" w:fill="FFFFFF"/>
        <w:rPr>
          <w:rFonts w:ascii="Times New Roman CYR" w:hAnsi="Times New Roman CYR" w:cs="Times New Roman CYR"/>
          <w:color w:val="000000"/>
          <w:sz w:val="24"/>
        </w:rPr>
      </w:pPr>
      <w:r>
        <w:rPr>
          <w:color w:val="000000" w:themeColor="text1"/>
          <w:sz w:val="24"/>
          <w:szCs w:val="24"/>
          <w:lang w:eastAsia="ru-RU"/>
        </w:rPr>
        <w:t xml:space="preserve">г. Мариинский Посад                                                         </w:t>
      </w:r>
      <w:r w:rsidRPr="004F7E58">
        <w:rPr>
          <w:rFonts w:ascii="Times New Roman CYR" w:hAnsi="Times New Roman CYR" w:cs="Times New Roman CYR"/>
          <w:color w:val="000000"/>
        </w:rPr>
        <w:t xml:space="preserve">      </w:t>
      </w:r>
      <w:r>
        <w:rPr>
          <w:rFonts w:ascii="Times New Roman CYR" w:hAnsi="Times New Roman CYR" w:cs="Times New Roman CYR"/>
          <w:color w:val="000000"/>
        </w:rPr>
        <w:t xml:space="preserve">                      </w:t>
      </w:r>
      <w:r w:rsidRPr="004F7E58">
        <w:rPr>
          <w:rFonts w:ascii="Times New Roman CYR" w:hAnsi="Times New Roman CYR" w:cs="Times New Roman CYR"/>
          <w:color w:val="000000"/>
        </w:rPr>
        <w:t xml:space="preserve">    </w:t>
      </w:r>
      <w:r w:rsidRPr="00CE4C85">
        <w:rPr>
          <w:rFonts w:ascii="Times New Roman CYR" w:hAnsi="Times New Roman CYR" w:cs="Times New Roman CYR"/>
          <w:color w:val="000000"/>
          <w:sz w:val="24"/>
        </w:rPr>
        <w:t>«____» _______ 20__г.</w:t>
      </w:r>
    </w:p>
    <w:p w:rsidR="00CE4C85" w:rsidRPr="002F3B31" w:rsidRDefault="00CE4C85" w:rsidP="00CE4C85">
      <w:pPr>
        <w:shd w:val="clear" w:color="auto" w:fill="FFFFFF"/>
        <w:rPr>
          <w:color w:val="000000" w:themeColor="text1"/>
          <w:sz w:val="24"/>
          <w:szCs w:val="24"/>
          <w:lang w:eastAsia="ru-RU"/>
        </w:rPr>
      </w:pPr>
    </w:p>
    <w:p w:rsidR="00CE4C85" w:rsidRPr="004F7E58" w:rsidRDefault="00CE4C85" w:rsidP="00CE4C85">
      <w:pPr>
        <w:widowControl w:val="0"/>
        <w:tabs>
          <w:tab w:val="left" w:pos="6098"/>
        </w:tabs>
        <w:autoSpaceDE w:val="0"/>
        <w:autoSpaceDN w:val="0"/>
        <w:adjustRightInd w:val="0"/>
        <w:ind w:left="567"/>
        <w:jc w:val="both"/>
        <w:rPr>
          <w:rFonts w:ascii="Times New Roman CYR" w:hAnsi="Times New Roman CYR" w:cs="Times New Roman CYR"/>
          <w:color w:val="000000"/>
        </w:rPr>
      </w:pPr>
      <w:r w:rsidRPr="004F7E58">
        <w:rPr>
          <w:rFonts w:ascii="Times New Roman CYR" w:hAnsi="Times New Roman CYR" w:cs="Times New Roman CYR"/>
          <w:color w:val="000000"/>
        </w:rPr>
        <w:t xml:space="preserve">                         </w:t>
      </w:r>
    </w:p>
    <w:p w:rsidR="00CE4C85" w:rsidRPr="004F7E58" w:rsidRDefault="00CE4C85" w:rsidP="00CE4C85">
      <w:pPr>
        <w:widowControl w:val="0"/>
        <w:numPr>
          <w:ilvl w:val="0"/>
          <w:numId w:val="2"/>
        </w:numPr>
        <w:tabs>
          <w:tab w:val="left" w:pos="284"/>
          <w:tab w:val="left" w:pos="851"/>
        </w:tabs>
        <w:suppressAutoHyphens w:val="0"/>
        <w:autoSpaceDE w:val="0"/>
        <w:autoSpaceDN w:val="0"/>
        <w:adjustRightInd w:val="0"/>
        <w:ind w:left="0" w:firstLine="567"/>
        <w:jc w:val="both"/>
        <w:rPr>
          <w:color w:val="000000"/>
        </w:rPr>
      </w:pPr>
      <w:bookmarkStart w:id="0" w:name="sub_1002"/>
      <w:proofErr w:type="gramStart"/>
      <w:r w:rsidRPr="00CE4C85">
        <w:rPr>
          <w:color w:val="000000"/>
          <w:sz w:val="24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  <w:r w:rsidRPr="004F7E58">
        <w:rPr>
          <w:color w:val="000000"/>
        </w:rPr>
        <w:t>:</w:t>
      </w:r>
      <w:proofErr w:type="gramEnd"/>
    </w:p>
    <w:tbl>
      <w:tblPr>
        <w:tblW w:w="0" w:type="auto"/>
        <w:tblInd w:w="675" w:type="dxa"/>
        <w:tblBorders>
          <w:bottom w:val="single" w:sz="4" w:space="0" w:color="auto"/>
        </w:tblBorders>
        <w:tblLook w:val="04A0"/>
      </w:tblPr>
      <w:tblGrid>
        <w:gridCol w:w="9197"/>
      </w:tblGrid>
      <w:tr w:rsidR="00CE4C85" w:rsidRPr="002C06FA" w:rsidTr="00F04AF4">
        <w:trPr>
          <w:trHeight w:val="211"/>
        </w:trPr>
        <w:tc>
          <w:tcPr>
            <w:tcW w:w="9788" w:type="dxa"/>
            <w:tcBorders>
              <w:bottom w:val="single" w:sz="4" w:space="0" w:color="auto"/>
            </w:tcBorders>
            <w:shd w:val="clear" w:color="auto" w:fill="auto"/>
          </w:tcPr>
          <w:p w:rsidR="00CE4C85" w:rsidRPr="00294C82" w:rsidRDefault="00CE4C85" w:rsidP="00F04AF4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left="567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  <w:tr w:rsidR="00CE4C85" w:rsidRPr="002C06FA" w:rsidTr="00F04AF4">
        <w:trPr>
          <w:trHeight w:val="211"/>
        </w:trPr>
        <w:tc>
          <w:tcPr>
            <w:tcW w:w="97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4C85" w:rsidRPr="00294C82" w:rsidRDefault="00CE4C85" w:rsidP="00F04AF4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left="567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  <w:tr w:rsidR="00CE4C85" w:rsidRPr="002C06FA" w:rsidTr="00F04AF4">
        <w:trPr>
          <w:trHeight w:val="211"/>
        </w:trPr>
        <w:tc>
          <w:tcPr>
            <w:tcW w:w="9788" w:type="dxa"/>
            <w:tcBorders>
              <w:top w:val="single" w:sz="4" w:space="0" w:color="auto"/>
            </w:tcBorders>
            <w:shd w:val="clear" w:color="auto" w:fill="auto"/>
          </w:tcPr>
          <w:p w:rsidR="00CE4C85" w:rsidRPr="00294C82" w:rsidRDefault="00CE4C85" w:rsidP="00F04AF4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left="567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</w:tbl>
    <w:p w:rsidR="00CE4C85" w:rsidRPr="00F1227A" w:rsidRDefault="00CE4C85" w:rsidP="00F1227A">
      <w:pPr>
        <w:widowControl w:val="0"/>
        <w:numPr>
          <w:ilvl w:val="0"/>
          <w:numId w:val="2"/>
        </w:numPr>
        <w:tabs>
          <w:tab w:val="left" w:pos="284"/>
          <w:tab w:val="left" w:pos="851"/>
        </w:tabs>
        <w:suppressAutoHyphens w:val="0"/>
        <w:autoSpaceDE w:val="0"/>
        <w:autoSpaceDN w:val="0"/>
        <w:adjustRightInd w:val="0"/>
        <w:ind w:left="0" w:firstLine="567"/>
        <w:jc w:val="both"/>
        <w:rPr>
          <w:color w:val="000000"/>
          <w:sz w:val="22"/>
        </w:rPr>
      </w:pPr>
      <w:r w:rsidRPr="00F1227A">
        <w:rPr>
          <w:color w:val="000000"/>
          <w:sz w:val="22"/>
        </w:rPr>
        <w:t>Место (или места) проведения контрольного (надзорного) мероприятия с заполнением проверочного листа</w:t>
      </w:r>
    </w:p>
    <w:tbl>
      <w:tblPr>
        <w:tblW w:w="0" w:type="auto"/>
        <w:tblInd w:w="675" w:type="dxa"/>
        <w:tblBorders>
          <w:bottom w:val="single" w:sz="4" w:space="0" w:color="auto"/>
        </w:tblBorders>
        <w:tblLook w:val="04A0"/>
      </w:tblPr>
      <w:tblGrid>
        <w:gridCol w:w="9197"/>
      </w:tblGrid>
      <w:tr w:rsidR="00CE4C85" w:rsidRPr="002C06FA" w:rsidTr="00F04AF4">
        <w:trPr>
          <w:trHeight w:val="317"/>
        </w:trPr>
        <w:tc>
          <w:tcPr>
            <w:tcW w:w="9715" w:type="dxa"/>
            <w:shd w:val="clear" w:color="auto" w:fill="auto"/>
          </w:tcPr>
          <w:p w:rsidR="00CE4C85" w:rsidRPr="00294C82" w:rsidRDefault="00CE4C85" w:rsidP="00F04AF4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left="567"/>
              <w:contextualSpacing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</w:tbl>
    <w:p w:rsidR="00CE4C85" w:rsidRPr="00F1227A" w:rsidRDefault="00CE4C85" w:rsidP="00F1227A">
      <w:pPr>
        <w:numPr>
          <w:ilvl w:val="0"/>
          <w:numId w:val="2"/>
        </w:numPr>
        <w:suppressAutoHyphens w:val="0"/>
        <w:ind w:left="0" w:firstLine="567"/>
        <w:rPr>
          <w:color w:val="000000"/>
          <w:sz w:val="24"/>
        </w:rPr>
      </w:pPr>
      <w:r w:rsidRPr="00F1227A">
        <w:rPr>
          <w:color w:val="000000"/>
          <w:sz w:val="24"/>
        </w:rPr>
        <w:t>Реквизиты решения контрольного органа о проведении контрольного мероприятия, подписанного уполномоченным должностным лицом контрольного органа:</w:t>
      </w:r>
    </w:p>
    <w:tbl>
      <w:tblPr>
        <w:tblW w:w="0" w:type="auto"/>
        <w:tblInd w:w="675" w:type="dxa"/>
        <w:tblBorders>
          <w:bottom w:val="single" w:sz="4" w:space="0" w:color="auto"/>
        </w:tblBorders>
        <w:tblLook w:val="04A0"/>
      </w:tblPr>
      <w:tblGrid>
        <w:gridCol w:w="9197"/>
      </w:tblGrid>
      <w:tr w:rsidR="00CE4C85" w:rsidRPr="002C06FA" w:rsidTr="00F04AF4">
        <w:trPr>
          <w:trHeight w:val="317"/>
        </w:trPr>
        <w:tc>
          <w:tcPr>
            <w:tcW w:w="9715" w:type="dxa"/>
            <w:shd w:val="clear" w:color="auto" w:fill="auto"/>
          </w:tcPr>
          <w:p w:rsidR="00CE4C85" w:rsidRPr="00294C82" w:rsidRDefault="00CE4C85" w:rsidP="00F04AF4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left="567"/>
              <w:contextualSpacing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</w:tbl>
    <w:p w:rsidR="00CE4C85" w:rsidRPr="00F1227A" w:rsidRDefault="00CE4C85" w:rsidP="00CE4C85">
      <w:pPr>
        <w:widowControl w:val="0"/>
        <w:numPr>
          <w:ilvl w:val="0"/>
          <w:numId w:val="2"/>
        </w:numPr>
        <w:tabs>
          <w:tab w:val="left" w:pos="284"/>
          <w:tab w:val="left" w:pos="851"/>
        </w:tabs>
        <w:suppressAutoHyphens w:val="0"/>
        <w:autoSpaceDE w:val="0"/>
        <w:autoSpaceDN w:val="0"/>
        <w:adjustRightInd w:val="0"/>
        <w:jc w:val="both"/>
        <w:rPr>
          <w:color w:val="000000"/>
          <w:sz w:val="24"/>
        </w:rPr>
      </w:pPr>
      <w:r w:rsidRPr="00F1227A">
        <w:rPr>
          <w:color w:val="000000"/>
          <w:sz w:val="24"/>
        </w:rPr>
        <w:t>Учетный номер контрольного</w:t>
      </w:r>
      <w:r w:rsidR="00F1227A">
        <w:rPr>
          <w:color w:val="000000"/>
          <w:sz w:val="24"/>
        </w:rPr>
        <w:t xml:space="preserve"> (надзорного)</w:t>
      </w:r>
      <w:r w:rsidRPr="00F1227A">
        <w:rPr>
          <w:color w:val="000000"/>
          <w:sz w:val="24"/>
        </w:rPr>
        <w:t xml:space="preserve"> мероприятия:</w:t>
      </w:r>
    </w:p>
    <w:tbl>
      <w:tblPr>
        <w:tblW w:w="0" w:type="auto"/>
        <w:tblInd w:w="675" w:type="dxa"/>
        <w:tblBorders>
          <w:bottom w:val="single" w:sz="4" w:space="0" w:color="auto"/>
        </w:tblBorders>
        <w:tblLook w:val="04A0"/>
      </w:tblPr>
      <w:tblGrid>
        <w:gridCol w:w="9197"/>
      </w:tblGrid>
      <w:tr w:rsidR="00CE4C85" w:rsidRPr="002C06FA" w:rsidTr="00F04AF4">
        <w:trPr>
          <w:trHeight w:val="317"/>
        </w:trPr>
        <w:tc>
          <w:tcPr>
            <w:tcW w:w="9715" w:type="dxa"/>
            <w:shd w:val="clear" w:color="auto" w:fill="auto"/>
          </w:tcPr>
          <w:p w:rsidR="00CE4C85" w:rsidRPr="00294C82" w:rsidRDefault="00CE4C85" w:rsidP="00F04AF4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left="567"/>
              <w:contextualSpacing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color w:val="000000"/>
                <w:sz w:val="18"/>
                <w:szCs w:val="18"/>
              </w:rPr>
              <w:t xml:space="preserve">            </w:t>
            </w:r>
          </w:p>
        </w:tc>
      </w:tr>
    </w:tbl>
    <w:p w:rsidR="00CE4C85" w:rsidRPr="00F1227A" w:rsidRDefault="00CE4C85" w:rsidP="00CE4C85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ind w:left="360"/>
        <w:jc w:val="center"/>
        <w:rPr>
          <w:color w:val="000000"/>
          <w:sz w:val="16"/>
          <w:szCs w:val="18"/>
        </w:rPr>
      </w:pPr>
      <w:r w:rsidRPr="00F1227A">
        <w:rPr>
          <w:color w:val="000000"/>
          <w:sz w:val="16"/>
          <w:szCs w:val="18"/>
        </w:rPr>
        <w:t>(указывается учетный номер проверки и дата его присвоения в едином реестре проверок)</w:t>
      </w:r>
    </w:p>
    <w:p w:rsidR="00CE4C85" w:rsidRDefault="00CE4C85" w:rsidP="00F1227A">
      <w:pPr>
        <w:widowControl w:val="0"/>
        <w:numPr>
          <w:ilvl w:val="0"/>
          <w:numId w:val="2"/>
        </w:numPr>
        <w:tabs>
          <w:tab w:val="left" w:pos="0"/>
          <w:tab w:val="left" w:pos="284"/>
        </w:tabs>
        <w:suppressAutoHyphens w:val="0"/>
        <w:autoSpaceDE w:val="0"/>
        <w:autoSpaceDN w:val="0"/>
        <w:adjustRightInd w:val="0"/>
        <w:ind w:left="0" w:firstLine="568"/>
        <w:jc w:val="both"/>
        <w:rPr>
          <w:color w:val="000000"/>
          <w:sz w:val="24"/>
        </w:rPr>
      </w:pPr>
      <w:r w:rsidRPr="00F1227A">
        <w:rPr>
          <w:color w:val="000000"/>
          <w:sz w:val="24"/>
        </w:rPr>
        <w:t xml:space="preserve">Форма проверочного листа утверждена постановлением администрации </w:t>
      </w:r>
      <w:proofErr w:type="spellStart"/>
      <w:r w:rsidR="00F1227A" w:rsidRPr="00F1227A">
        <w:rPr>
          <w:color w:val="000000"/>
          <w:sz w:val="24"/>
        </w:rPr>
        <w:t>Мариинско-Посадского</w:t>
      </w:r>
      <w:proofErr w:type="spellEnd"/>
      <w:r w:rsidR="00F1227A" w:rsidRPr="00F1227A">
        <w:rPr>
          <w:color w:val="000000"/>
          <w:sz w:val="24"/>
        </w:rPr>
        <w:t xml:space="preserve"> </w:t>
      </w:r>
      <w:r w:rsidRPr="00F1227A">
        <w:rPr>
          <w:color w:val="000000"/>
          <w:sz w:val="24"/>
        </w:rPr>
        <w:t xml:space="preserve">муниципального округа Чувашской Республики </w:t>
      </w:r>
      <w:proofErr w:type="gramStart"/>
      <w:r w:rsidRPr="00F1227A">
        <w:rPr>
          <w:color w:val="000000"/>
          <w:sz w:val="24"/>
        </w:rPr>
        <w:t>от</w:t>
      </w:r>
      <w:proofErr w:type="gramEnd"/>
      <w:r w:rsidRPr="00F1227A">
        <w:rPr>
          <w:color w:val="000000"/>
          <w:sz w:val="24"/>
        </w:rPr>
        <w:t xml:space="preserve"> _____________ № ________.</w:t>
      </w:r>
    </w:p>
    <w:p w:rsidR="00F1227A" w:rsidRPr="00F1227A" w:rsidRDefault="00F1227A" w:rsidP="00F1227A">
      <w:pPr>
        <w:widowControl w:val="0"/>
        <w:tabs>
          <w:tab w:val="left" w:pos="0"/>
          <w:tab w:val="left" w:pos="284"/>
        </w:tabs>
        <w:suppressAutoHyphens w:val="0"/>
        <w:autoSpaceDE w:val="0"/>
        <w:autoSpaceDN w:val="0"/>
        <w:adjustRightInd w:val="0"/>
        <w:ind w:left="568"/>
        <w:jc w:val="both"/>
        <w:rPr>
          <w:color w:val="000000"/>
          <w:sz w:val="24"/>
        </w:rPr>
      </w:pPr>
    </w:p>
    <w:p w:rsidR="00CE4C85" w:rsidRPr="00F1227A" w:rsidRDefault="00CE4C85" w:rsidP="00CE4C85">
      <w:pPr>
        <w:widowControl w:val="0"/>
        <w:numPr>
          <w:ilvl w:val="0"/>
          <w:numId w:val="2"/>
        </w:numPr>
        <w:tabs>
          <w:tab w:val="left" w:pos="284"/>
          <w:tab w:val="left" w:pos="851"/>
        </w:tabs>
        <w:suppressAutoHyphens w:val="0"/>
        <w:autoSpaceDE w:val="0"/>
        <w:autoSpaceDN w:val="0"/>
        <w:adjustRightInd w:val="0"/>
        <w:ind w:left="567" w:firstLine="0"/>
        <w:jc w:val="both"/>
        <w:rPr>
          <w:color w:val="000000"/>
          <w:sz w:val="24"/>
        </w:rPr>
      </w:pPr>
      <w:r w:rsidRPr="00F1227A">
        <w:rPr>
          <w:color w:val="000000"/>
          <w:sz w:val="24"/>
        </w:rPr>
        <w:t xml:space="preserve">Вид контрольного (надзорного) мероприятия, за исключением случая, если форма </w:t>
      </w:r>
      <w:r w:rsidRPr="00F1227A">
        <w:rPr>
          <w:color w:val="000000"/>
          <w:sz w:val="24"/>
        </w:rPr>
        <w:lastRenderedPageBreak/>
        <w:t>проверочного листа утверждается в отношении конкретного контрольного (надзорного) мероприятия:________________________________________________________________</w:t>
      </w:r>
    </w:p>
    <w:p w:rsidR="00CE4C85" w:rsidRPr="00F1227A" w:rsidRDefault="00CE4C85" w:rsidP="00CE4C85">
      <w:pPr>
        <w:widowControl w:val="0"/>
        <w:numPr>
          <w:ilvl w:val="0"/>
          <w:numId w:val="2"/>
        </w:numPr>
        <w:tabs>
          <w:tab w:val="left" w:pos="284"/>
          <w:tab w:val="left" w:pos="851"/>
        </w:tabs>
        <w:suppressAutoHyphens w:val="0"/>
        <w:autoSpaceDE w:val="0"/>
        <w:autoSpaceDN w:val="0"/>
        <w:adjustRightInd w:val="0"/>
        <w:ind w:left="567" w:firstLine="0"/>
        <w:jc w:val="both"/>
        <w:rPr>
          <w:color w:val="000000"/>
          <w:sz w:val="24"/>
        </w:rPr>
      </w:pPr>
      <w:r w:rsidRPr="00F1227A">
        <w:rPr>
          <w:color w:val="000000"/>
          <w:sz w:val="24"/>
        </w:rPr>
        <w:t>Объект контроля, в отношении которого проводится контрольное мероприятие:</w:t>
      </w:r>
    </w:p>
    <w:tbl>
      <w:tblPr>
        <w:tblW w:w="0" w:type="auto"/>
        <w:tblInd w:w="675" w:type="dxa"/>
        <w:tblBorders>
          <w:bottom w:val="single" w:sz="4" w:space="0" w:color="auto"/>
        </w:tblBorders>
        <w:tblLook w:val="04A0"/>
      </w:tblPr>
      <w:tblGrid>
        <w:gridCol w:w="9197"/>
      </w:tblGrid>
      <w:tr w:rsidR="00CE4C85" w:rsidRPr="002C06FA" w:rsidTr="00F04AF4">
        <w:trPr>
          <w:trHeight w:val="317"/>
        </w:trPr>
        <w:tc>
          <w:tcPr>
            <w:tcW w:w="9820" w:type="dxa"/>
            <w:shd w:val="clear" w:color="auto" w:fill="auto"/>
          </w:tcPr>
          <w:p w:rsidR="00CE4C85" w:rsidRPr="00294C82" w:rsidRDefault="00CE4C85" w:rsidP="00F04AF4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left="567"/>
              <w:contextualSpacing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</w:tbl>
    <w:bookmarkEnd w:id="0"/>
    <w:p w:rsidR="00CE4C85" w:rsidRPr="00F1227A" w:rsidRDefault="00CE4C85" w:rsidP="00CE4C85">
      <w:pPr>
        <w:widowControl w:val="0"/>
        <w:numPr>
          <w:ilvl w:val="0"/>
          <w:numId w:val="2"/>
        </w:numPr>
        <w:tabs>
          <w:tab w:val="left" w:pos="284"/>
          <w:tab w:val="left" w:pos="851"/>
        </w:tabs>
        <w:suppressAutoHyphens w:val="0"/>
        <w:autoSpaceDE w:val="0"/>
        <w:autoSpaceDN w:val="0"/>
        <w:adjustRightInd w:val="0"/>
        <w:ind w:left="567" w:firstLine="0"/>
        <w:jc w:val="both"/>
        <w:rPr>
          <w:color w:val="000000"/>
          <w:sz w:val="24"/>
        </w:rPr>
      </w:pPr>
      <w:r w:rsidRPr="00F1227A">
        <w:rPr>
          <w:color w:val="000000"/>
          <w:sz w:val="24"/>
        </w:rPr>
        <w:t xml:space="preserve">Должность, фамилия и инициалы должностного лица контрольного органа: </w:t>
      </w:r>
      <w:bookmarkStart w:id="1" w:name="sub_1007"/>
    </w:p>
    <w:tbl>
      <w:tblPr>
        <w:tblW w:w="0" w:type="auto"/>
        <w:tblInd w:w="675" w:type="dxa"/>
        <w:tblBorders>
          <w:bottom w:val="single" w:sz="4" w:space="0" w:color="auto"/>
        </w:tblBorders>
        <w:tblLook w:val="04A0"/>
      </w:tblPr>
      <w:tblGrid>
        <w:gridCol w:w="9197"/>
      </w:tblGrid>
      <w:tr w:rsidR="00CE4C85" w:rsidRPr="002C06FA" w:rsidTr="00F04AF4">
        <w:trPr>
          <w:trHeight w:val="495"/>
        </w:trPr>
        <w:tc>
          <w:tcPr>
            <w:tcW w:w="9818" w:type="dxa"/>
            <w:shd w:val="clear" w:color="auto" w:fill="auto"/>
          </w:tcPr>
          <w:p w:rsidR="00CE4C85" w:rsidRPr="00294C82" w:rsidRDefault="00CE4C85" w:rsidP="00F04AF4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</w:tbl>
    <w:p w:rsidR="00CE4C85" w:rsidRPr="004F7E58" w:rsidRDefault="00CE4C85" w:rsidP="00CE4C85">
      <w:pPr>
        <w:widowControl w:val="0"/>
        <w:tabs>
          <w:tab w:val="left" w:pos="851"/>
        </w:tabs>
        <w:autoSpaceDE w:val="0"/>
        <w:autoSpaceDN w:val="0"/>
        <w:adjustRightInd w:val="0"/>
        <w:ind w:left="567"/>
        <w:jc w:val="center"/>
        <w:rPr>
          <w:color w:val="000000"/>
        </w:rPr>
      </w:pPr>
      <w:r w:rsidRPr="004F7E58">
        <w:rPr>
          <w:color w:val="000000"/>
        </w:rPr>
        <w:t xml:space="preserve">(указывается лицо, в должностные обязанности которого входит осуществление </w:t>
      </w:r>
      <w:r w:rsidRPr="00D94AC3">
        <w:rPr>
          <w:color w:val="000000"/>
        </w:rPr>
        <w:t xml:space="preserve">муниципального </w:t>
      </w:r>
      <w:r w:rsidR="00F1227A">
        <w:rPr>
          <w:color w:val="000000"/>
        </w:rPr>
        <w:t xml:space="preserve">земельного </w:t>
      </w:r>
      <w:r w:rsidRPr="00D94AC3">
        <w:rPr>
          <w:color w:val="000000"/>
        </w:rPr>
        <w:t>контроля</w:t>
      </w:r>
      <w:r w:rsidRPr="004F7E58">
        <w:rPr>
          <w:color w:val="000000"/>
        </w:rPr>
        <w:t xml:space="preserve">, в том числе проведение контрольных </w:t>
      </w:r>
      <w:r w:rsidR="00F1227A">
        <w:rPr>
          <w:color w:val="000000"/>
        </w:rPr>
        <w:t xml:space="preserve">(надзорных) </w:t>
      </w:r>
      <w:r w:rsidRPr="004F7E58">
        <w:rPr>
          <w:color w:val="000000"/>
        </w:rPr>
        <w:t xml:space="preserve">мероприятий, проводящего контрольное </w:t>
      </w:r>
      <w:r w:rsidR="00F1227A">
        <w:rPr>
          <w:color w:val="000000"/>
        </w:rPr>
        <w:t xml:space="preserve">(надзорное) </w:t>
      </w:r>
      <w:r w:rsidRPr="004F7E58">
        <w:rPr>
          <w:color w:val="000000"/>
        </w:rPr>
        <w:t>мероприятие и заполняющего проверочный лист)</w:t>
      </w:r>
    </w:p>
    <w:bookmarkEnd w:id="1"/>
    <w:p w:rsidR="00CE4C85" w:rsidRDefault="00CE4C85" w:rsidP="00F1227A">
      <w:pPr>
        <w:widowControl w:val="0"/>
        <w:numPr>
          <w:ilvl w:val="0"/>
          <w:numId w:val="2"/>
        </w:numPr>
        <w:tabs>
          <w:tab w:val="left" w:pos="284"/>
          <w:tab w:val="left" w:pos="851"/>
        </w:tabs>
        <w:suppressAutoHyphens w:val="0"/>
        <w:autoSpaceDE w:val="0"/>
        <w:autoSpaceDN w:val="0"/>
        <w:adjustRightInd w:val="0"/>
        <w:ind w:left="0" w:firstLine="567"/>
        <w:jc w:val="both"/>
        <w:rPr>
          <w:color w:val="000000"/>
          <w:sz w:val="24"/>
        </w:rPr>
      </w:pPr>
      <w:r w:rsidRPr="00F1227A">
        <w:rPr>
          <w:color w:val="000000"/>
          <w:sz w:val="24"/>
        </w:rPr>
        <w:t>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требований:</w:t>
      </w:r>
    </w:p>
    <w:p w:rsidR="00EA0852" w:rsidRPr="00F1227A" w:rsidRDefault="00EA0852" w:rsidP="00EA0852">
      <w:pPr>
        <w:widowControl w:val="0"/>
        <w:tabs>
          <w:tab w:val="left" w:pos="284"/>
          <w:tab w:val="left" w:pos="851"/>
        </w:tabs>
        <w:suppressAutoHyphens w:val="0"/>
        <w:autoSpaceDE w:val="0"/>
        <w:autoSpaceDN w:val="0"/>
        <w:adjustRightInd w:val="0"/>
        <w:ind w:left="567"/>
        <w:jc w:val="both"/>
        <w:rPr>
          <w:color w:val="00000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1"/>
        <w:gridCol w:w="3686"/>
        <w:gridCol w:w="2814"/>
        <w:gridCol w:w="301"/>
        <w:gridCol w:w="415"/>
        <w:gridCol w:w="1091"/>
        <w:gridCol w:w="938"/>
      </w:tblGrid>
      <w:tr w:rsidR="00EA0852" w:rsidRPr="002F3B31" w:rsidTr="00F04AF4">
        <w:tc>
          <w:tcPr>
            <w:tcW w:w="441" w:type="dxa"/>
            <w:vMerge w:val="restart"/>
            <w:vAlign w:val="center"/>
            <w:hideMark/>
          </w:tcPr>
          <w:p w:rsidR="00EA0852" w:rsidRPr="002F3B31" w:rsidRDefault="00EA0852" w:rsidP="00F04AF4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/</w:t>
            </w:r>
            <w:proofErr w:type="spellStart"/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686" w:type="dxa"/>
            <w:vMerge w:val="restart"/>
            <w:vAlign w:val="center"/>
            <w:hideMark/>
          </w:tcPr>
          <w:p w:rsidR="00EA0852" w:rsidRPr="002F3B31" w:rsidRDefault="00EA0852" w:rsidP="00F04AF4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Список вопросов</w:t>
            </w:r>
          </w:p>
        </w:tc>
        <w:tc>
          <w:tcPr>
            <w:tcW w:w="2814" w:type="dxa"/>
            <w:vMerge w:val="restart"/>
            <w:vAlign w:val="center"/>
            <w:hideMark/>
          </w:tcPr>
          <w:p w:rsidR="00EA0852" w:rsidRPr="002F3B31" w:rsidRDefault="00EA0852" w:rsidP="00F04AF4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Реквизиты нормативных правовых актов, с указанием их структурных единиц, которыми установлены обязательные требования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EA0852" w:rsidRPr="002F3B31" w:rsidRDefault="00EA0852" w:rsidP="00F04AF4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Ответы на вопросы</w:t>
            </w:r>
          </w:p>
        </w:tc>
      </w:tr>
      <w:tr w:rsidR="00EA0852" w:rsidRPr="002F3B31" w:rsidTr="00F04AF4">
        <w:tc>
          <w:tcPr>
            <w:tcW w:w="441" w:type="dxa"/>
            <w:vMerge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14" w:type="dxa"/>
            <w:vMerge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Непри-мени</w:t>
            </w:r>
            <w:proofErr w:type="spellEnd"/>
          </w:p>
          <w:p w:rsidR="00EA0852" w:rsidRPr="002F3B31" w:rsidRDefault="00EA0852" w:rsidP="00F04AF4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мо</w:t>
            </w: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Примеча</w:t>
            </w:r>
            <w:proofErr w:type="spellEnd"/>
          </w:p>
          <w:p w:rsidR="00EA0852" w:rsidRPr="002F3B31" w:rsidRDefault="00EA0852" w:rsidP="00F04AF4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ние</w:t>
            </w:r>
            <w:proofErr w:type="spellEnd"/>
          </w:p>
        </w:tc>
      </w:tr>
      <w:tr w:rsidR="00EA0852" w:rsidRPr="002F3B31" w:rsidTr="00F04AF4">
        <w:tc>
          <w:tcPr>
            <w:tcW w:w="441" w:type="dxa"/>
            <w:vAlign w:val="center"/>
            <w:hideMark/>
          </w:tcPr>
          <w:p w:rsidR="00EA0852" w:rsidRPr="002F3B31" w:rsidRDefault="00EA0852" w:rsidP="00F04AF4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Имеются ли права на используемый  земельный участок (части земельного участка), возникшие по основаниям, предусмотренным законодательством Российской Федерации?</w:t>
            </w:r>
          </w:p>
        </w:tc>
        <w:tc>
          <w:tcPr>
            <w:tcW w:w="2814" w:type="dxa"/>
            <w:vAlign w:val="center"/>
            <w:hideMark/>
          </w:tcPr>
          <w:p w:rsidR="00EA0852" w:rsidRPr="002F3B31" w:rsidRDefault="00DE0EEE" w:rsidP="00F04AF4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hyperlink r:id="rId13" w:history="1">
              <w:r w:rsidR="00EA0852" w:rsidRPr="002F3B31">
                <w:rPr>
                  <w:color w:val="000000" w:themeColor="text1"/>
                  <w:sz w:val="24"/>
                  <w:szCs w:val="24"/>
                  <w:lang w:eastAsia="ru-RU"/>
                </w:rPr>
                <w:t>Пункт 1,2 статьи 25</w:t>
              </w:r>
            </w:hyperlink>
            <w:r w:rsidR="00EA0852" w:rsidRPr="002F3B31">
              <w:rPr>
                <w:color w:val="000000" w:themeColor="text1"/>
                <w:sz w:val="24"/>
                <w:szCs w:val="24"/>
              </w:rPr>
              <w:t xml:space="preserve"> Земе</w:t>
            </w:r>
            <w:r w:rsidR="00EA0852" w:rsidRPr="002F3B31">
              <w:rPr>
                <w:color w:val="000000" w:themeColor="text1"/>
                <w:sz w:val="24"/>
                <w:szCs w:val="24"/>
                <w:lang w:eastAsia="ru-RU"/>
              </w:rPr>
              <w:t>льного кодекса Российской Федерации (далее ЗК РФ)</w:t>
            </w: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A0852" w:rsidRPr="002F3B31" w:rsidTr="00F04AF4">
        <w:tc>
          <w:tcPr>
            <w:tcW w:w="441" w:type="dxa"/>
            <w:vAlign w:val="center"/>
            <w:hideMark/>
          </w:tcPr>
          <w:p w:rsidR="00EA0852" w:rsidRPr="002F3B31" w:rsidRDefault="00EA0852" w:rsidP="00F04AF4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 xml:space="preserve">Была ли самовольная уступка права пользования земельным участком, а равно самовольная мена земельного участка?  </w:t>
            </w:r>
          </w:p>
        </w:tc>
        <w:tc>
          <w:tcPr>
            <w:tcW w:w="2814" w:type="dxa"/>
            <w:vAlign w:val="center"/>
            <w:hideMark/>
          </w:tcPr>
          <w:p w:rsidR="00EA0852" w:rsidRPr="002F3B31" w:rsidRDefault="00DE0EEE" w:rsidP="00F04AF4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hyperlink r:id="rId14" w:history="1">
              <w:r w:rsidR="00EA0852" w:rsidRPr="002F3B31">
                <w:rPr>
                  <w:color w:val="000000" w:themeColor="text1"/>
                  <w:sz w:val="24"/>
                  <w:szCs w:val="24"/>
                  <w:lang w:eastAsia="ru-RU"/>
                </w:rPr>
                <w:t>Пункт 1,2 статьи 25</w:t>
              </w:r>
            </w:hyperlink>
            <w:r w:rsidR="00EA0852" w:rsidRPr="002F3B31">
              <w:rPr>
                <w:color w:val="000000" w:themeColor="text1"/>
                <w:sz w:val="24"/>
                <w:szCs w:val="24"/>
              </w:rPr>
              <w:t xml:space="preserve"> Земе</w:t>
            </w:r>
            <w:r w:rsidR="00EA0852" w:rsidRPr="002F3B31">
              <w:rPr>
                <w:color w:val="000000" w:themeColor="text1"/>
                <w:sz w:val="24"/>
                <w:szCs w:val="24"/>
                <w:lang w:eastAsia="ru-RU"/>
              </w:rPr>
              <w:t>льного кодекса Российской Федерации (далее ЗК РФ)</w:t>
            </w: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A0852" w:rsidRPr="002F3B31" w:rsidTr="00F04AF4">
        <w:tc>
          <w:tcPr>
            <w:tcW w:w="441" w:type="dxa"/>
            <w:vAlign w:val="center"/>
            <w:hideMark/>
          </w:tcPr>
          <w:p w:rsidR="00EA0852" w:rsidRPr="002F3B31" w:rsidRDefault="00EA0852" w:rsidP="00F04AF4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 xml:space="preserve">Зарегистрировано ли право обременения на используемый земельный участок (части земельного участка) в порядке, установленном Федеральным </w:t>
            </w:r>
            <w:hyperlink r:id="rId15" w:history="1">
              <w:r w:rsidRPr="002F3B31">
                <w:rPr>
                  <w:color w:val="000000" w:themeColor="text1"/>
                  <w:sz w:val="24"/>
                  <w:szCs w:val="24"/>
                  <w:lang w:eastAsia="ru-RU"/>
                </w:rPr>
                <w:t>законом</w:t>
              </w:r>
            </w:hyperlink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 xml:space="preserve"> от 13 июля 2015 г. № 218-ФЗ «О государственной регистрации недвижимости»?</w:t>
            </w:r>
          </w:p>
        </w:tc>
        <w:tc>
          <w:tcPr>
            <w:tcW w:w="2814" w:type="dxa"/>
            <w:vAlign w:val="center"/>
            <w:hideMark/>
          </w:tcPr>
          <w:p w:rsidR="00EA0852" w:rsidRPr="002F3B31" w:rsidRDefault="00EA0852" w:rsidP="00F04AF4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</w:rPr>
              <w:t xml:space="preserve">Статья 26 ЗК РФ, пункты 1,2 статьи 8.1,  пункт 1 статьи 131 Гражданского Кодекса РФ (ГК РФ), пункты 5,6 статьи 1Федерального Закона от 13.07.2015г.№218-ФЗ «О государственной </w:t>
            </w:r>
            <w:proofErr w:type="spellStart"/>
            <w:proofErr w:type="gramStart"/>
            <w:r w:rsidRPr="002F3B31">
              <w:rPr>
                <w:color w:val="000000" w:themeColor="text1"/>
                <w:sz w:val="24"/>
                <w:szCs w:val="24"/>
              </w:rPr>
              <w:t>реги-страции</w:t>
            </w:r>
            <w:proofErr w:type="spellEnd"/>
            <w:proofErr w:type="gramEnd"/>
            <w:r w:rsidRPr="002F3B31">
              <w:rPr>
                <w:color w:val="000000" w:themeColor="text1"/>
                <w:sz w:val="24"/>
                <w:szCs w:val="24"/>
              </w:rPr>
              <w:t xml:space="preserve"> недвижимости» </w:t>
            </w: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A0852" w:rsidRPr="002F3B31" w:rsidTr="00F04AF4">
        <w:tc>
          <w:tcPr>
            <w:tcW w:w="441" w:type="dxa"/>
            <w:vAlign w:val="center"/>
            <w:hideMark/>
          </w:tcPr>
          <w:p w:rsidR="00EA0852" w:rsidRPr="002F3B31" w:rsidRDefault="00EA0852" w:rsidP="00F04AF4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 xml:space="preserve">Было ли самовольное снятие и перемещение плодородного слоя почвы, выполнены ли обязанности по рекультивации земель? </w:t>
            </w:r>
          </w:p>
        </w:tc>
        <w:tc>
          <w:tcPr>
            <w:tcW w:w="2814" w:type="dxa"/>
            <w:vAlign w:val="center"/>
            <w:hideMark/>
          </w:tcPr>
          <w:p w:rsidR="00EA0852" w:rsidRPr="002F3B31" w:rsidRDefault="00EA0852" w:rsidP="00F04AF4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Пункт 5 статьи 13, подпункт 1 статьи 39,35,  статья 42 ЗК РФ</w:t>
            </w: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A0852" w:rsidRPr="002F3B31" w:rsidTr="00F04AF4">
        <w:tc>
          <w:tcPr>
            <w:tcW w:w="441" w:type="dxa"/>
            <w:vAlign w:val="center"/>
            <w:hideMark/>
          </w:tcPr>
          <w:p w:rsidR="00EA0852" w:rsidRPr="002F3B31" w:rsidRDefault="00EA0852" w:rsidP="00F04AF4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vAlign w:val="center"/>
            <w:hideMark/>
          </w:tcPr>
          <w:p w:rsidR="00EA0852" w:rsidRPr="002F3B31" w:rsidRDefault="00EA0852" w:rsidP="00F04AF4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Используется ли земельный участок по  целевому назначению в соответствии с его принадлежностью к той или иной категории земель и (или) видом разрешенного использования?</w:t>
            </w:r>
          </w:p>
        </w:tc>
        <w:tc>
          <w:tcPr>
            <w:tcW w:w="2814" w:type="dxa"/>
            <w:vAlign w:val="center"/>
            <w:hideMark/>
          </w:tcPr>
          <w:p w:rsidR="00EA0852" w:rsidRPr="002F3B31" w:rsidRDefault="00DE0EEE" w:rsidP="00F04AF4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hyperlink r:id="rId16" w:history="1">
              <w:r w:rsidR="00EA0852" w:rsidRPr="002F3B31">
                <w:rPr>
                  <w:color w:val="000000" w:themeColor="text1"/>
                  <w:sz w:val="24"/>
                  <w:szCs w:val="24"/>
                  <w:lang w:eastAsia="ru-RU"/>
                </w:rPr>
                <w:t>Пункт 2 статьи 7</w:t>
              </w:r>
            </w:hyperlink>
            <w:r w:rsidR="00EA0852" w:rsidRPr="002F3B31">
              <w:rPr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hyperlink r:id="rId17" w:history="1">
              <w:r w:rsidR="00EA0852" w:rsidRPr="002F3B31">
                <w:rPr>
                  <w:color w:val="000000" w:themeColor="text1"/>
                  <w:sz w:val="24"/>
                  <w:szCs w:val="24"/>
                  <w:lang w:eastAsia="ru-RU"/>
                </w:rPr>
                <w:t>статья 39.35, 42</w:t>
              </w:r>
            </w:hyperlink>
            <w:r w:rsidR="00EA0852" w:rsidRPr="002F3B31">
              <w:rPr>
                <w:color w:val="000000" w:themeColor="text1"/>
                <w:sz w:val="24"/>
                <w:szCs w:val="24"/>
              </w:rPr>
              <w:t>, 85, пункт 7 статьи 95, пункты 2,3 статьи 99 ЗК РФ, статьи 284,285 ГК РФ</w:t>
            </w:r>
            <w:r w:rsidR="00EA0852" w:rsidRPr="002F3B31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A0852" w:rsidRPr="002F3B31" w:rsidTr="00F04AF4">
        <w:tc>
          <w:tcPr>
            <w:tcW w:w="441" w:type="dxa"/>
            <w:vAlign w:val="center"/>
            <w:hideMark/>
          </w:tcPr>
          <w:p w:rsidR="00EA0852" w:rsidRPr="002F3B31" w:rsidRDefault="00EA0852" w:rsidP="00F04AF4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 xml:space="preserve">Используется ли земельный участок, предназначенный для жилищного или иного строительства, садоводства, огородничества, в указанных целях </w:t>
            </w: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в случае, если обязанность по использованию такого земельного участка в течени</w:t>
            </w:r>
            <w:proofErr w:type="gramStart"/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proofErr w:type="gramEnd"/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 xml:space="preserve"> установленного срока предусмотрена Федеральным Законом.</w:t>
            </w:r>
          </w:p>
        </w:tc>
        <w:tc>
          <w:tcPr>
            <w:tcW w:w="2814" w:type="dxa"/>
            <w:vAlign w:val="center"/>
            <w:hideMark/>
          </w:tcPr>
          <w:p w:rsidR="00EA0852" w:rsidRPr="002F3B31" w:rsidRDefault="00EA0852" w:rsidP="00F04AF4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Статья 42 ЗК РФ, статья 284 ГК РФ, абзац 6 пункта 2 статьи 45 ЗК РФ  </w:t>
            </w: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A0852" w:rsidRPr="002F3B31" w:rsidTr="00F04AF4">
        <w:tc>
          <w:tcPr>
            <w:tcW w:w="441" w:type="dxa"/>
            <w:vAlign w:val="center"/>
          </w:tcPr>
          <w:p w:rsidR="00EA0852" w:rsidRPr="002F3B31" w:rsidRDefault="00EA0852" w:rsidP="00F04AF4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686" w:type="dxa"/>
            <w:vAlign w:val="center"/>
          </w:tcPr>
          <w:p w:rsidR="00EA0852" w:rsidRPr="002F3B31" w:rsidRDefault="00EA0852" w:rsidP="00F04AF4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Выполняются ли обязанности по приведению земель в состояние, пригодное для использования по целевому назначению (виду разрешенного использования)  и своевременно ли?</w:t>
            </w:r>
          </w:p>
        </w:tc>
        <w:tc>
          <w:tcPr>
            <w:tcW w:w="2814" w:type="dxa"/>
            <w:vAlign w:val="center"/>
          </w:tcPr>
          <w:p w:rsidR="00EA0852" w:rsidRPr="002F3B31" w:rsidRDefault="00EA0852" w:rsidP="00F04AF4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Пункт 5 статьи 13, подпункта 9 пункта 1 статьи 39.25, подпункт 11 пункта 4 статьи 39.43, пункта 8статьи 39.50 ЗК РФ</w:t>
            </w:r>
          </w:p>
        </w:tc>
        <w:tc>
          <w:tcPr>
            <w:tcW w:w="0" w:type="auto"/>
            <w:vAlign w:val="center"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A0852" w:rsidRPr="002F3B31" w:rsidTr="00F04AF4">
        <w:tc>
          <w:tcPr>
            <w:tcW w:w="441" w:type="dxa"/>
            <w:vAlign w:val="center"/>
          </w:tcPr>
          <w:p w:rsidR="00EA0852" w:rsidRPr="002F3B31" w:rsidRDefault="00EA0852" w:rsidP="00F04AF4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vAlign w:val="center"/>
          </w:tcPr>
          <w:p w:rsidR="00EA0852" w:rsidRPr="002F3B31" w:rsidRDefault="00EA0852" w:rsidP="008F24D1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Выполнены ли в установленный Федеральным Законом срок обязанности юридическим лицом, используемым земельный участок на праве постоянного бессрочного пользования, по переоформлению такого права на право аренды земельного участка или по приобретению этого участка в собственность?</w:t>
            </w:r>
          </w:p>
        </w:tc>
        <w:tc>
          <w:tcPr>
            <w:tcW w:w="2814" w:type="dxa"/>
            <w:vAlign w:val="center"/>
          </w:tcPr>
          <w:p w:rsidR="00EA0852" w:rsidRPr="002F3B31" w:rsidRDefault="00EA0852" w:rsidP="00F04AF4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 xml:space="preserve">Пункт 2 статьи 3 ФЗ от 25.10.2001г. №137-ФЗ «О введении в действие Земельного Кодекса РФ» </w:t>
            </w:r>
          </w:p>
        </w:tc>
        <w:tc>
          <w:tcPr>
            <w:tcW w:w="0" w:type="auto"/>
            <w:vAlign w:val="center"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A0852" w:rsidRPr="002F3B31" w:rsidTr="00F04AF4">
        <w:tc>
          <w:tcPr>
            <w:tcW w:w="441" w:type="dxa"/>
            <w:vAlign w:val="center"/>
          </w:tcPr>
          <w:p w:rsidR="00EA0852" w:rsidRPr="002F3B31" w:rsidRDefault="00EA0852" w:rsidP="00F04AF4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vAlign w:val="center"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>Зарегистрировано ли право, либо обременение на используемый земельный участок (используемые земельные участки, часть земельного участка) в порядке, установленном Федеральным Законом от  13 июля 2015 г. № 218-ФЗ «О государственной регистрации недвижимости»?</w:t>
            </w:r>
          </w:p>
        </w:tc>
        <w:tc>
          <w:tcPr>
            <w:tcW w:w="2814" w:type="dxa"/>
            <w:vAlign w:val="center"/>
          </w:tcPr>
          <w:p w:rsidR="00EA0852" w:rsidRPr="002F3B31" w:rsidRDefault="00EA0852" w:rsidP="00F04AF4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3B31">
              <w:rPr>
                <w:color w:val="000000" w:themeColor="text1"/>
                <w:sz w:val="24"/>
                <w:szCs w:val="24"/>
                <w:lang w:eastAsia="ru-RU"/>
              </w:rPr>
              <w:t xml:space="preserve">Статья 26 ЗК РФ, пункты 1,2 статьи 8.1, пункт 1 статьи 131 Гражданского Кодекса Российской Федерации (ГК РФ), пункты 5,6 статьи 1 Федерального Закона от 13.07.2015г. №218-ФЗ «О государственной регистрации недвижимости» </w:t>
            </w:r>
          </w:p>
        </w:tc>
        <w:tc>
          <w:tcPr>
            <w:tcW w:w="0" w:type="auto"/>
            <w:vAlign w:val="center"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EA0852" w:rsidRPr="002F3B31" w:rsidRDefault="00EA0852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CE4C85" w:rsidRDefault="00CE4C85" w:rsidP="00CE4C85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jc w:val="both"/>
        <w:rPr>
          <w:color w:val="000000"/>
        </w:rPr>
      </w:pPr>
    </w:p>
    <w:p w:rsidR="008F24D1" w:rsidRDefault="008F24D1" w:rsidP="00CE4C85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jc w:val="both"/>
        <w:rPr>
          <w:color w:val="000000"/>
        </w:rPr>
      </w:pPr>
    </w:p>
    <w:p w:rsidR="008F24D1" w:rsidRPr="002F3B31" w:rsidRDefault="008F24D1" w:rsidP="008F24D1">
      <w:pPr>
        <w:shd w:val="clear" w:color="auto" w:fill="FFFFFF"/>
        <w:rPr>
          <w:color w:val="000000" w:themeColor="text1"/>
          <w:sz w:val="24"/>
          <w:szCs w:val="24"/>
          <w:lang w:eastAsia="ru-RU"/>
        </w:rPr>
      </w:pPr>
      <w:r w:rsidRPr="002F3B31">
        <w:rPr>
          <w:color w:val="000000" w:themeColor="text1"/>
          <w:sz w:val="24"/>
          <w:szCs w:val="24"/>
          <w:lang w:eastAsia="ru-RU"/>
        </w:rPr>
        <w:t>Дата заполнения проверочного листа _________________ 20__ г.</w:t>
      </w:r>
    </w:p>
    <w:p w:rsidR="008F24D1" w:rsidRPr="002F3B31" w:rsidRDefault="008F24D1" w:rsidP="008F24D1">
      <w:pPr>
        <w:shd w:val="clear" w:color="auto" w:fill="FFFFFF"/>
        <w:rPr>
          <w:color w:val="000000" w:themeColor="text1"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3190"/>
        <w:gridCol w:w="3190"/>
        <w:gridCol w:w="3191"/>
      </w:tblGrid>
      <w:tr w:rsidR="008F24D1" w:rsidTr="00F04AF4">
        <w:tc>
          <w:tcPr>
            <w:tcW w:w="3190" w:type="dxa"/>
          </w:tcPr>
          <w:p w:rsidR="008F24D1" w:rsidRDefault="008F24D1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  _______________________</w:t>
            </w:r>
          </w:p>
        </w:tc>
        <w:tc>
          <w:tcPr>
            <w:tcW w:w="3190" w:type="dxa"/>
          </w:tcPr>
          <w:p w:rsidR="008F24D1" w:rsidRDefault="008F24D1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 ___________________</w:t>
            </w:r>
          </w:p>
        </w:tc>
        <w:tc>
          <w:tcPr>
            <w:tcW w:w="3191" w:type="dxa"/>
          </w:tcPr>
          <w:p w:rsidR="008F24D1" w:rsidRDefault="008F24D1" w:rsidP="00F04AF4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_____________________</w:t>
            </w:r>
          </w:p>
        </w:tc>
      </w:tr>
      <w:tr w:rsidR="008F24D1" w:rsidRPr="00C613DD" w:rsidTr="00F04AF4">
        <w:tc>
          <w:tcPr>
            <w:tcW w:w="3190" w:type="dxa"/>
          </w:tcPr>
          <w:p w:rsidR="008F24D1" w:rsidRPr="00C613DD" w:rsidRDefault="008F24D1" w:rsidP="00F04AF4">
            <w:pPr>
              <w:jc w:val="center"/>
              <w:rPr>
                <w:color w:val="000000" w:themeColor="text1"/>
                <w:sz w:val="18"/>
                <w:szCs w:val="24"/>
                <w:lang w:eastAsia="ru-RU"/>
              </w:rPr>
            </w:pPr>
            <w:r w:rsidRPr="00C613DD">
              <w:rPr>
                <w:color w:val="000000" w:themeColor="text1"/>
                <w:sz w:val="18"/>
                <w:szCs w:val="24"/>
                <w:lang w:eastAsia="ru-RU"/>
              </w:rPr>
              <w:t>(должность лица, заполнившего проверочный лист)</w:t>
            </w:r>
          </w:p>
        </w:tc>
        <w:tc>
          <w:tcPr>
            <w:tcW w:w="3190" w:type="dxa"/>
          </w:tcPr>
          <w:p w:rsidR="008F24D1" w:rsidRPr="00C613DD" w:rsidRDefault="008F24D1" w:rsidP="00F04AF4">
            <w:pPr>
              <w:rPr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color w:val="000000" w:themeColor="text1"/>
                <w:sz w:val="18"/>
                <w:szCs w:val="24"/>
                <w:lang w:eastAsia="ru-RU"/>
              </w:rPr>
              <w:t xml:space="preserve">                </w:t>
            </w:r>
            <w:r w:rsidRPr="00C613DD">
              <w:rPr>
                <w:color w:val="000000" w:themeColor="text1"/>
                <w:sz w:val="18"/>
                <w:szCs w:val="24"/>
                <w:lang w:eastAsia="ru-RU"/>
              </w:rPr>
              <w:t>(подпись)</w:t>
            </w:r>
          </w:p>
        </w:tc>
        <w:tc>
          <w:tcPr>
            <w:tcW w:w="3191" w:type="dxa"/>
          </w:tcPr>
          <w:p w:rsidR="008F24D1" w:rsidRPr="00C613DD" w:rsidRDefault="008F24D1" w:rsidP="00F04AF4">
            <w:pPr>
              <w:jc w:val="center"/>
              <w:rPr>
                <w:color w:val="000000" w:themeColor="text1"/>
                <w:sz w:val="18"/>
                <w:szCs w:val="24"/>
                <w:lang w:eastAsia="ru-RU"/>
              </w:rPr>
            </w:pPr>
            <w:r w:rsidRPr="00C613DD">
              <w:rPr>
                <w:color w:val="000000" w:themeColor="text1"/>
                <w:sz w:val="18"/>
                <w:szCs w:val="24"/>
                <w:lang w:eastAsia="ru-RU"/>
              </w:rPr>
              <w:t>(фамилия, имя,</w:t>
            </w:r>
            <w:r>
              <w:rPr>
                <w:color w:val="000000" w:themeColor="text1"/>
                <w:sz w:val="18"/>
                <w:szCs w:val="24"/>
                <w:lang w:eastAsia="ru-RU"/>
              </w:rPr>
              <w:t xml:space="preserve"> </w:t>
            </w:r>
            <w:r w:rsidRPr="00C613DD">
              <w:rPr>
                <w:color w:val="000000" w:themeColor="text1"/>
                <w:sz w:val="18"/>
                <w:szCs w:val="24"/>
                <w:lang w:eastAsia="ru-RU"/>
              </w:rPr>
              <w:t>отчество (при наличии) лица, заполнившего проверочный лист)</w:t>
            </w:r>
          </w:p>
        </w:tc>
      </w:tr>
    </w:tbl>
    <w:p w:rsidR="00CE4C85" w:rsidRPr="00C5452B" w:rsidRDefault="00CE4C85" w:rsidP="00CE4C85"/>
    <w:p w:rsidR="00CE4C85" w:rsidRPr="00936B11" w:rsidRDefault="00CE4C85" w:rsidP="00CE4C85">
      <w:pPr>
        <w:shd w:val="clear" w:color="auto" w:fill="FFFFFF"/>
        <w:jc w:val="both"/>
        <w:rPr>
          <w:sz w:val="24"/>
          <w:szCs w:val="24"/>
        </w:rPr>
      </w:pPr>
    </w:p>
    <w:sectPr w:rsidR="00CE4C85" w:rsidRPr="00936B11" w:rsidSect="00AB2C48">
      <w:pgSz w:w="11906" w:h="16838"/>
      <w:pgMar w:top="709" w:right="991" w:bottom="709" w:left="1259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ABF" w:rsidRDefault="00294ABF" w:rsidP="00821917">
      <w:r>
        <w:separator/>
      </w:r>
    </w:p>
  </w:endnote>
  <w:endnote w:type="continuationSeparator" w:id="0">
    <w:p w:rsidR="00294ABF" w:rsidRDefault="00294ABF" w:rsidP="008219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Baltica Chv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Baltica Chv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ABF" w:rsidRDefault="00294ABF" w:rsidP="00821917">
      <w:r>
        <w:separator/>
      </w:r>
    </w:p>
  </w:footnote>
  <w:footnote w:type="continuationSeparator" w:id="0">
    <w:p w:rsidR="00294ABF" w:rsidRDefault="00294ABF" w:rsidP="008219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E130F19"/>
    <w:multiLevelType w:val="hybridMultilevel"/>
    <w:tmpl w:val="4CBE9F7A"/>
    <w:lvl w:ilvl="0" w:tplc="D3F85676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085D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414A"/>
    <w:rsid w:val="0000754B"/>
    <w:rsid w:val="00014940"/>
    <w:rsid w:val="000254A2"/>
    <w:rsid w:val="00037426"/>
    <w:rsid w:val="000578FF"/>
    <w:rsid w:val="0006414B"/>
    <w:rsid w:val="00065AA2"/>
    <w:rsid w:val="00070625"/>
    <w:rsid w:val="00074EF5"/>
    <w:rsid w:val="000B2253"/>
    <w:rsid w:val="000B47DC"/>
    <w:rsid w:val="000C639A"/>
    <w:rsid w:val="000D17AF"/>
    <w:rsid w:val="000D1939"/>
    <w:rsid w:val="000E08F7"/>
    <w:rsid w:val="000E396B"/>
    <w:rsid w:val="000E6246"/>
    <w:rsid w:val="000E68CD"/>
    <w:rsid w:val="000E6AD4"/>
    <w:rsid w:val="00107BDE"/>
    <w:rsid w:val="001173E2"/>
    <w:rsid w:val="00124EAB"/>
    <w:rsid w:val="00125FFD"/>
    <w:rsid w:val="00135A39"/>
    <w:rsid w:val="00146EBB"/>
    <w:rsid w:val="001472BF"/>
    <w:rsid w:val="0015581D"/>
    <w:rsid w:val="001674F1"/>
    <w:rsid w:val="001735FB"/>
    <w:rsid w:val="0018225A"/>
    <w:rsid w:val="00185FAA"/>
    <w:rsid w:val="001977F2"/>
    <w:rsid w:val="001A45EB"/>
    <w:rsid w:val="001B539C"/>
    <w:rsid w:val="001C4279"/>
    <w:rsid w:val="001C6E74"/>
    <w:rsid w:val="001D0551"/>
    <w:rsid w:val="001D414A"/>
    <w:rsid w:val="001E6801"/>
    <w:rsid w:val="001E6EDB"/>
    <w:rsid w:val="001F424C"/>
    <w:rsid w:val="001F4664"/>
    <w:rsid w:val="001F7358"/>
    <w:rsid w:val="00201142"/>
    <w:rsid w:val="002037EA"/>
    <w:rsid w:val="0021402F"/>
    <w:rsid w:val="002158B9"/>
    <w:rsid w:val="00223944"/>
    <w:rsid w:val="002239E1"/>
    <w:rsid w:val="00226BE7"/>
    <w:rsid w:val="00227897"/>
    <w:rsid w:val="00242473"/>
    <w:rsid w:val="00252002"/>
    <w:rsid w:val="002605F7"/>
    <w:rsid w:val="0027753D"/>
    <w:rsid w:val="002849BE"/>
    <w:rsid w:val="00294ABF"/>
    <w:rsid w:val="00295830"/>
    <w:rsid w:val="0029633C"/>
    <w:rsid w:val="00297514"/>
    <w:rsid w:val="002A0A12"/>
    <w:rsid w:val="002A2F91"/>
    <w:rsid w:val="002B0DB0"/>
    <w:rsid w:val="002B7224"/>
    <w:rsid w:val="002D2930"/>
    <w:rsid w:val="002D7398"/>
    <w:rsid w:val="002E032A"/>
    <w:rsid w:val="002E29DE"/>
    <w:rsid w:val="003005B6"/>
    <w:rsid w:val="003079E4"/>
    <w:rsid w:val="0031104A"/>
    <w:rsid w:val="00314569"/>
    <w:rsid w:val="003211DC"/>
    <w:rsid w:val="00323CA5"/>
    <w:rsid w:val="00324FBB"/>
    <w:rsid w:val="00340ADD"/>
    <w:rsid w:val="003423DD"/>
    <w:rsid w:val="00346ABA"/>
    <w:rsid w:val="003544B1"/>
    <w:rsid w:val="00357512"/>
    <w:rsid w:val="00361065"/>
    <w:rsid w:val="003739EB"/>
    <w:rsid w:val="00397AA0"/>
    <w:rsid w:val="003B0E1D"/>
    <w:rsid w:val="003B5926"/>
    <w:rsid w:val="003B6208"/>
    <w:rsid w:val="003C359D"/>
    <w:rsid w:val="003C4288"/>
    <w:rsid w:val="003D1A68"/>
    <w:rsid w:val="003E19F9"/>
    <w:rsid w:val="003E572A"/>
    <w:rsid w:val="004006C8"/>
    <w:rsid w:val="0040149B"/>
    <w:rsid w:val="00406393"/>
    <w:rsid w:val="00407A97"/>
    <w:rsid w:val="00410BBA"/>
    <w:rsid w:val="0041352D"/>
    <w:rsid w:val="00416944"/>
    <w:rsid w:val="00421838"/>
    <w:rsid w:val="004244C3"/>
    <w:rsid w:val="004343A0"/>
    <w:rsid w:val="00445A8C"/>
    <w:rsid w:val="004608C7"/>
    <w:rsid w:val="00463BC8"/>
    <w:rsid w:val="004662D6"/>
    <w:rsid w:val="00472AFF"/>
    <w:rsid w:val="00472BB3"/>
    <w:rsid w:val="004864BA"/>
    <w:rsid w:val="0048669C"/>
    <w:rsid w:val="004909D9"/>
    <w:rsid w:val="004933C7"/>
    <w:rsid w:val="004A23BB"/>
    <w:rsid w:val="004B3A95"/>
    <w:rsid w:val="004B434F"/>
    <w:rsid w:val="004B4633"/>
    <w:rsid w:val="004B7231"/>
    <w:rsid w:val="004C3836"/>
    <w:rsid w:val="004C4A7C"/>
    <w:rsid w:val="004D5DD8"/>
    <w:rsid w:val="004E440C"/>
    <w:rsid w:val="004F1E12"/>
    <w:rsid w:val="004F4431"/>
    <w:rsid w:val="004F450B"/>
    <w:rsid w:val="004F498F"/>
    <w:rsid w:val="004F558A"/>
    <w:rsid w:val="0051396A"/>
    <w:rsid w:val="005213C9"/>
    <w:rsid w:val="00524584"/>
    <w:rsid w:val="00533F79"/>
    <w:rsid w:val="00542BA1"/>
    <w:rsid w:val="00543214"/>
    <w:rsid w:val="00546C63"/>
    <w:rsid w:val="00546C73"/>
    <w:rsid w:val="0055132B"/>
    <w:rsid w:val="00564F6B"/>
    <w:rsid w:val="00574141"/>
    <w:rsid w:val="0058074A"/>
    <w:rsid w:val="005825DF"/>
    <w:rsid w:val="00584783"/>
    <w:rsid w:val="00584D48"/>
    <w:rsid w:val="005A1230"/>
    <w:rsid w:val="005A25E3"/>
    <w:rsid w:val="005B2946"/>
    <w:rsid w:val="005B5A06"/>
    <w:rsid w:val="005D0AB6"/>
    <w:rsid w:val="005F18DF"/>
    <w:rsid w:val="00601C4D"/>
    <w:rsid w:val="00605859"/>
    <w:rsid w:val="0063106D"/>
    <w:rsid w:val="00643C8A"/>
    <w:rsid w:val="0065677D"/>
    <w:rsid w:val="0065739A"/>
    <w:rsid w:val="00675E6B"/>
    <w:rsid w:val="00677B50"/>
    <w:rsid w:val="006861D9"/>
    <w:rsid w:val="006A198B"/>
    <w:rsid w:val="006B0591"/>
    <w:rsid w:val="006C58B6"/>
    <w:rsid w:val="006C6D32"/>
    <w:rsid w:val="006C78FE"/>
    <w:rsid w:val="006D0B2A"/>
    <w:rsid w:val="006D202B"/>
    <w:rsid w:val="006D67CF"/>
    <w:rsid w:val="006D7C80"/>
    <w:rsid w:val="006E6C87"/>
    <w:rsid w:val="006F75EF"/>
    <w:rsid w:val="00705511"/>
    <w:rsid w:val="0071094A"/>
    <w:rsid w:val="00716E59"/>
    <w:rsid w:val="0073056C"/>
    <w:rsid w:val="00730A65"/>
    <w:rsid w:val="00737DA6"/>
    <w:rsid w:val="00752376"/>
    <w:rsid w:val="00753686"/>
    <w:rsid w:val="00760FF0"/>
    <w:rsid w:val="00763E88"/>
    <w:rsid w:val="00767A47"/>
    <w:rsid w:val="007800F3"/>
    <w:rsid w:val="00792DF5"/>
    <w:rsid w:val="00797365"/>
    <w:rsid w:val="007A4645"/>
    <w:rsid w:val="007A480F"/>
    <w:rsid w:val="007B6BBA"/>
    <w:rsid w:val="007D1FBC"/>
    <w:rsid w:val="007F0E3D"/>
    <w:rsid w:val="007F45AA"/>
    <w:rsid w:val="00802A90"/>
    <w:rsid w:val="00813727"/>
    <w:rsid w:val="0082045D"/>
    <w:rsid w:val="00821917"/>
    <w:rsid w:val="008258A6"/>
    <w:rsid w:val="00830BA2"/>
    <w:rsid w:val="00830D00"/>
    <w:rsid w:val="00834A41"/>
    <w:rsid w:val="008365DC"/>
    <w:rsid w:val="00850078"/>
    <w:rsid w:val="008563E5"/>
    <w:rsid w:val="00866E29"/>
    <w:rsid w:val="00885B3A"/>
    <w:rsid w:val="008941F0"/>
    <w:rsid w:val="00894CBA"/>
    <w:rsid w:val="008970D3"/>
    <w:rsid w:val="008A4DD6"/>
    <w:rsid w:val="008D1D08"/>
    <w:rsid w:val="008D2D66"/>
    <w:rsid w:val="008E5B38"/>
    <w:rsid w:val="008F24D1"/>
    <w:rsid w:val="008F3C41"/>
    <w:rsid w:val="008F5667"/>
    <w:rsid w:val="00902053"/>
    <w:rsid w:val="00904162"/>
    <w:rsid w:val="009161F9"/>
    <w:rsid w:val="00920668"/>
    <w:rsid w:val="00926DAC"/>
    <w:rsid w:val="00936B11"/>
    <w:rsid w:val="009456CA"/>
    <w:rsid w:val="009518B1"/>
    <w:rsid w:val="00960592"/>
    <w:rsid w:val="00971C23"/>
    <w:rsid w:val="009774BA"/>
    <w:rsid w:val="00987564"/>
    <w:rsid w:val="00990617"/>
    <w:rsid w:val="00991B60"/>
    <w:rsid w:val="009947D1"/>
    <w:rsid w:val="009A2C0B"/>
    <w:rsid w:val="009A566C"/>
    <w:rsid w:val="009B562B"/>
    <w:rsid w:val="009D5DAA"/>
    <w:rsid w:val="009E3356"/>
    <w:rsid w:val="009F6714"/>
    <w:rsid w:val="009F6C45"/>
    <w:rsid w:val="009F7747"/>
    <w:rsid w:val="00A01342"/>
    <w:rsid w:val="00A03568"/>
    <w:rsid w:val="00A11FFB"/>
    <w:rsid w:val="00A15B80"/>
    <w:rsid w:val="00A40AFE"/>
    <w:rsid w:val="00A47D1C"/>
    <w:rsid w:val="00A52C62"/>
    <w:rsid w:val="00A5320B"/>
    <w:rsid w:val="00A56D46"/>
    <w:rsid w:val="00A610C1"/>
    <w:rsid w:val="00A623A6"/>
    <w:rsid w:val="00A72959"/>
    <w:rsid w:val="00A8164E"/>
    <w:rsid w:val="00AA08C6"/>
    <w:rsid w:val="00AA6A29"/>
    <w:rsid w:val="00AB0BA4"/>
    <w:rsid w:val="00AB1926"/>
    <w:rsid w:val="00AB203D"/>
    <w:rsid w:val="00AB2C48"/>
    <w:rsid w:val="00AB6003"/>
    <w:rsid w:val="00AB68F1"/>
    <w:rsid w:val="00AC617F"/>
    <w:rsid w:val="00AD33ED"/>
    <w:rsid w:val="00AE0318"/>
    <w:rsid w:val="00AE12C8"/>
    <w:rsid w:val="00AE4389"/>
    <w:rsid w:val="00AE5B54"/>
    <w:rsid w:val="00AE7716"/>
    <w:rsid w:val="00AF40CE"/>
    <w:rsid w:val="00B1005C"/>
    <w:rsid w:val="00B105F5"/>
    <w:rsid w:val="00B14405"/>
    <w:rsid w:val="00B1602D"/>
    <w:rsid w:val="00B2151A"/>
    <w:rsid w:val="00B22305"/>
    <w:rsid w:val="00B22EB6"/>
    <w:rsid w:val="00B31AC9"/>
    <w:rsid w:val="00B424AE"/>
    <w:rsid w:val="00B62293"/>
    <w:rsid w:val="00B7394F"/>
    <w:rsid w:val="00B83E8E"/>
    <w:rsid w:val="00B8552C"/>
    <w:rsid w:val="00B85AE5"/>
    <w:rsid w:val="00B85F3E"/>
    <w:rsid w:val="00B87A07"/>
    <w:rsid w:val="00B95E0C"/>
    <w:rsid w:val="00B97C3F"/>
    <w:rsid w:val="00BA2824"/>
    <w:rsid w:val="00BA5DED"/>
    <w:rsid w:val="00BC1951"/>
    <w:rsid w:val="00BC6D01"/>
    <w:rsid w:val="00BD11D6"/>
    <w:rsid w:val="00BD17E2"/>
    <w:rsid w:val="00BD6A0A"/>
    <w:rsid w:val="00BE0F04"/>
    <w:rsid w:val="00BE467B"/>
    <w:rsid w:val="00BE5A90"/>
    <w:rsid w:val="00BF5043"/>
    <w:rsid w:val="00BF7591"/>
    <w:rsid w:val="00C02D07"/>
    <w:rsid w:val="00C04C1A"/>
    <w:rsid w:val="00C07EC0"/>
    <w:rsid w:val="00C20F18"/>
    <w:rsid w:val="00C22C03"/>
    <w:rsid w:val="00C327E6"/>
    <w:rsid w:val="00C45882"/>
    <w:rsid w:val="00C515C6"/>
    <w:rsid w:val="00C538B2"/>
    <w:rsid w:val="00C575FC"/>
    <w:rsid w:val="00C672FE"/>
    <w:rsid w:val="00C71C5D"/>
    <w:rsid w:val="00C82CF6"/>
    <w:rsid w:val="00C84A65"/>
    <w:rsid w:val="00C96A7E"/>
    <w:rsid w:val="00CA03CC"/>
    <w:rsid w:val="00CB4DD9"/>
    <w:rsid w:val="00CC4C1A"/>
    <w:rsid w:val="00CC5F6C"/>
    <w:rsid w:val="00CD4FED"/>
    <w:rsid w:val="00CD5C8C"/>
    <w:rsid w:val="00CD661A"/>
    <w:rsid w:val="00CE1AFE"/>
    <w:rsid w:val="00CE4C85"/>
    <w:rsid w:val="00CE4CAC"/>
    <w:rsid w:val="00D148F9"/>
    <w:rsid w:val="00D16108"/>
    <w:rsid w:val="00D20ED7"/>
    <w:rsid w:val="00D224FF"/>
    <w:rsid w:val="00D279B7"/>
    <w:rsid w:val="00D355EC"/>
    <w:rsid w:val="00D3746D"/>
    <w:rsid w:val="00D57879"/>
    <w:rsid w:val="00D61CCB"/>
    <w:rsid w:val="00D77425"/>
    <w:rsid w:val="00D83DBF"/>
    <w:rsid w:val="00D86ECF"/>
    <w:rsid w:val="00D879E0"/>
    <w:rsid w:val="00D90BA8"/>
    <w:rsid w:val="00D963DE"/>
    <w:rsid w:val="00DB23B7"/>
    <w:rsid w:val="00DB448F"/>
    <w:rsid w:val="00DB7172"/>
    <w:rsid w:val="00DC17BB"/>
    <w:rsid w:val="00DD0AEC"/>
    <w:rsid w:val="00DD1395"/>
    <w:rsid w:val="00DD1F75"/>
    <w:rsid w:val="00DD4ED7"/>
    <w:rsid w:val="00DE0EEE"/>
    <w:rsid w:val="00DE5A8E"/>
    <w:rsid w:val="00DF1307"/>
    <w:rsid w:val="00DF1C62"/>
    <w:rsid w:val="00DF54E2"/>
    <w:rsid w:val="00E06905"/>
    <w:rsid w:val="00E077BB"/>
    <w:rsid w:val="00E11D3B"/>
    <w:rsid w:val="00E25589"/>
    <w:rsid w:val="00E263FF"/>
    <w:rsid w:val="00E27089"/>
    <w:rsid w:val="00E32F8B"/>
    <w:rsid w:val="00E42FDB"/>
    <w:rsid w:val="00E43F23"/>
    <w:rsid w:val="00E5298E"/>
    <w:rsid w:val="00E53DEB"/>
    <w:rsid w:val="00E55332"/>
    <w:rsid w:val="00E61C2B"/>
    <w:rsid w:val="00E64ABB"/>
    <w:rsid w:val="00E71917"/>
    <w:rsid w:val="00E871EF"/>
    <w:rsid w:val="00E87626"/>
    <w:rsid w:val="00E91BE2"/>
    <w:rsid w:val="00EA0852"/>
    <w:rsid w:val="00EB0654"/>
    <w:rsid w:val="00EB558F"/>
    <w:rsid w:val="00EB6309"/>
    <w:rsid w:val="00EB7B78"/>
    <w:rsid w:val="00EC1D18"/>
    <w:rsid w:val="00EC2D90"/>
    <w:rsid w:val="00EC5625"/>
    <w:rsid w:val="00ED3B40"/>
    <w:rsid w:val="00ED6B00"/>
    <w:rsid w:val="00EE441A"/>
    <w:rsid w:val="00EE6476"/>
    <w:rsid w:val="00EF1BBD"/>
    <w:rsid w:val="00EF7CB1"/>
    <w:rsid w:val="00F04684"/>
    <w:rsid w:val="00F05493"/>
    <w:rsid w:val="00F1227A"/>
    <w:rsid w:val="00F12D96"/>
    <w:rsid w:val="00F15458"/>
    <w:rsid w:val="00F24115"/>
    <w:rsid w:val="00F25228"/>
    <w:rsid w:val="00F303A3"/>
    <w:rsid w:val="00F333B5"/>
    <w:rsid w:val="00F4301C"/>
    <w:rsid w:val="00F438E9"/>
    <w:rsid w:val="00F45DD1"/>
    <w:rsid w:val="00F46DB4"/>
    <w:rsid w:val="00F51204"/>
    <w:rsid w:val="00F51218"/>
    <w:rsid w:val="00F61FE2"/>
    <w:rsid w:val="00F6630F"/>
    <w:rsid w:val="00F7088E"/>
    <w:rsid w:val="00F801FD"/>
    <w:rsid w:val="00FC720B"/>
    <w:rsid w:val="00FD44D3"/>
    <w:rsid w:val="00FD54F8"/>
    <w:rsid w:val="00FD7138"/>
    <w:rsid w:val="00FF2718"/>
    <w:rsid w:val="00FF43A9"/>
    <w:rsid w:val="00FF43C9"/>
    <w:rsid w:val="00FF584A"/>
    <w:rsid w:val="00FF6C4F"/>
    <w:rsid w:val="00FF7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14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1D414A"/>
    <w:pPr>
      <w:keepNext/>
      <w:numPr>
        <w:numId w:val="1"/>
      </w:numPr>
      <w:spacing w:line="200" w:lineRule="exact"/>
      <w:jc w:val="center"/>
      <w:outlineLvl w:val="0"/>
    </w:pPr>
    <w:rPr>
      <w:rFonts w:ascii="Arial Cyr Chuv" w:hAnsi="Arial Cyr Chuv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414A"/>
    <w:rPr>
      <w:rFonts w:ascii="Arial Cyr Chuv" w:eastAsia="Times New Roman" w:hAnsi="Arial Cyr Chuv" w:cs="Times New Roman"/>
      <w:b/>
      <w:bCs/>
      <w:szCs w:val="20"/>
      <w:lang w:eastAsia="ar-SA"/>
    </w:rPr>
  </w:style>
  <w:style w:type="paragraph" w:styleId="a3">
    <w:name w:val="List Paragraph"/>
    <w:basedOn w:val="a"/>
    <w:uiPriority w:val="34"/>
    <w:qFormat/>
    <w:rsid w:val="00EF1BBD"/>
    <w:pPr>
      <w:suppressAutoHyphens w:val="0"/>
      <w:ind w:left="720"/>
      <w:contextualSpacing/>
    </w:pPr>
    <w:rPr>
      <w:lang w:eastAsia="ru-RU"/>
    </w:rPr>
  </w:style>
  <w:style w:type="table" w:styleId="a4">
    <w:name w:val="Table Grid"/>
    <w:basedOn w:val="a1"/>
    <w:uiPriority w:val="59"/>
    <w:rsid w:val="00EF1B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8219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2191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footer"/>
    <w:basedOn w:val="a"/>
    <w:link w:val="a8"/>
    <w:uiPriority w:val="99"/>
    <w:semiHidden/>
    <w:unhideWhenUsed/>
    <w:rsid w:val="008219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2191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A56D4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6D46"/>
    <w:rPr>
      <w:rFonts w:ascii="Tahoma" w:eastAsia="Times New Roman" w:hAnsi="Tahoma" w:cs="Tahoma"/>
      <w:sz w:val="16"/>
      <w:szCs w:val="16"/>
      <w:lang w:eastAsia="ar-SA"/>
    </w:rPr>
  </w:style>
  <w:style w:type="paragraph" w:styleId="ab">
    <w:name w:val="Body Text"/>
    <w:basedOn w:val="a"/>
    <w:link w:val="ac"/>
    <w:rsid w:val="003E572A"/>
    <w:pPr>
      <w:suppressAutoHyphens w:val="0"/>
      <w:jc w:val="both"/>
    </w:pPr>
    <w:rPr>
      <w:rFonts w:ascii="TimesET" w:hAnsi="TimesET"/>
      <w:bCs/>
      <w:iCs/>
      <w:sz w:val="24"/>
      <w:lang w:eastAsia="ru-RU"/>
    </w:rPr>
  </w:style>
  <w:style w:type="character" w:customStyle="1" w:styleId="ac">
    <w:name w:val="Основной текст Знак"/>
    <w:basedOn w:val="a0"/>
    <w:link w:val="ab"/>
    <w:rsid w:val="003E572A"/>
    <w:rPr>
      <w:rFonts w:ascii="TimesET" w:eastAsia="Times New Roman" w:hAnsi="TimesET" w:cs="Times New Roman"/>
      <w:bCs/>
      <w:iCs/>
      <w:sz w:val="24"/>
      <w:szCs w:val="20"/>
      <w:lang w:eastAsia="ru-RU"/>
    </w:rPr>
  </w:style>
  <w:style w:type="paragraph" w:customStyle="1" w:styleId="s1">
    <w:name w:val="s_1"/>
    <w:basedOn w:val="a"/>
    <w:rsid w:val="00CE4C85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d">
    <w:name w:val="Hyperlink"/>
    <w:uiPriority w:val="99"/>
    <w:unhideWhenUsed/>
    <w:rsid w:val="00CE4C8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756A2954220CA7D6ECCBBA69EDF2FD1BA22CA4C9845E62E59A64588FD42A70C703B041494EFA4F3C0C025EA9D388C182C38CAC84CC8D847At63FK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consultantplus://offline/ref=756A2954220CA7D6ECCBBA69EDF2FD1BA22CA4C9845E62E59A64588FD42A70C703B041494EFA4C330F025EA9D388C182C38CAC84CC8D847At63F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56A2954220CA7D6ECCBBA69EDF2FD1BA22CA4C9845E62E59A64588FD42A70C703B041494EFA4F3C0C025EA9D388C182C38CAC84CC8D847At63F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56A2954220CA7D6ECCBBA69EDF2FD1BA22CA4CD8F5662E59A64588FD42A70C711B019454EF2513A091708F895tD3CK" TargetMode="External"/><Relationship Id="rId10" Type="http://schemas.openxmlformats.org/officeDocument/2006/relationships/hyperlink" Target="https://internet.garant.ru/document/redirect/402987948/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4449814/0" TargetMode="External"/><Relationship Id="rId14" Type="http://schemas.openxmlformats.org/officeDocument/2006/relationships/hyperlink" Target="consultantplus://offline/ref=756A2954220CA7D6ECCBBA69EDF2FD1BA22CA4C9845E62E59A64588FD42A70C703B041494EFA4F3C0C025EA9D388C182C38CAC84CC8D847At63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42EB00-C23F-477C-BA01-08D02A29E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Pages>4</Pages>
  <Words>1546</Words>
  <Characters>8814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marpos_gki4</dc:creator>
  <cp:lastModifiedBy>marpos_gki1</cp:lastModifiedBy>
  <cp:revision>103</cp:revision>
  <cp:lastPrinted>2025-10-27T06:20:00Z</cp:lastPrinted>
  <dcterms:created xsi:type="dcterms:W3CDTF">2024-11-19T12:03:00Z</dcterms:created>
  <dcterms:modified xsi:type="dcterms:W3CDTF">2025-12-01T06:01:00Z</dcterms:modified>
</cp:coreProperties>
</file>