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903" w:rsidRDefault="00294903" w:rsidP="001D62D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Финансово-экономическое обоснование </w:t>
      </w:r>
    </w:p>
    <w:p w:rsidR="00294903" w:rsidRDefault="00294903" w:rsidP="001D62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Style w:val="32"/>
          <w:color w:val="000000"/>
          <w:sz w:val="26"/>
          <w:szCs w:val="26"/>
        </w:rPr>
        <w:t>к проекту закона Чувашской Республики</w:t>
      </w:r>
      <w:r>
        <w:rPr>
          <w:rStyle w:val="32"/>
          <w:color w:val="000000"/>
          <w:sz w:val="26"/>
          <w:szCs w:val="26"/>
        </w:rPr>
        <w:br w:type="textWrapping" w:clear="all"/>
      </w:r>
      <w:r>
        <w:rPr>
          <w:rFonts w:ascii="Times New Roman" w:hAnsi="Times New Roman"/>
          <w:b/>
          <w:sz w:val="26"/>
          <w:szCs w:val="26"/>
        </w:rPr>
        <w:t>«О внесении изменений в статью 10 Закона Чувашской Республики «Об организации местного самоуправления в Чувашской Республике» и Закон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 xml:space="preserve"> Чувашской Республики «Об образовании в Чувашской Республике»</w:t>
      </w:r>
    </w:p>
    <w:p w:rsidR="00294903" w:rsidRDefault="00294903" w:rsidP="001D62D9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:rsidR="008C3460" w:rsidRDefault="00294903" w:rsidP="008C3460">
      <w:pPr>
        <w:pStyle w:val="2"/>
        <w:spacing w:before="0" w:beforeAutospacing="0" w:after="0" w:afterAutospacing="0"/>
        <w:ind w:firstLine="709"/>
        <w:jc w:val="both"/>
        <w:rPr>
          <w:rStyle w:val="26"/>
          <w:b w:val="0"/>
          <w:bCs w:val="0"/>
          <w:szCs w:val="26"/>
        </w:rPr>
      </w:pPr>
      <w:r>
        <w:rPr>
          <w:rFonts w:ascii="PT Astra Serif" w:hAnsi="PT Astra Serif" w:cs="PT Astra Serif"/>
          <w:color w:val="000000"/>
          <w:spacing w:val="-4"/>
          <w:sz w:val="26"/>
          <w:szCs w:val="26"/>
        </w:rPr>
        <w:t xml:space="preserve"> </w:t>
      </w:r>
      <w:r w:rsidR="008C3460" w:rsidRPr="008C3460">
        <w:rPr>
          <w:rStyle w:val="26"/>
          <w:b w:val="0"/>
          <w:bCs w:val="0"/>
          <w:szCs w:val="26"/>
        </w:rPr>
        <w:t xml:space="preserve">Проект закона Чувашской Республики </w:t>
      </w:r>
      <w:r w:rsidR="008C3460" w:rsidRPr="008C3460">
        <w:rPr>
          <w:rStyle w:val="26"/>
        </w:rPr>
        <w:t>«</w:t>
      </w:r>
      <w:r w:rsidR="008C3460" w:rsidRPr="008C3460">
        <w:rPr>
          <w:rStyle w:val="26"/>
          <w:b w:val="0"/>
          <w:bCs w:val="0"/>
          <w:szCs w:val="26"/>
        </w:rPr>
        <w:t>О внесении изменений в статью 10 Закона Чувашской Республики «Об организации местного самоуправления в Чувашской Республике» и Закон Чувашской Республики «Об образовании в Чувашской Республике» (далее – проект закона) разработан в соответствии с федеральными законами от 8 августа 2024 г. №</w:t>
      </w:r>
      <w:r w:rsidR="008C3460">
        <w:rPr>
          <w:rStyle w:val="26"/>
          <w:b w:val="0"/>
          <w:bCs w:val="0"/>
          <w:szCs w:val="26"/>
        </w:rPr>
        <w:t xml:space="preserve"> 315-ФЗ «О внесении изменений в Федеральный закон «Об образовании в Российской Федерации», от 13 декабря 2024 г. № 471-ФЗ «О внесении изменений в отдельные законодательные акты Российской Федерации», от 28 декабря 2024 г. № 544-ФЗ «О внесении изменений в статьи 67 и 78 Федерального закона «Об образовании в Российской Федерации», от 28 февраля 2025 г. № 29-ФЗ «О внесении изменений в статьи 19 и 20 Федерального закона «Об образовании в Российской Федерации» (далее также – федеральные законы).</w:t>
      </w:r>
    </w:p>
    <w:p w:rsidR="008C3460" w:rsidRDefault="008C3460" w:rsidP="008C3460">
      <w:pPr>
        <w:pStyle w:val="2"/>
        <w:spacing w:before="0" w:beforeAutospacing="0" w:after="0" w:afterAutospacing="0"/>
        <w:ind w:firstLine="709"/>
        <w:jc w:val="both"/>
        <w:rPr>
          <w:rStyle w:val="26"/>
          <w:b w:val="0"/>
          <w:bCs w:val="0"/>
          <w:szCs w:val="26"/>
        </w:rPr>
      </w:pPr>
      <w:r>
        <w:rPr>
          <w:b w:val="0"/>
          <w:bCs w:val="0"/>
          <w:sz w:val="26"/>
          <w:szCs w:val="26"/>
        </w:rPr>
        <w:t>П</w:t>
      </w:r>
      <w:r>
        <w:rPr>
          <w:b w:val="0"/>
          <w:sz w:val="26"/>
          <w:szCs w:val="26"/>
        </w:rPr>
        <w:t xml:space="preserve">роект закона </w:t>
      </w:r>
      <w:r>
        <w:rPr>
          <w:b w:val="0"/>
          <w:bCs w:val="0"/>
          <w:sz w:val="26"/>
          <w:szCs w:val="26"/>
        </w:rPr>
        <w:t xml:space="preserve">в соответствии </w:t>
      </w:r>
      <w:r>
        <w:rPr>
          <w:rStyle w:val="26"/>
          <w:b w:val="0"/>
          <w:bCs w:val="0"/>
          <w:szCs w:val="26"/>
        </w:rPr>
        <w:t>с федеральными законами</w:t>
      </w:r>
      <w:r>
        <w:rPr>
          <w:b w:val="0"/>
          <w:bCs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 xml:space="preserve">направлен на совершенствование правового регулирования организации обучения взрослых по дополнительным образовательным программам спортивной подготовки, условий для получения образования обучающимися с ограниченными возможностями здоровья, инвалидами (детьми-инвалидами). </w:t>
      </w:r>
      <w:r>
        <w:rPr>
          <w:b w:val="0"/>
          <w:bCs w:val="0"/>
          <w:sz w:val="26"/>
          <w:szCs w:val="26"/>
        </w:rPr>
        <w:t>Термин «умственная отсталость» предлагается заменить термином «нарушение интеллекта».</w:t>
      </w:r>
    </w:p>
    <w:p w:rsidR="008C3460" w:rsidRDefault="008C3460" w:rsidP="008C3460">
      <w:pPr>
        <w:pStyle w:val="2"/>
        <w:spacing w:before="0" w:beforeAutospacing="0" w:after="0" w:afterAutospacing="0"/>
        <w:ind w:firstLine="709"/>
        <w:jc w:val="both"/>
        <w:rPr>
          <w:highlight w:val="yellow"/>
        </w:rPr>
      </w:pPr>
      <w:r>
        <w:rPr>
          <w:b w:val="0"/>
          <w:bCs w:val="0"/>
          <w:sz w:val="26"/>
          <w:szCs w:val="26"/>
          <w:highlight w:val="white"/>
        </w:rPr>
        <w:t>Проектом закона предлагается дополнить полномочия органов местного самоуправления</w:t>
      </w:r>
      <w:r>
        <w:rPr>
          <w:b w:val="0"/>
          <w:bCs w:val="0"/>
          <w:color w:val="000000"/>
          <w:sz w:val="26"/>
          <w:szCs w:val="26"/>
          <w:highlight w:val="white"/>
        </w:rPr>
        <w:t xml:space="preserve"> по организации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</w:t>
      </w:r>
      <w:r>
        <w:rPr>
          <w:b w:val="0"/>
          <w:bCs w:val="0"/>
          <w:sz w:val="26"/>
          <w:szCs w:val="26"/>
          <w:highlight w:val="white"/>
        </w:rPr>
        <w:t xml:space="preserve">, а также полномочия  </w:t>
      </w:r>
      <w:r>
        <w:rPr>
          <w:b w:val="0"/>
          <w:bCs w:val="0"/>
          <w:color w:val="000000"/>
          <w:sz w:val="26"/>
          <w:szCs w:val="26"/>
        </w:rPr>
        <w:t>исполнительного органа Чувашской Республики, осуществляющего государ</w:t>
      </w:r>
      <w:r>
        <w:rPr>
          <w:b w:val="0"/>
          <w:bCs w:val="0"/>
          <w:color w:val="000000"/>
          <w:sz w:val="26"/>
          <w:szCs w:val="26"/>
        </w:rPr>
        <w:softHyphen/>
        <w:t>ственное управление в сфере образования,</w:t>
      </w:r>
      <w:r>
        <w:rPr>
          <w:color w:val="000000"/>
          <w:sz w:val="26"/>
          <w:szCs w:val="26"/>
        </w:rPr>
        <w:t xml:space="preserve"> </w:t>
      </w:r>
      <w:r>
        <w:rPr>
          <w:b w:val="0"/>
          <w:bCs w:val="0"/>
          <w:sz w:val="26"/>
          <w:szCs w:val="26"/>
          <w:highlight w:val="white"/>
        </w:rPr>
        <w:t>по организации предоставления дополни</w:t>
      </w:r>
      <w:r>
        <w:rPr>
          <w:b w:val="0"/>
          <w:bCs w:val="0"/>
          <w:sz w:val="26"/>
          <w:szCs w:val="26"/>
          <w:highlight w:val="white"/>
        </w:rPr>
        <w:softHyphen/>
        <w:t xml:space="preserve">тельного образования взрослых по дополнительным образовательным программам спортивной подготовки в государственных образовательных организациях Чувашской Республики в соответствии с Федеральным законом </w:t>
      </w:r>
      <w:r>
        <w:rPr>
          <w:rStyle w:val="26"/>
          <w:b w:val="0"/>
          <w:bCs w:val="0"/>
          <w:szCs w:val="26"/>
          <w:highlight w:val="white"/>
        </w:rPr>
        <w:t>от 13 декабря 2024 г. № 471-ФЗ</w:t>
      </w:r>
      <w:r>
        <w:rPr>
          <w:b w:val="0"/>
          <w:bCs w:val="0"/>
          <w:sz w:val="26"/>
          <w:szCs w:val="26"/>
          <w:highlight w:val="white"/>
        </w:rPr>
        <w:t xml:space="preserve"> </w:t>
      </w:r>
      <w:r>
        <w:rPr>
          <w:rStyle w:val="26"/>
          <w:b w:val="0"/>
          <w:bCs w:val="0"/>
          <w:szCs w:val="26"/>
          <w:highlight w:val="white"/>
        </w:rPr>
        <w:t>«О внесении изменений в отдельные законодательные акты Российской Федерации»</w:t>
      </w:r>
      <w:r>
        <w:rPr>
          <w:b w:val="0"/>
          <w:bCs w:val="0"/>
          <w:sz w:val="26"/>
          <w:szCs w:val="26"/>
          <w:highlight w:val="white"/>
        </w:rPr>
        <w:t>. С 1 января 2023 г. в соответствии с Федеральным законом от 30 апреля 2021 г. № 127-ФЗ «О внесении изменений в Федеральный закон «О физической культуре и спорте в Российской Федерации» и Федеральный закон «Об образовании в Российской Федерации» программы спортивной подготовки являются дополнительными образовательными программами спортивной подготовки, реализация которых осуществляется организациями, реализующими дополнительные образовательные программы спортивной подготовки</w:t>
      </w:r>
      <w:r>
        <w:rPr>
          <w:b w:val="0"/>
          <w:bCs w:val="0"/>
          <w:sz w:val="26"/>
          <w:szCs w:val="26"/>
        </w:rPr>
        <w:t>.</w:t>
      </w:r>
    </w:p>
    <w:p w:rsidR="008C3460" w:rsidRPr="00494B8C" w:rsidRDefault="008C3460" w:rsidP="008C3460">
      <w:pPr>
        <w:pStyle w:val="2"/>
        <w:spacing w:before="0" w:beforeAutospacing="0" w:after="0" w:afterAutospacing="0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Проект закона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</w:t>
      </w:r>
      <w:r>
        <w:rPr>
          <w:b w:val="0"/>
          <w:sz w:val="26"/>
          <w:szCs w:val="26"/>
        </w:rPr>
        <w:lastRenderedPageBreak/>
        <w:t>оценки соответствия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</w:t>
      </w:r>
      <w:r>
        <w:rPr>
          <w:b w:val="0"/>
          <w:sz w:val="26"/>
          <w:szCs w:val="26"/>
        </w:rPr>
        <w:softHyphen/>
        <w:t>тельской и инвестиционной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деятельности, в связи с чем оценка регулирующего воздействия проекта закона не проводится.</w:t>
      </w:r>
    </w:p>
    <w:p w:rsidR="00294903" w:rsidRPr="008C3460" w:rsidRDefault="008C3460" w:rsidP="008C3460">
      <w:pPr>
        <w:pStyle w:val="2"/>
        <w:spacing w:before="0" w:beforeAutospacing="0" w:after="0" w:afterAutospacing="0"/>
        <w:jc w:val="both"/>
        <w:rPr>
          <w:b w:val="0"/>
          <w:sz w:val="26"/>
          <w:szCs w:val="26"/>
        </w:rPr>
      </w:pPr>
      <w:r w:rsidRPr="00494B8C">
        <w:rPr>
          <w:b w:val="0"/>
          <w:sz w:val="26"/>
          <w:szCs w:val="26"/>
        </w:rPr>
        <w:tab/>
      </w:r>
      <w:r>
        <w:rPr>
          <w:b w:val="0"/>
          <w:sz w:val="26"/>
          <w:szCs w:val="26"/>
        </w:rPr>
        <w:t>Принятие проекта закона не потребует выделения дополнительных средств из республиканского бюджета Чувашской Республики.</w:t>
      </w:r>
    </w:p>
    <w:p w:rsidR="008C3460" w:rsidRPr="00494B8C" w:rsidRDefault="008C3460" w:rsidP="008C3460">
      <w:pPr>
        <w:pStyle w:val="2"/>
        <w:spacing w:before="0" w:beforeAutospacing="0" w:after="0" w:afterAutospacing="0"/>
        <w:ind w:firstLine="312"/>
        <w:jc w:val="both"/>
        <w:rPr>
          <w:b w:val="0"/>
          <w:sz w:val="26"/>
          <w:szCs w:val="26"/>
        </w:rPr>
      </w:pPr>
    </w:p>
    <w:p w:rsidR="00B53889" w:rsidRPr="00494B8C" w:rsidRDefault="00B53889" w:rsidP="008C3460">
      <w:pPr>
        <w:pStyle w:val="2"/>
        <w:spacing w:before="0" w:beforeAutospacing="0" w:after="0" w:afterAutospacing="0"/>
        <w:ind w:firstLine="312"/>
        <w:jc w:val="both"/>
        <w:rPr>
          <w:b w:val="0"/>
          <w:sz w:val="26"/>
          <w:szCs w:val="26"/>
        </w:rPr>
      </w:pPr>
    </w:p>
    <w:p w:rsidR="008C3460" w:rsidRPr="008C3460" w:rsidRDefault="008C3460" w:rsidP="008C3460">
      <w:pPr>
        <w:pStyle w:val="2"/>
        <w:spacing w:before="0" w:beforeAutospacing="0" w:after="0" w:afterAutospacing="0"/>
        <w:ind w:firstLine="312"/>
        <w:jc w:val="both"/>
        <w:rPr>
          <w:rFonts w:ascii="PT Astra Serif" w:hAnsi="PT Astra Serif" w:cs="PT Astra Serif"/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571"/>
      </w:tblGrid>
      <w:tr w:rsidR="00294903">
        <w:tc>
          <w:tcPr>
            <w:tcW w:w="9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9498" w:type="dxa"/>
              <w:tblLook w:val="00A0" w:firstRow="1" w:lastRow="0" w:firstColumn="1" w:lastColumn="0" w:noHBand="0" w:noVBand="0"/>
            </w:tblPr>
            <w:tblGrid>
              <w:gridCol w:w="2887"/>
              <w:gridCol w:w="4343"/>
              <w:gridCol w:w="2268"/>
            </w:tblGrid>
            <w:tr w:rsidR="00294903">
              <w:tc>
                <w:tcPr>
                  <w:tcW w:w="2887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294903" w:rsidRDefault="00294903" w:rsidP="001D62D9">
                  <w:pPr>
                    <w:widowControl w:val="0"/>
                    <w:spacing w:after="0" w:line="240" w:lineRule="auto"/>
                    <w:ind w:right="-1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Министр образования </w:t>
                  </w:r>
                </w:p>
                <w:p w:rsidR="00294903" w:rsidRDefault="00294903" w:rsidP="001D62D9">
                  <w:pPr>
                    <w:widowControl w:val="0"/>
                    <w:spacing w:after="0" w:line="240" w:lineRule="auto"/>
                    <w:ind w:right="-1"/>
                    <w:jc w:val="both"/>
                    <w:rPr>
                      <w:rFonts w:ascii="Times New Roman" w:eastAsia="Arial Unicode MS" w:hAnsi="Times New Roman"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Чувашской Республики  </w:t>
                  </w:r>
                </w:p>
                <w:p w:rsidR="00294903" w:rsidRDefault="00294903" w:rsidP="001D62D9">
                  <w:pPr>
                    <w:widowControl w:val="0"/>
                    <w:spacing w:after="0" w:line="240" w:lineRule="auto"/>
                    <w:ind w:right="-1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4343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294903" w:rsidRDefault="00494B8C" w:rsidP="001D62D9">
                  <w:pPr>
                    <w:widowControl w:val="0"/>
                    <w:spacing w:after="0" w:line="240" w:lineRule="auto"/>
                    <w:ind w:right="-1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noProof/>
                      <w:sz w:val="26"/>
                      <w:szCs w:val="26"/>
                      <w:lang w:eastAsia="ru-RU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98pt;height:85.5pt;visibility:visible">
                        <v:imagedata r:id="rId7" o:title=""/>
                      </v:shape>
                    </w:pict>
                  </w:r>
                </w:p>
              </w:tc>
              <w:tc>
                <w:tcPr>
                  <w:tcW w:w="226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294903" w:rsidRDefault="00294903" w:rsidP="001D62D9">
                  <w:pPr>
                    <w:widowControl w:val="0"/>
                    <w:spacing w:after="0" w:line="240" w:lineRule="auto"/>
                    <w:ind w:right="-1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Д.А. Захаров</w:t>
                  </w:r>
                </w:p>
              </w:tc>
            </w:tr>
          </w:tbl>
          <w:p w:rsidR="00294903" w:rsidRDefault="00294903" w:rsidP="001D62D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94903" w:rsidRDefault="00294903" w:rsidP="001D62D9">
      <w:pPr>
        <w:spacing w:after="0" w:line="240" w:lineRule="auto"/>
      </w:pPr>
    </w:p>
    <w:sectPr w:rsidR="00294903" w:rsidSect="008C346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903" w:rsidRDefault="00294903">
      <w:pPr>
        <w:spacing w:after="0" w:line="240" w:lineRule="auto"/>
      </w:pPr>
      <w:r>
        <w:separator/>
      </w:r>
    </w:p>
  </w:endnote>
  <w:endnote w:type="continuationSeparator" w:id="0">
    <w:p w:rsidR="00294903" w:rsidRDefault="002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903" w:rsidRDefault="00294903">
      <w:pPr>
        <w:spacing w:after="0" w:line="240" w:lineRule="auto"/>
      </w:pPr>
      <w:r>
        <w:separator/>
      </w:r>
    </w:p>
  </w:footnote>
  <w:footnote w:type="continuationSeparator" w:id="0">
    <w:p w:rsidR="00294903" w:rsidRDefault="0029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460" w:rsidRPr="008C3460" w:rsidRDefault="008C3460">
    <w:pPr>
      <w:pStyle w:val="ab"/>
      <w:jc w:val="center"/>
      <w:rPr>
        <w:rFonts w:ascii="Times New Roman" w:hAnsi="Times New Roman"/>
        <w:sz w:val="24"/>
        <w:szCs w:val="24"/>
      </w:rPr>
    </w:pPr>
    <w:r w:rsidRPr="008C3460">
      <w:rPr>
        <w:rFonts w:ascii="Times New Roman" w:hAnsi="Times New Roman"/>
        <w:sz w:val="24"/>
        <w:szCs w:val="24"/>
      </w:rPr>
      <w:fldChar w:fldCharType="begin"/>
    </w:r>
    <w:r w:rsidRPr="008C3460">
      <w:rPr>
        <w:rFonts w:ascii="Times New Roman" w:hAnsi="Times New Roman"/>
        <w:sz w:val="24"/>
        <w:szCs w:val="24"/>
      </w:rPr>
      <w:instrText>PAGE   \* MERGEFORMAT</w:instrText>
    </w:r>
    <w:r w:rsidRPr="008C3460">
      <w:rPr>
        <w:rFonts w:ascii="Times New Roman" w:hAnsi="Times New Roman"/>
        <w:sz w:val="24"/>
        <w:szCs w:val="24"/>
      </w:rPr>
      <w:fldChar w:fldCharType="separate"/>
    </w:r>
    <w:r w:rsidR="00494B8C">
      <w:rPr>
        <w:rFonts w:ascii="Times New Roman" w:hAnsi="Times New Roman"/>
        <w:noProof/>
        <w:sz w:val="24"/>
        <w:szCs w:val="24"/>
      </w:rPr>
      <w:t>2</w:t>
    </w:r>
    <w:r w:rsidRPr="008C3460">
      <w:rPr>
        <w:rFonts w:ascii="Times New Roman" w:hAnsi="Times New Roman"/>
        <w:sz w:val="24"/>
        <w:szCs w:val="24"/>
      </w:rPr>
      <w:fldChar w:fldCharType="end"/>
    </w:r>
  </w:p>
  <w:p w:rsidR="008C3460" w:rsidRDefault="008C346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799C"/>
    <w:rsid w:val="001D62D9"/>
    <w:rsid w:val="00294903"/>
    <w:rsid w:val="00494B8C"/>
    <w:rsid w:val="006B049C"/>
    <w:rsid w:val="008C3460"/>
    <w:rsid w:val="00A75235"/>
    <w:rsid w:val="00AE799C"/>
    <w:rsid w:val="00B53889"/>
    <w:rsid w:val="00BD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link w:val="20"/>
    <w:uiPriority w:val="9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uiPriority w:val="99"/>
    <w:locked/>
    <w:rPr>
      <w:rFonts w:ascii="Times New Roman" w:hAnsi="Times New Roman"/>
      <w:b/>
      <w:sz w:val="36"/>
    </w:rPr>
  </w:style>
  <w:style w:type="character" w:customStyle="1" w:styleId="30">
    <w:name w:val="Заголовок 3 Знак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uiPriority w:val="99"/>
    <w:locked/>
    <w:rPr>
      <w:rFonts w:ascii="Arial" w:eastAsia="Times New Roman" w:hAnsi="Arial"/>
      <w:i/>
      <w:sz w:val="21"/>
    </w:rPr>
  </w:style>
  <w:style w:type="character" w:customStyle="1" w:styleId="Heading2Char">
    <w:name w:val="Heading 2 Char"/>
    <w:uiPriority w:val="99"/>
    <w:rPr>
      <w:rFonts w:ascii="Arial" w:eastAsia="Times New Roman" w:hAnsi="Arial"/>
      <w:sz w:val="34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rPr>
      <w:lang w:eastAsia="zh-CN"/>
    </w:rPr>
  </w:style>
  <w:style w:type="paragraph" w:styleId="a5">
    <w:name w:val="Title"/>
    <w:basedOn w:val="a"/>
    <w:next w:val="a"/>
    <w:link w:val="a6"/>
    <w:uiPriority w:val="99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9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9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uiPriority w:val="9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basedOn w:val="a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basedOn w:val="a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locked/>
    <w:rPr>
      <w:sz w:val="18"/>
    </w:rPr>
  </w:style>
  <w:style w:type="character" w:styleId="af4">
    <w:name w:val="footnote reference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locked/>
    <w:rPr>
      <w:sz w:val="20"/>
    </w:rPr>
  </w:style>
  <w:style w:type="character" w:styleId="af7">
    <w:name w:val="endnote reference"/>
    <w:uiPriority w:val="99"/>
    <w:semiHidden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  <w:pPr>
      <w:spacing w:after="0"/>
    </w:pPr>
  </w:style>
  <w:style w:type="paragraph" w:styleId="24">
    <w:name w:val="Body Text 2"/>
    <w:basedOn w:val="a"/>
    <w:link w:val="25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5">
    <w:name w:val="Основной текст 2 Знак"/>
    <w:link w:val="24"/>
    <w:uiPriority w:val="99"/>
    <w:locked/>
    <w:rPr>
      <w:rFonts w:ascii="Times New Roman" w:hAnsi="Times New Roman"/>
      <w:sz w:val="24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sz w:val="22"/>
    </w:rPr>
  </w:style>
  <w:style w:type="character" w:customStyle="1" w:styleId="32">
    <w:name w:val="Основной текст (3)_"/>
    <w:link w:val="33"/>
    <w:locked/>
    <w:rPr>
      <w:rFonts w:ascii="Times New Roman" w:hAnsi="Times New Roman"/>
      <w:b/>
      <w:shd w:val="clear" w:color="auto" w:fill="FFFFFF"/>
    </w:rPr>
  </w:style>
  <w:style w:type="paragraph" w:customStyle="1" w:styleId="33">
    <w:name w:val="Основной текст (3)"/>
    <w:basedOn w:val="a"/>
    <w:link w:val="32"/>
    <w:pPr>
      <w:widowControl w:val="0"/>
      <w:shd w:val="clear" w:color="auto" w:fill="FFFFFF"/>
      <w:spacing w:after="0" w:line="299" w:lineRule="exact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26">
    <w:name w:val="Основной текст (2)_"/>
    <w:link w:val="27"/>
    <w:rPr>
      <w:rFonts w:ascii="Times New Roman" w:hAnsi="Times New Roman"/>
      <w:sz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8C3460"/>
    <w:pPr>
      <w:widowControl w:val="0"/>
      <w:shd w:val="clear" w:color="auto" w:fill="FFFFFF"/>
      <w:spacing w:before="540" w:after="0" w:line="299" w:lineRule="exact"/>
      <w:jc w:val="both"/>
    </w:pPr>
    <w:rPr>
      <w:rFonts w:ascii="Times New Roman" w:hAnsi="Times New Roman"/>
      <w:sz w:val="26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locked/>
    <w:rsid w:val="00494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94B8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0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gski</Company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Шандина Наталья Сергеевна</cp:lastModifiedBy>
  <cp:revision>9</cp:revision>
  <cp:lastPrinted>2025-03-26T09:01:00Z</cp:lastPrinted>
  <dcterms:created xsi:type="dcterms:W3CDTF">2024-09-13T08:39:00Z</dcterms:created>
  <dcterms:modified xsi:type="dcterms:W3CDTF">2025-03-26T09:01:00Z</dcterms:modified>
</cp:coreProperties>
</file>