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422" w:rsidRDefault="0021240B" w:rsidP="00D0132F">
      <w:pPr>
        <w:spacing w:after="0" w:line="264" w:lineRule="auto"/>
        <w:jc w:val="center"/>
        <w:rPr>
          <w:rFonts w:ascii="Arial" w:hAnsi="Arial" w:cs="Arial"/>
          <w:b/>
          <w:sz w:val="26"/>
          <w:szCs w:val="26"/>
        </w:rPr>
      </w:pPr>
      <w:r w:rsidRPr="00C70333">
        <w:rPr>
          <w:rFonts w:ascii="Arial" w:hAnsi="Arial" w:cs="Arial"/>
          <w:b/>
          <w:sz w:val="26"/>
          <w:szCs w:val="26"/>
        </w:rPr>
        <w:t xml:space="preserve"> </w:t>
      </w:r>
      <w:r w:rsidR="00F12D21">
        <w:rPr>
          <w:rFonts w:ascii="Arial" w:hAnsi="Arial" w:cs="Arial"/>
          <w:b/>
          <w:sz w:val="26"/>
          <w:szCs w:val="26"/>
        </w:rPr>
        <w:t>О</w:t>
      </w:r>
      <w:r w:rsidR="00405422" w:rsidRPr="008F4966">
        <w:rPr>
          <w:rFonts w:ascii="Arial" w:hAnsi="Arial" w:cs="Arial"/>
          <w:b/>
          <w:sz w:val="26"/>
          <w:szCs w:val="26"/>
        </w:rPr>
        <w:t xml:space="preserve">тчет о деятельности финансового управления </w:t>
      </w:r>
      <w:r w:rsidR="003126CD" w:rsidRPr="008F4966">
        <w:rPr>
          <w:rFonts w:ascii="Arial" w:hAnsi="Arial" w:cs="Arial"/>
          <w:b/>
          <w:sz w:val="26"/>
          <w:szCs w:val="26"/>
        </w:rPr>
        <w:t xml:space="preserve">администрации города Чебоксары </w:t>
      </w:r>
      <w:r w:rsidR="00405422" w:rsidRPr="008F4966">
        <w:rPr>
          <w:rFonts w:ascii="Arial" w:hAnsi="Arial" w:cs="Arial"/>
          <w:b/>
          <w:sz w:val="26"/>
          <w:szCs w:val="26"/>
        </w:rPr>
        <w:t>за 20</w:t>
      </w:r>
      <w:r w:rsidR="004E152A" w:rsidRPr="008F4966">
        <w:rPr>
          <w:rFonts w:ascii="Arial" w:hAnsi="Arial" w:cs="Arial"/>
          <w:b/>
          <w:sz w:val="26"/>
          <w:szCs w:val="26"/>
        </w:rPr>
        <w:t>2</w:t>
      </w:r>
      <w:r w:rsidR="00154715" w:rsidRPr="008F4966">
        <w:rPr>
          <w:rFonts w:ascii="Arial" w:hAnsi="Arial" w:cs="Arial"/>
          <w:b/>
          <w:sz w:val="26"/>
          <w:szCs w:val="26"/>
        </w:rPr>
        <w:t>3</w:t>
      </w:r>
      <w:r w:rsidR="00405422" w:rsidRPr="008F4966">
        <w:rPr>
          <w:rFonts w:ascii="Arial" w:hAnsi="Arial" w:cs="Arial"/>
          <w:b/>
          <w:sz w:val="26"/>
          <w:szCs w:val="26"/>
        </w:rPr>
        <w:t xml:space="preserve"> год</w:t>
      </w:r>
    </w:p>
    <w:p w:rsidR="00D0132F" w:rsidRPr="008F4966" w:rsidRDefault="00D0132F" w:rsidP="00D0132F">
      <w:pPr>
        <w:spacing w:after="0" w:line="264" w:lineRule="auto"/>
        <w:jc w:val="center"/>
        <w:rPr>
          <w:rFonts w:ascii="Arial" w:hAnsi="Arial" w:cs="Arial"/>
          <w:b/>
          <w:sz w:val="26"/>
          <w:szCs w:val="26"/>
        </w:rPr>
      </w:pPr>
    </w:p>
    <w:p w:rsidR="00405422" w:rsidRDefault="00405422" w:rsidP="0021240B">
      <w:pPr>
        <w:spacing w:after="240" w:line="264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8F4966">
        <w:rPr>
          <w:rFonts w:ascii="Arial" w:hAnsi="Arial" w:cs="Arial"/>
          <w:sz w:val="26"/>
          <w:szCs w:val="26"/>
        </w:rPr>
        <w:t>Финансовое управление администрации города Чебоксары является финансовым органом администрации города, осуществляющим единую финансовую и бюджетную политику</w:t>
      </w:r>
      <w:r w:rsidR="005771AA" w:rsidRPr="008F4966">
        <w:rPr>
          <w:rFonts w:ascii="Arial" w:hAnsi="Arial" w:cs="Arial"/>
          <w:sz w:val="26"/>
          <w:szCs w:val="26"/>
        </w:rPr>
        <w:t xml:space="preserve"> </w:t>
      </w:r>
      <w:r w:rsidRPr="008F4966">
        <w:rPr>
          <w:rFonts w:ascii="Arial" w:hAnsi="Arial" w:cs="Arial"/>
          <w:sz w:val="26"/>
          <w:szCs w:val="26"/>
        </w:rPr>
        <w:t>в городе Чебоксары, исполнение городского бюджета и упр</w:t>
      </w:r>
      <w:bookmarkStart w:id="0" w:name="_GoBack"/>
      <w:bookmarkEnd w:id="0"/>
      <w:r w:rsidRPr="008F4966">
        <w:rPr>
          <w:rFonts w:ascii="Arial" w:hAnsi="Arial" w:cs="Arial"/>
          <w:sz w:val="26"/>
          <w:szCs w:val="26"/>
        </w:rPr>
        <w:t>авление средствами бюджета</w:t>
      </w:r>
      <w:r w:rsidR="0017379B" w:rsidRPr="008F4966">
        <w:rPr>
          <w:rFonts w:ascii="Arial" w:hAnsi="Arial" w:cs="Arial"/>
          <w:sz w:val="26"/>
          <w:szCs w:val="26"/>
        </w:rPr>
        <w:t xml:space="preserve"> города Чебоксары, обеспечивает</w:t>
      </w:r>
      <w:r w:rsidRPr="008F4966">
        <w:rPr>
          <w:rFonts w:ascii="Arial" w:hAnsi="Arial" w:cs="Arial"/>
          <w:sz w:val="26"/>
          <w:szCs w:val="26"/>
        </w:rPr>
        <w:t xml:space="preserve"> реализацию полномочий органов местного самоуправления города Чебоксары в части формирования, исполнения городского бюджета и контроля </w:t>
      </w:r>
      <w:r w:rsidR="00AB2B18" w:rsidRPr="008F4966">
        <w:rPr>
          <w:rFonts w:ascii="Arial" w:hAnsi="Arial" w:cs="Arial"/>
          <w:sz w:val="26"/>
          <w:szCs w:val="26"/>
        </w:rPr>
        <w:t xml:space="preserve">его </w:t>
      </w:r>
      <w:r w:rsidRPr="008F4966">
        <w:rPr>
          <w:rFonts w:ascii="Arial" w:hAnsi="Arial" w:cs="Arial"/>
          <w:sz w:val="26"/>
          <w:szCs w:val="26"/>
        </w:rPr>
        <w:t>за исполнением.</w:t>
      </w:r>
    </w:p>
    <w:p w:rsidR="00D0132F" w:rsidRPr="008F4966" w:rsidRDefault="00D91691" w:rsidP="00D91691">
      <w:pPr>
        <w:spacing w:after="240" w:line="264" w:lineRule="auto"/>
        <w:jc w:val="both"/>
        <w:rPr>
          <w:rFonts w:ascii="Arial" w:hAnsi="Arial" w:cs="Arial"/>
          <w:sz w:val="26"/>
          <w:szCs w:val="26"/>
        </w:rPr>
      </w:pPr>
      <w:r w:rsidRPr="00D91691">
        <w:rPr>
          <w:rFonts w:ascii="Arial" w:hAnsi="Arial" w:cs="Arial"/>
          <w:noProof/>
          <w:sz w:val="26"/>
          <w:szCs w:val="26"/>
          <w:lang w:eastAsia="ru-RU"/>
        </w:rPr>
        <w:drawing>
          <wp:inline distT="0" distB="0" distL="0" distR="0" wp14:anchorId="7C89F7B6" wp14:editId="53F10F08">
            <wp:extent cx="5924550" cy="3429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2537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30E3" w:rsidRPr="008F4966" w:rsidRDefault="00A030E3" w:rsidP="00E7251F">
      <w:pPr>
        <w:spacing w:after="0" w:line="264" w:lineRule="auto"/>
        <w:ind w:firstLine="709"/>
        <w:jc w:val="both"/>
        <w:rPr>
          <w:rFonts w:ascii="Arial" w:hAnsi="Arial" w:cs="Arial"/>
          <w:b/>
          <w:sz w:val="26"/>
          <w:szCs w:val="26"/>
          <w:u w:val="single"/>
        </w:rPr>
      </w:pPr>
      <w:r w:rsidRPr="008F4966">
        <w:rPr>
          <w:rFonts w:ascii="Arial" w:hAnsi="Arial" w:cs="Arial"/>
          <w:b/>
          <w:sz w:val="26"/>
          <w:szCs w:val="26"/>
          <w:u w:val="single"/>
        </w:rPr>
        <w:t>В рамках формирования бюджета города Чебоксары</w:t>
      </w:r>
      <w:r w:rsidR="00F8201F" w:rsidRPr="008F4966">
        <w:rPr>
          <w:rFonts w:ascii="Arial" w:hAnsi="Arial" w:cs="Arial"/>
          <w:b/>
          <w:sz w:val="26"/>
          <w:szCs w:val="26"/>
          <w:u w:val="single"/>
        </w:rPr>
        <w:t xml:space="preserve"> </w:t>
      </w:r>
      <w:r w:rsidR="00E42444" w:rsidRPr="008F4966">
        <w:rPr>
          <w:rFonts w:ascii="Arial" w:hAnsi="Arial" w:cs="Arial"/>
          <w:b/>
          <w:sz w:val="26"/>
          <w:szCs w:val="26"/>
          <w:u w:val="single"/>
        </w:rPr>
        <w:t>на 202</w:t>
      </w:r>
      <w:r w:rsidR="00154715" w:rsidRPr="008F4966">
        <w:rPr>
          <w:rFonts w:ascii="Arial" w:hAnsi="Arial" w:cs="Arial"/>
          <w:b/>
          <w:sz w:val="26"/>
          <w:szCs w:val="26"/>
          <w:u w:val="single"/>
        </w:rPr>
        <w:t>4</w:t>
      </w:r>
      <w:r w:rsidR="00E42444" w:rsidRPr="008F4966">
        <w:rPr>
          <w:rFonts w:ascii="Arial" w:hAnsi="Arial" w:cs="Arial"/>
          <w:b/>
          <w:sz w:val="26"/>
          <w:szCs w:val="26"/>
          <w:u w:val="single"/>
        </w:rPr>
        <w:t xml:space="preserve"> год и плановый период 202</w:t>
      </w:r>
      <w:r w:rsidR="00154715" w:rsidRPr="008F4966">
        <w:rPr>
          <w:rFonts w:ascii="Arial" w:hAnsi="Arial" w:cs="Arial"/>
          <w:b/>
          <w:sz w:val="26"/>
          <w:szCs w:val="26"/>
          <w:u w:val="single"/>
        </w:rPr>
        <w:t>5</w:t>
      </w:r>
      <w:r w:rsidR="00E42444" w:rsidRPr="008F4966">
        <w:rPr>
          <w:rFonts w:ascii="Arial" w:hAnsi="Arial" w:cs="Arial"/>
          <w:b/>
          <w:sz w:val="26"/>
          <w:szCs w:val="26"/>
          <w:u w:val="single"/>
        </w:rPr>
        <w:t xml:space="preserve"> и 202</w:t>
      </w:r>
      <w:r w:rsidR="00154715" w:rsidRPr="008F4966">
        <w:rPr>
          <w:rFonts w:ascii="Arial" w:hAnsi="Arial" w:cs="Arial"/>
          <w:b/>
          <w:sz w:val="26"/>
          <w:szCs w:val="26"/>
          <w:u w:val="single"/>
        </w:rPr>
        <w:t>6</w:t>
      </w:r>
      <w:r w:rsidR="00E42444" w:rsidRPr="008F4966">
        <w:rPr>
          <w:rFonts w:ascii="Arial" w:hAnsi="Arial" w:cs="Arial"/>
          <w:b/>
          <w:sz w:val="26"/>
          <w:szCs w:val="26"/>
          <w:u w:val="single"/>
        </w:rPr>
        <w:t xml:space="preserve"> годов </w:t>
      </w:r>
      <w:r w:rsidR="00F8201F" w:rsidRPr="008F4966">
        <w:rPr>
          <w:rFonts w:ascii="Arial" w:hAnsi="Arial" w:cs="Arial"/>
          <w:b/>
          <w:sz w:val="26"/>
          <w:szCs w:val="26"/>
          <w:u w:val="single"/>
        </w:rPr>
        <w:t>проведена следующая работа</w:t>
      </w:r>
      <w:r w:rsidRPr="008F4966">
        <w:rPr>
          <w:rFonts w:ascii="Arial" w:hAnsi="Arial" w:cs="Arial"/>
          <w:b/>
          <w:sz w:val="26"/>
          <w:szCs w:val="26"/>
          <w:u w:val="single"/>
        </w:rPr>
        <w:t>:</w:t>
      </w:r>
    </w:p>
    <w:p w:rsidR="00827200" w:rsidRPr="008F4966" w:rsidRDefault="00827200" w:rsidP="00E7251F">
      <w:pPr>
        <w:spacing w:after="0" w:line="264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8F4966">
        <w:rPr>
          <w:rFonts w:ascii="Arial" w:hAnsi="Arial" w:cs="Arial"/>
          <w:sz w:val="26"/>
          <w:szCs w:val="26"/>
        </w:rPr>
        <w:t>- утвержден план-график составления проекта бюджета города Чебоксары на 202</w:t>
      </w:r>
      <w:r w:rsidR="00154715" w:rsidRPr="008F4966">
        <w:rPr>
          <w:rFonts w:ascii="Arial" w:hAnsi="Arial" w:cs="Arial"/>
          <w:sz w:val="26"/>
          <w:szCs w:val="26"/>
        </w:rPr>
        <w:t>4</w:t>
      </w:r>
      <w:r w:rsidRPr="008F4966">
        <w:rPr>
          <w:rFonts w:ascii="Arial" w:hAnsi="Arial" w:cs="Arial"/>
          <w:sz w:val="26"/>
          <w:szCs w:val="26"/>
        </w:rPr>
        <w:t xml:space="preserve"> год и на плановый период 202</w:t>
      </w:r>
      <w:r w:rsidR="00154715" w:rsidRPr="008F4966">
        <w:rPr>
          <w:rFonts w:ascii="Arial" w:hAnsi="Arial" w:cs="Arial"/>
          <w:sz w:val="26"/>
          <w:szCs w:val="26"/>
        </w:rPr>
        <w:t>5</w:t>
      </w:r>
      <w:r w:rsidRPr="008F4966">
        <w:rPr>
          <w:rFonts w:ascii="Arial" w:hAnsi="Arial" w:cs="Arial"/>
          <w:sz w:val="26"/>
          <w:szCs w:val="26"/>
        </w:rPr>
        <w:t xml:space="preserve"> и 202</w:t>
      </w:r>
      <w:r w:rsidR="00154715" w:rsidRPr="008F4966">
        <w:rPr>
          <w:rFonts w:ascii="Arial" w:hAnsi="Arial" w:cs="Arial"/>
          <w:sz w:val="26"/>
          <w:szCs w:val="26"/>
        </w:rPr>
        <w:t>6</w:t>
      </w:r>
      <w:r w:rsidRPr="008F4966">
        <w:rPr>
          <w:rFonts w:ascii="Arial" w:hAnsi="Arial" w:cs="Arial"/>
          <w:sz w:val="26"/>
          <w:szCs w:val="26"/>
        </w:rPr>
        <w:t xml:space="preserve"> годов;</w:t>
      </w:r>
    </w:p>
    <w:p w:rsidR="003370AF" w:rsidRPr="008F4966" w:rsidRDefault="003370AF" w:rsidP="00E7251F">
      <w:pPr>
        <w:spacing w:after="0" w:line="264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8F4966">
        <w:rPr>
          <w:rFonts w:ascii="Arial" w:hAnsi="Arial" w:cs="Arial"/>
          <w:sz w:val="26"/>
          <w:szCs w:val="26"/>
        </w:rPr>
        <w:t>- в установленные сроки доведены до главных распорядителей средств бюджета города Чебоксары и получателей бюджетных средств методические рекомендации и все необходимые материалы по планированию бюджетных ассигнований бюджета города Чебоксары на 202</w:t>
      </w:r>
      <w:r w:rsidR="00F711B6" w:rsidRPr="008F4966">
        <w:rPr>
          <w:rFonts w:ascii="Arial" w:hAnsi="Arial" w:cs="Arial"/>
          <w:sz w:val="26"/>
          <w:szCs w:val="26"/>
        </w:rPr>
        <w:t>4</w:t>
      </w:r>
      <w:r w:rsidRPr="008F4966">
        <w:rPr>
          <w:rFonts w:ascii="Arial" w:hAnsi="Arial" w:cs="Arial"/>
          <w:sz w:val="26"/>
          <w:szCs w:val="26"/>
        </w:rPr>
        <w:t xml:space="preserve"> год и на плановый период 202</w:t>
      </w:r>
      <w:r w:rsidR="00F711B6" w:rsidRPr="008F4966">
        <w:rPr>
          <w:rFonts w:ascii="Arial" w:hAnsi="Arial" w:cs="Arial"/>
          <w:sz w:val="26"/>
          <w:szCs w:val="26"/>
        </w:rPr>
        <w:t>5</w:t>
      </w:r>
      <w:r w:rsidRPr="008F4966">
        <w:rPr>
          <w:rFonts w:ascii="Arial" w:hAnsi="Arial" w:cs="Arial"/>
          <w:sz w:val="26"/>
          <w:szCs w:val="26"/>
        </w:rPr>
        <w:t xml:space="preserve"> и 202</w:t>
      </w:r>
      <w:r w:rsidR="00F711B6" w:rsidRPr="008F4966">
        <w:rPr>
          <w:rFonts w:ascii="Arial" w:hAnsi="Arial" w:cs="Arial"/>
          <w:sz w:val="26"/>
          <w:szCs w:val="26"/>
        </w:rPr>
        <w:t>6</w:t>
      </w:r>
      <w:r w:rsidRPr="008F4966">
        <w:rPr>
          <w:rFonts w:ascii="Arial" w:hAnsi="Arial" w:cs="Arial"/>
          <w:sz w:val="26"/>
          <w:szCs w:val="26"/>
        </w:rPr>
        <w:t xml:space="preserve"> годов;</w:t>
      </w:r>
    </w:p>
    <w:p w:rsidR="005E68CA" w:rsidRPr="008F4966" w:rsidRDefault="005E68CA" w:rsidP="00E7251F">
      <w:pPr>
        <w:spacing w:after="0" w:line="264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8F4966">
        <w:rPr>
          <w:rFonts w:ascii="Arial" w:hAnsi="Arial" w:cs="Arial"/>
          <w:sz w:val="26"/>
          <w:szCs w:val="26"/>
        </w:rPr>
        <w:t>-</w:t>
      </w:r>
      <w:r w:rsidR="008C61B5" w:rsidRPr="008F4966">
        <w:rPr>
          <w:rFonts w:ascii="Arial" w:hAnsi="Arial" w:cs="Arial"/>
          <w:sz w:val="26"/>
          <w:szCs w:val="26"/>
        </w:rPr>
        <w:t xml:space="preserve"> с</w:t>
      </w:r>
      <w:r w:rsidR="003D5572" w:rsidRPr="008F4966">
        <w:rPr>
          <w:rFonts w:ascii="Arial" w:hAnsi="Arial" w:cs="Arial"/>
          <w:sz w:val="26"/>
          <w:szCs w:val="26"/>
        </w:rPr>
        <w:t>убъектами бюджетного планирования</w:t>
      </w:r>
      <w:r w:rsidR="00CA1B74" w:rsidRPr="008F4966">
        <w:rPr>
          <w:rFonts w:ascii="Arial" w:hAnsi="Arial" w:cs="Arial"/>
          <w:sz w:val="26"/>
          <w:szCs w:val="26"/>
        </w:rPr>
        <w:t xml:space="preserve"> </w:t>
      </w:r>
      <w:r w:rsidR="00CA1B74" w:rsidRPr="008F4966">
        <w:rPr>
          <w:rFonts w:ascii="Arial" w:hAnsi="Arial" w:cs="Arial"/>
          <w:b/>
          <w:sz w:val="26"/>
          <w:szCs w:val="26"/>
        </w:rPr>
        <w:t>(14 ед.)</w:t>
      </w:r>
      <w:r w:rsidR="003D5572" w:rsidRPr="008F4966">
        <w:rPr>
          <w:rFonts w:ascii="Arial" w:hAnsi="Arial" w:cs="Arial"/>
          <w:sz w:val="26"/>
          <w:szCs w:val="26"/>
        </w:rPr>
        <w:t xml:space="preserve"> представлены расчеты предварительного объема бюджетных ассигнований на финансовое обеспечение выполнения муниципального задания на оказание муниципальных услуг и на иные цели. </w:t>
      </w:r>
      <w:r w:rsidR="00FB2849" w:rsidRPr="008F4966">
        <w:rPr>
          <w:rFonts w:ascii="Arial" w:hAnsi="Arial" w:cs="Arial"/>
          <w:sz w:val="26"/>
          <w:szCs w:val="26"/>
        </w:rPr>
        <w:t xml:space="preserve">Указанные расчеты рассмотрены с учетом </w:t>
      </w:r>
      <w:r w:rsidR="008B6352" w:rsidRPr="008F4966">
        <w:rPr>
          <w:rFonts w:ascii="Arial" w:hAnsi="Arial" w:cs="Arial"/>
          <w:sz w:val="26"/>
          <w:szCs w:val="26"/>
        </w:rPr>
        <w:t xml:space="preserve">оценки </w:t>
      </w:r>
      <w:r w:rsidR="00FB2849" w:rsidRPr="008F4966">
        <w:rPr>
          <w:rFonts w:ascii="Arial" w:hAnsi="Arial" w:cs="Arial"/>
          <w:sz w:val="26"/>
          <w:szCs w:val="26"/>
        </w:rPr>
        <w:t>потребности</w:t>
      </w:r>
      <w:r w:rsidR="00207532" w:rsidRPr="008F4966">
        <w:rPr>
          <w:rFonts w:ascii="Arial" w:hAnsi="Arial" w:cs="Arial"/>
          <w:sz w:val="26"/>
          <w:szCs w:val="26"/>
        </w:rPr>
        <w:t xml:space="preserve">, повышения эффективности расходов </w:t>
      </w:r>
      <w:r w:rsidR="00FB2849" w:rsidRPr="008F4966">
        <w:rPr>
          <w:rFonts w:ascii="Arial" w:hAnsi="Arial" w:cs="Arial"/>
          <w:sz w:val="26"/>
          <w:szCs w:val="26"/>
        </w:rPr>
        <w:t xml:space="preserve">и </w:t>
      </w:r>
      <w:r w:rsidR="00B72874" w:rsidRPr="008F4966">
        <w:rPr>
          <w:rFonts w:ascii="Arial" w:hAnsi="Arial" w:cs="Arial"/>
          <w:sz w:val="26"/>
          <w:szCs w:val="26"/>
        </w:rPr>
        <w:t>оптимизации бюджетных</w:t>
      </w:r>
      <w:r w:rsidR="00FB2849" w:rsidRPr="008F4966">
        <w:rPr>
          <w:rFonts w:ascii="Arial" w:hAnsi="Arial" w:cs="Arial"/>
          <w:sz w:val="26"/>
          <w:szCs w:val="26"/>
        </w:rPr>
        <w:t xml:space="preserve"> расходов</w:t>
      </w:r>
      <w:r w:rsidRPr="008F4966">
        <w:rPr>
          <w:rFonts w:ascii="Arial" w:hAnsi="Arial" w:cs="Arial"/>
          <w:sz w:val="26"/>
          <w:szCs w:val="26"/>
        </w:rPr>
        <w:t>;</w:t>
      </w:r>
    </w:p>
    <w:p w:rsidR="003D5572" w:rsidRPr="008F4966" w:rsidRDefault="005E68CA" w:rsidP="00E7251F">
      <w:pPr>
        <w:spacing w:after="0" w:line="264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8F4966">
        <w:rPr>
          <w:rFonts w:ascii="Arial" w:hAnsi="Arial" w:cs="Arial"/>
          <w:sz w:val="26"/>
          <w:szCs w:val="26"/>
        </w:rPr>
        <w:t>-</w:t>
      </w:r>
      <w:r w:rsidR="00F5518E" w:rsidRPr="008F4966">
        <w:rPr>
          <w:rFonts w:ascii="Arial" w:hAnsi="Arial" w:cs="Arial"/>
          <w:sz w:val="26"/>
          <w:szCs w:val="26"/>
        </w:rPr>
        <w:t xml:space="preserve"> </w:t>
      </w:r>
      <w:r w:rsidR="00103136" w:rsidRPr="008F4966">
        <w:rPr>
          <w:rFonts w:ascii="Arial" w:hAnsi="Arial" w:cs="Arial"/>
          <w:sz w:val="26"/>
          <w:szCs w:val="26"/>
        </w:rPr>
        <w:t xml:space="preserve">рассмотрены предложения субъектов бюджетного планирования о распределении предельных объемов бюджетного финансирования на </w:t>
      </w:r>
      <w:r w:rsidR="00103136" w:rsidRPr="008F4966">
        <w:rPr>
          <w:rFonts w:ascii="Arial" w:hAnsi="Arial" w:cs="Arial"/>
          <w:sz w:val="26"/>
          <w:szCs w:val="26"/>
        </w:rPr>
        <w:lastRenderedPageBreak/>
        <w:t>очередной финансовый год и плановый период в соответствии с бюджетной классификацией Российской Федерации</w:t>
      </w:r>
      <w:r w:rsidR="00D94327" w:rsidRPr="008F4966">
        <w:rPr>
          <w:rFonts w:ascii="Arial" w:hAnsi="Arial" w:cs="Arial"/>
          <w:sz w:val="26"/>
          <w:szCs w:val="26"/>
        </w:rPr>
        <w:t>;</w:t>
      </w:r>
    </w:p>
    <w:p w:rsidR="00DA7A90" w:rsidRPr="008F4966" w:rsidRDefault="00D94327" w:rsidP="00E7251F">
      <w:pPr>
        <w:spacing w:after="0" w:line="264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8F4966">
        <w:rPr>
          <w:rFonts w:ascii="Arial" w:hAnsi="Arial" w:cs="Arial"/>
          <w:sz w:val="26"/>
          <w:szCs w:val="26"/>
        </w:rPr>
        <w:t>- п</w:t>
      </w:r>
      <w:r w:rsidR="00DA7A90" w:rsidRPr="008F4966">
        <w:rPr>
          <w:rFonts w:ascii="Arial" w:hAnsi="Arial" w:cs="Arial"/>
          <w:sz w:val="26"/>
          <w:szCs w:val="26"/>
        </w:rPr>
        <w:t>роанализированы отчетные данные за 202</w:t>
      </w:r>
      <w:r w:rsidR="00A563FF" w:rsidRPr="008F4966">
        <w:rPr>
          <w:rFonts w:ascii="Arial" w:hAnsi="Arial" w:cs="Arial"/>
          <w:sz w:val="26"/>
          <w:szCs w:val="26"/>
        </w:rPr>
        <w:t>2</w:t>
      </w:r>
      <w:r w:rsidR="00DA7A90" w:rsidRPr="008F4966">
        <w:rPr>
          <w:rFonts w:ascii="Arial" w:hAnsi="Arial" w:cs="Arial"/>
          <w:sz w:val="26"/>
          <w:szCs w:val="26"/>
        </w:rPr>
        <w:t xml:space="preserve"> год</w:t>
      </w:r>
      <w:r w:rsidRPr="008F4966">
        <w:rPr>
          <w:rFonts w:ascii="Arial" w:hAnsi="Arial" w:cs="Arial"/>
          <w:sz w:val="26"/>
          <w:szCs w:val="26"/>
        </w:rPr>
        <w:t xml:space="preserve"> </w:t>
      </w:r>
      <w:r w:rsidRPr="008F4966">
        <w:rPr>
          <w:rFonts w:ascii="Arial" w:hAnsi="Arial" w:cs="Arial"/>
          <w:b/>
          <w:sz w:val="26"/>
          <w:szCs w:val="26"/>
        </w:rPr>
        <w:t>(14 ГРБС)</w:t>
      </w:r>
      <w:r w:rsidR="00DA7A90" w:rsidRPr="008F4966">
        <w:rPr>
          <w:rFonts w:ascii="Arial" w:hAnsi="Arial" w:cs="Arial"/>
          <w:b/>
          <w:sz w:val="26"/>
          <w:szCs w:val="26"/>
        </w:rPr>
        <w:t>,</w:t>
      </w:r>
      <w:r w:rsidR="00DA7A90" w:rsidRPr="008F4966">
        <w:rPr>
          <w:rFonts w:ascii="Arial" w:hAnsi="Arial" w:cs="Arial"/>
          <w:sz w:val="26"/>
          <w:szCs w:val="26"/>
        </w:rPr>
        <w:t xml:space="preserve"> в том числе по капитальному ремонту, приобретению оборудования, по расходам на оплату коммунальных услуг, по расходам на питание и т.д.</w:t>
      </w:r>
      <w:r w:rsidRPr="008F4966">
        <w:rPr>
          <w:rFonts w:ascii="Arial" w:hAnsi="Arial" w:cs="Arial"/>
          <w:sz w:val="26"/>
          <w:szCs w:val="26"/>
        </w:rPr>
        <w:t>;</w:t>
      </w:r>
    </w:p>
    <w:p w:rsidR="00A76487" w:rsidRPr="008F4966" w:rsidRDefault="00D94327" w:rsidP="00E7251F">
      <w:pPr>
        <w:spacing w:after="0" w:line="264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8F4966">
        <w:rPr>
          <w:rFonts w:ascii="Arial" w:hAnsi="Arial" w:cs="Arial"/>
          <w:sz w:val="26"/>
          <w:szCs w:val="26"/>
        </w:rPr>
        <w:t>- в</w:t>
      </w:r>
      <w:r w:rsidR="00A76487" w:rsidRPr="008F4966">
        <w:rPr>
          <w:rFonts w:ascii="Arial" w:hAnsi="Arial" w:cs="Arial"/>
          <w:sz w:val="26"/>
          <w:szCs w:val="26"/>
        </w:rPr>
        <w:t xml:space="preserve"> целях составления сводного реестра расходных обязательств  города Ч</w:t>
      </w:r>
      <w:r w:rsidR="00A464B6" w:rsidRPr="008F4966">
        <w:rPr>
          <w:rFonts w:ascii="Arial" w:hAnsi="Arial" w:cs="Arial"/>
          <w:sz w:val="26"/>
          <w:szCs w:val="26"/>
        </w:rPr>
        <w:t>ебоксары рассмотрен</w:t>
      </w:r>
      <w:r w:rsidR="003E2128" w:rsidRPr="008F4966">
        <w:rPr>
          <w:rFonts w:ascii="Arial" w:hAnsi="Arial" w:cs="Arial"/>
          <w:sz w:val="26"/>
          <w:szCs w:val="26"/>
        </w:rPr>
        <w:t>о</w:t>
      </w:r>
      <w:r w:rsidR="00A464B6" w:rsidRPr="008F4966">
        <w:rPr>
          <w:rFonts w:ascii="Arial" w:hAnsi="Arial" w:cs="Arial"/>
          <w:sz w:val="26"/>
          <w:szCs w:val="26"/>
        </w:rPr>
        <w:t xml:space="preserve"> и проверено </w:t>
      </w:r>
      <w:r w:rsidR="00A464B6" w:rsidRPr="008F4966">
        <w:rPr>
          <w:rFonts w:ascii="Arial" w:hAnsi="Arial" w:cs="Arial"/>
          <w:b/>
          <w:sz w:val="26"/>
          <w:szCs w:val="26"/>
        </w:rPr>
        <w:t xml:space="preserve">14 </w:t>
      </w:r>
      <w:r w:rsidR="00A464B6" w:rsidRPr="008F4966">
        <w:rPr>
          <w:rFonts w:ascii="Arial" w:hAnsi="Arial" w:cs="Arial"/>
          <w:sz w:val="26"/>
          <w:szCs w:val="26"/>
        </w:rPr>
        <w:t>реестров</w:t>
      </w:r>
      <w:r w:rsidR="00A76487" w:rsidRPr="008F4966">
        <w:rPr>
          <w:rFonts w:ascii="Arial" w:hAnsi="Arial" w:cs="Arial"/>
          <w:sz w:val="26"/>
          <w:szCs w:val="26"/>
        </w:rPr>
        <w:t xml:space="preserve"> расходных </w:t>
      </w:r>
      <w:proofErr w:type="gramStart"/>
      <w:r w:rsidR="00A76487" w:rsidRPr="008F4966">
        <w:rPr>
          <w:rFonts w:ascii="Arial" w:hAnsi="Arial" w:cs="Arial"/>
          <w:sz w:val="26"/>
          <w:szCs w:val="26"/>
        </w:rPr>
        <w:t>обязательств главных распорядител</w:t>
      </w:r>
      <w:r w:rsidR="00E94C0B" w:rsidRPr="008F4966">
        <w:rPr>
          <w:rFonts w:ascii="Arial" w:hAnsi="Arial" w:cs="Arial"/>
          <w:sz w:val="26"/>
          <w:szCs w:val="26"/>
        </w:rPr>
        <w:t>е</w:t>
      </w:r>
      <w:r w:rsidR="00A76487" w:rsidRPr="008F4966">
        <w:rPr>
          <w:rFonts w:ascii="Arial" w:hAnsi="Arial" w:cs="Arial"/>
          <w:sz w:val="26"/>
          <w:szCs w:val="26"/>
        </w:rPr>
        <w:t>й с</w:t>
      </w:r>
      <w:r w:rsidRPr="008F4966">
        <w:rPr>
          <w:rFonts w:ascii="Arial" w:hAnsi="Arial" w:cs="Arial"/>
          <w:sz w:val="26"/>
          <w:szCs w:val="26"/>
        </w:rPr>
        <w:t>редств бюджета города</w:t>
      </w:r>
      <w:proofErr w:type="gramEnd"/>
      <w:r w:rsidRPr="008F4966">
        <w:rPr>
          <w:rFonts w:ascii="Arial" w:hAnsi="Arial" w:cs="Arial"/>
          <w:sz w:val="26"/>
          <w:szCs w:val="26"/>
        </w:rPr>
        <w:t xml:space="preserve"> Чебоксары;</w:t>
      </w:r>
    </w:p>
    <w:p w:rsidR="007460D7" w:rsidRPr="008F4966" w:rsidRDefault="00D94327" w:rsidP="00E7251F">
      <w:pPr>
        <w:spacing w:after="0" w:line="264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8F4966">
        <w:rPr>
          <w:rFonts w:ascii="Arial" w:hAnsi="Arial" w:cs="Arial"/>
          <w:sz w:val="26"/>
          <w:szCs w:val="26"/>
        </w:rPr>
        <w:t>- о</w:t>
      </w:r>
      <w:r w:rsidR="007460D7" w:rsidRPr="008F4966">
        <w:rPr>
          <w:rFonts w:ascii="Arial" w:hAnsi="Arial" w:cs="Arial"/>
          <w:sz w:val="26"/>
          <w:szCs w:val="26"/>
        </w:rPr>
        <w:t>существлялась проверка представленных</w:t>
      </w:r>
      <w:r w:rsidR="00835371" w:rsidRPr="008F4966">
        <w:rPr>
          <w:rFonts w:ascii="Arial" w:hAnsi="Arial" w:cs="Arial"/>
          <w:sz w:val="26"/>
          <w:szCs w:val="26"/>
        </w:rPr>
        <w:t xml:space="preserve"> первоначальных и уточненных</w:t>
      </w:r>
      <w:r w:rsidR="007460D7" w:rsidRPr="008F4966">
        <w:rPr>
          <w:rFonts w:ascii="Arial" w:hAnsi="Arial" w:cs="Arial"/>
          <w:sz w:val="26"/>
          <w:szCs w:val="26"/>
        </w:rPr>
        <w:t xml:space="preserve"> бюджетных смет казенных учреждений и планов финансово-хозяйственной деятельности бюджетных и автономных учреждений города Чебоксары</w:t>
      </w:r>
      <w:r w:rsidR="00891F2F" w:rsidRPr="008F4966">
        <w:rPr>
          <w:rFonts w:ascii="Arial" w:hAnsi="Arial" w:cs="Arial"/>
          <w:sz w:val="26"/>
          <w:szCs w:val="26"/>
        </w:rPr>
        <w:t xml:space="preserve"> и расчетов к ним</w:t>
      </w:r>
      <w:r w:rsidR="00207532" w:rsidRPr="008F4966">
        <w:rPr>
          <w:rFonts w:ascii="Arial" w:hAnsi="Arial" w:cs="Arial"/>
          <w:sz w:val="26"/>
          <w:szCs w:val="26"/>
        </w:rPr>
        <w:t>.</w:t>
      </w:r>
      <w:r w:rsidR="00A464B6" w:rsidRPr="008F4966">
        <w:rPr>
          <w:rFonts w:ascii="Arial" w:hAnsi="Arial" w:cs="Arial"/>
          <w:sz w:val="26"/>
          <w:szCs w:val="26"/>
        </w:rPr>
        <w:t xml:space="preserve"> За 202</w:t>
      </w:r>
      <w:r w:rsidR="00A563FF" w:rsidRPr="008F4966">
        <w:rPr>
          <w:rFonts w:ascii="Arial" w:hAnsi="Arial" w:cs="Arial"/>
          <w:sz w:val="26"/>
          <w:szCs w:val="26"/>
        </w:rPr>
        <w:t>3</w:t>
      </w:r>
      <w:r w:rsidR="00A464B6" w:rsidRPr="008F4966">
        <w:rPr>
          <w:rFonts w:ascii="Arial" w:hAnsi="Arial" w:cs="Arial"/>
          <w:sz w:val="26"/>
          <w:szCs w:val="26"/>
        </w:rPr>
        <w:t xml:space="preserve"> год  проверено </w:t>
      </w:r>
      <w:r w:rsidR="00A563FF" w:rsidRPr="008F4966">
        <w:rPr>
          <w:rFonts w:ascii="Arial" w:hAnsi="Arial" w:cs="Arial"/>
          <w:sz w:val="26"/>
          <w:szCs w:val="26"/>
        </w:rPr>
        <w:t>479</w:t>
      </w:r>
      <w:r w:rsidR="00A464B6" w:rsidRPr="008F4966">
        <w:rPr>
          <w:rFonts w:ascii="Arial" w:hAnsi="Arial" w:cs="Arial"/>
          <w:sz w:val="26"/>
          <w:szCs w:val="26"/>
        </w:rPr>
        <w:t xml:space="preserve"> первоначальных планов финансово-хозяйственной д</w:t>
      </w:r>
      <w:r w:rsidR="008A0FD9" w:rsidRPr="008F4966">
        <w:rPr>
          <w:rFonts w:ascii="Arial" w:hAnsi="Arial" w:cs="Arial"/>
          <w:sz w:val="26"/>
          <w:szCs w:val="26"/>
        </w:rPr>
        <w:t xml:space="preserve">еятельности в электронном виде </w:t>
      </w:r>
      <w:r w:rsidR="00A464B6" w:rsidRPr="008F4966">
        <w:rPr>
          <w:rFonts w:ascii="Arial" w:hAnsi="Arial" w:cs="Arial"/>
          <w:sz w:val="26"/>
          <w:szCs w:val="26"/>
        </w:rPr>
        <w:t>и на бумажном носител</w:t>
      </w:r>
      <w:r w:rsidR="004D2BF3" w:rsidRPr="008F4966">
        <w:rPr>
          <w:rFonts w:ascii="Arial" w:hAnsi="Arial" w:cs="Arial"/>
          <w:sz w:val="26"/>
          <w:szCs w:val="26"/>
        </w:rPr>
        <w:t xml:space="preserve">е, а также </w:t>
      </w:r>
      <w:r w:rsidR="00A464B6" w:rsidRPr="008F4966">
        <w:rPr>
          <w:rFonts w:ascii="Arial" w:hAnsi="Arial" w:cs="Arial"/>
          <w:b/>
          <w:sz w:val="26"/>
          <w:szCs w:val="26"/>
        </w:rPr>
        <w:t>1</w:t>
      </w:r>
      <w:r w:rsidR="00A430B8" w:rsidRPr="008F4966">
        <w:rPr>
          <w:rFonts w:ascii="Arial" w:hAnsi="Arial" w:cs="Arial"/>
          <w:b/>
          <w:sz w:val="26"/>
          <w:szCs w:val="26"/>
        </w:rPr>
        <w:t>3</w:t>
      </w:r>
      <w:r w:rsidR="00A464B6" w:rsidRPr="008F4966">
        <w:rPr>
          <w:rFonts w:ascii="Arial" w:hAnsi="Arial" w:cs="Arial"/>
          <w:b/>
          <w:sz w:val="26"/>
          <w:szCs w:val="26"/>
        </w:rPr>
        <w:t xml:space="preserve"> </w:t>
      </w:r>
      <w:r w:rsidR="00A464B6" w:rsidRPr="008F4966">
        <w:rPr>
          <w:rFonts w:ascii="Arial" w:hAnsi="Arial" w:cs="Arial"/>
          <w:sz w:val="26"/>
          <w:szCs w:val="26"/>
        </w:rPr>
        <w:t xml:space="preserve">смет главных распорядителей средств бюджета и </w:t>
      </w:r>
      <w:r w:rsidR="006B454D" w:rsidRPr="008F4966">
        <w:rPr>
          <w:rFonts w:ascii="Arial" w:hAnsi="Arial" w:cs="Arial"/>
          <w:b/>
          <w:sz w:val="26"/>
          <w:szCs w:val="26"/>
        </w:rPr>
        <w:t>6</w:t>
      </w:r>
      <w:r w:rsidR="00A464B6" w:rsidRPr="008F4966">
        <w:rPr>
          <w:rFonts w:ascii="Arial" w:hAnsi="Arial" w:cs="Arial"/>
          <w:b/>
          <w:sz w:val="26"/>
          <w:szCs w:val="26"/>
        </w:rPr>
        <w:t xml:space="preserve"> </w:t>
      </w:r>
      <w:r w:rsidR="00A464B6" w:rsidRPr="008F4966">
        <w:rPr>
          <w:rFonts w:ascii="Arial" w:hAnsi="Arial" w:cs="Arial"/>
          <w:sz w:val="26"/>
          <w:szCs w:val="26"/>
        </w:rPr>
        <w:t>казенных</w:t>
      </w:r>
      <w:r w:rsidR="007460D7" w:rsidRPr="008F4966">
        <w:rPr>
          <w:rFonts w:ascii="Arial" w:hAnsi="Arial" w:cs="Arial"/>
          <w:sz w:val="26"/>
          <w:szCs w:val="26"/>
        </w:rPr>
        <w:t xml:space="preserve"> </w:t>
      </w:r>
      <w:r w:rsidR="00A464B6" w:rsidRPr="008F4966">
        <w:rPr>
          <w:rFonts w:ascii="Arial" w:hAnsi="Arial" w:cs="Arial"/>
          <w:sz w:val="26"/>
          <w:szCs w:val="26"/>
        </w:rPr>
        <w:t>учреждений города Чебоксары</w:t>
      </w:r>
      <w:r w:rsidR="00827200" w:rsidRPr="008F4966">
        <w:rPr>
          <w:rFonts w:ascii="Arial" w:hAnsi="Arial" w:cs="Arial"/>
          <w:sz w:val="26"/>
          <w:szCs w:val="26"/>
        </w:rPr>
        <w:t>;</w:t>
      </w:r>
    </w:p>
    <w:p w:rsidR="00827200" w:rsidRPr="008F4966" w:rsidRDefault="00827200" w:rsidP="00827200">
      <w:pPr>
        <w:spacing w:after="0" w:line="264" w:lineRule="auto"/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8F4966">
        <w:rPr>
          <w:rFonts w:ascii="Arial" w:hAnsi="Arial" w:cs="Arial"/>
          <w:sz w:val="26"/>
          <w:szCs w:val="26"/>
        </w:rPr>
        <w:t>- составлена и направлена в отдел экономики, прогнозирования и социально-экономического развития информация об отдельных показателях бюджета города Чебоксары к прогнозу социально-экономического развития города Чебоксары  на 202</w:t>
      </w:r>
      <w:r w:rsidR="00154715" w:rsidRPr="008F4966">
        <w:rPr>
          <w:rFonts w:ascii="Arial" w:hAnsi="Arial" w:cs="Arial"/>
          <w:sz w:val="26"/>
          <w:szCs w:val="26"/>
        </w:rPr>
        <w:t>4</w:t>
      </w:r>
      <w:r w:rsidRPr="008F4966">
        <w:rPr>
          <w:rFonts w:ascii="Arial" w:hAnsi="Arial" w:cs="Arial"/>
          <w:sz w:val="26"/>
          <w:szCs w:val="26"/>
        </w:rPr>
        <w:t xml:space="preserve"> год  и на плановый период 202</w:t>
      </w:r>
      <w:r w:rsidR="00154715" w:rsidRPr="008F4966">
        <w:rPr>
          <w:rFonts w:ascii="Arial" w:hAnsi="Arial" w:cs="Arial"/>
          <w:sz w:val="26"/>
          <w:szCs w:val="26"/>
        </w:rPr>
        <w:t>5</w:t>
      </w:r>
      <w:r w:rsidRPr="008F4966">
        <w:rPr>
          <w:rFonts w:ascii="Arial" w:hAnsi="Arial" w:cs="Arial"/>
          <w:sz w:val="26"/>
          <w:szCs w:val="26"/>
        </w:rPr>
        <w:t>-202</w:t>
      </w:r>
      <w:r w:rsidR="00154715" w:rsidRPr="008F4966">
        <w:rPr>
          <w:rFonts w:ascii="Arial" w:hAnsi="Arial" w:cs="Arial"/>
          <w:sz w:val="26"/>
          <w:szCs w:val="26"/>
        </w:rPr>
        <w:t>6</w:t>
      </w:r>
      <w:r w:rsidRPr="008F4966">
        <w:rPr>
          <w:rFonts w:ascii="Arial" w:hAnsi="Arial" w:cs="Arial"/>
          <w:sz w:val="26"/>
          <w:szCs w:val="26"/>
        </w:rPr>
        <w:t xml:space="preserve"> годов;</w:t>
      </w:r>
      <w:proofErr w:type="gramEnd"/>
    </w:p>
    <w:p w:rsidR="00827200" w:rsidRPr="008F4966" w:rsidRDefault="00827200" w:rsidP="00827200">
      <w:pPr>
        <w:spacing w:after="0" w:line="264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8F4966">
        <w:rPr>
          <w:rFonts w:ascii="Arial" w:hAnsi="Arial" w:cs="Arial"/>
          <w:sz w:val="26"/>
          <w:szCs w:val="26"/>
        </w:rPr>
        <w:t>- разработаны основные направления бюджетной и налоговой политики города Чебоксары на 202</w:t>
      </w:r>
      <w:r w:rsidR="00154715" w:rsidRPr="008F4966">
        <w:rPr>
          <w:rFonts w:ascii="Arial" w:hAnsi="Arial" w:cs="Arial"/>
          <w:sz w:val="26"/>
          <w:szCs w:val="26"/>
        </w:rPr>
        <w:t>4</w:t>
      </w:r>
      <w:r w:rsidRPr="008F4966">
        <w:rPr>
          <w:rFonts w:ascii="Arial" w:hAnsi="Arial" w:cs="Arial"/>
          <w:sz w:val="26"/>
          <w:szCs w:val="26"/>
        </w:rPr>
        <w:t xml:space="preserve"> год и на плановый период 202</w:t>
      </w:r>
      <w:r w:rsidR="00154715" w:rsidRPr="008F4966">
        <w:rPr>
          <w:rFonts w:ascii="Arial" w:hAnsi="Arial" w:cs="Arial"/>
          <w:sz w:val="26"/>
          <w:szCs w:val="26"/>
        </w:rPr>
        <w:t>5</w:t>
      </w:r>
      <w:r w:rsidRPr="008F4966">
        <w:rPr>
          <w:rFonts w:ascii="Arial" w:hAnsi="Arial" w:cs="Arial"/>
          <w:sz w:val="26"/>
          <w:szCs w:val="26"/>
        </w:rPr>
        <w:t xml:space="preserve"> и 202</w:t>
      </w:r>
      <w:r w:rsidR="00154715" w:rsidRPr="008F4966">
        <w:rPr>
          <w:rFonts w:ascii="Arial" w:hAnsi="Arial" w:cs="Arial"/>
          <w:sz w:val="26"/>
          <w:szCs w:val="26"/>
        </w:rPr>
        <w:t>6 годов</w:t>
      </w:r>
      <w:r w:rsidRPr="008F4966">
        <w:rPr>
          <w:rFonts w:ascii="Arial" w:hAnsi="Arial" w:cs="Arial"/>
          <w:sz w:val="26"/>
          <w:szCs w:val="26"/>
        </w:rPr>
        <w:t xml:space="preserve">; </w:t>
      </w:r>
    </w:p>
    <w:p w:rsidR="00827200" w:rsidRPr="008F4966" w:rsidRDefault="00827200" w:rsidP="00827200">
      <w:pPr>
        <w:spacing w:after="0" w:line="264" w:lineRule="auto"/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8F4966">
        <w:rPr>
          <w:rFonts w:ascii="Arial" w:hAnsi="Arial" w:cs="Arial"/>
          <w:sz w:val="26"/>
          <w:szCs w:val="26"/>
        </w:rPr>
        <w:t>- составлены информации и расшифровки по прогнозу доходов на 202</w:t>
      </w:r>
      <w:r w:rsidR="00154715" w:rsidRPr="008F4966">
        <w:rPr>
          <w:rFonts w:ascii="Arial" w:hAnsi="Arial" w:cs="Arial"/>
          <w:sz w:val="26"/>
          <w:szCs w:val="26"/>
        </w:rPr>
        <w:t>4</w:t>
      </w:r>
      <w:r w:rsidRPr="008F4966">
        <w:rPr>
          <w:rFonts w:ascii="Arial" w:hAnsi="Arial" w:cs="Arial"/>
          <w:sz w:val="26"/>
          <w:szCs w:val="26"/>
        </w:rPr>
        <w:t>-202</w:t>
      </w:r>
      <w:r w:rsidR="00154715" w:rsidRPr="008F4966">
        <w:rPr>
          <w:rFonts w:ascii="Arial" w:hAnsi="Arial" w:cs="Arial"/>
          <w:sz w:val="26"/>
          <w:szCs w:val="26"/>
        </w:rPr>
        <w:t>6</w:t>
      </w:r>
      <w:r w:rsidR="00072301" w:rsidRPr="008F4966">
        <w:rPr>
          <w:rFonts w:ascii="Arial" w:hAnsi="Arial" w:cs="Arial"/>
          <w:sz w:val="26"/>
          <w:szCs w:val="26"/>
        </w:rPr>
        <w:t xml:space="preserve"> годы и в сравнении с 202</w:t>
      </w:r>
      <w:r w:rsidR="00154715" w:rsidRPr="008F4966">
        <w:rPr>
          <w:rFonts w:ascii="Arial" w:hAnsi="Arial" w:cs="Arial"/>
          <w:sz w:val="26"/>
          <w:szCs w:val="26"/>
        </w:rPr>
        <w:t>3</w:t>
      </w:r>
      <w:r w:rsidRPr="008F4966">
        <w:rPr>
          <w:rFonts w:ascii="Arial" w:hAnsi="Arial" w:cs="Arial"/>
          <w:sz w:val="26"/>
          <w:szCs w:val="26"/>
        </w:rPr>
        <w:t xml:space="preserve"> годом, по структуре и динамике  расходов на 202</w:t>
      </w:r>
      <w:r w:rsidR="00154715" w:rsidRPr="008F4966">
        <w:rPr>
          <w:rFonts w:ascii="Arial" w:hAnsi="Arial" w:cs="Arial"/>
          <w:sz w:val="26"/>
          <w:szCs w:val="26"/>
        </w:rPr>
        <w:t>4</w:t>
      </w:r>
      <w:r w:rsidRPr="008F4966">
        <w:rPr>
          <w:rFonts w:ascii="Arial" w:hAnsi="Arial" w:cs="Arial"/>
          <w:sz w:val="26"/>
          <w:szCs w:val="26"/>
        </w:rPr>
        <w:t>-202</w:t>
      </w:r>
      <w:r w:rsidR="00154715" w:rsidRPr="008F4966">
        <w:rPr>
          <w:rFonts w:ascii="Arial" w:hAnsi="Arial" w:cs="Arial"/>
          <w:sz w:val="26"/>
          <w:szCs w:val="26"/>
        </w:rPr>
        <w:t>6</w:t>
      </w:r>
      <w:r w:rsidRPr="008F4966">
        <w:rPr>
          <w:rFonts w:ascii="Arial" w:hAnsi="Arial" w:cs="Arial"/>
          <w:sz w:val="26"/>
          <w:szCs w:val="26"/>
        </w:rPr>
        <w:t xml:space="preserve"> годы и в сравнении с 202</w:t>
      </w:r>
      <w:r w:rsidR="00154715" w:rsidRPr="008F4966">
        <w:rPr>
          <w:rFonts w:ascii="Arial" w:hAnsi="Arial" w:cs="Arial"/>
          <w:sz w:val="26"/>
          <w:szCs w:val="26"/>
        </w:rPr>
        <w:t>3</w:t>
      </w:r>
      <w:r w:rsidRPr="008F4966">
        <w:rPr>
          <w:rFonts w:ascii="Arial" w:hAnsi="Arial" w:cs="Arial"/>
          <w:sz w:val="26"/>
          <w:szCs w:val="26"/>
        </w:rPr>
        <w:t xml:space="preserve"> годом, по средствам вышестоящих бюджетов на 202</w:t>
      </w:r>
      <w:r w:rsidR="00154715" w:rsidRPr="008F4966">
        <w:rPr>
          <w:rFonts w:ascii="Arial" w:hAnsi="Arial" w:cs="Arial"/>
          <w:sz w:val="26"/>
          <w:szCs w:val="26"/>
        </w:rPr>
        <w:t>4</w:t>
      </w:r>
      <w:r w:rsidRPr="008F4966">
        <w:rPr>
          <w:rFonts w:ascii="Arial" w:hAnsi="Arial" w:cs="Arial"/>
          <w:sz w:val="26"/>
          <w:szCs w:val="26"/>
        </w:rPr>
        <w:t>-202</w:t>
      </w:r>
      <w:r w:rsidR="00154715" w:rsidRPr="008F4966">
        <w:rPr>
          <w:rFonts w:ascii="Arial" w:hAnsi="Arial" w:cs="Arial"/>
          <w:sz w:val="26"/>
          <w:szCs w:val="26"/>
        </w:rPr>
        <w:t>6</w:t>
      </w:r>
      <w:r w:rsidRPr="008F4966">
        <w:rPr>
          <w:rFonts w:ascii="Arial" w:hAnsi="Arial" w:cs="Arial"/>
          <w:sz w:val="26"/>
          <w:szCs w:val="26"/>
        </w:rPr>
        <w:t xml:space="preserve"> годы и в сравнении с 202</w:t>
      </w:r>
      <w:r w:rsidR="00154715" w:rsidRPr="008F4966">
        <w:rPr>
          <w:rFonts w:ascii="Arial" w:hAnsi="Arial" w:cs="Arial"/>
          <w:sz w:val="26"/>
          <w:szCs w:val="26"/>
        </w:rPr>
        <w:t>3</w:t>
      </w:r>
      <w:r w:rsidRPr="008F4966">
        <w:rPr>
          <w:rFonts w:ascii="Arial" w:hAnsi="Arial" w:cs="Arial"/>
          <w:sz w:val="26"/>
          <w:szCs w:val="26"/>
        </w:rPr>
        <w:t xml:space="preserve"> годом, об объемах бюджетных ассигнований </w:t>
      </w:r>
      <w:r w:rsidR="00072301" w:rsidRPr="008F4966">
        <w:rPr>
          <w:rFonts w:ascii="Arial" w:hAnsi="Arial" w:cs="Arial"/>
          <w:sz w:val="26"/>
          <w:szCs w:val="26"/>
        </w:rPr>
        <w:t>по национальным проектам на 202</w:t>
      </w:r>
      <w:r w:rsidR="00154715" w:rsidRPr="008F4966">
        <w:rPr>
          <w:rFonts w:ascii="Arial" w:hAnsi="Arial" w:cs="Arial"/>
          <w:sz w:val="26"/>
          <w:szCs w:val="26"/>
        </w:rPr>
        <w:t>4</w:t>
      </w:r>
      <w:r w:rsidRPr="008F4966">
        <w:rPr>
          <w:rFonts w:ascii="Arial" w:hAnsi="Arial" w:cs="Arial"/>
          <w:sz w:val="26"/>
          <w:szCs w:val="26"/>
        </w:rPr>
        <w:t>-202</w:t>
      </w:r>
      <w:r w:rsidR="00154715" w:rsidRPr="008F4966">
        <w:rPr>
          <w:rFonts w:ascii="Arial" w:hAnsi="Arial" w:cs="Arial"/>
          <w:sz w:val="26"/>
          <w:szCs w:val="26"/>
        </w:rPr>
        <w:t>6</w:t>
      </w:r>
      <w:r w:rsidRPr="008F4966">
        <w:rPr>
          <w:rFonts w:ascii="Arial" w:hAnsi="Arial" w:cs="Arial"/>
          <w:sz w:val="26"/>
          <w:szCs w:val="26"/>
        </w:rPr>
        <w:t xml:space="preserve"> годы,  по публичным нормативным обязательствам на 202</w:t>
      </w:r>
      <w:r w:rsidR="00154715" w:rsidRPr="008F4966">
        <w:rPr>
          <w:rFonts w:ascii="Arial" w:hAnsi="Arial" w:cs="Arial"/>
          <w:sz w:val="26"/>
          <w:szCs w:val="26"/>
        </w:rPr>
        <w:t>4</w:t>
      </w:r>
      <w:r w:rsidRPr="008F4966">
        <w:rPr>
          <w:rFonts w:ascii="Arial" w:hAnsi="Arial" w:cs="Arial"/>
          <w:sz w:val="26"/>
          <w:szCs w:val="26"/>
        </w:rPr>
        <w:t>-202</w:t>
      </w:r>
      <w:r w:rsidR="00154715" w:rsidRPr="008F4966">
        <w:rPr>
          <w:rFonts w:ascii="Arial" w:hAnsi="Arial" w:cs="Arial"/>
          <w:sz w:val="26"/>
          <w:szCs w:val="26"/>
        </w:rPr>
        <w:t>6</w:t>
      </w:r>
      <w:r w:rsidRPr="008F4966">
        <w:rPr>
          <w:rFonts w:ascii="Arial" w:hAnsi="Arial" w:cs="Arial"/>
          <w:sz w:val="26"/>
          <w:szCs w:val="26"/>
        </w:rPr>
        <w:t xml:space="preserve"> годы</w:t>
      </w:r>
      <w:proofErr w:type="gramEnd"/>
      <w:r w:rsidRPr="008F4966">
        <w:rPr>
          <w:rFonts w:ascii="Arial" w:hAnsi="Arial" w:cs="Arial"/>
          <w:sz w:val="26"/>
          <w:szCs w:val="26"/>
        </w:rPr>
        <w:t>,</w:t>
      </w:r>
      <w:r w:rsidR="00072301" w:rsidRPr="008F4966">
        <w:rPr>
          <w:rFonts w:ascii="Arial" w:hAnsi="Arial" w:cs="Arial"/>
          <w:sz w:val="26"/>
          <w:szCs w:val="26"/>
        </w:rPr>
        <w:t xml:space="preserve"> по инвестиционным расходам города Чебоксары</w:t>
      </w:r>
      <w:r w:rsidRPr="008F4966">
        <w:rPr>
          <w:rFonts w:ascii="Arial" w:hAnsi="Arial" w:cs="Arial"/>
          <w:sz w:val="26"/>
          <w:szCs w:val="26"/>
        </w:rPr>
        <w:t xml:space="preserve"> на 202</w:t>
      </w:r>
      <w:r w:rsidR="00154715" w:rsidRPr="008F4966">
        <w:rPr>
          <w:rFonts w:ascii="Arial" w:hAnsi="Arial" w:cs="Arial"/>
          <w:sz w:val="26"/>
          <w:szCs w:val="26"/>
        </w:rPr>
        <w:t>4</w:t>
      </w:r>
      <w:r w:rsidRPr="008F4966">
        <w:rPr>
          <w:rFonts w:ascii="Arial" w:hAnsi="Arial" w:cs="Arial"/>
          <w:sz w:val="26"/>
          <w:szCs w:val="26"/>
        </w:rPr>
        <w:t>-202</w:t>
      </w:r>
      <w:r w:rsidR="00154715" w:rsidRPr="008F4966">
        <w:rPr>
          <w:rFonts w:ascii="Arial" w:hAnsi="Arial" w:cs="Arial"/>
          <w:sz w:val="26"/>
          <w:szCs w:val="26"/>
        </w:rPr>
        <w:t>6</w:t>
      </w:r>
      <w:r w:rsidRPr="008F4966">
        <w:rPr>
          <w:rFonts w:ascii="Arial" w:hAnsi="Arial" w:cs="Arial"/>
          <w:sz w:val="26"/>
          <w:szCs w:val="26"/>
        </w:rPr>
        <w:t xml:space="preserve"> годы;</w:t>
      </w:r>
    </w:p>
    <w:p w:rsidR="00827200" w:rsidRPr="008F4966" w:rsidRDefault="00827200" w:rsidP="00827200">
      <w:pPr>
        <w:spacing w:after="0" w:line="264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8F4966">
        <w:rPr>
          <w:rFonts w:ascii="Arial" w:hAnsi="Arial" w:cs="Arial"/>
          <w:sz w:val="26"/>
          <w:szCs w:val="26"/>
        </w:rPr>
        <w:t>- составлена информация о</w:t>
      </w:r>
      <w:r w:rsidR="00072301" w:rsidRPr="008F4966">
        <w:rPr>
          <w:rFonts w:ascii="Arial" w:hAnsi="Arial" w:cs="Arial"/>
          <w:sz w:val="26"/>
          <w:szCs w:val="26"/>
        </w:rPr>
        <w:t>б</w:t>
      </w:r>
      <w:r w:rsidRPr="008F4966">
        <w:rPr>
          <w:rFonts w:ascii="Arial" w:hAnsi="Arial" w:cs="Arial"/>
          <w:sz w:val="26"/>
          <w:szCs w:val="26"/>
        </w:rPr>
        <w:t xml:space="preserve"> итогах исполнения бюджета города Чебоксары за 202</w:t>
      </w:r>
      <w:r w:rsidR="00154715" w:rsidRPr="008F4966">
        <w:rPr>
          <w:rFonts w:ascii="Arial" w:hAnsi="Arial" w:cs="Arial"/>
          <w:sz w:val="26"/>
          <w:szCs w:val="26"/>
        </w:rPr>
        <w:t>3</w:t>
      </w:r>
      <w:r w:rsidRPr="008F4966">
        <w:rPr>
          <w:rFonts w:ascii="Arial" w:hAnsi="Arial" w:cs="Arial"/>
          <w:sz w:val="26"/>
          <w:szCs w:val="26"/>
        </w:rPr>
        <w:t xml:space="preserve"> год; </w:t>
      </w:r>
    </w:p>
    <w:p w:rsidR="00827200" w:rsidRPr="008F4966" w:rsidRDefault="00827200" w:rsidP="00827200">
      <w:pPr>
        <w:spacing w:after="0" w:line="264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8F4966">
        <w:rPr>
          <w:rFonts w:ascii="Arial" w:hAnsi="Arial" w:cs="Arial"/>
          <w:sz w:val="26"/>
          <w:szCs w:val="26"/>
        </w:rPr>
        <w:t xml:space="preserve">- </w:t>
      </w:r>
      <w:r w:rsidR="00072301" w:rsidRPr="008F4966">
        <w:rPr>
          <w:rFonts w:ascii="Arial" w:hAnsi="Arial" w:cs="Arial"/>
          <w:sz w:val="26"/>
          <w:szCs w:val="26"/>
        </w:rPr>
        <w:t>подготовлен проект изменений</w:t>
      </w:r>
      <w:r w:rsidRPr="008F4966">
        <w:rPr>
          <w:rFonts w:ascii="Arial" w:hAnsi="Arial" w:cs="Arial"/>
          <w:sz w:val="26"/>
          <w:szCs w:val="26"/>
        </w:rPr>
        <w:t xml:space="preserve"> бюджетного прогноза города Ч</w:t>
      </w:r>
      <w:r w:rsidR="00595C67" w:rsidRPr="008F4966">
        <w:rPr>
          <w:rFonts w:ascii="Arial" w:hAnsi="Arial" w:cs="Arial"/>
          <w:sz w:val="26"/>
          <w:szCs w:val="26"/>
        </w:rPr>
        <w:t>ебоксары на период до 2027 года;</w:t>
      </w:r>
    </w:p>
    <w:p w:rsidR="00F815A2" w:rsidRPr="008F4966" w:rsidRDefault="00F815A2" w:rsidP="00827200">
      <w:pPr>
        <w:spacing w:after="0" w:line="264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8F4966">
        <w:rPr>
          <w:rFonts w:ascii="Arial" w:hAnsi="Arial" w:cs="Arial"/>
          <w:sz w:val="26"/>
          <w:szCs w:val="26"/>
        </w:rPr>
        <w:t xml:space="preserve">- своевременно сформирован проект бюджета города Чебоксары на 2024 год и на плановый период 2025 и 2026 годов, который с пояснительной запиской и необходимыми материалами к нему, направлен в Чебоксарское городское Собрание депутатов. </w:t>
      </w:r>
    </w:p>
    <w:p w:rsidR="00827200" w:rsidRPr="008F4966" w:rsidRDefault="00B75EEC" w:rsidP="00827200">
      <w:pPr>
        <w:spacing w:after="0" w:line="264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8F4966">
        <w:rPr>
          <w:rFonts w:ascii="Arial" w:hAnsi="Arial" w:cs="Arial"/>
          <w:sz w:val="26"/>
          <w:szCs w:val="26"/>
        </w:rPr>
        <w:t>Бюджет города Чебоксары на 2024 год и на плановый период 2025 и 2026 годов утвержден решением Чебоксарского городского Собрания депутатов от 19.12.2023 № 1463.</w:t>
      </w:r>
    </w:p>
    <w:p w:rsidR="00B75EEC" w:rsidRPr="008F4966" w:rsidRDefault="00B75EEC" w:rsidP="00E42444">
      <w:pPr>
        <w:spacing w:after="0" w:line="264" w:lineRule="auto"/>
        <w:ind w:firstLine="709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E42444" w:rsidRDefault="00E42444" w:rsidP="00E42444">
      <w:pPr>
        <w:spacing w:after="0" w:line="264" w:lineRule="auto"/>
        <w:ind w:firstLine="709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8F4966">
        <w:rPr>
          <w:rFonts w:ascii="Arial" w:hAnsi="Arial" w:cs="Arial"/>
          <w:b/>
          <w:sz w:val="26"/>
          <w:szCs w:val="26"/>
          <w:u w:val="single"/>
        </w:rPr>
        <w:t>Исполнение бюджета города Чебоксары:</w:t>
      </w:r>
    </w:p>
    <w:p w:rsidR="00D91691" w:rsidRDefault="00D91691" w:rsidP="00E42444">
      <w:pPr>
        <w:spacing w:after="0" w:line="264" w:lineRule="auto"/>
        <w:ind w:firstLine="709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D91691" w:rsidRPr="008F4966" w:rsidRDefault="00D91691" w:rsidP="00D91691">
      <w:pPr>
        <w:spacing w:after="0" w:line="264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D91691">
        <w:rPr>
          <w:rFonts w:ascii="Arial" w:hAnsi="Arial" w:cs="Arial"/>
          <w:b/>
          <w:noProof/>
          <w:sz w:val="26"/>
          <w:szCs w:val="26"/>
          <w:u w:val="single"/>
          <w:lang w:eastAsia="ru-RU"/>
        </w:rPr>
        <w:lastRenderedPageBreak/>
        <w:drawing>
          <wp:inline distT="0" distB="0" distL="0" distR="0" wp14:anchorId="6C0A6268" wp14:editId="656E1828">
            <wp:extent cx="5905500" cy="2514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06324" cy="2514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2444" w:rsidRPr="008F4966" w:rsidRDefault="00E42444" w:rsidP="00E42444">
      <w:pPr>
        <w:spacing w:after="0" w:line="264" w:lineRule="auto"/>
        <w:ind w:firstLine="709"/>
        <w:jc w:val="center"/>
        <w:rPr>
          <w:rFonts w:ascii="Arial" w:hAnsi="Arial" w:cs="Arial"/>
          <w:sz w:val="26"/>
          <w:szCs w:val="26"/>
        </w:rPr>
      </w:pPr>
    </w:p>
    <w:p w:rsidR="00D94ACA" w:rsidRPr="008F4966" w:rsidRDefault="00D94ACA" w:rsidP="00D94ACA">
      <w:pPr>
        <w:spacing w:after="0"/>
        <w:ind w:firstLine="567"/>
        <w:jc w:val="both"/>
        <w:rPr>
          <w:rFonts w:ascii="Arial" w:hAnsi="Arial" w:cs="Arial"/>
          <w:sz w:val="26"/>
          <w:szCs w:val="26"/>
        </w:rPr>
      </w:pPr>
      <w:r w:rsidRPr="008F4966">
        <w:rPr>
          <w:rFonts w:ascii="Arial" w:hAnsi="Arial" w:cs="Arial"/>
          <w:sz w:val="26"/>
          <w:szCs w:val="26"/>
        </w:rPr>
        <w:t xml:space="preserve">Бюджет города Чебоксары по </w:t>
      </w:r>
      <w:r w:rsidRPr="008F4966">
        <w:rPr>
          <w:rFonts w:ascii="Arial" w:hAnsi="Arial" w:cs="Arial"/>
          <w:b/>
          <w:sz w:val="26"/>
          <w:szCs w:val="26"/>
        </w:rPr>
        <w:t>доходам</w:t>
      </w:r>
      <w:r w:rsidRPr="008F4966">
        <w:rPr>
          <w:rFonts w:ascii="Arial" w:hAnsi="Arial" w:cs="Arial"/>
          <w:sz w:val="26"/>
          <w:szCs w:val="26"/>
        </w:rPr>
        <w:t xml:space="preserve"> за 202</w:t>
      </w:r>
      <w:r w:rsidR="00E70C1B" w:rsidRPr="008F4966">
        <w:rPr>
          <w:rFonts w:ascii="Arial" w:hAnsi="Arial" w:cs="Arial"/>
          <w:sz w:val="26"/>
          <w:szCs w:val="26"/>
        </w:rPr>
        <w:t>3</w:t>
      </w:r>
      <w:r w:rsidRPr="008F4966">
        <w:rPr>
          <w:rFonts w:ascii="Arial" w:hAnsi="Arial" w:cs="Arial"/>
          <w:sz w:val="26"/>
          <w:szCs w:val="26"/>
        </w:rPr>
        <w:t xml:space="preserve"> год исполнен в общей сумме 15 </w:t>
      </w:r>
      <w:proofErr w:type="gramStart"/>
      <w:r w:rsidRPr="008F4966">
        <w:rPr>
          <w:rFonts w:ascii="Arial" w:hAnsi="Arial" w:cs="Arial"/>
          <w:sz w:val="26"/>
          <w:szCs w:val="26"/>
        </w:rPr>
        <w:t>млрд</w:t>
      </w:r>
      <w:proofErr w:type="gramEnd"/>
      <w:r w:rsidRPr="008F4966">
        <w:rPr>
          <w:rFonts w:ascii="Arial" w:hAnsi="Arial" w:cs="Arial"/>
          <w:sz w:val="26"/>
          <w:szCs w:val="26"/>
        </w:rPr>
        <w:t xml:space="preserve"> </w:t>
      </w:r>
      <w:r w:rsidR="00E70C1B" w:rsidRPr="008F4966">
        <w:rPr>
          <w:rFonts w:ascii="Arial" w:hAnsi="Arial" w:cs="Arial"/>
          <w:sz w:val="26"/>
          <w:szCs w:val="26"/>
        </w:rPr>
        <w:t>423,7</w:t>
      </w:r>
      <w:r w:rsidRPr="008F4966">
        <w:rPr>
          <w:rFonts w:ascii="Arial" w:hAnsi="Arial" w:cs="Arial"/>
          <w:sz w:val="26"/>
          <w:szCs w:val="26"/>
        </w:rPr>
        <w:t xml:space="preserve"> млн рублей, что составляет </w:t>
      </w:r>
      <w:r w:rsidR="00E70C1B" w:rsidRPr="008F4966">
        <w:rPr>
          <w:rFonts w:ascii="Arial" w:hAnsi="Arial" w:cs="Arial"/>
          <w:sz w:val="26"/>
          <w:szCs w:val="26"/>
        </w:rPr>
        <w:t>99,9</w:t>
      </w:r>
      <w:r w:rsidRPr="008F4966">
        <w:rPr>
          <w:rFonts w:ascii="Arial" w:hAnsi="Arial" w:cs="Arial"/>
          <w:sz w:val="26"/>
          <w:szCs w:val="26"/>
        </w:rPr>
        <w:t xml:space="preserve"> % к утвержденным годовым назначениям. По сравнению с </w:t>
      </w:r>
      <w:r w:rsidR="004F2311">
        <w:rPr>
          <w:rFonts w:ascii="Arial" w:hAnsi="Arial" w:cs="Arial"/>
          <w:sz w:val="26"/>
          <w:szCs w:val="26"/>
        </w:rPr>
        <w:t xml:space="preserve">2022 годом </w:t>
      </w:r>
      <w:r w:rsidRPr="008F4966">
        <w:rPr>
          <w:rFonts w:ascii="Arial" w:hAnsi="Arial" w:cs="Arial"/>
          <w:sz w:val="26"/>
          <w:szCs w:val="26"/>
        </w:rPr>
        <w:t xml:space="preserve">доходы бюджета города </w:t>
      </w:r>
      <w:r w:rsidR="00E70C1B" w:rsidRPr="008F4966">
        <w:rPr>
          <w:rFonts w:ascii="Arial" w:hAnsi="Arial" w:cs="Arial"/>
          <w:sz w:val="26"/>
          <w:szCs w:val="26"/>
        </w:rPr>
        <w:t xml:space="preserve">уменьшились </w:t>
      </w:r>
      <w:r w:rsidRPr="008F4966">
        <w:rPr>
          <w:rFonts w:ascii="Arial" w:hAnsi="Arial" w:cs="Arial"/>
          <w:sz w:val="26"/>
          <w:szCs w:val="26"/>
        </w:rPr>
        <w:t xml:space="preserve">на </w:t>
      </w:r>
      <w:r w:rsidR="00E70C1B" w:rsidRPr="008F4966">
        <w:rPr>
          <w:rFonts w:ascii="Arial" w:hAnsi="Arial" w:cs="Arial"/>
          <w:sz w:val="26"/>
          <w:szCs w:val="26"/>
        </w:rPr>
        <w:t xml:space="preserve">0,1 </w:t>
      </w:r>
      <w:r w:rsidRPr="008F4966">
        <w:rPr>
          <w:rFonts w:ascii="Arial" w:hAnsi="Arial" w:cs="Arial"/>
          <w:sz w:val="26"/>
          <w:szCs w:val="26"/>
        </w:rPr>
        <w:t xml:space="preserve">% или на </w:t>
      </w:r>
      <w:r w:rsidR="00E70C1B" w:rsidRPr="008F4966">
        <w:rPr>
          <w:rFonts w:ascii="Arial" w:hAnsi="Arial" w:cs="Arial"/>
          <w:sz w:val="26"/>
          <w:szCs w:val="26"/>
        </w:rPr>
        <w:t>10,4</w:t>
      </w:r>
      <w:r w:rsidRPr="008F4966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8F4966">
        <w:rPr>
          <w:rFonts w:ascii="Arial" w:hAnsi="Arial" w:cs="Arial"/>
          <w:sz w:val="26"/>
          <w:szCs w:val="26"/>
        </w:rPr>
        <w:t>млн</w:t>
      </w:r>
      <w:proofErr w:type="gramEnd"/>
      <w:r w:rsidRPr="008F4966">
        <w:rPr>
          <w:rFonts w:ascii="Arial" w:hAnsi="Arial" w:cs="Arial"/>
          <w:sz w:val="26"/>
          <w:szCs w:val="26"/>
        </w:rPr>
        <w:t xml:space="preserve"> рублей.</w:t>
      </w:r>
    </w:p>
    <w:p w:rsidR="00D94ACA" w:rsidRPr="008F4966" w:rsidRDefault="00D94ACA" w:rsidP="00D94ACA">
      <w:pPr>
        <w:spacing w:after="0"/>
        <w:ind w:firstLine="567"/>
        <w:jc w:val="both"/>
        <w:rPr>
          <w:rFonts w:ascii="Arial" w:hAnsi="Arial" w:cs="Arial"/>
          <w:sz w:val="26"/>
          <w:szCs w:val="26"/>
        </w:rPr>
      </w:pPr>
      <w:r w:rsidRPr="008F4966">
        <w:rPr>
          <w:rFonts w:ascii="Arial" w:hAnsi="Arial" w:cs="Arial"/>
          <w:sz w:val="26"/>
          <w:szCs w:val="26"/>
        </w:rPr>
        <w:t xml:space="preserve">Налоговые и неналоговые доходы бюджета города Чебоксары исполнены в сумме </w:t>
      </w:r>
      <w:r w:rsidR="00E70C1B" w:rsidRPr="008F4966">
        <w:rPr>
          <w:rFonts w:ascii="Arial" w:hAnsi="Arial" w:cs="Arial"/>
          <w:sz w:val="26"/>
          <w:szCs w:val="26"/>
        </w:rPr>
        <w:t>6</w:t>
      </w:r>
      <w:r w:rsidRPr="008F4966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8F4966">
        <w:rPr>
          <w:rFonts w:ascii="Arial" w:hAnsi="Arial" w:cs="Arial"/>
          <w:sz w:val="26"/>
          <w:szCs w:val="26"/>
        </w:rPr>
        <w:t>млрд</w:t>
      </w:r>
      <w:proofErr w:type="gramEnd"/>
      <w:r w:rsidRPr="008F4966">
        <w:rPr>
          <w:rFonts w:ascii="Arial" w:hAnsi="Arial" w:cs="Arial"/>
          <w:sz w:val="26"/>
          <w:szCs w:val="26"/>
        </w:rPr>
        <w:t xml:space="preserve"> </w:t>
      </w:r>
      <w:r w:rsidR="00E70C1B" w:rsidRPr="008F4966">
        <w:rPr>
          <w:rFonts w:ascii="Arial" w:hAnsi="Arial" w:cs="Arial"/>
          <w:sz w:val="26"/>
          <w:szCs w:val="26"/>
        </w:rPr>
        <w:t>328,8</w:t>
      </w:r>
      <w:r w:rsidRPr="008F4966">
        <w:rPr>
          <w:rFonts w:ascii="Arial" w:hAnsi="Arial" w:cs="Arial"/>
          <w:sz w:val="26"/>
          <w:szCs w:val="26"/>
        </w:rPr>
        <w:t xml:space="preserve"> млн рублей или 10</w:t>
      </w:r>
      <w:r w:rsidR="00E70C1B" w:rsidRPr="008F4966">
        <w:rPr>
          <w:rFonts w:ascii="Arial" w:hAnsi="Arial" w:cs="Arial"/>
          <w:sz w:val="26"/>
          <w:szCs w:val="26"/>
        </w:rPr>
        <w:t>5,8</w:t>
      </w:r>
      <w:r w:rsidRPr="008F4966">
        <w:rPr>
          <w:rFonts w:ascii="Arial" w:hAnsi="Arial" w:cs="Arial"/>
          <w:sz w:val="26"/>
          <w:szCs w:val="26"/>
        </w:rPr>
        <w:t xml:space="preserve"> % к утвержденным годовым назначениям. По сравнению с </w:t>
      </w:r>
      <w:r w:rsidR="004F2311">
        <w:rPr>
          <w:rFonts w:ascii="Arial" w:hAnsi="Arial" w:cs="Arial"/>
          <w:sz w:val="26"/>
          <w:szCs w:val="26"/>
        </w:rPr>
        <w:t xml:space="preserve">2022 годом </w:t>
      </w:r>
      <w:r w:rsidRPr="008F4966">
        <w:rPr>
          <w:rFonts w:ascii="Arial" w:hAnsi="Arial" w:cs="Arial"/>
          <w:sz w:val="26"/>
          <w:szCs w:val="26"/>
        </w:rPr>
        <w:t>налоговые и неналоговые доходы увеличились на 1</w:t>
      </w:r>
      <w:r w:rsidR="00E70C1B" w:rsidRPr="008F4966">
        <w:rPr>
          <w:rFonts w:ascii="Arial" w:hAnsi="Arial" w:cs="Arial"/>
          <w:sz w:val="26"/>
          <w:szCs w:val="26"/>
        </w:rPr>
        <w:t>5,8</w:t>
      </w:r>
      <w:r w:rsidRPr="008F4966">
        <w:rPr>
          <w:rFonts w:ascii="Arial" w:hAnsi="Arial" w:cs="Arial"/>
          <w:sz w:val="26"/>
          <w:szCs w:val="26"/>
        </w:rPr>
        <w:t xml:space="preserve"> % или на </w:t>
      </w:r>
      <w:r w:rsidR="00E70C1B" w:rsidRPr="008F4966">
        <w:rPr>
          <w:rFonts w:ascii="Arial" w:hAnsi="Arial" w:cs="Arial"/>
          <w:sz w:val="26"/>
          <w:szCs w:val="26"/>
        </w:rPr>
        <w:t>865,7</w:t>
      </w:r>
      <w:r w:rsidRPr="008F4966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8F4966">
        <w:rPr>
          <w:rFonts w:ascii="Arial" w:hAnsi="Arial" w:cs="Arial"/>
          <w:sz w:val="26"/>
          <w:szCs w:val="26"/>
        </w:rPr>
        <w:t>млн</w:t>
      </w:r>
      <w:proofErr w:type="gramEnd"/>
      <w:r w:rsidRPr="008F4966">
        <w:rPr>
          <w:rFonts w:ascii="Arial" w:hAnsi="Arial" w:cs="Arial"/>
          <w:sz w:val="26"/>
          <w:szCs w:val="26"/>
        </w:rPr>
        <w:t xml:space="preserve"> рублей.</w:t>
      </w:r>
    </w:p>
    <w:p w:rsidR="00D94ACA" w:rsidRDefault="00D94ACA" w:rsidP="00E70C1B">
      <w:pPr>
        <w:spacing w:after="120" w:line="264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8F4966">
        <w:rPr>
          <w:rFonts w:ascii="Arial" w:hAnsi="Arial" w:cs="Arial"/>
          <w:sz w:val="26"/>
          <w:szCs w:val="26"/>
        </w:rPr>
        <w:t xml:space="preserve">Безвозмездные поступления составили в сумме 9 </w:t>
      </w:r>
      <w:proofErr w:type="gramStart"/>
      <w:r w:rsidRPr="008F4966">
        <w:rPr>
          <w:rFonts w:ascii="Arial" w:hAnsi="Arial" w:cs="Arial"/>
          <w:sz w:val="26"/>
          <w:szCs w:val="26"/>
        </w:rPr>
        <w:t>млрд</w:t>
      </w:r>
      <w:proofErr w:type="gramEnd"/>
      <w:r w:rsidRPr="008F4966">
        <w:rPr>
          <w:rFonts w:ascii="Arial" w:hAnsi="Arial" w:cs="Arial"/>
          <w:sz w:val="26"/>
          <w:szCs w:val="26"/>
        </w:rPr>
        <w:t xml:space="preserve"> </w:t>
      </w:r>
      <w:r w:rsidR="00E70C1B" w:rsidRPr="008F4966">
        <w:rPr>
          <w:rFonts w:ascii="Arial" w:hAnsi="Arial" w:cs="Arial"/>
          <w:sz w:val="26"/>
          <w:szCs w:val="26"/>
        </w:rPr>
        <w:t>94,9</w:t>
      </w:r>
      <w:r w:rsidRPr="008F4966">
        <w:rPr>
          <w:rFonts w:ascii="Arial" w:hAnsi="Arial" w:cs="Arial"/>
          <w:sz w:val="26"/>
          <w:szCs w:val="26"/>
        </w:rPr>
        <w:t xml:space="preserve"> млн рублей, что </w:t>
      </w:r>
      <w:r w:rsidR="00E70C1B" w:rsidRPr="008F4966">
        <w:rPr>
          <w:rFonts w:ascii="Arial" w:hAnsi="Arial" w:cs="Arial"/>
          <w:sz w:val="26"/>
          <w:szCs w:val="26"/>
        </w:rPr>
        <w:t xml:space="preserve">меньше </w:t>
      </w:r>
      <w:r w:rsidR="004F2311">
        <w:rPr>
          <w:rFonts w:ascii="Arial" w:hAnsi="Arial" w:cs="Arial"/>
          <w:sz w:val="26"/>
          <w:szCs w:val="26"/>
        </w:rPr>
        <w:t xml:space="preserve">2022 года </w:t>
      </w:r>
      <w:r w:rsidRPr="008F4966">
        <w:rPr>
          <w:rFonts w:ascii="Arial" w:hAnsi="Arial" w:cs="Arial"/>
          <w:sz w:val="26"/>
          <w:szCs w:val="26"/>
        </w:rPr>
        <w:t xml:space="preserve">на </w:t>
      </w:r>
      <w:r w:rsidR="00E70C1B" w:rsidRPr="008F4966">
        <w:rPr>
          <w:rFonts w:ascii="Arial" w:hAnsi="Arial" w:cs="Arial"/>
          <w:sz w:val="26"/>
          <w:szCs w:val="26"/>
        </w:rPr>
        <w:t>8,8</w:t>
      </w:r>
      <w:r w:rsidRPr="008F4966">
        <w:rPr>
          <w:rFonts w:ascii="Arial" w:hAnsi="Arial" w:cs="Arial"/>
          <w:sz w:val="26"/>
          <w:szCs w:val="26"/>
        </w:rPr>
        <w:t xml:space="preserve"> % или на </w:t>
      </w:r>
      <w:r w:rsidR="00E70C1B" w:rsidRPr="008F4966">
        <w:rPr>
          <w:rFonts w:ascii="Arial" w:hAnsi="Arial" w:cs="Arial"/>
          <w:sz w:val="26"/>
          <w:szCs w:val="26"/>
        </w:rPr>
        <w:t>876,1</w:t>
      </w:r>
      <w:r w:rsidRPr="008F4966">
        <w:rPr>
          <w:rFonts w:ascii="Arial" w:hAnsi="Arial" w:cs="Arial"/>
          <w:sz w:val="26"/>
          <w:szCs w:val="26"/>
        </w:rPr>
        <w:t xml:space="preserve"> млн рублей.</w:t>
      </w:r>
    </w:p>
    <w:p w:rsidR="00185791" w:rsidRPr="008F4966" w:rsidRDefault="00185791" w:rsidP="00185791">
      <w:pPr>
        <w:spacing w:after="120" w:line="264" w:lineRule="auto"/>
        <w:jc w:val="both"/>
        <w:rPr>
          <w:rFonts w:ascii="Arial" w:hAnsi="Arial" w:cs="Arial"/>
          <w:sz w:val="26"/>
          <w:szCs w:val="26"/>
        </w:rPr>
      </w:pPr>
      <w:r w:rsidRPr="00185791">
        <w:rPr>
          <w:rFonts w:ascii="Arial" w:hAnsi="Arial" w:cs="Arial"/>
          <w:noProof/>
          <w:sz w:val="26"/>
          <w:szCs w:val="26"/>
          <w:lang w:eastAsia="ru-RU"/>
        </w:rPr>
        <w:drawing>
          <wp:inline distT="0" distB="0" distL="0" distR="0" wp14:anchorId="1792966A" wp14:editId="6DA112DB">
            <wp:extent cx="5953125" cy="34575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53957" cy="3458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2444" w:rsidRPr="008F4966" w:rsidRDefault="00E42444" w:rsidP="00E70C1B">
      <w:pPr>
        <w:pStyle w:val="ac"/>
        <w:spacing w:after="120" w:line="264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8F4966">
        <w:rPr>
          <w:rFonts w:ascii="Arial" w:hAnsi="Arial" w:cs="Arial"/>
          <w:sz w:val="26"/>
          <w:szCs w:val="26"/>
        </w:rPr>
        <w:t>Бюджет города Чебоксары</w:t>
      </w:r>
      <w:r w:rsidRPr="008F4966">
        <w:rPr>
          <w:rFonts w:ascii="Arial" w:hAnsi="Arial" w:cs="Arial"/>
          <w:b/>
          <w:sz w:val="26"/>
          <w:szCs w:val="26"/>
        </w:rPr>
        <w:t xml:space="preserve"> по расходам </w:t>
      </w:r>
      <w:r w:rsidRPr="008F4966">
        <w:rPr>
          <w:rFonts w:ascii="Arial" w:hAnsi="Arial" w:cs="Arial"/>
          <w:sz w:val="26"/>
          <w:szCs w:val="26"/>
        </w:rPr>
        <w:t>за 202</w:t>
      </w:r>
      <w:r w:rsidR="00154715" w:rsidRPr="008F4966">
        <w:rPr>
          <w:rFonts w:ascii="Arial" w:hAnsi="Arial" w:cs="Arial"/>
          <w:sz w:val="26"/>
          <w:szCs w:val="26"/>
        </w:rPr>
        <w:t>3</w:t>
      </w:r>
      <w:r w:rsidRPr="008F4966">
        <w:rPr>
          <w:rFonts w:ascii="Arial" w:hAnsi="Arial" w:cs="Arial"/>
          <w:sz w:val="26"/>
          <w:szCs w:val="26"/>
        </w:rPr>
        <w:t xml:space="preserve"> год исполнен</w:t>
      </w:r>
      <w:r w:rsidRPr="008F4966">
        <w:rPr>
          <w:rFonts w:ascii="Arial" w:hAnsi="Arial" w:cs="Arial"/>
          <w:b/>
          <w:sz w:val="26"/>
          <w:szCs w:val="26"/>
        </w:rPr>
        <w:t xml:space="preserve"> </w:t>
      </w:r>
      <w:r w:rsidRPr="008F4966">
        <w:rPr>
          <w:rFonts w:ascii="Arial" w:hAnsi="Arial" w:cs="Arial"/>
          <w:b/>
          <w:sz w:val="26"/>
          <w:szCs w:val="26"/>
        </w:rPr>
        <w:br/>
      </w:r>
      <w:r w:rsidRPr="008F4966">
        <w:rPr>
          <w:rFonts w:ascii="Arial" w:hAnsi="Arial" w:cs="Arial"/>
          <w:sz w:val="26"/>
          <w:szCs w:val="26"/>
        </w:rPr>
        <w:t>в сумме 1</w:t>
      </w:r>
      <w:r w:rsidR="00424576" w:rsidRPr="008F4966">
        <w:rPr>
          <w:rFonts w:ascii="Arial" w:hAnsi="Arial" w:cs="Arial"/>
          <w:sz w:val="26"/>
          <w:szCs w:val="26"/>
        </w:rPr>
        <w:t>5</w:t>
      </w:r>
      <w:r w:rsidRPr="008F4966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8F4966">
        <w:rPr>
          <w:rFonts w:ascii="Arial" w:hAnsi="Arial" w:cs="Arial"/>
          <w:sz w:val="26"/>
          <w:szCs w:val="26"/>
        </w:rPr>
        <w:t>млрд</w:t>
      </w:r>
      <w:proofErr w:type="gramEnd"/>
      <w:r w:rsidRPr="008F4966">
        <w:rPr>
          <w:rFonts w:ascii="Arial" w:hAnsi="Arial" w:cs="Arial"/>
          <w:sz w:val="26"/>
          <w:szCs w:val="26"/>
        </w:rPr>
        <w:t xml:space="preserve"> </w:t>
      </w:r>
      <w:r w:rsidR="00E70C1B" w:rsidRPr="008F4966">
        <w:rPr>
          <w:rFonts w:ascii="Arial" w:hAnsi="Arial" w:cs="Arial"/>
          <w:sz w:val="26"/>
          <w:szCs w:val="26"/>
        </w:rPr>
        <w:t>326,0</w:t>
      </w:r>
      <w:r w:rsidRPr="008F4966">
        <w:rPr>
          <w:rFonts w:ascii="Arial" w:hAnsi="Arial" w:cs="Arial"/>
          <w:sz w:val="26"/>
          <w:szCs w:val="26"/>
        </w:rPr>
        <w:t xml:space="preserve"> млн рублей (9</w:t>
      </w:r>
      <w:r w:rsidR="00E70C1B" w:rsidRPr="008F4966">
        <w:rPr>
          <w:rFonts w:ascii="Arial" w:hAnsi="Arial" w:cs="Arial"/>
          <w:sz w:val="26"/>
          <w:szCs w:val="26"/>
        </w:rPr>
        <w:t>3</w:t>
      </w:r>
      <w:r w:rsidR="00424576" w:rsidRPr="008F4966">
        <w:rPr>
          <w:rFonts w:ascii="Arial" w:hAnsi="Arial" w:cs="Arial"/>
          <w:sz w:val="26"/>
          <w:szCs w:val="26"/>
        </w:rPr>
        <w:t>,</w:t>
      </w:r>
      <w:r w:rsidR="00E70C1B" w:rsidRPr="008F4966">
        <w:rPr>
          <w:rFonts w:ascii="Arial" w:hAnsi="Arial" w:cs="Arial"/>
          <w:sz w:val="26"/>
          <w:szCs w:val="26"/>
        </w:rPr>
        <w:t>7</w:t>
      </w:r>
      <w:r w:rsidRPr="008F4966">
        <w:rPr>
          <w:rFonts w:ascii="Arial" w:hAnsi="Arial" w:cs="Arial"/>
          <w:sz w:val="26"/>
          <w:szCs w:val="26"/>
        </w:rPr>
        <w:t xml:space="preserve"> % к уточненным годовым назначениям), в том числе по безвозмездным поступлениям в сумме </w:t>
      </w:r>
      <w:r w:rsidRPr="008F4966">
        <w:rPr>
          <w:rFonts w:ascii="Arial" w:hAnsi="Arial" w:cs="Arial"/>
          <w:sz w:val="26"/>
          <w:szCs w:val="26"/>
        </w:rPr>
        <w:br/>
      </w:r>
      <w:r w:rsidRPr="008F4966">
        <w:rPr>
          <w:rFonts w:ascii="Arial" w:hAnsi="Arial" w:cs="Arial"/>
          <w:sz w:val="26"/>
          <w:szCs w:val="26"/>
        </w:rPr>
        <w:lastRenderedPageBreak/>
        <w:t xml:space="preserve">9 млрд </w:t>
      </w:r>
      <w:r w:rsidR="00E70C1B" w:rsidRPr="008F4966">
        <w:rPr>
          <w:rFonts w:ascii="Arial" w:hAnsi="Arial" w:cs="Arial"/>
          <w:sz w:val="26"/>
          <w:szCs w:val="26"/>
        </w:rPr>
        <w:t>179,9</w:t>
      </w:r>
      <w:r w:rsidRPr="008F4966">
        <w:rPr>
          <w:rFonts w:ascii="Arial" w:hAnsi="Arial" w:cs="Arial"/>
          <w:sz w:val="26"/>
          <w:szCs w:val="26"/>
        </w:rPr>
        <w:t xml:space="preserve"> млн рублей или 9</w:t>
      </w:r>
      <w:r w:rsidR="00E70C1B" w:rsidRPr="008F4966">
        <w:rPr>
          <w:rFonts w:ascii="Arial" w:hAnsi="Arial" w:cs="Arial"/>
          <w:sz w:val="26"/>
          <w:szCs w:val="26"/>
        </w:rPr>
        <w:t>4,3</w:t>
      </w:r>
      <w:r w:rsidRPr="008F4966">
        <w:rPr>
          <w:rFonts w:ascii="Arial" w:hAnsi="Arial" w:cs="Arial"/>
          <w:sz w:val="26"/>
          <w:szCs w:val="26"/>
        </w:rPr>
        <w:t xml:space="preserve"> % к уточненным годовым назначениям, по собственным расходам в сумме </w:t>
      </w:r>
      <w:r w:rsidR="00E70C1B" w:rsidRPr="008F4966">
        <w:rPr>
          <w:rFonts w:ascii="Arial" w:hAnsi="Arial" w:cs="Arial"/>
          <w:sz w:val="26"/>
          <w:szCs w:val="26"/>
        </w:rPr>
        <w:t>6</w:t>
      </w:r>
      <w:r w:rsidRPr="008F4966">
        <w:rPr>
          <w:rFonts w:ascii="Arial" w:hAnsi="Arial" w:cs="Arial"/>
          <w:sz w:val="26"/>
          <w:szCs w:val="26"/>
        </w:rPr>
        <w:t xml:space="preserve"> млрд </w:t>
      </w:r>
      <w:r w:rsidR="00E70C1B" w:rsidRPr="008F4966">
        <w:rPr>
          <w:rFonts w:ascii="Arial" w:hAnsi="Arial" w:cs="Arial"/>
          <w:sz w:val="26"/>
          <w:szCs w:val="26"/>
        </w:rPr>
        <w:t>146,1</w:t>
      </w:r>
      <w:r w:rsidRPr="008F4966">
        <w:rPr>
          <w:rFonts w:ascii="Arial" w:hAnsi="Arial" w:cs="Arial"/>
          <w:sz w:val="26"/>
          <w:szCs w:val="26"/>
        </w:rPr>
        <w:t xml:space="preserve"> млн рублей или 9</w:t>
      </w:r>
      <w:r w:rsidR="00E70C1B" w:rsidRPr="008F4966">
        <w:rPr>
          <w:rFonts w:ascii="Arial" w:hAnsi="Arial" w:cs="Arial"/>
          <w:sz w:val="26"/>
          <w:szCs w:val="26"/>
        </w:rPr>
        <w:t>2,7</w:t>
      </w:r>
      <w:r w:rsidRPr="008F4966">
        <w:rPr>
          <w:rFonts w:ascii="Arial" w:hAnsi="Arial" w:cs="Arial"/>
          <w:sz w:val="26"/>
          <w:szCs w:val="26"/>
        </w:rPr>
        <w:t xml:space="preserve"> % </w:t>
      </w:r>
      <w:r w:rsidRPr="008F4966">
        <w:rPr>
          <w:rFonts w:ascii="Arial" w:hAnsi="Arial" w:cs="Arial"/>
          <w:sz w:val="26"/>
          <w:szCs w:val="26"/>
        </w:rPr>
        <w:br/>
        <w:t>к уточнённым годовым назначениям. По сравнению с 202</w:t>
      </w:r>
      <w:r w:rsidR="00E70C1B" w:rsidRPr="008F4966">
        <w:rPr>
          <w:rFonts w:ascii="Arial" w:hAnsi="Arial" w:cs="Arial"/>
          <w:sz w:val="26"/>
          <w:szCs w:val="26"/>
        </w:rPr>
        <w:t>2</w:t>
      </w:r>
      <w:r w:rsidRPr="008F4966">
        <w:rPr>
          <w:rFonts w:ascii="Arial" w:hAnsi="Arial" w:cs="Arial"/>
          <w:sz w:val="26"/>
          <w:szCs w:val="26"/>
        </w:rPr>
        <w:t xml:space="preserve"> годом расходы бюджета города увеличились на</w:t>
      </w:r>
      <w:r w:rsidR="00F16E3A" w:rsidRPr="008F4966">
        <w:rPr>
          <w:rFonts w:ascii="Arial" w:hAnsi="Arial" w:cs="Arial"/>
          <w:sz w:val="26"/>
          <w:szCs w:val="26"/>
        </w:rPr>
        <w:t xml:space="preserve"> 1,</w:t>
      </w:r>
      <w:r w:rsidR="00E70C1B" w:rsidRPr="008F4966">
        <w:rPr>
          <w:rFonts w:ascii="Arial" w:hAnsi="Arial" w:cs="Arial"/>
          <w:sz w:val="26"/>
          <w:szCs w:val="26"/>
        </w:rPr>
        <w:t>1</w:t>
      </w:r>
      <w:r w:rsidR="00F16E3A" w:rsidRPr="008F4966">
        <w:rPr>
          <w:rFonts w:ascii="Arial" w:hAnsi="Arial" w:cs="Arial"/>
          <w:sz w:val="26"/>
          <w:szCs w:val="26"/>
        </w:rPr>
        <w:t xml:space="preserve"> % или на</w:t>
      </w:r>
      <w:r w:rsidRPr="008F4966">
        <w:rPr>
          <w:rFonts w:ascii="Arial" w:hAnsi="Arial" w:cs="Arial"/>
          <w:sz w:val="26"/>
          <w:szCs w:val="26"/>
        </w:rPr>
        <w:t xml:space="preserve"> </w:t>
      </w:r>
      <w:r w:rsidR="00E70C1B" w:rsidRPr="008F4966">
        <w:rPr>
          <w:rFonts w:ascii="Arial" w:hAnsi="Arial" w:cs="Arial"/>
          <w:sz w:val="26"/>
          <w:szCs w:val="26"/>
        </w:rPr>
        <w:t>162,2</w:t>
      </w:r>
      <w:r w:rsidR="00F16E3A" w:rsidRPr="008F4966">
        <w:rPr>
          <w:rFonts w:ascii="Arial" w:hAnsi="Arial" w:cs="Arial"/>
          <w:sz w:val="26"/>
          <w:szCs w:val="26"/>
        </w:rPr>
        <w:t xml:space="preserve"> </w:t>
      </w:r>
      <w:proofErr w:type="gramStart"/>
      <w:r w:rsidR="00F16E3A" w:rsidRPr="008F4966">
        <w:rPr>
          <w:rFonts w:ascii="Arial" w:hAnsi="Arial" w:cs="Arial"/>
          <w:sz w:val="26"/>
          <w:szCs w:val="26"/>
        </w:rPr>
        <w:t>млн</w:t>
      </w:r>
      <w:proofErr w:type="gramEnd"/>
      <w:r w:rsidRPr="008F4966">
        <w:rPr>
          <w:rFonts w:ascii="Arial" w:hAnsi="Arial" w:cs="Arial"/>
          <w:sz w:val="26"/>
          <w:szCs w:val="26"/>
        </w:rPr>
        <w:t xml:space="preserve"> рублей.</w:t>
      </w:r>
    </w:p>
    <w:p w:rsidR="00E42444" w:rsidRDefault="00E42444" w:rsidP="00E42444">
      <w:pPr>
        <w:spacing w:after="0" w:line="264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8F4966">
        <w:rPr>
          <w:rFonts w:ascii="Arial" w:hAnsi="Arial" w:cs="Arial"/>
          <w:sz w:val="26"/>
          <w:szCs w:val="26"/>
        </w:rPr>
        <w:t>В 202</w:t>
      </w:r>
      <w:r w:rsidR="00F65B85" w:rsidRPr="008F4966">
        <w:rPr>
          <w:rFonts w:ascii="Arial" w:hAnsi="Arial" w:cs="Arial"/>
          <w:sz w:val="26"/>
          <w:szCs w:val="26"/>
        </w:rPr>
        <w:t>3</w:t>
      </w:r>
      <w:r w:rsidRPr="008F4966">
        <w:rPr>
          <w:rFonts w:ascii="Arial" w:hAnsi="Arial" w:cs="Arial"/>
          <w:sz w:val="26"/>
          <w:szCs w:val="26"/>
        </w:rPr>
        <w:t xml:space="preserve"> году исполнение бюджета города Чебоксары осуществлялось в рамках </w:t>
      </w:r>
      <w:r w:rsidR="00D94ACA" w:rsidRPr="008F4966">
        <w:rPr>
          <w:rFonts w:ascii="Arial" w:hAnsi="Arial" w:cs="Arial"/>
          <w:sz w:val="26"/>
          <w:szCs w:val="26"/>
        </w:rPr>
        <w:t>2</w:t>
      </w:r>
      <w:r w:rsidR="00F65B85" w:rsidRPr="008F4966">
        <w:rPr>
          <w:rFonts w:ascii="Arial" w:hAnsi="Arial" w:cs="Arial"/>
          <w:sz w:val="26"/>
          <w:szCs w:val="26"/>
        </w:rPr>
        <w:t>0</w:t>
      </w:r>
      <w:r w:rsidRPr="008F4966">
        <w:rPr>
          <w:rFonts w:ascii="Arial" w:hAnsi="Arial" w:cs="Arial"/>
          <w:sz w:val="26"/>
          <w:szCs w:val="26"/>
        </w:rPr>
        <w:t xml:space="preserve"> муниципальн</w:t>
      </w:r>
      <w:r w:rsidR="00F65B85" w:rsidRPr="008F4966">
        <w:rPr>
          <w:rFonts w:ascii="Arial" w:hAnsi="Arial" w:cs="Arial"/>
          <w:sz w:val="26"/>
          <w:szCs w:val="26"/>
        </w:rPr>
        <w:t>ых</w:t>
      </w:r>
      <w:r w:rsidRPr="008F4966">
        <w:rPr>
          <w:rFonts w:ascii="Arial" w:hAnsi="Arial" w:cs="Arial"/>
          <w:sz w:val="26"/>
          <w:szCs w:val="26"/>
        </w:rPr>
        <w:t xml:space="preserve"> программ и </w:t>
      </w:r>
      <w:r w:rsidR="00F65B85" w:rsidRPr="008F4966">
        <w:rPr>
          <w:rFonts w:ascii="Arial" w:hAnsi="Arial" w:cs="Arial"/>
          <w:sz w:val="26"/>
          <w:szCs w:val="26"/>
        </w:rPr>
        <w:t>5</w:t>
      </w:r>
      <w:r w:rsidRPr="008F4966">
        <w:rPr>
          <w:rFonts w:ascii="Arial" w:hAnsi="Arial" w:cs="Arial"/>
          <w:sz w:val="26"/>
          <w:szCs w:val="26"/>
        </w:rPr>
        <w:t xml:space="preserve"> национальных проектов, таки</w:t>
      </w:r>
      <w:r w:rsidR="00B7312A" w:rsidRPr="008F4966">
        <w:rPr>
          <w:rFonts w:ascii="Arial" w:hAnsi="Arial" w:cs="Arial"/>
          <w:sz w:val="26"/>
          <w:szCs w:val="26"/>
        </w:rPr>
        <w:t>х</w:t>
      </w:r>
      <w:r w:rsidRPr="008F4966">
        <w:rPr>
          <w:rFonts w:ascii="Arial" w:hAnsi="Arial" w:cs="Arial"/>
          <w:sz w:val="26"/>
          <w:szCs w:val="26"/>
        </w:rPr>
        <w:t xml:space="preserve"> как «</w:t>
      </w:r>
      <w:hyperlink r:id="rId12" w:tooltip="Образование" w:history="1">
        <w:r w:rsidRPr="008F4966">
          <w:rPr>
            <w:rStyle w:val="ae"/>
            <w:rFonts w:ascii="Arial" w:hAnsi="Arial" w:cs="Arial"/>
            <w:color w:val="auto"/>
            <w:sz w:val="26"/>
            <w:szCs w:val="26"/>
            <w:u w:val="none"/>
          </w:rPr>
          <w:t>Образование</w:t>
        </w:r>
      </w:hyperlink>
      <w:r w:rsidRPr="008F4966">
        <w:rPr>
          <w:rFonts w:ascii="Arial" w:hAnsi="Arial" w:cs="Arial"/>
          <w:sz w:val="26"/>
          <w:szCs w:val="26"/>
        </w:rPr>
        <w:t>», «Культура», «</w:t>
      </w:r>
      <w:hyperlink r:id="rId13" w:tooltip="Жилье и городская среда" w:history="1">
        <w:r w:rsidRPr="008F4966">
          <w:rPr>
            <w:rStyle w:val="ae"/>
            <w:rFonts w:ascii="Arial" w:hAnsi="Arial" w:cs="Arial"/>
            <w:color w:val="auto"/>
            <w:sz w:val="26"/>
            <w:szCs w:val="26"/>
            <w:u w:val="none"/>
          </w:rPr>
          <w:t>Жилье и городская среда</w:t>
        </w:r>
      </w:hyperlink>
      <w:r w:rsidRPr="008F4966">
        <w:rPr>
          <w:rFonts w:ascii="Arial" w:hAnsi="Arial" w:cs="Arial"/>
          <w:sz w:val="26"/>
          <w:szCs w:val="26"/>
        </w:rPr>
        <w:t xml:space="preserve">», «Экология», </w:t>
      </w:r>
      <w:r w:rsidRPr="008F4966">
        <w:rPr>
          <w:rFonts w:ascii="Arial" w:hAnsi="Arial" w:cs="Arial"/>
          <w:b/>
          <w:sz w:val="26"/>
          <w:szCs w:val="26"/>
        </w:rPr>
        <w:t>«</w:t>
      </w:r>
      <w:r w:rsidRPr="008F4966">
        <w:rPr>
          <w:rStyle w:val="af"/>
          <w:rFonts w:ascii="Arial" w:hAnsi="Arial" w:cs="Arial"/>
          <w:b w:val="0"/>
          <w:sz w:val="26"/>
          <w:szCs w:val="26"/>
        </w:rPr>
        <w:t>Безопасные качественные дороги</w:t>
      </w:r>
      <w:r w:rsidRPr="008F4966">
        <w:rPr>
          <w:rFonts w:ascii="Arial" w:hAnsi="Arial" w:cs="Arial"/>
          <w:b/>
          <w:sz w:val="26"/>
          <w:szCs w:val="26"/>
        </w:rPr>
        <w:t>»</w:t>
      </w:r>
      <w:r w:rsidRPr="008F4966">
        <w:rPr>
          <w:rFonts w:ascii="Arial" w:hAnsi="Arial" w:cs="Arial"/>
          <w:sz w:val="26"/>
          <w:szCs w:val="26"/>
        </w:rPr>
        <w:t>.</w:t>
      </w:r>
    </w:p>
    <w:p w:rsidR="0080766F" w:rsidRPr="008F4966" w:rsidRDefault="00107F3D" w:rsidP="0080766F">
      <w:pPr>
        <w:spacing w:after="0" w:line="264" w:lineRule="auto"/>
        <w:jc w:val="both"/>
        <w:rPr>
          <w:rFonts w:ascii="Arial" w:hAnsi="Arial" w:cs="Arial"/>
          <w:sz w:val="26"/>
          <w:szCs w:val="26"/>
        </w:rPr>
      </w:pPr>
      <w:r w:rsidRPr="00107F3D">
        <w:rPr>
          <w:rFonts w:ascii="Arial" w:hAnsi="Arial" w:cs="Arial"/>
          <w:noProof/>
          <w:sz w:val="26"/>
          <w:szCs w:val="26"/>
          <w:lang w:eastAsia="ru-RU"/>
        </w:rPr>
        <w:drawing>
          <wp:inline distT="0" distB="0" distL="0" distR="0" wp14:anchorId="300C9811" wp14:editId="6E32A2A8">
            <wp:extent cx="5905500" cy="3429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06325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2444" w:rsidRPr="008F4966" w:rsidRDefault="00E42444" w:rsidP="00E42444">
      <w:pPr>
        <w:spacing w:after="0" w:line="264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8F4966">
        <w:rPr>
          <w:rFonts w:ascii="Arial" w:hAnsi="Arial" w:cs="Arial"/>
          <w:sz w:val="26"/>
          <w:szCs w:val="26"/>
        </w:rPr>
        <w:t>В ходе исполнения бюджета города Чебоксары в течение 202</w:t>
      </w:r>
      <w:r w:rsidR="00154715" w:rsidRPr="008F4966">
        <w:rPr>
          <w:rFonts w:ascii="Arial" w:hAnsi="Arial" w:cs="Arial"/>
          <w:sz w:val="26"/>
          <w:szCs w:val="26"/>
        </w:rPr>
        <w:t>3</w:t>
      </w:r>
      <w:r w:rsidRPr="008F4966">
        <w:rPr>
          <w:rFonts w:ascii="Arial" w:hAnsi="Arial" w:cs="Arial"/>
          <w:sz w:val="26"/>
          <w:szCs w:val="26"/>
        </w:rPr>
        <w:t xml:space="preserve"> года:         </w:t>
      </w:r>
    </w:p>
    <w:p w:rsidR="00E42444" w:rsidRPr="008F4966" w:rsidRDefault="00E42444" w:rsidP="00E42444">
      <w:pPr>
        <w:spacing w:after="0" w:line="264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8F4966">
        <w:rPr>
          <w:rFonts w:ascii="Arial" w:hAnsi="Arial" w:cs="Arial"/>
          <w:sz w:val="26"/>
          <w:szCs w:val="26"/>
        </w:rPr>
        <w:t>внесено:</w:t>
      </w:r>
    </w:p>
    <w:p w:rsidR="00E42444" w:rsidRDefault="00E42444" w:rsidP="00E42444">
      <w:pPr>
        <w:spacing w:after="0" w:line="264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8F4966">
        <w:rPr>
          <w:rFonts w:ascii="Arial" w:hAnsi="Arial" w:cs="Arial"/>
          <w:sz w:val="26"/>
          <w:szCs w:val="26"/>
        </w:rPr>
        <w:t>- 1</w:t>
      </w:r>
      <w:r w:rsidR="00107F3D">
        <w:rPr>
          <w:rFonts w:ascii="Arial" w:hAnsi="Arial" w:cs="Arial"/>
          <w:sz w:val="26"/>
          <w:szCs w:val="26"/>
        </w:rPr>
        <w:t>402</w:t>
      </w:r>
      <w:r w:rsidR="00FD2030" w:rsidRPr="008F4966">
        <w:rPr>
          <w:rFonts w:ascii="Arial" w:hAnsi="Arial" w:cs="Arial"/>
          <w:sz w:val="26"/>
          <w:szCs w:val="26"/>
        </w:rPr>
        <w:t xml:space="preserve"> изменени</w:t>
      </w:r>
      <w:r w:rsidR="00107F3D">
        <w:rPr>
          <w:rFonts w:ascii="Arial" w:hAnsi="Arial" w:cs="Arial"/>
          <w:sz w:val="26"/>
          <w:szCs w:val="26"/>
        </w:rPr>
        <w:t>я</w:t>
      </w:r>
      <w:r w:rsidRPr="008F4966">
        <w:rPr>
          <w:rFonts w:ascii="Arial" w:hAnsi="Arial" w:cs="Arial"/>
          <w:sz w:val="26"/>
          <w:szCs w:val="26"/>
        </w:rPr>
        <w:t xml:space="preserve"> в сводную бюджетную роспись бюджета города Чебоксары;</w:t>
      </w:r>
    </w:p>
    <w:p w:rsidR="005F767F" w:rsidRPr="008F4966" w:rsidRDefault="005F767F" w:rsidP="00E42444">
      <w:pPr>
        <w:spacing w:after="0" w:line="264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 1409 изменений в кассовый план исполнения бюджета;</w:t>
      </w:r>
    </w:p>
    <w:p w:rsidR="00E42444" w:rsidRDefault="00E42444" w:rsidP="00E42444">
      <w:pPr>
        <w:spacing w:after="0" w:line="264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8F4966">
        <w:rPr>
          <w:rFonts w:ascii="Arial" w:hAnsi="Arial" w:cs="Arial"/>
          <w:sz w:val="26"/>
          <w:szCs w:val="26"/>
        </w:rPr>
        <w:t>- 1</w:t>
      </w:r>
      <w:r w:rsidR="00D4599C" w:rsidRPr="008F4966">
        <w:rPr>
          <w:rFonts w:ascii="Arial" w:hAnsi="Arial" w:cs="Arial"/>
          <w:sz w:val="26"/>
          <w:szCs w:val="26"/>
        </w:rPr>
        <w:t>1</w:t>
      </w:r>
      <w:r w:rsidR="008948EE" w:rsidRPr="008F4966">
        <w:rPr>
          <w:rFonts w:ascii="Arial" w:hAnsi="Arial" w:cs="Arial"/>
          <w:sz w:val="26"/>
          <w:szCs w:val="26"/>
        </w:rPr>
        <w:t>566</w:t>
      </w:r>
      <w:r w:rsidRPr="008F4966">
        <w:rPr>
          <w:rFonts w:ascii="Arial" w:hAnsi="Arial" w:cs="Arial"/>
          <w:sz w:val="26"/>
          <w:szCs w:val="26"/>
        </w:rPr>
        <w:t xml:space="preserve"> изменени</w:t>
      </w:r>
      <w:r w:rsidR="00FB0882">
        <w:rPr>
          <w:rFonts w:ascii="Arial" w:hAnsi="Arial" w:cs="Arial"/>
          <w:sz w:val="26"/>
          <w:szCs w:val="26"/>
        </w:rPr>
        <w:t>й</w:t>
      </w:r>
      <w:r w:rsidRPr="008F4966">
        <w:rPr>
          <w:rFonts w:ascii="Arial" w:hAnsi="Arial" w:cs="Arial"/>
          <w:sz w:val="26"/>
          <w:szCs w:val="26"/>
        </w:rPr>
        <w:t xml:space="preserve"> в планы финансово-хозяйственной деятельности бюджетных и автономных учреждений города Чебоксары</w:t>
      </w:r>
      <w:r w:rsidR="005F767F">
        <w:rPr>
          <w:rFonts w:ascii="Arial" w:hAnsi="Arial" w:cs="Arial"/>
          <w:sz w:val="26"/>
          <w:szCs w:val="26"/>
        </w:rPr>
        <w:t>;</w:t>
      </w:r>
    </w:p>
    <w:p w:rsidR="005F767F" w:rsidRPr="008F4966" w:rsidRDefault="005F767F" w:rsidP="005F767F">
      <w:pPr>
        <w:spacing w:after="0" w:line="264" w:lineRule="auto"/>
        <w:ind w:firstLine="567"/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-</w:t>
      </w:r>
      <w:r w:rsidRPr="008F4966">
        <w:rPr>
          <w:rFonts w:ascii="Arial" w:hAnsi="Arial" w:cs="Arial"/>
          <w:sz w:val="26"/>
          <w:szCs w:val="26"/>
        </w:rPr>
        <w:t xml:space="preserve">  ежемесячно проводилась сверка операций по движению бюджетных ассигновании и лимитов бюджетных обязательств, объемов финансирования, кассовых расходов, отраженных на лицевых счетах получателей средств, а также операций на лицевых счетах бюджетных </w:t>
      </w:r>
      <w:r w:rsidRPr="008F4966">
        <w:rPr>
          <w:rFonts w:ascii="Arial" w:hAnsi="Arial" w:cs="Arial"/>
          <w:sz w:val="26"/>
          <w:szCs w:val="26"/>
        </w:rPr>
        <w:br/>
        <w:t>и автономных учреждений, путем предоставления учреждениям</w:t>
      </w:r>
      <w:r w:rsidRPr="008F4966">
        <w:rPr>
          <w:rFonts w:ascii="Arial" w:hAnsi="Arial" w:cs="Arial"/>
          <w:sz w:val="26"/>
          <w:szCs w:val="26"/>
        </w:rPr>
        <w:br/>
        <w:t xml:space="preserve">в электронном виде отчетов о состоянии лицевых счетов (6 234 отчета </w:t>
      </w:r>
      <w:r w:rsidRPr="008F4966">
        <w:rPr>
          <w:rFonts w:ascii="Arial" w:hAnsi="Arial" w:cs="Arial"/>
          <w:sz w:val="26"/>
          <w:szCs w:val="26"/>
        </w:rPr>
        <w:br/>
        <w:t>за год);</w:t>
      </w:r>
      <w:proofErr w:type="gramEnd"/>
    </w:p>
    <w:p w:rsidR="005F767F" w:rsidRPr="008F4966" w:rsidRDefault="005F767F" w:rsidP="005F767F">
      <w:pPr>
        <w:suppressAutoHyphens/>
        <w:spacing w:after="0" w:line="264" w:lineRule="auto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Pr="008F4966">
        <w:rPr>
          <w:rFonts w:ascii="Arial" w:hAnsi="Arial" w:cs="Arial"/>
          <w:sz w:val="26"/>
          <w:szCs w:val="26"/>
        </w:rPr>
        <w:t xml:space="preserve">проводилась работа по учету бюджетных обязательств получателей средств бюджета, вытекающих из контрактов (договоров) </w:t>
      </w:r>
      <w:r w:rsidRPr="008F4966">
        <w:rPr>
          <w:rFonts w:ascii="Arial" w:hAnsi="Arial" w:cs="Arial"/>
          <w:sz w:val="26"/>
          <w:szCs w:val="26"/>
        </w:rPr>
        <w:br/>
        <w:t>на поставку товаров, выполнение работ, оказание услуг;</w:t>
      </w:r>
    </w:p>
    <w:p w:rsidR="00E42444" w:rsidRPr="008F4966" w:rsidRDefault="00E42444" w:rsidP="00E42444">
      <w:pPr>
        <w:spacing w:after="0" w:line="264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8F4966">
        <w:rPr>
          <w:rFonts w:ascii="Arial" w:hAnsi="Arial" w:cs="Arial"/>
          <w:sz w:val="26"/>
          <w:szCs w:val="26"/>
        </w:rPr>
        <w:t xml:space="preserve">- ежеквартально осуществлялся мониторинг соблюдения норматива формирования расходов на содержание органов местного самоуправления </w:t>
      </w:r>
      <w:r w:rsidRPr="008F4966">
        <w:rPr>
          <w:rFonts w:ascii="Arial" w:hAnsi="Arial" w:cs="Arial"/>
          <w:sz w:val="26"/>
          <w:szCs w:val="26"/>
        </w:rPr>
        <w:lastRenderedPageBreak/>
        <w:t>города Чебоксары и мониторинг использования средств муниципального дорожного фонда;</w:t>
      </w:r>
    </w:p>
    <w:p w:rsidR="00E42444" w:rsidRPr="008F4966" w:rsidRDefault="00E42444" w:rsidP="00E42444">
      <w:pPr>
        <w:spacing w:after="0" w:line="264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8F4966">
        <w:rPr>
          <w:rFonts w:ascii="Arial" w:hAnsi="Arial" w:cs="Arial"/>
          <w:sz w:val="26"/>
          <w:szCs w:val="26"/>
        </w:rPr>
        <w:t xml:space="preserve">- подготовлено заключение по анализу штатных расписаний органов местного самоуправления; </w:t>
      </w:r>
    </w:p>
    <w:p w:rsidR="00E42444" w:rsidRDefault="00E42444" w:rsidP="00E42444">
      <w:pPr>
        <w:spacing w:after="0" w:line="264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8F4966">
        <w:rPr>
          <w:rFonts w:ascii="Arial" w:hAnsi="Arial" w:cs="Arial"/>
          <w:sz w:val="26"/>
          <w:szCs w:val="26"/>
        </w:rPr>
        <w:t>- информация об итогах исполнения бюджета  города Чебоксары за 202</w:t>
      </w:r>
      <w:r w:rsidR="00154715" w:rsidRPr="008F4966">
        <w:rPr>
          <w:rFonts w:ascii="Arial" w:hAnsi="Arial" w:cs="Arial"/>
          <w:sz w:val="26"/>
          <w:szCs w:val="26"/>
        </w:rPr>
        <w:t>2</w:t>
      </w:r>
      <w:r w:rsidRPr="008F4966">
        <w:rPr>
          <w:rFonts w:ascii="Arial" w:hAnsi="Arial" w:cs="Arial"/>
          <w:sz w:val="26"/>
          <w:szCs w:val="26"/>
        </w:rPr>
        <w:t xml:space="preserve"> год и в течение</w:t>
      </w:r>
      <w:r w:rsidR="00154715" w:rsidRPr="008F4966">
        <w:rPr>
          <w:rFonts w:ascii="Arial" w:hAnsi="Arial" w:cs="Arial"/>
          <w:sz w:val="26"/>
          <w:szCs w:val="26"/>
        </w:rPr>
        <w:t xml:space="preserve"> 2023</w:t>
      </w:r>
      <w:r w:rsidRPr="008F4966">
        <w:rPr>
          <w:rFonts w:ascii="Arial" w:hAnsi="Arial" w:cs="Arial"/>
          <w:sz w:val="26"/>
          <w:szCs w:val="26"/>
        </w:rPr>
        <w:t xml:space="preserve"> года направлялась в администрацию города Чебоксары и Чебоксарское городское Собрание депутатов.</w:t>
      </w:r>
    </w:p>
    <w:p w:rsidR="005F767F" w:rsidRDefault="005F767F" w:rsidP="005F767F">
      <w:pPr>
        <w:pStyle w:val="20"/>
        <w:shd w:val="clear" w:color="auto" w:fill="auto"/>
        <w:spacing w:after="0" w:line="264" w:lineRule="auto"/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proofErr w:type="gramStart"/>
      <w:r w:rsidRPr="008F4966">
        <w:rPr>
          <w:rFonts w:ascii="Arial" w:hAnsi="Arial" w:cs="Arial"/>
          <w:sz w:val="26"/>
          <w:szCs w:val="26"/>
        </w:rPr>
        <w:t xml:space="preserve">В течение 2023 года в решение о бюджете города Чебоксары </w:t>
      </w:r>
      <w:r w:rsidRPr="008F4966">
        <w:rPr>
          <w:rFonts w:ascii="Arial" w:hAnsi="Arial" w:cs="Arial"/>
          <w:sz w:val="26"/>
          <w:szCs w:val="26"/>
        </w:rPr>
        <w:br/>
        <w:t>на 2023 год и плановый период 2024 и 2025 годов 3 раза вносились изменения, связанные с уточнением доходов и расходов в части средств, поступивших из вышестоящих бюджетов, перераспределением средств между главными распорядителями бюджетных средств и направлениями расходов, распределением экономии, образовавшейся по результатам проведения конкурсных процедур.</w:t>
      </w:r>
      <w:proofErr w:type="gramEnd"/>
    </w:p>
    <w:p w:rsidR="00E42444" w:rsidRPr="008F4966" w:rsidRDefault="00E42444" w:rsidP="00E42444">
      <w:pPr>
        <w:spacing w:after="0" w:line="264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8F4966">
        <w:rPr>
          <w:rFonts w:ascii="Arial" w:hAnsi="Arial" w:cs="Arial"/>
          <w:sz w:val="26"/>
          <w:szCs w:val="26"/>
        </w:rPr>
        <w:t xml:space="preserve">Своевременно составлен отчет об исполнении бюджета </w:t>
      </w:r>
      <w:r w:rsidRPr="008F4966">
        <w:rPr>
          <w:rFonts w:ascii="Arial" w:hAnsi="Arial" w:cs="Arial"/>
          <w:sz w:val="26"/>
          <w:szCs w:val="26"/>
        </w:rPr>
        <w:br/>
        <w:t>города Чебоксары за 202</w:t>
      </w:r>
      <w:r w:rsidR="00154715" w:rsidRPr="008F4966">
        <w:rPr>
          <w:rFonts w:ascii="Arial" w:hAnsi="Arial" w:cs="Arial"/>
          <w:sz w:val="26"/>
          <w:szCs w:val="26"/>
        </w:rPr>
        <w:t>2</w:t>
      </w:r>
      <w:r w:rsidRPr="008F4966">
        <w:rPr>
          <w:rFonts w:ascii="Arial" w:hAnsi="Arial" w:cs="Arial"/>
          <w:sz w:val="26"/>
          <w:szCs w:val="26"/>
        </w:rPr>
        <w:t xml:space="preserve"> год с пояснительной запиской и необходимыми материалами к нему, который направлен в Чебоксарское городское Собрание депутатов для утверждения. Отчет об исполнении бюджета города за 202</w:t>
      </w:r>
      <w:r w:rsidR="00154715" w:rsidRPr="008F4966">
        <w:rPr>
          <w:rFonts w:ascii="Arial" w:hAnsi="Arial" w:cs="Arial"/>
          <w:sz w:val="26"/>
          <w:szCs w:val="26"/>
        </w:rPr>
        <w:t>2</w:t>
      </w:r>
      <w:r w:rsidRPr="008F4966">
        <w:rPr>
          <w:rFonts w:ascii="Arial" w:hAnsi="Arial" w:cs="Arial"/>
          <w:sz w:val="26"/>
          <w:szCs w:val="26"/>
        </w:rPr>
        <w:t xml:space="preserve"> год утвержден решением Чебоксарского городского Собрания депутатов от </w:t>
      </w:r>
      <w:r w:rsidR="00154715" w:rsidRPr="008F4966">
        <w:rPr>
          <w:rFonts w:ascii="Arial" w:hAnsi="Arial" w:cs="Arial"/>
          <w:sz w:val="26"/>
          <w:szCs w:val="26"/>
        </w:rPr>
        <w:t>30</w:t>
      </w:r>
      <w:r w:rsidRPr="008F4966">
        <w:rPr>
          <w:rFonts w:ascii="Arial" w:hAnsi="Arial" w:cs="Arial"/>
          <w:sz w:val="26"/>
          <w:szCs w:val="26"/>
        </w:rPr>
        <w:t>.05.202</w:t>
      </w:r>
      <w:r w:rsidR="00154715" w:rsidRPr="008F4966">
        <w:rPr>
          <w:rFonts w:ascii="Arial" w:hAnsi="Arial" w:cs="Arial"/>
          <w:sz w:val="26"/>
          <w:szCs w:val="26"/>
        </w:rPr>
        <w:t>3</w:t>
      </w:r>
      <w:r w:rsidRPr="008F4966">
        <w:rPr>
          <w:rFonts w:ascii="Arial" w:hAnsi="Arial" w:cs="Arial"/>
          <w:sz w:val="26"/>
          <w:szCs w:val="26"/>
        </w:rPr>
        <w:t xml:space="preserve"> № </w:t>
      </w:r>
      <w:r w:rsidR="00154715" w:rsidRPr="008F4966">
        <w:rPr>
          <w:rFonts w:ascii="Arial" w:hAnsi="Arial" w:cs="Arial"/>
          <w:sz w:val="26"/>
          <w:szCs w:val="26"/>
        </w:rPr>
        <w:t>1209</w:t>
      </w:r>
      <w:r w:rsidRPr="008F4966">
        <w:rPr>
          <w:rFonts w:ascii="Arial" w:hAnsi="Arial" w:cs="Arial"/>
          <w:sz w:val="26"/>
          <w:szCs w:val="26"/>
        </w:rPr>
        <w:t>.</w:t>
      </w:r>
    </w:p>
    <w:p w:rsidR="00E42444" w:rsidRDefault="00E42444" w:rsidP="00E42444">
      <w:pPr>
        <w:pStyle w:val="20"/>
        <w:shd w:val="clear" w:color="auto" w:fill="auto"/>
        <w:spacing w:after="200" w:line="264" w:lineRule="auto"/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8F4966">
        <w:rPr>
          <w:rFonts w:ascii="Arial" w:hAnsi="Arial" w:cs="Arial"/>
          <w:sz w:val="26"/>
          <w:szCs w:val="26"/>
        </w:rPr>
        <w:t xml:space="preserve">Вся информация </w:t>
      </w:r>
      <w:r w:rsidR="00697180" w:rsidRPr="008F4966">
        <w:rPr>
          <w:rFonts w:ascii="Arial" w:hAnsi="Arial" w:cs="Arial"/>
          <w:sz w:val="26"/>
          <w:szCs w:val="26"/>
        </w:rPr>
        <w:t>о бюджете города Чебоксары</w:t>
      </w:r>
      <w:r w:rsidR="00697180">
        <w:rPr>
          <w:rFonts w:ascii="Arial" w:hAnsi="Arial" w:cs="Arial"/>
          <w:sz w:val="26"/>
          <w:szCs w:val="26"/>
        </w:rPr>
        <w:t>,</w:t>
      </w:r>
      <w:r w:rsidR="00697180" w:rsidRPr="008F4966">
        <w:rPr>
          <w:rFonts w:ascii="Arial" w:hAnsi="Arial" w:cs="Arial"/>
          <w:sz w:val="26"/>
          <w:szCs w:val="26"/>
        </w:rPr>
        <w:t xml:space="preserve"> об исполнении бюджета города Чебоксары</w:t>
      </w:r>
      <w:r w:rsidR="00697180">
        <w:rPr>
          <w:rFonts w:ascii="Arial" w:hAnsi="Arial" w:cs="Arial"/>
          <w:sz w:val="26"/>
          <w:szCs w:val="26"/>
        </w:rPr>
        <w:t>,</w:t>
      </w:r>
      <w:r w:rsidR="00697180" w:rsidRPr="008F4966">
        <w:rPr>
          <w:rFonts w:ascii="Arial" w:hAnsi="Arial" w:cs="Arial"/>
          <w:sz w:val="26"/>
          <w:szCs w:val="26"/>
        </w:rPr>
        <w:t xml:space="preserve"> </w:t>
      </w:r>
      <w:r w:rsidRPr="008F4966">
        <w:rPr>
          <w:rFonts w:ascii="Arial" w:hAnsi="Arial" w:cs="Arial"/>
          <w:sz w:val="26"/>
          <w:szCs w:val="26"/>
        </w:rPr>
        <w:t>о нормативных правовых актах города Чебоксары</w:t>
      </w:r>
      <w:r w:rsidR="00697180">
        <w:rPr>
          <w:rFonts w:ascii="Arial" w:hAnsi="Arial" w:cs="Arial"/>
          <w:sz w:val="26"/>
          <w:szCs w:val="26"/>
        </w:rPr>
        <w:t xml:space="preserve"> </w:t>
      </w:r>
      <w:r w:rsidRPr="008F4966">
        <w:rPr>
          <w:rFonts w:ascii="Arial" w:hAnsi="Arial" w:cs="Arial"/>
          <w:sz w:val="26"/>
          <w:szCs w:val="26"/>
        </w:rPr>
        <w:t>размещена в сети «Интернет» на официальных сайтах органов местного самоуправления города Чебоксары и финансового управления администрации города Чебоксары.</w:t>
      </w:r>
    </w:p>
    <w:p w:rsidR="0080766F" w:rsidRDefault="00B355B1" w:rsidP="00B355B1">
      <w:pPr>
        <w:pStyle w:val="20"/>
        <w:shd w:val="clear" w:color="auto" w:fill="auto"/>
        <w:spacing w:after="200" w:line="264" w:lineRule="auto"/>
        <w:contextualSpacing/>
        <w:jc w:val="both"/>
        <w:rPr>
          <w:rFonts w:ascii="Arial" w:hAnsi="Arial" w:cs="Arial"/>
          <w:sz w:val="26"/>
          <w:szCs w:val="26"/>
        </w:rPr>
      </w:pPr>
      <w:r w:rsidRPr="00B355B1">
        <w:rPr>
          <w:rFonts w:ascii="Arial" w:hAnsi="Arial" w:cs="Arial"/>
          <w:noProof/>
          <w:sz w:val="26"/>
          <w:szCs w:val="26"/>
          <w:lang w:eastAsia="ru-RU"/>
        </w:rPr>
        <w:drawing>
          <wp:inline distT="0" distB="0" distL="0" distR="0" wp14:anchorId="21C8AEA9" wp14:editId="2AE14B09">
            <wp:extent cx="5905500" cy="27146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06325" cy="2715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766F" w:rsidRPr="008F4966" w:rsidRDefault="0080766F" w:rsidP="0080766F">
      <w:pPr>
        <w:pStyle w:val="20"/>
        <w:shd w:val="clear" w:color="auto" w:fill="auto"/>
        <w:spacing w:after="200" w:line="264" w:lineRule="auto"/>
        <w:contextualSpacing/>
        <w:jc w:val="both"/>
        <w:rPr>
          <w:rFonts w:ascii="Arial" w:hAnsi="Arial" w:cs="Arial"/>
          <w:sz w:val="26"/>
          <w:szCs w:val="26"/>
        </w:rPr>
      </w:pPr>
    </w:p>
    <w:p w:rsidR="00BA10B6" w:rsidRPr="008F4966" w:rsidRDefault="00BA10B6" w:rsidP="00CA50C3">
      <w:pPr>
        <w:spacing w:after="0" w:line="264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8F4966">
        <w:rPr>
          <w:rFonts w:ascii="Arial" w:hAnsi="Arial" w:cs="Arial"/>
          <w:sz w:val="26"/>
          <w:szCs w:val="26"/>
        </w:rPr>
        <w:t>Финансовое управление осуществляет ведение муниципальной долговой книги. Информация о долговых обязательствах города Чебоксары ежемесячно представлялась</w:t>
      </w:r>
      <w:r w:rsidR="003A28C2" w:rsidRPr="008F4966">
        <w:rPr>
          <w:rFonts w:ascii="Arial" w:hAnsi="Arial" w:cs="Arial"/>
          <w:sz w:val="26"/>
          <w:szCs w:val="26"/>
        </w:rPr>
        <w:t xml:space="preserve"> </w:t>
      </w:r>
      <w:r w:rsidRPr="008F4966">
        <w:rPr>
          <w:rFonts w:ascii="Arial" w:hAnsi="Arial" w:cs="Arial"/>
          <w:sz w:val="26"/>
          <w:szCs w:val="26"/>
        </w:rPr>
        <w:t xml:space="preserve">в Министерство финансов Чувашской Республики. </w:t>
      </w:r>
    </w:p>
    <w:p w:rsidR="00681DFA" w:rsidRPr="008F4966" w:rsidRDefault="00681DFA" w:rsidP="00681DFA">
      <w:pPr>
        <w:spacing w:after="0" w:line="264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8F4966">
        <w:rPr>
          <w:rFonts w:ascii="Arial" w:hAnsi="Arial" w:cs="Arial"/>
          <w:sz w:val="26"/>
          <w:szCs w:val="26"/>
        </w:rPr>
        <w:lastRenderedPageBreak/>
        <w:t xml:space="preserve">Объем муниципального долга города Чебоксары по состоянию на </w:t>
      </w:r>
      <w:r w:rsidRPr="008F4966">
        <w:rPr>
          <w:rFonts w:ascii="Arial" w:hAnsi="Arial" w:cs="Arial"/>
          <w:sz w:val="26"/>
          <w:szCs w:val="26"/>
        </w:rPr>
        <w:br/>
        <w:t xml:space="preserve">1 января 2024 года составил в сумме 2 </w:t>
      </w:r>
      <w:proofErr w:type="gramStart"/>
      <w:r w:rsidRPr="008F4966">
        <w:rPr>
          <w:rFonts w:ascii="Arial" w:hAnsi="Arial" w:cs="Arial"/>
          <w:sz w:val="26"/>
          <w:szCs w:val="26"/>
        </w:rPr>
        <w:t>млрд</w:t>
      </w:r>
      <w:proofErr w:type="gramEnd"/>
      <w:r w:rsidRPr="008F4966">
        <w:rPr>
          <w:rFonts w:ascii="Arial" w:hAnsi="Arial" w:cs="Arial"/>
          <w:sz w:val="26"/>
          <w:szCs w:val="26"/>
        </w:rPr>
        <w:t xml:space="preserve"> 663,0 млн рублей или 43,2 % от общего объема доходов бюджета города Чебоксары без учета безвозмездных поступлений и поступлений налоговых доходов по дополнительным нормативам отчислений.</w:t>
      </w:r>
    </w:p>
    <w:p w:rsidR="00987A06" w:rsidRPr="008F4966" w:rsidRDefault="00987A06" w:rsidP="00681DFA">
      <w:pPr>
        <w:spacing w:after="0" w:line="264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8F4966">
        <w:rPr>
          <w:rFonts w:ascii="Arial" w:hAnsi="Arial" w:cs="Arial"/>
          <w:sz w:val="26"/>
          <w:szCs w:val="26"/>
        </w:rPr>
        <w:t xml:space="preserve">В течение года были привлечены и погашены бюджетные кредиты на пополнение остатков средств на счетах местных бюджетов на общую сумму 460,2 </w:t>
      </w:r>
      <w:proofErr w:type="gramStart"/>
      <w:r w:rsidRPr="008F4966">
        <w:rPr>
          <w:rFonts w:ascii="Arial" w:hAnsi="Arial" w:cs="Arial"/>
          <w:sz w:val="26"/>
          <w:szCs w:val="26"/>
        </w:rPr>
        <w:t>млн</w:t>
      </w:r>
      <w:proofErr w:type="gramEnd"/>
      <w:r w:rsidRPr="008F4966">
        <w:rPr>
          <w:rFonts w:ascii="Arial" w:hAnsi="Arial" w:cs="Arial"/>
          <w:sz w:val="26"/>
          <w:szCs w:val="26"/>
        </w:rPr>
        <w:t xml:space="preserve"> рублей.</w:t>
      </w:r>
    </w:p>
    <w:p w:rsidR="00E413DA" w:rsidRDefault="00E413DA" w:rsidP="00E413DA">
      <w:pPr>
        <w:pStyle w:val="20"/>
        <w:shd w:val="clear" w:color="auto" w:fill="auto"/>
        <w:spacing w:after="0" w:line="264" w:lineRule="auto"/>
        <w:ind w:firstLine="567"/>
        <w:contextualSpacing/>
        <w:jc w:val="both"/>
        <w:rPr>
          <w:rFonts w:ascii="Arial" w:hAnsi="Arial" w:cs="Arial"/>
          <w:sz w:val="26"/>
          <w:szCs w:val="26"/>
        </w:rPr>
      </w:pPr>
      <w:r w:rsidRPr="008F4966">
        <w:rPr>
          <w:rFonts w:ascii="Arial" w:hAnsi="Arial" w:cs="Arial"/>
          <w:sz w:val="26"/>
          <w:szCs w:val="26"/>
        </w:rPr>
        <w:t>Расходы на обслуживание муниципального долга за 202</w:t>
      </w:r>
      <w:r w:rsidR="00F97A17" w:rsidRPr="008F4966">
        <w:rPr>
          <w:rFonts w:ascii="Arial" w:hAnsi="Arial" w:cs="Arial"/>
          <w:sz w:val="26"/>
          <w:szCs w:val="26"/>
        </w:rPr>
        <w:t>3</w:t>
      </w:r>
      <w:r w:rsidRPr="008F4966">
        <w:rPr>
          <w:rFonts w:ascii="Arial" w:hAnsi="Arial" w:cs="Arial"/>
          <w:sz w:val="26"/>
          <w:szCs w:val="26"/>
        </w:rPr>
        <w:t xml:space="preserve"> год составили в сумме </w:t>
      </w:r>
      <w:r w:rsidR="00F97A17" w:rsidRPr="008F4966">
        <w:rPr>
          <w:rFonts w:ascii="Arial" w:hAnsi="Arial" w:cs="Arial"/>
          <w:sz w:val="26"/>
          <w:szCs w:val="26"/>
        </w:rPr>
        <w:t>31,5</w:t>
      </w:r>
      <w:r w:rsidRPr="008F4966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8F4966">
        <w:rPr>
          <w:rFonts w:ascii="Arial" w:hAnsi="Arial" w:cs="Arial"/>
          <w:sz w:val="26"/>
          <w:szCs w:val="26"/>
        </w:rPr>
        <w:t>млн</w:t>
      </w:r>
      <w:proofErr w:type="gramEnd"/>
      <w:r w:rsidRPr="008F4966">
        <w:rPr>
          <w:rFonts w:ascii="Arial" w:hAnsi="Arial" w:cs="Arial"/>
          <w:sz w:val="26"/>
          <w:szCs w:val="26"/>
        </w:rPr>
        <w:t xml:space="preserve"> рублей, что ниже уровня 202</w:t>
      </w:r>
      <w:r w:rsidR="00F97A17" w:rsidRPr="008F4966">
        <w:rPr>
          <w:rFonts w:ascii="Arial" w:hAnsi="Arial" w:cs="Arial"/>
          <w:sz w:val="26"/>
          <w:szCs w:val="26"/>
        </w:rPr>
        <w:t>2</w:t>
      </w:r>
      <w:r w:rsidRPr="008F4966">
        <w:rPr>
          <w:rFonts w:ascii="Arial" w:hAnsi="Arial" w:cs="Arial"/>
          <w:sz w:val="26"/>
          <w:szCs w:val="26"/>
        </w:rPr>
        <w:t xml:space="preserve"> года на </w:t>
      </w:r>
      <w:r w:rsidR="00595C67" w:rsidRPr="008F4966">
        <w:rPr>
          <w:rFonts w:ascii="Arial" w:hAnsi="Arial" w:cs="Arial"/>
          <w:sz w:val="26"/>
          <w:szCs w:val="26"/>
        </w:rPr>
        <w:t>33,</w:t>
      </w:r>
      <w:r w:rsidR="00B355B1">
        <w:rPr>
          <w:rFonts w:ascii="Arial" w:hAnsi="Arial" w:cs="Arial"/>
          <w:sz w:val="26"/>
          <w:szCs w:val="26"/>
        </w:rPr>
        <w:t>3</w:t>
      </w:r>
      <w:r w:rsidRPr="008F4966">
        <w:rPr>
          <w:rFonts w:ascii="Arial" w:hAnsi="Arial" w:cs="Arial"/>
          <w:sz w:val="26"/>
          <w:szCs w:val="26"/>
        </w:rPr>
        <w:t xml:space="preserve"> % или на </w:t>
      </w:r>
      <w:r w:rsidR="00F97A17" w:rsidRPr="008F4966">
        <w:rPr>
          <w:rFonts w:ascii="Arial" w:hAnsi="Arial" w:cs="Arial"/>
          <w:sz w:val="26"/>
          <w:szCs w:val="26"/>
        </w:rPr>
        <w:t>1</w:t>
      </w:r>
      <w:r w:rsidRPr="008F4966">
        <w:rPr>
          <w:rFonts w:ascii="Arial" w:hAnsi="Arial" w:cs="Arial"/>
          <w:sz w:val="26"/>
          <w:szCs w:val="26"/>
        </w:rPr>
        <w:t>5,</w:t>
      </w:r>
      <w:r w:rsidR="00F97A17" w:rsidRPr="008F4966">
        <w:rPr>
          <w:rFonts w:ascii="Arial" w:hAnsi="Arial" w:cs="Arial"/>
          <w:sz w:val="26"/>
          <w:szCs w:val="26"/>
        </w:rPr>
        <w:t>7</w:t>
      </w:r>
      <w:r w:rsidRPr="008F4966">
        <w:rPr>
          <w:rFonts w:ascii="Arial" w:hAnsi="Arial" w:cs="Arial"/>
          <w:sz w:val="26"/>
          <w:szCs w:val="26"/>
        </w:rPr>
        <w:t xml:space="preserve"> млн рублей.</w:t>
      </w:r>
    </w:p>
    <w:p w:rsidR="005F767F" w:rsidRDefault="005F767F" w:rsidP="00F004BD">
      <w:pPr>
        <w:spacing w:after="0" w:line="264" w:lineRule="auto"/>
        <w:ind w:firstLine="567"/>
        <w:jc w:val="both"/>
        <w:rPr>
          <w:rFonts w:ascii="Arial" w:hAnsi="Arial" w:cs="Arial"/>
          <w:b/>
          <w:sz w:val="26"/>
          <w:szCs w:val="26"/>
          <w:u w:val="single"/>
        </w:rPr>
      </w:pPr>
    </w:p>
    <w:p w:rsidR="005F767F" w:rsidRPr="008F4966" w:rsidRDefault="005F767F" w:rsidP="005F767F">
      <w:pPr>
        <w:spacing w:after="0" w:line="264" w:lineRule="auto"/>
        <w:jc w:val="both"/>
        <w:rPr>
          <w:rFonts w:ascii="Arial" w:hAnsi="Arial" w:cs="Arial"/>
          <w:b/>
          <w:sz w:val="26"/>
          <w:szCs w:val="26"/>
          <w:u w:val="single"/>
        </w:rPr>
      </w:pPr>
      <w:r w:rsidRPr="005F767F">
        <w:rPr>
          <w:rFonts w:ascii="Arial" w:hAnsi="Arial" w:cs="Arial"/>
          <w:noProof/>
          <w:sz w:val="26"/>
          <w:szCs w:val="26"/>
          <w:lang w:eastAsia="ru-RU"/>
        </w:rPr>
        <w:drawing>
          <wp:inline distT="0" distB="0" distL="0" distR="0" wp14:anchorId="70B8E43C" wp14:editId="0018CBC9">
            <wp:extent cx="5934075" cy="314325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39791" cy="3146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767F" w:rsidRDefault="005F767F" w:rsidP="005F767F">
      <w:pPr>
        <w:spacing w:after="0" w:line="264" w:lineRule="auto"/>
        <w:ind w:firstLine="567"/>
        <w:jc w:val="both"/>
        <w:rPr>
          <w:rFonts w:ascii="Arial" w:hAnsi="Arial" w:cs="Arial"/>
          <w:b/>
          <w:sz w:val="26"/>
          <w:szCs w:val="26"/>
          <w:u w:val="single"/>
        </w:rPr>
      </w:pPr>
      <w:r w:rsidRPr="008F4966">
        <w:rPr>
          <w:rFonts w:ascii="Arial" w:hAnsi="Arial" w:cs="Arial"/>
          <w:b/>
          <w:sz w:val="26"/>
          <w:szCs w:val="26"/>
          <w:u w:val="single"/>
        </w:rPr>
        <w:t xml:space="preserve">В рамках исполнения бюджетных полномочий по составлению </w:t>
      </w:r>
      <w:r w:rsidRPr="008F4966">
        <w:rPr>
          <w:rFonts w:ascii="Arial" w:hAnsi="Arial" w:cs="Arial"/>
          <w:b/>
          <w:sz w:val="26"/>
          <w:szCs w:val="26"/>
          <w:u w:val="single"/>
        </w:rPr>
        <w:br/>
        <w:t>и утверждению отчетов об исполнении бюджета города Чебоксары:</w:t>
      </w:r>
    </w:p>
    <w:p w:rsidR="005F767F" w:rsidRDefault="005F767F" w:rsidP="00F004BD">
      <w:pPr>
        <w:spacing w:after="0" w:line="264" w:lineRule="auto"/>
        <w:ind w:firstLine="567"/>
        <w:jc w:val="both"/>
        <w:rPr>
          <w:rFonts w:ascii="Arial" w:hAnsi="Arial" w:cs="Arial"/>
          <w:sz w:val="26"/>
          <w:szCs w:val="26"/>
        </w:rPr>
      </w:pPr>
    </w:p>
    <w:p w:rsidR="00F004BD" w:rsidRPr="008F4966" w:rsidRDefault="00F004BD" w:rsidP="00F004BD">
      <w:pPr>
        <w:spacing w:after="0" w:line="264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8F4966">
        <w:rPr>
          <w:rFonts w:ascii="Arial" w:hAnsi="Arial" w:cs="Arial"/>
          <w:sz w:val="26"/>
          <w:szCs w:val="26"/>
        </w:rPr>
        <w:t xml:space="preserve">ежемесячно и ежеквартально составлялись и представлялись </w:t>
      </w:r>
      <w:r w:rsidRPr="008F4966">
        <w:rPr>
          <w:rFonts w:ascii="Arial" w:hAnsi="Arial" w:cs="Arial"/>
          <w:sz w:val="26"/>
          <w:szCs w:val="26"/>
        </w:rPr>
        <w:br/>
        <w:t xml:space="preserve">в Министерство финансов Чувашской Республики и органы местного самоуправления отчёты об исполнении бюджета города Чебоксары </w:t>
      </w:r>
      <w:r w:rsidRPr="008F4966">
        <w:rPr>
          <w:rFonts w:ascii="Arial" w:hAnsi="Arial" w:cs="Arial"/>
          <w:sz w:val="26"/>
          <w:szCs w:val="26"/>
        </w:rPr>
        <w:br/>
        <w:t>и необходимые материалы к ним, составленные на основании отчетов главных распорядителей бюджетных средств, главных администраторов доходов, казенных учреждений;</w:t>
      </w:r>
    </w:p>
    <w:p w:rsidR="00F004BD" w:rsidRPr="008F4966" w:rsidRDefault="00F004BD" w:rsidP="00F004BD">
      <w:pPr>
        <w:spacing w:after="0" w:line="264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8F4966">
        <w:rPr>
          <w:rFonts w:ascii="Arial" w:hAnsi="Arial" w:cs="Arial"/>
          <w:sz w:val="26"/>
          <w:szCs w:val="26"/>
        </w:rPr>
        <w:t>ежеквартально собиралась, проверялась и сводилась бухгалтерская отчетность бюджетных и автономных учреждений города Чебоксары;</w:t>
      </w:r>
    </w:p>
    <w:p w:rsidR="00F004BD" w:rsidRPr="008F4966" w:rsidRDefault="00F004BD" w:rsidP="00F004BD">
      <w:pPr>
        <w:spacing w:after="0" w:line="264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8F4966">
        <w:rPr>
          <w:rFonts w:ascii="Arial" w:hAnsi="Arial" w:cs="Arial"/>
          <w:sz w:val="26"/>
          <w:szCs w:val="26"/>
        </w:rPr>
        <w:t xml:space="preserve">ежеквартально представлялась информация о бюджете </w:t>
      </w:r>
      <w:r w:rsidRPr="008F4966">
        <w:rPr>
          <w:rFonts w:ascii="Arial" w:hAnsi="Arial" w:cs="Arial"/>
          <w:sz w:val="26"/>
          <w:szCs w:val="26"/>
        </w:rPr>
        <w:br/>
        <w:t>города Чебоксары в Ассоциацию городов Поволжья для сравнительного анализа исполнения бюджетов городов – членов Ассоциации городов Поволжья, центров субъектов Федерации ПФО;</w:t>
      </w:r>
    </w:p>
    <w:p w:rsidR="00F004BD" w:rsidRPr="008F4966" w:rsidRDefault="00F004BD" w:rsidP="00F004BD">
      <w:pPr>
        <w:spacing w:after="0" w:line="264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8F4966">
        <w:rPr>
          <w:rFonts w:ascii="Arial" w:hAnsi="Arial" w:cs="Arial"/>
          <w:sz w:val="26"/>
          <w:szCs w:val="26"/>
        </w:rPr>
        <w:lastRenderedPageBreak/>
        <w:t>представлялась оперативная информация главе администрации города Чебоксары и заместителям главы администрации города Чебоксары по вопросам исполнения бюджета города Чебоксары;</w:t>
      </w:r>
    </w:p>
    <w:p w:rsidR="00F004BD" w:rsidRPr="008F4966" w:rsidRDefault="00F004BD" w:rsidP="00F004BD">
      <w:pPr>
        <w:spacing w:after="0" w:line="264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8F4966">
        <w:rPr>
          <w:rFonts w:ascii="Arial" w:hAnsi="Arial" w:cs="Arial"/>
          <w:sz w:val="26"/>
          <w:szCs w:val="26"/>
        </w:rPr>
        <w:t>составлен</w:t>
      </w:r>
      <w:r w:rsidR="001D7FAD" w:rsidRPr="008F4966">
        <w:rPr>
          <w:rFonts w:ascii="Arial" w:hAnsi="Arial" w:cs="Arial"/>
          <w:sz w:val="26"/>
          <w:szCs w:val="26"/>
        </w:rPr>
        <w:t>ы</w:t>
      </w:r>
      <w:r w:rsidRPr="008F4966">
        <w:rPr>
          <w:rFonts w:ascii="Arial" w:hAnsi="Arial" w:cs="Arial"/>
          <w:sz w:val="26"/>
          <w:szCs w:val="26"/>
        </w:rPr>
        <w:t xml:space="preserve"> отчет</w:t>
      </w:r>
      <w:r w:rsidR="001D7FAD" w:rsidRPr="008F4966">
        <w:rPr>
          <w:rFonts w:ascii="Arial" w:hAnsi="Arial" w:cs="Arial"/>
          <w:sz w:val="26"/>
          <w:szCs w:val="26"/>
        </w:rPr>
        <w:t>ы</w:t>
      </w:r>
      <w:r w:rsidRPr="008F4966">
        <w:rPr>
          <w:rFonts w:ascii="Arial" w:hAnsi="Arial" w:cs="Arial"/>
          <w:sz w:val="26"/>
          <w:szCs w:val="26"/>
        </w:rPr>
        <w:t xml:space="preserve">, которые были представлены </w:t>
      </w:r>
      <w:r w:rsidRPr="008F4966">
        <w:rPr>
          <w:rFonts w:ascii="Arial" w:hAnsi="Arial" w:cs="Arial"/>
          <w:sz w:val="26"/>
          <w:szCs w:val="26"/>
        </w:rPr>
        <w:br/>
        <w:t>в государственные органы статистики, структурные подразделения администрации города Чебоксары;</w:t>
      </w:r>
    </w:p>
    <w:p w:rsidR="00F004BD" w:rsidRPr="008F4966" w:rsidRDefault="00F004BD" w:rsidP="00F004BD">
      <w:pPr>
        <w:spacing w:line="264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8F4966">
        <w:rPr>
          <w:rFonts w:ascii="Arial" w:hAnsi="Arial" w:cs="Arial"/>
          <w:sz w:val="26"/>
          <w:szCs w:val="26"/>
        </w:rPr>
        <w:t xml:space="preserve">оказывалась методическая помощь муниципальным учреждениям </w:t>
      </w:r>
      <w:r w:rsidRPr="008F4966">
        <w:rPr>
          <w:rFonts w:ascii="Arial" w:hAnsi="Arial" w:cs="Arial"/>
          <w:sz w:val="26"/>
          <w:szCs w:val="26"/>
        </w:rPr>
        <w:br/>
        <w:t xml:space="preserve">по вопросам </w:t>
      </w:r>
      <w:r w:rsidR="0077143F" w:rsidRPr="008F4966">
        <w:rPr>
          <w:rFonts w:ascii="Arial" w:hAnsi="Arial" w:cs="Arial"/>
          <w:sz w:val="26"/>
          <w:szCs w:val="26"/>
        </w:rPr>
        <w:t xml:space="preserve">ведения </w:t>
      </w:r>
      <w:r w:rsidRPr="008F4966">
        <w:rPr>
          <w:rFonts w:ascii="Arial" w:hAnsi="Arial" w:cs="Arial"/>
          <w:sz w:val="26"/>
          <w:szCs w:val="26"/>
        </w:rPr>
        <w:t>бюджетного (бухгалтерского) учета, составлению отчетности и внедрению федеральных стандартов бухгалтерского учета.</w:t>
      </w:r>
    </w:p>
    <w:p w:rsidR="005F767F" w:rsidRDefault="005F767F" w:rsidP="0015239D">
      <w:pPr>
        <w:spacing w:after="0" w:line="264" w:lineRule="auto"/>
        <w:ind w:firstLine="567"/>
        <w:jc w:val="both"/>
        <w:rPr>
          <w:rFonts w:ascii="Arial" w:hAnsi="Arial" w:cs="Arial"/>
          <w:b/>
          <w:sz w:val="26"/>
          <w:szCs w:val="26"/>
          <w:u w:val="single"/>
        </w:rPr>
      </w:pPr>
    </w:p>
    <w:p w:rsidR="005F767F" w:rsidRPr="008F4966" w:rsidRDefault="005F767F" w:rsidP="005F767F">
      <w:pPr>
        <w:spacing w:after="0" w:line="264" w:lineRule="auto"/>
        <w:jc w:val="both"/>
        <w:rPr>
          <w:rFonts w:ascii="Arial" w:hAnsi="Arial" w:cs="Arial"/>
          <w:b/>
          <w:sz w:val="26"/>
          <w:szCs w:val="26"/>
          <w:u w:val="single"/>
        </w:rPr>
      </w:pPr>
      <w:r w:rsidRPr="005F767F">
        <w:rPr>
          <w:rFonts w:ascii="Arial" w:hAnsi="Arial" w:cs="Arial"/>
          <w:b/>
          <w:noProof/>
          <w:sz w:val="26"/>
          <w:szCs w:val="26"/>
          <w:u w:val="single"/>
          <w:lang w:eastAsia="ru-RU"/>
        </w:rPr>
        <w:drawing>
          <wp:inline distT="0" distB="0" distL="0" distR="0" wp14:anchorId="1B569BAE" wp14:editId="649F2FE9">
            <wp:extent cx="5610225" cy="34290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1100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767F" w:rsidRDefault="005F767F" w:rsidP="006C7CDB">
      <w:pPr>
        <w:spacing w:after="0" w:line="264" w:lineRule="auto"/>
        <w:ind w:firstLine="567"/>
        <w:jc w:val="both"/>
        <w:rPr>
          <w:rFonts w:ascii="Arial" w:hAnsi="Arial" w:cs="Arial"/>
          <w:sz w:val="26"/>
          <w:szCs w:val="26"/>
        </w:rPr>
      </w:pPr>
    </w:p>
    <w:p w:rsidR="005F767F" w:rsidRDefault="005F767F" w:rsidP="005F767F">
      <w:pPr>
        <w:spacing w:after="0" w:line="264" w:lineRule="auto"/>
        <w:ind w:firstLine="567"/>
        <w:jc w:val="both"/>
        <w:rPr>
          <w:rFonts w:ascii="Arial" w:hAnsi="Arial" w:cs="Arial"/>
          <w:b/>
          <w:sz w:val="26"/>
          <w:szCs w:val="26"/>
          <w:u w:val="single"/>
        </w:rPr>
      </w:pPr>
      <w:r w:rsidRPr="008F4966">
        <w:rPr>
          <w:rFonts w:ascii="Arial" w:hAnsi="Arial" w:cs="Arial"/>
          <w:b/>
          <w:sz w:val="26"/>
          <w:szCs w:val="26"/>
          <w:u w:val="single"/>
        </w:rPr>
        <w:t>В рамках правового обеспечения бюджетного процесса:</w:t>
      </w:r>
    </w:p>
    <w:p w:rsidR="005F767F" w:rsidRDefault="005F767F" w:rsidP="006C7CDB">
      <w:pPr>
        <w:spacing w:after="0" w:line="264" w:lineRule="auto"/>
        <w:ind w:firstLine="567"/>
        <w:jc w:val="both"/>
        <w:rPr>
          <w:rFonts w:ascii="Arial" w:hAnsi="Arial" w:cs="Arial"/>
          <w:sz w:val="26"/>
          <w:szCs w:val="26"/>
        </w:rPr>
      </w:pPr>
    </w:p>
    <w:p w:rsidR="006C7CDB" w:rsidRPr="008F4966" w:rsidRDefault="00251DFB" w:rsidP="006C7CDB">
      <w:pPr>
        <w:spacing w:after="0" w:line="264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8F4966">
        <w:rPr>
          <w:rFonts w:ascii="Arial" w:hAnsi="Arial" w:cs="Arial"/>
          <w:sz w:val="26"/>
          <w:szCs w:val="26"/>
        </w:rPr>
        <w:t>финансовым управление</w:t>
      </w:r>
      <w:r w:rsidR="00D937E0" w:rsidRPr="008F4966">
        <w:rPr>
          <w:rFonts w:ascii="Arial" w:hAnsi="Arial" w:cs="Arial"/>
          <w:sz w:val="26"/>
          <w:szCs w:val="26"/>
        </w:rPr>
        <w:t>м</w:t>
      </w:r>
      <w:r w:rsidRPr="008F4966">
        <w:rPr>
          <w:rFonts w:ascii="Arial" w:hAnsi="Arial" w:cs="Arial"/>
          <w:sz w:val="26"/>
          <w:szCs w:val="26"/>
        </w:rPr>
        <w:t xml:space="preserve"> администрации города Чебоксары р</w:t>
      </w:r>
      <w:r w:rsidR="006C7CDB" w:rsidRPr="008F4966">
        <w:rPr>
          <w:rFonts w:ascii="Arial" w:hAnsi="Arial" w:cs="Arial"/>
          <w:sz w:val="26"/>
          <w:szCs w:val="26"/>
        </w:rPr>
        <w:t xml:space="preserve">азработано </w:t>
      </w:r>
      <w:r w:rsidR="00123D89" w:rsidRPr="008F4966">
        <w:rPr>
          <w:rFonts w:ascii="Arial" w:hAnsi="Arial" w:cs="Arial"/>
          <w:sz w:val="26"/>
          <w:szCs w:val="26"/>
        </w:rPr>
        <w:t>73</w:t>
      </w:r>
      <w:r w:rsidR="006C7CDB" w:rsidRPr="008F4966">
        <w:rPr>
          <w:rFonts w:ascii="Arial" w:hAnsi="Arial" w:cs="Arial"/>
          <w:sz w:val="26"/>
          <w:szCs w:val="26"/>
        </w:rPr>
        <w:t xml:space="preserve"> постановлени</w:t>
      </w:r>
      <w:r w:rsidR="00123D89" w:rsidRPr="008F4966">
        <w:rPr>
          <w:rFonts w:ascii="Arial" w:hAnsi="Arial" w:cs="Arial"/>
          <w:sz w:val="26"/>
          <w:szCs w:val="26"/>
        </w:rPr>
        <w:t>я</w:t>
      </w:r>
      <w:r w:rsidR="006C7CDB" w:rsidRPr="008F4966">
        <w:rPr>
          <w:rFonts w:ascii="Arial" w:hAnsi="Arial" w:cs="Arial"/>
          <w:sz w:val="26"/>
          <w:szCs w:val="26"/>
        </w:rPr>
        <w:t xml:space="preserve"> администрации города Чебоксары и </w:t>
      </w:r>
      <w:r w:rsidR="00123D89" w:rsidRPr="008F4966">
        <w:rPr>
          <w:rFonts w:ascii="Arial" w:hAnsi="Arial" w:cs="Arial"/>
          <w:sz w:val="26"/>
          <w:szCs w:val="26"/>
        </w:rPr>
        <w:t>121</w:t>
      </w:r>
      <w:r w:rsidR="006C7CDB" w:rsidRPr="008F4966">
        <w:rPr>
          <w:rFonts w:ascii="Arial" w:hAnsi="Arial" w:cs="Arial"/>
          <w:sz w:val="26"/>
          <w:szCs w:val="26"/>
        </w:rPr>
        <w:t xml:space="preserve"> распоряжени</w:t>
      </w:r>
      <w:r w:rsidR="00123D89" w:rsidRPr="008F4966">
        <w:rPr>
          <w:rFonts w:ascii="Arial" w:hAnsi="Arial" w:cs="Arial"/>
          <w:sz w:val="26"/>
          <w:szCs w:val="26"/>
        </w:rPr>
        <w:t>е</w:t>
      </w:r>
      <w:r w:rsidR="006C7CDB" w:rsidRPr="008F4966">
        <w:rPr>
          <w:rFonts w:ascii="Arial" w:hAnsi="Arial" w:cs="Arial"/>
          <w:sz w:val="26"/>
          <w:szCs w:val="26"/>
        </w:rPr>
        <w:t xml:space="preserve"> администрации города Чебоксары, из них по </w:t>
      </w:r>
      <w:r w:rsidR="00123D89" w:rsidRPr="008F4966">
        <w:rPr>
          <w:rFonts w:ascii="Arial" w:hAnsi="Arial" w:cs="Arial"/>
          <w:sz w:val="26"/>
          <w:szCs w:val="26"/>
        </w:rPr>
        <w:t>35</w:t>
      </w:r>
      <w:r w:rsidR="006C7CDB" w:rsidRPr="008F4966">
        <w:rPr>
          <w:rFonts w:ascii="Arial" w:hAnsi="Arial" w:cs="Arial"/>
          <w:sz w:val="26"/>
          <w:szCs w:val="26"/>
        </w:rPr>
        <w:t xml:space="preserve"> нормативным правовым актам обеспечено проведение</w:t>
      </w:r>
      <w:r w:rsidR="002446C7" w:rsidRPr="008F4966">
        <w:rPr>
          <w:rFonts w:ascii="Arial" w:hAnsi="Arial" w:cs="Arial"/>
          <w:sz w:val="26"/>
          <w:szCs w:val="26"/>
        </w:rPr>
        <w:t xml:space="preserve"> </w:t>
      </w:r>
      <w:r w:rsidR="006C7CDB" w:rsidRPr="008F4966">
        <w:rPr>
          <w:rFonts w:ascii="Arial" w:hAnsi="Arial" w:cs="Arial"/>
          <w:sz w:val="26"/>
          <w:szCs w:val="26"/>
        </w:rPr>
        <w:t>антикоррупционной экспертизы и независимой антикоррупционной экспертизы;</w:t>
      </w:r>
    </w:p>
    <w:p w:rsidR="00251DFB" w:rsidRPr="008F4966" w:rsidRDefault="00251DFB" w:rsidP="006C7CDB">
      <w:pPr>
        <w:spacing w:after="0" w:line="264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8F4966">
        <w:rPr>
          <w:rFonts w:ascii="Arial" w:hAnsi="Arial" w:cs="Arial"/>
          <w:sz w:val="26"/>
          <w:szCs w:val="26"/>
        </w:rPr>
        <w:t>рассмотрено и согласовано более 1</w:t>
      </w:r>
      <w:r w:rsidR="00123D89" w:rsidRPr="008F4966">
        <w:rPr>
          <w:rFonts w:ascii="Arial" w:hAnsi="Arial" w:cs="Arial"/>
          <w:sz w:val="26"/>
          <w:szCs w:val="26"/>
        </w:rPr>
        <w:t>47</w:t>
      </w:r>
      <w:r w:rsidRPr="008F4966">
        <w:rPr>
          <w:rFonts w:ascii="Arial" w:hAnsi="Arial" w:cs="Arial"/>
          <w:sz w:val="26"/>
          <w:szCs w:val="26"/>
        </w:rPr>
        <w:t xml:space="preserve"> правовых актов, разработанных структурными подразделениями, отраслевыми и функциональными органами администрации города Чебоксары;</w:t>
      </w:r>
    </w:p>
    <w:p w:rsidR="006C7CDB" w:rsidRDefault="002446C7" w:rsidP="009C3466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sz w:val="26"/>
          <w:szCs w:val="26"/>
        </w:rPr>
      </w:pPr>
      <w:r w:rsidRPr="008F4966">
        <w:rPr>
          <w:rFonts w:ascii="Arial" w:hAnsi="Arial" w:cs="Arial"/>
          <w:sz w:val="26"/>
          <w:szCs w:val="26"/>
        </w:rPr>
        <w:tab/>
      </w:r>
      <w:r w:rsidR="006C7CDB" w:rsidRPr="008F4966">
        <w:rPr>
          <w:rFonts w:ascii="Arial" w:hAnsi="Arial" w:cs="Arial"/>
          <w:sz w:val="26"/>
          <w:szCs w:val="26"/>
        </w:rPr>
        <w:t xml:space="preserve">проводилась организационная работа </w:t>
      </w:r>
      <w:r w:rsidR="00DB68A1" w:rsidRPr="008F4966">
        <w:rPr>
          <w:rFonts w:ascii="Arial" w:hAnsi="Arial" w:cs="Arial"/>
          <w:sz w:val="26"/>
          <w:szCs w:val="26"/>
        </w:rPr>
        <w:t xml:space="preserve">по </w:t>
      </w:r>
      <w:r w:rsidR="00537880" w:rsidRPr="008F4966">
        <w:rPr>
          <w:rFonts w:ascii="Arial" w:hAnsi="Arial" w:cs="Arial"/>
          <w:sz w:val="26"/>
          <w:szCs w:val="26"/>
        </w:rPr>
        <w:t xml:space="preserve">ведению учета и осуществлению хранения </w:t>
      </w:r>
      <w:r w:rsidR="00123D89" w:rsidRPr="008F4966">
        <w:rPr>
          <w:rFonts w:ascii="Arial" w:hAnsi="Arial" w:cs="Arial"/>
          <w:sz w:val="26"/>
          <w:szCs w:val="26"/>
        </w:rPr>
        <w:t>60</w:t>
      </w:r>
      <w:r w:rsidR="006C7CDB" w:rsidRPr="008F4966">
        <w:rPr>
          <w:rFonts w:ascii="Arial" w:hAnsi="Arial" w:cs="Arial"/>
          <w:sz w:val="26"/>
          <w:szCs w:val="26"/>
        </w:rPr>
        <w:t xml:space="preserve"> </w:t>
      </w:r>
      <w:r w:rsidR="00537880" w:rsidRPr="008F4966">
        <w:rPr>
          <w:rFonts w:ascii="Arial" w:hAnsi="Arial" w:cs="Arial"/>
          <w:sz w:val="26"/>
          <w:szCs w:val="26"/>
        </w:rPr>
        <w:t>исполнительных документов, предусматривающих обращение взыскани</w:t>
      </w:r>
      <w:r w:rsidR="00DB68A1" w:rsidRPr="008F4966">
        <w:rPr>
          <w:rFonts w:ascii="Arial" w:hAnsi="Arial" w:cs="Arial"/>
          <w:sz w:val="26"/>
          <w:szCs w:val="26"/>
        </w:rPr>
        <w:t>я</w:t>
      </w:r>
      <w:r w:rsidR="006C7CDB" w:rsidRPr="008F4966">
        <w:rPr>
          <w:rFonts w:ascii="Arial" w:hAnsi="Arial" w:cs="Arial"/>
          <w:sz w:val="26"/>
          <w:szCs w:val="26"/>
        </w:rPr>
        <w:t xml:space="preserve"> </w:t>
      </w:r>
      <w:r w:rsidR="00DB68A1" w:rsidRPr="008F4966">
        <w:rPr>
          <w:rFonts w:ascii="Arial" w:hAnsi="Arial" w:cs="Arial"/>
          <w:sz w:val="26"/>
          <w:szCs w:val="26"/>
        </w:rPr>
        <w:t>на</w:t>
      </w:r>
      <w:r w:rsidR="006C7CDB" w:rsidRPr="008F4966">
        <w:rPr>
          <w:rFonts w:ascii="Arial" w:hAnsi="Arial" w:cs="Arial"/>
          <w:sz w:val="26"/>
          <w:szCs w:val="26"/>
        </w:rPr>
        <w:t xml:space="preserve"> средств</w:t>
      </w:r>
      <w:r w:rsidR="00DB68A1" w:rsidRPr="008F4966">
        <w:rPr>
          <w:rFonts w:ascii="Arial" w:hAnsi="Arial" w:cs="Arial"/>
          <w:sz w:val="26"/>
          <w:szCs w:val="26"/>
        </w:rPr>
        <w:t>а</w:t>
      </w:r>
      <w:r w:rsidR="006C7CDB" w:rsidRPr="008F4966">
        <w:rPr>
          <w:rFonts w:ascii="Arial" w:hAnsi="Arial" w:cs="Arial"/>
          <w:sz w:val="26"/>
          <w:szCs w:val="26"/>
        </w:rPr>
        <w:t xml:space="preserve"> казны муниципального образования, </w:t>
      </w:r>
      <w:r w:rsidRPr="008F4966">
        <w:rPr>
          <w:rFonts w:ascii="Arial" w:hAnsi="Arial" w:cs="Arial"/>
          <w:sz w:val="26"/>
          <w:szCs w:val="26"/>
        </w:rPr>
        <w:t xml:space="preserve">по искам к муниципальному образованию о возмещении вреда, причиненного незаконными действиями (бездействием) органов местного самоуправления или их должностных лиц, о присуждении </w:t>
      </w:r>
      <w:r w:rsidRPr="008F4966">
        <w:rPr>
          <w:rFonts w:ascii="Arial" w:hAnsi="Arial" w:cs="Arial"/>
          <w:sz w:val="26"/>
          <w:szCs w:val="26"/>
        </w:rPr>
        <w:lastRenderedPageBreak/>
        <w:t xml:space="preserve">компенсации за нарушение права на исполнение судебного акта в разумный срок </w:t>
      </w:r>
      <w:r w:rsidR="006C7CDB" w:rsidRPr="008F4966">
        <w:rPr>
          <w:rFonts w:ascii="Arial" w:hAnsi="Arial" w:cs="Arial"/>
          <w:sz w:val="26"/>
          <w:szCs w:val="26"/>
        </w:rPr>
        <w:t xml:space="preserve">на общую сумму </w:t>
      </w:r>
      <w:r w:rsidR="00123D89" w:rsidRPr="008F4966">
        <w:rPr>
          <w:rFonts w:ascii="Arial" w:hAnsi="Arial" w:cs="Arial"/>
          <w:sz w:val="26"/>
          <w:szCs w:val="26"/>
        </w:rPr>
        <w:t>3,5</w:t>
      </w:r>
      <w:r w:rsidR="006C7CDB" w:rsidRPr="008F4966">
        <w:rPr>
          <w:rFonts w:ascii="Arial" w:hAnsi="Arial" w:cs="Arial"/>
          <w:sz w:val="26"/>
          <w:szCs w:val="26"/>
        </w:rPr>
        <w:t xml:space="preserve"> </w:t>
      </w:r>
      <w:proofErr w:type="gramStart"/>
      <w:r w:rsidR="006C7CDB" w:rsidRPr="008F4966">
        <w:rPr>
          <w:rFonts w:ascii="Arial" w:hAnsi="Arial" w:cs="Arial"/>
          <w:sz w:val="26"/>
          <w:szCs w:val="26"/>
        </w:rPr>
        <w:t>млн</w:t>
      </w:r>
      <w:proofErr w:type="gramEnd"/>
      <w:r w:rsidR="006C7CDB" w:rsidRPr="008F4966">
        <w:rPr>
          <w:rFonts w:ascii="Arial" w:hAnsi="Arial" w:cs="Arial"/>
          <w:sz w:val="26"/>
          <w:szCs w:val="26"/>
        </w:rPr>
        <w:t xml:space="preserve"> рублей</w:t>
      </w:r>
      <w:r w:rsidR="00537880" w:rsidRPr="008F4966">
        <w:rPr>
          <w:rFonts w:ascii="Arial" w:hAnsi="Arial" w:cs="Arial"/>
          <w:sz w:val="26"/>
          <w:szCs w:val="26"/>
        </w:rPr>
        <w:t xml:space="preserve">, из них оплачено </w:t>
      </w:r>
      <w:r w:rsidR="00123D89" w:rsidRPr="008F4966">
        <w:rPr>
          <w:rFonts w:ascii="Arial" w:hAnsi="Arial" w:cs="Arial"/>
          <w:sz w:val="26"/>
          <w:szCs w:val="26"/>
        </w:rPr>
        <w:t>3,2</w:t>
      </w:r>
      <w:r w:rsidR="00537880" w:rsidRPr="008F4966">
        <w:rPr>
          <w:rFonts w:ascii="Arial" w:hAnsi="Arial" w:cs="Arial"/>
          <w:sz w:val="26"/>
          <w:szCs w:val="26"/>
        </w:rPr>
        <w:t xml:space="preserve"> </w:t>
      </w:r>
      <w:proofErr w:type="gramStart"/>
      <w:r w:rsidR="00537880" w:rsidRPr="008F4966">
        <w:rPr>
          <w:rFonts w:ascii="Arial" w:hAnsi="Arial" w:cs="Arial"/>
          <w:sz w:val="26"/>
          <w:szCs w:val="26"/>
        </w:rPr>
        <w:t>млн</w:t>
      </w:r>
      <w:proofErr w:type="gramEnd"/>
      <w:r w:rsidR="00537880" w:rsidRPr="008F4966">
        <w:rPr>
          <w:rFonts w:ascii="Arial" w:hAnsi="Arial" w:cs="Arial"/>
          <w:sz w:val="26"/>
          <w:szCs w:val="26"/>
        </w:rPr>
        <w:t xml:space="preserve"> </w:t>
      </w:r>
      <w:r w:rsidR="0046655D" w:rsidRPr="008F4966">
        <w:rPr>
          <w:rFonts w:ascii="Arial" w:hAnsi="Arial" w:cs="Arial"/>
          <w:sz w:val="26"/>
          <w:szCs w:val="26"/>
        </w:rPr>
        <w:t>рублей</w:t>
      </w:r>
      <w:r w:rsidR="00537880" w:rsidRPr="008F4966">
        <w:rPr>
          <w:rFonts w:ascii="Arial" w:hAnsi="Arial" w:cs="Arial"/>
          <w:sz w:val="26"/>
          <w:szCs w:val="26"/>
        </w:rPr>
        <w:t>.</w:t>
      </w:r>
    </w:p>
    <w:p w:rsidR="00F12D21" w:rsidRPr="008F4966" w:rsidRDefault="00F12D21" w:rsidP="009C3466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sz w:val="26"/>
          <w:szCs w:val="26"/>
        </w:rPr>
      </w:pPr>
      <w:r w:rsidRPr="00F12D21">
        <w:rPr>
          <w:rFonts w:ascii="Arial" w:hAnsi="Arial" w:cs="Arial"/>
          <w:noProof/>
          <w:sz w:val="26"/>
          <w:szCs w:val="26"/>
          <w:lang w:eastAsia="ru-RU"/>
        </w:rPr>
        <w:drawing>
          <wp:inline distT="0" distB="0" distL="0" distR="0" wp14:anchorId="0BA4CFDE" wp14:editId="4CC72B20">
            <wp:extent cx="5915025" cy="342900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15851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2D21" w:rsidRDefault="00F12D21" w:rsidP="0015239D">
      <w:pPr>
        <w:pStyle w:val="a4"/>
        <w:spacing w:after="0" w:line="264" w:lineRule="auto"/>
        <w:ind w:firstLine="567"/>
        <w:jc w:val="both"/>
        <w:rPr>
          <w:rFonts w:ascii="Arial" w:hAnsi="Arial" w:cs="Arial"/>
          <w:b/>
          <w:sz w:val="26"/>
          <w:szCs w:val="26"/>
          <w:u w:val="single"/>
        </w:rPr>
      </w:pPr>
    </w:p>
    <w:p w:rsidR="00EC56B3" w:rsidRPr="008F4966" w:rsidRDefault="00FD1F21" w:rsidP="0015239D">
      <w:pPr>
        <w:pStyle w:val="a4"/>
        <w:spacing w:after="0" w:line="264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8F4966">
        <w:rPr>
          <w:rFonts w:ascii="Arial" w:hAnsi="Arial" w:cs="Arial"/>
          <w:b/>
          <w:sz w:val="26"/>
          <w:szCs w:val="26"/>
          <w:u w:val="single"/>
        </w:rPr>
        <w:t>В рамках осуществления внутреннего муниципального финансового контроля</w:t>
      </w:r>
      <w:r w:rsidRPr="008F4966">
        <w:rPr>
          <w:rFonts w:ascii="Arial" w:hAnsi="Arial" w:cs="Arial"/>
          <w:sz w:val="26"/>
          <w:szCs w:val="26"/>
          <w:u w:val="single"/>
        </w:rPr>
        <w:t xml:space="preserve"> </w:t>
      </w:r>
      <w:r w:rsidRPr="008F4966">
        <w:rPr>
          <w:rFonts w:ascii="Arial" w:hAnsi="Arial" w:cs="Arial"/>
          <w:sz w:val="26"/>
          <w:szCs w:val="26"/>
        </w:rPr>
        <w:t xml:space="preserve"> </w:t>
      </w:r>
      <w:r w:rsidR="00EC56B3" w:rsidRPr="008F4966">
        <w:rPr>
          <w:rFonts w:ascii="Arial" w:hAnsi="Arial" w:cs="Arial"/>
          <w:sz w:val="26"/>
          <w:szCs w:val="26"/>
        </w:rPr>
        <w:t>за 20</w:t>
      </w:r>
      <w:r w:rsidR="003F533F" w:rsidRPr="008F4966">
        <w:rPr>
          <w:rFonts w:ascii="Arial" w:hAnsi="Arial" w:cs="Arial"/>
          <w:sz w:val="26"/>
          <w:szCs w:val="26"/>
        </w:rPr>
        <w:t>2</w:t>
      </w:r>
      <w:r w:rsidR="00CE70AF" w:rsidRPr="008F4966">
        <w:rPr>
          <w:rFonts w:ascii="Arial" w:hAnsi="Arial" w:cs="Arial"/>
          <w:sz w:val="26"/>
          <w:szCs w:val="26"/>
        </w:rPr>
        <w:t>3</w:t>
      </w:r>
      <w:r w:rsidR="00EC56B3" w:rsidRPr="008F4966">
        <w:rPr>
          <w:rFonts w:ascii="Arial" w:hAnsi="Arial" w:cs="Arial"/>
          <w:sz w:val="26"/>
          <w:szCs w:val="26"/>
        </w:rPr>
        <w:t xml:space="preserve"> год проведено</w:t>
      </w:r>
      <w:r w:rsidR="00657654" w:rsidRPr="008F4966">
        <w:rPr>
          <w:rFonts w:ascii="Arial" w:hAnsi="Arial" w:cs="Arial"/>
          <w:sz w:val="26"/>
          <w:szCs w:val="26"/>
        </w:rPr>
        <w:t xml:space="preserve"> </w:t>
      </w:r>
      <w:r w:rsidR="00832601" w:rsidRPr="008F4966">
        <w:rPr>
          <w:rFonts w:ascii="Arial" w:hAnsi="Arial" w:cs="Arial"/>
          <w:sz w:val="26"/>
          <w:szCs w:val="26"/>
        </w:rPr>
        <w:t>14</w:t>
      </w:r>
      <w:r w:rsidR="00EC56B3" w:rsidRPr="008F4966">
        <w:rPr>
          <w:rFonts w:ascii="Arial" w:hAnsi="Arial" w:cs="Arial"/>
          <w:sz w:val="26"/>
          <w:szCs w:val="26"/>
        </w:rPr>
        <w:t xml:space="preserve"> контрольн</w:t>
      </w:r>
      <w:r w:rsidR="00102624" w:rsidRPr="008F4966">
        <w:rPr>
          <w:rFonts w:ascii="Arial" w:hAnsi="Arial" w:cs="Arial"/>
          <w:sz w:val="26"/>
          <w:szCs w:val="26"/>
        </w:rPr>
        <w:t>ых</w:t>
      </w:r>
      <w:r w:rsidR="00EC56B3" w:rsidRPr="008F4966">
        <w:rPr>
          <w:rFonts w:ascii="Arial" w:hAnsi="Arial" w:cs="Arial"/>
          <w:sz w:val="26"/>
          <w:szCs w:val="26"/>
        </w:rPr>
        <w:t xml:space="preserve"> мероприяти</w:t>
      </w:r>
      <w:r w:rsidR="0007321B" w:rsidRPr="008F4966">
        <w:rPr>
          <w:rFonts w:ascii="Arial" w:hAnsi="Arial" w:cs="Arial"/>
          <w:sz w:val="26"/>
          <w:szCs w:val="26"/>
        </w:rPr>
        <w:t>я</w:t>
      </w:r>
      <w:r w:rsidR="00EC56B3" w:rsidRPr="008F4966">
        <w:rPr>
          <w:rFonts w:ascii="Arial" w:hAnsi="Arial" w:cs="Arial"/>
          <w:sz w:val="26"/>
          <w:szCs w:val="26"/>
        </w:rPr>
        <w:t>, из них:</w:t>
      </w:r>
    </w:p>
    <w:p w:rsidR="00EC56B3" w:rsidRPr="008F4966" w:rsidRDefault="00EC56B3" w:rsidP="0015239D">
      <w:pPr>
        <w:pStyle w:val="a4"/>
        <w:spacing w:after="0" w:line="264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8F4966">
        <w:rPr>
          <w:rFonts w:ascii="Arial" w:hAnsi="Arial" w:cs="Arial"/>
          <w:sz w:val="26"/>
          <w:szCs w:val="26"/>
        </w:rPr>
        <w:t xml:space="preserve">по плану - </w:t>
      </w:r>
      <w:r w:rsidR="00832601" w:rsidRPr="008F4966">
        <w:rPr>
          <w:rFonts w:ascii="Arial" w:hAnsi="Arial" w:cs="Arial"/>
          <w:sz w:val="26"/>
          <w:szCs w:val="26"/>
        </w:rPr>
        <w:t>6</w:t>
      </w:r>
      <w:r w:rsidRPr="008F4966">
        <w:rPr>
          <w:rFonts w:ascii="Arial" w:hAnsi="Arial" w:cs="Arial"/>
          <w:sz w:val="26"/>
          <w:szCs w:val="26"/>
        </w:rPr>
        <w:t xml:space="preserve"> контрольных мероприяти</w:t>
      </w:r>
      <w:r w:rsidR="00B62521" w:rsidRPr="008F4966">
        <w:rPr>
          <w:rFonts w:ascii="Arial" w:hAnsi="Arial" w:cs="Arial"/>
          <w:sz w:val="26"/>
          <w:szCs w:val="26"/>
        </w:rPr>
        <w:t>й</w:t>
      </w:r>
      <w:r w:rsidRPr="008F4966">
        <w:rPr>
          <w:rFonts w:ascii="Arial" w:hAnsi="Arial" w:cs="Arial"/>
          <w:sz w:val="26"/>
          <w:szCs w:val="26"/>
        </w:rPr>
        <w:t>;</w:t>
      </w:r>
    </w:p>
    <w:p w:rsidR="00EC56B3" w:rsidRPr="008F4966" w:rsidRDefault="00EC56B3" w:rsidP="0015239D">
      <w:pPr>
        <w:pStyle w:val="a4"/>
        <w:spacing w:after="0" w:line="264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8F4966">
        <w:rPr>
          <w:rFonts w:ascii="Arial" w:hAnsi="Arial" w:cs="Arial"/>
          <w:sz w:val="26"/>
          <w:szCs w:val="26"/>
        </w:rPr>
        <w:t xml:space="preserve">внеплановых проверок </w:t>
      </w:r>
      <w:r w:rsidR="00657654" w:rsidRPr="008F4966">
        <w:rPr>
          <w:rFonts w:ascii="Arial" w:hAnsi="Arial" w:cs="Arial"/>
          <w:sz w:val="26"/>
          <w:szCs w:val="26"/>
        </w:rPr>
        <w:t>–</w:t>
      </w:r>
      <w:r w:rsidRPr="008F4966">
        <w:rPr>
          <w:rFonts w:ascii="Arial" w:hAnsi="Arial" w:cs="Arial"/>
          <w:sz w:val="26"/>
          <w:szCs w:val="26"/>
        </w:rPr>
        <w:t xml:space="preserve"> </w:t>
      </w:r>
      <w:r w:rsidR="00832601" w:rsidRPr="008F4966">
        <w:rPr>
          <w:rFonts w:ascii="Arial" w:hAnsi="Arial" w:cs="Arial"/>
          <w:sz w:val="26"/>
          <w:szCs w:val="26"/>
        </w:rPr>
        <w:t>8</w:t>
      </w:r>
      <w:r w:rsidR="00657654" w:rsidRPr="008F4966">
        <w:rPr>
          <w:rFonts w:ascii="Arial" w:hAnsi="Arial" w:cs="Arial"/>
          <w:sz w:val="26"/>
          <w:szCs w:val="26"/>
        </w:rPr>
        <w:t>.</w:t>
      </w:r>
      <w:r w:rsidRPr="008F4966">
        <w:rPr>
          <w:rFonts w:ascii="Arial" w:hAnsi="Arial" w:cs="Arial"/>
          <w:sz w:val="26"/>
          <w:szCs w:val="26"/>
        </w:rPr>
        <w:t xml:space="preserve"> </w:t>
      </w:r>
    </w:p>
    <w:p w:rsidR="008949DF" w:rsidRPr="008F4966" w:rsidRDefault="008949DF" w:rsidP="008949DF">
      <w:pPr>
        <w:pStyle w:val="a4"/>
        <w:spacing w:after="0"/>
        <w:ind w:firstLine="567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8F4966">
        <w:rPr>
          <w:rFonts w:ascii="Arial" w:hAnsi="Arial" w:cs="Arial"/>
          <w:color w:val="000000" w:themeColor="text1"/>
          <w:sz w:val="26"/>
          <w:szCs w:val="26"/>
        </w:rPr>
        <w:t xml:space="preserve">В ходе проведения контрольных мероприятий выявлены нарушения </w:t>
      </w:r>
      <w:r w:rsidRPr="008F4966">
        <w:rPr>
          <w:rFonts w:ascii="Arial" w:hAnsi="Arial" w:cs="Arial"/>
          <w:color w:val="000000" w:themeColor="text1"/>
          <w:sz w:val="26"/>
          <w:szCs w:val="26"/>
        </w:rPr>
        <w:br/>
        <w:t xml:space="preserve">и недостатки на общую сумму – </w:t>
      </w:r>
      <w:r w:rsidR="00832601" w:rsidRPr="008F4966">
        <w:rPr>
          <w:rFonts w:ascii="Arial" w:hAnsi="Arial" w:cs="Arial"/>
          <w:color w:val="000000" w:themeColor="text1"/>
          <w:sz w:val="26"/>
          <w:szCs w:val="26"/>
        </w:rPr>
        <w:t>379</w:t>
      </w:r>
      <w:r w:rsidRPr="008F4966">
        <w:rPr>
          <w:rFonts w:ascii="Arial" w:hAnsi="Arial" w:cs="Arial"/>
          <w:color w:val="000000" w:themeColor="text1"/>
          <w:sz w:val="26"/>
          <w:szCs w:val="26"/>
        </w:rPr>
        <w:t> </w:t>
      </w:r>
      <w:proofErr w:type="gramStart"/>
      <w:r w:rsidRPr="008F4966">
        <w:rPr>
          <w:rFonts w:ascii="Arial" w:hAnsi="Arial" w:cs="Arial"/>
          <w:color w:val="000000" w:themeColor="text1"/>
          <w:sz w:val="26"/>
          <w:szCs w:val="26"/>
        </w:rPr>
        <w:t>млн</w:t>
      </w:r>
      <w:proofErr w:type="gramEnd"/>
      <w:r w:rsidRPr="008F4966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r w:rsidR="00832601" w:rsidRPr="008F4966">
        <w:rPr>
          <w:rFonts w:ascii="Arial" w:hAnsi="Arial" w:cs="Arial"/>
          <w:color w:val="000000" w:themeColor="text1"/>
          <w:sz w:val="26"/>
          <w:szCs w:val="26"/>
        </w:rPr>
        <w:t>565,9</w:t>
      </w:r>
      <w:r w:rsidRPr="008F4966">
        <w:rPr>
          <w:rFonts w:ascii="Arial" w:hAnsi="Arial" w:cs="Arial"/>
          <w:color w:val="000000" w:themeColor="text1"/>
          <w:sz w:val="26"/>
          <w:szCs w:val="26"/>
        </w:rPr>
        <w:t xml:space="preserve"> тыс. рублей. </w:t>
      </w:r>
    </w:p>
    <w:p w:rsidR="008949DF" w:rsidRPr="008F4966" w:rsidRDefault="008949DF" w:rsidP="008949DF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8F4966">
        <w:rPr>
          <w:rFonts w:ascii="Arial" w:hAnsi="Arial" w:cs="Arial"/>
          <w:color w:val="000000" w:themeColor="text1"/>
          <w:sz w:val="26"/>
          <w:szCs w:val="26"/>
        </w:rPr>
        <w:t>По результатам контрольных мероприятий:</w:t>
      </w:r>
    </w:p>
    <w:p w:rsidR="008949DF" w:rsidRPr="008F4966" w:rsidRDefault="008949DF" w:rsidP="008949DF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8F4966">
        <w:rPr>
          <w:rFonts w:ascii="Arial" w:hAnsi="Arial" w:cs="Arial"/>
          <w:color w:val="000000" w:themeColor="text1"/>
          <w:sz w:val="26"/>
          <w:szCs w:val="26"/>
        </w:rPr>
        <w:t xml:space="preserve">объектам контроля направлено </w:t>
      </w:r>
      <w:r w:rsidR="002C6FEB" w:rsidRPr="008F4966">
        <w:rPr>
          <w:rFonts w:ascii="Arial" w:hAnsi="Arial" w:cs="Arial"/>
          <w:color w:val="000000" w:themeColor="text1"/>
          <w:sz w:val="26"/>
          <w:szCs w:val="26"/>
        </w:rPr>
        <w:t>27</w:t>
      </w:r>
      <w:r w:rsidRPr="008F4966">
        <w:rPr>
          <w:rFonts w:ascii="Arial" w:hAnsi="Arial" w:cs="Arial"/>
          <w:color w:val="000000" w:themeColor="text1"/>
          <w:sz w:val="26"/>
          <w:szCs w:val="26"/>
        </w:rPr>
        <w:t xml:space="preserve"> представлени</w:t>
      </w:r>
      <w:r w:rsidR="0007321B" w:rsidRPr="008F4966">
        <w:rPr>
          <w:rFonts w:ascii="Arial" w:hAnsi="Arial" w:cs="Arial"/>
          <w:color w:val="000000" w:themeColor="text1"/>
          <w:sz w:val="26"/>
          <w:szCs w:val="26"/>
        </w:rPr>
        <w:t>й</w:t>
      </w:r>
      <w:r w:rsidR="002C6FEB" w:rsidRPr="008F4966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r w:rsidRPr="008F4966">
        <w:rPr>
          <w:rFonts w:ascii="Arial" w:hAnsi="Arial" w:cs="Arial"/>
          <w:color w:val="000000" w:themeColor="text1"/>
          <w:sz w:val="26"/>
          <w:szCs w:val="26"/>
        </w:rPr>
        <w:t xml:space="preserve">об устранении выявленных финансовых нарушений; </w:t>
      </w:r>
    </w:p>
    <w:p w:rsidR="008949DF" w:rsidRPr="008F4966" w:rsidRDefault="008949DF" w:rsidP="008949DF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8F4966">
        <w:rPr>
          <w:rFonts w:ascii="Arial" w:hAnsi="Arial" w:cs="Arial"/>
          <w:color w:val="000000" w:themeColor="text1"/>
          <w:sz w:val="26"/>
          <w:szCs w:val="26"/>
        </w:rPr>
        <w:t xml:space="preserve">материалы контрольных мероприятий в количестве </w:t>
      </w:r>
      <w:r w:rsidR="00790EB1" w:rsidRPr="008F4966">
        <w:rPr>
          <w:rFonts w:ascii="Arial" w:hAnsi="Arial" w:cs="Arial"/>
          <w:color w:val="000000" w:themeColor="text1"/>
          <w:sz w:val="26"/>
          <w:szCs w:val="26"/>
        </w:rPr>
        <w:t>14</w:t>
      </w:r>
      <w:r w:rsidRPr="008F4966">
        <w:rPr>
          <w:rFonts w:ascii="Arial" w:hAnsi="Arial" w:cs="Arial"/>
          <w:color w:val="000000" w:themeColor="text1"/>
          <w:sz w:val="26"/>
          <w:szCs w:val="26"/>
        </w:rPr>
        <w:t xml:space="preserve"> дел направлены в прокуратуру города Чебоксары для рассмотрения и принятия мер прокурорского реагирования. </w:t>
      </w:r>
    </w:p>
    <w:p w:rsidR="008949DF" w:rsidRPr="008F4966" w:rsidRDefault="00632C4A" w:rsidP="008949DF">
      <w:pPr>
        <w:pStyle w:val="a4"/>
        <w:spacing w:after="0"/>
        <w:ind w:firstLine="567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8F4966">
        <w:rPr>
          <w:rFonts w:ascii="Arial" w:hAnsi="Arial" w:cs="Arial"/>
          <w:color w:val="000000" w:themeColor="text1"/>
          <w:sz w:val="26"/>
          <w:szCs w:val="26"/>
        </w:rPr>
        <w:t>По итогам 202</w:t>
      </w:r>
      <w:r w:rsidR="00790EB1" w:rsidRPr="008F4966">
        <w:rPr>
          <w:rFonts w:ascii="Arial" w:hAnsi="Arial" w:cs="Arial"/>
          <w:color w:val="000000" w:themeColor="text1"/>
          <w:sz w:val="26"/>
          <w:szCs w:val="26"/>
        </w:rPr>
        <w:t>3</w:t>
      </w:r>
      <w:r w:rsidR="008949DF" w:rsidRPr="008F4966">
        <w:rPr>
          <w:rFonts w:ascii="Arial" w:hAnsi="Arial" w:cs="Arial"/>
          <w:color w:val="000000" w:themeColor="text1"/>
          <w:sz w:val="26"/>
          <w:szCs w:val="26"/>
        </w:rPr>
        <w:t xml:space="preserve"> года объем возмещенных и устраненных бюджетных </w:t>
      </w:r>
      <w:r w:rsidR="008949DF" w:rsidRPr="008F4966">
        <w:rPr>
          <w:rFonts w:ascii="Arial" w:hAnsi="Arial" w:cs="Arial"/>
          <w:color w:val="000000" w:themeColor="text1"/>
          <w:sz w:val="26"/>
          <w:szCs w:val="26"/>
        </w:rPr>
        <w:br/>
        <w:t xml:space="preserve">и иных нарушений, выявленных в ходе проведения проверок, составил </w:t>
      </w:r>
      <w:r w:rsidR="008949DF" w:rsidRPr="008F4966">
        <w:rPr>
          <w:rFonts w:ascii="Arial" w:hAnsi="Arial" w:cs="Arial"/>
          <w:color w:val="000000" w:themeColor="text1"/>
          <w:sz w:val="26"/>
          <w:szCs w:val="26"/>
        </w:rPr>
        <w:br/>
      </w:r>
      <w:r w:rsidR="00F57C48" w:rsidRPr="008F4966">
        <w:rPr>
          <w:rFonts w:ascii="Arial" w:hAnsi="Arial" w:cs="Arial"/>
          <w:color w:val="000000" w:themeColor="text1"/>
          <w:sz w:val="26"/>
          <w:szCs w:val="26"/>
        </w:rPr>
        <w:t xml:space="preserve">в сумме </w:t>
      </w:r>
      <w:r w:rsidR="00790EB1" w:rsidRPr="008F4966">
        <w:rPr>
          <w:rFonts w:ascii="Arial" w:hAnsi="Arial" w:cs="Arial"/>
          <w:color w:val="000000" w:themeColor="text1"/>
          <w:sz w:val="26"/>
          <w:szCs w:val="26"/>
        </w:rPr>
        <w:t>304</w:t>
      </w:r>
      <w:r w:rsidR="0007321B" w:rsidRPr="008F4966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proofErr w:type="gramStart"/>
      <w:r w:rsidR="008949DF" w:rsidRPr="008F4966">
        <w:rPr>
          <w:rFonts w:ascii="Arial" w:hAnsi="Arial" w:cs="Arial"/>
          <w:color w:val="000000" w:themeColor="text1"/>
          <w:sz w:val="26"/>
          <w:szCs w:val="26"/>
        </w:rPr>
        <w:t>млн</w:t>
      </w:r>
      <w:proofErr w:type="gramEnd"/>
      <w:r w:rsidR="008949DF" w:rsidRPr="008F4966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r w:rsidR="00790EB1" w:rsidRPr="008F4966">
        <w:rPr>
          <w:rFonts w:ascii="Arial" w:hAnsi="Arial" w:cs="Arial"/>
          <w:color w:val="000000" w:themeColor="text1"/>
          <w:sz w:val="26"/>
          <w:szCs w:val="26"/>
        </w:rPr>
        <w:t>1</w:t>
      </w:r>
      <w:r w:rsidR="00AE0B37">
        <w:rPr>
          <w:rFonts w:ascii="Arial" w:hAnsi="Arial" w:cs="Arial"/>
          <w:color w:val="000000" w:themeColor="text1"/>
          <w:sz w:val="26"/>
          <w:szCs w:val="26"/>
        </w:rPr>
        <w:t>2</w:t>
      </w:r>
      <w:r w:rsidR="00790EB1" w:rsidRPr="008F4966">
        <w:rPr>
          <w:rFonts w:ascii="Arial" w:hAnsi="Arial" w:cs="Arial"/>
          <w:color w:val="000000" w:themeColor="text1"/>
          <w:sz w:val="26"/>
          <w:szCs w:val="26"/>
        </w:rPr>
        <w:t>4,</w:t>
      </w:r>
      <w:r w:rsidR="00AE0B37">
        <w:rPr>
          <w:rFonts w:ascii="Arial" w:hAnsi="Arial" w:cs="Arial"/>
          <w:color w:val="000000" w:themeColor="text1"/>
          <w:sz w:val="26"/>
          <w:szCs w:val="26"/>
        </w:rPr>
        <w:t>8</w:t>
      </w:r>
      <w:r w:rsidR="008949DF" w:rsidRPr="008F4966">
        <w:rPr>
          <w:rFonts w:ascii="Arial" w:hAnsi="Arial" w:cs="Arial"/>
          <w:color w:val="000000" w:themeColor="text1"/>
          <w:sz w:val="26"/>
          <w:szCs w:val="26"/>
        </w:rPr>
        <w:t xml:space="preserve"> тыс. рублей.</w:t>
      </w:r>
    </w:p>
    <w:p w:rsidR="008949DF" w:rsidRDefault="008949DF" w:rsidP="008949DF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8F4966">
        <w:rPr>
          <w:rFonts w:ascii="Arial" w:hAnsi="Arial" w:cs="Arial"/>
          <w:color w:val="000000" w:themeColor="text1"/>
          <w:sz w:val="26"/>
          <w:szCs w:val="26"/>
        </w:rPr>
        <w:t xml:space="preserve">В рамках имеющихся полномочий на нарушителей бюджетного законодательства составлено </w:t>
      </w:r>
      <w:r w:rsidR="0007321B" w:rsidRPr="008F4966">
        <w:rPr>
          <w:rFonts w:ascii="Arial" w:hAnsi="Arial" w:cs="Arial"/>
          <w:color w:val="000000" w:themeColor="text1"/>
          <w:sz w:val="26"/>
          <w:szCs w:val="26"/>
        </w:rPr>
        <w:t>1</w:t>
      </w:r>
      <w:r w:rsidR="00AF2A27" w:rsidRPr="008F4966">
        <w:rPr>
          <w:rFonts w:ascii="Arial" w:hAnsi="Arial" w:cs="Arial"/>
          <w:color w:val="000000" w:themeColor="text1"/>
          <w:sz w:val="26"/>
          <w:szCs w:val="26"/>
        </w:rPr>
        <w:t>7</w:t>
      </w:r>
      <w:r w:rsidRPr="008F4966">
        <w:rPr>
          <w:rFonts w:ascii="Arial" w:hAnsi="Arial" w:cs="Arial"/>
          <w:color w:val="000000" w:themeColor="text1"/>
          <w:sz w:val="26"/>
          <w:szCs w:val="26"/>
        </w:rPr>
        <w:t xml:space="preserve"> протоколов об административном правонарушении, по результатам которых назначено наказание в виде штрафа на сумму </w:t>
      </w:r>
      <w:r w:rsidR="00AF2A27" w:rsidRPr="008F4966">
        <w:rPr>
          <w:rFonts w:ascii="Arial" w:hAnsi="Arial" w:cs="Arial"/>
          <w:color w:val="000000" w:themeColor="text1"/>
          <w:sz w:val="26"/>
          <w:szCs w:val="26"/>
        </w:rPr>
        <w:t>105</w:t>
      </w:r>
      <w:r w:rsidR="0007321B" w:rsidRPr="008F4966">
        <w:rPr>
          <w:rFonts w:ascii="Arial" w:hAnsi="Arial" w:cs="Arial"/>
          <w:color w:val="000000" w:themeColor="text1"/>
          <w:sz w:val="26"/>
          <w:szCs w:val="26"/>
        </w:rPr>
        <w:t xml:space="preserve">,0 тыс. рублей, вынесено </w:t>
      </w:r>
      <w:r w:rsidR="00C32C50" w:rsidRPr="008F4966">
        <w:rPr>
          <w:rFonts w:ascii="Arial" w:hAnsi="Arial" w:cs="Arial"/>
          <w:color w:val="000000" w:themeColor="text1"/>
          <w:sz w:val="26"/>
          <w:szCs w:val="26"/>
        </w:rPr>
        <w:t>9</w:t>
      </w:r>
      <w:r w:rsidRPr="008F4966">
        <w:rPr>
          <w:rFonts w:ascii="Arial" w:hAnsi="Arial" w:cs="Arial"/>
          <w:color w:val="000000" w:themeColor="text1"/>
          <w:sz w:val="26"/>
          <w:szCs w:val="26"/>
        </w:rPr>
        <w:t xml:space="preserve"> предупреждени</w:t>
      </w:r>
      <w:r w:rsidR="0007321B" w:rsidRPr="008F4966">
        <w:rPr>
          <w:rFonts w:ascii="Arial" w:hAnsi="Arial" w:cs="Arial"/>
          <w:color w:val="000000" w:themeColor="text1"/>
          <w:sz w:val="26"/>
          <w:szCs w:val="26"/>
        </w:rPr>
        <w:t>й</w:t>
      </w:r>
      <w:r w:rsidRPr="008F4966">
        <w:rPr>
          <w:rFonts w:ascii="Arial" w:hAnsi="Arial" w:cs="Arial"/>
          <w:color w:val="000000" w:themeColor="text1"/>
          <w:sz w:val="26"/>
          <w:szCs w:val="26"/>
        </w:rPr>
        <w:t xml:space="preserve">. </w:t>
      </w:r>
    </w:p>
    <w:p w:rsidR="00F12D21" w:rsidRPr="008F4966" w:rsidRDefault="00F12D21" w:rsidP="00F12D21">
      <w:pPr>
        <w:spacing w:after="0" w:line="240" w:lineRule="auto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F12D21">
        <w:rPr>
          <w:rFonts w:ascii="Arial" w:hAnsi="Arial" w:cs="Arial"/>
          <w:noProof/>
          <w:color w:val="000000" w:themeColor="text1"/>
          <w:sz w:val="26"/>
          <w:szCs w:val="26"/>
          <w:lang w:eastAsia="ru-RU"/>
        </w:rPr>
        <w:lastRenderedPageBreak/>
        <w:drawing>
          <wp:inline distT="0" distB="0" distL="0" distR="0" wp14:anchorId="251C33C1" wp14:editId="45FA3AAB">
            <wp:extent cx="5829299" cy="2476500"/>
            <wp:effectExtent l="0" t="0" r="63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830115" cy="2476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7888" w:rsidRDefault="00727888" w:rsidP="0015239D">
      <w:pPr>
        <w:spacing w:line="264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8F4966">
        <w:rPr>
          <w:rFonts w:ascii="Arial" w:hAnsi="Arial" w:cs="Arial"/>
          <w:b/>
          <w:sz w:val="26"/>
          <w:szCs w:val="26"/>
          <w:u w:val="single"/>
        </w:rPr>
        <w:t>В целях исполнения полномочий по осуществлению контроля в сфере закупок в соответствии с част</w:t>
      </w:r>
      <w:r w:rsidR="00115516" w:rsidRPr="008F4966">
        <w:rPr>
          <w:rFonts w:ascii="Arial" w:hAnsi="Arial" w:cs="Arial"/>
          <w:b/>
          <w:sz w:val="26"/>
          <w:szCs w:val="26"/>
          <w:u w:val="single"/>
        </w:rPr>
        <w:t>ями</w:t>
      </w:r>
      <w:r w:rsidRPr="008F4966">
        <w:rPr>
          <w:rFonts w:ascii="Arial" w:hAnsi="Arial" w:cs="Arial"/>
          <w:b/>
          <w:sz w:val="26"/>
          <w:szCs w:val="26"/>
          <w:u w:val="single"/>
        </w:rPr>
        <w:t xml:space="preserve"> 5</w:t>
      </w:r>
      <w:r w:rsidR="00115516" w:rsidRPr="008F4966">
        <w:rPr>
          <w:rFonts w:ascii="Arial" w:hAnsi="Arial" w:cs="Arial"/>
          <w:b/>
          <w:sz w:val="26"/>
          <w:szCs w:val="26"/>
          <w:u w:val="single"/>
        </w:rPr>
        <w:t>, 5.1</w:t>
      </w:r>
      <w:r w:rsidRPr="008F4966">
        <w:rPr>
          <w:rFonts w:ascii="Arial" w:hAnsi="Arial" w:cs="Arial"/>
          <w:b/>
          <w:sz w:val="26"/>
          <w:szCs w:val="26"/>
          <w:u w:val="single"/>
        </w:rPr>
        <w:t xml:space="preserve"> статьи 99 Федерального закона № 44-ФЗ </w:t>
      </w:r>
      <w:r w:rsidRPr="008F4966">
        <w:rPr>
          <w:rFonts w:ascii="Arial" w:hAnsi="Arial" w:cs="Arial"/>
          <w:sz w:val="26"/>
          <w:szCs w:val="26"/>
        </w:rPr>
        <w:t xml:space="preserve">сектором мониторинга финансирования и ведения реестров муниципальных учреждений проверено </w:t>
      </w:r>
      <w:r w:rsidR="00EC5BB1" w:rsidRPr="008F4966">
        <w:rPr>
          <w:rFonts w:ascii="Arial" w:hAnsi="Arial" w:cs="Arial"/>
          <w:sz w:val="26"/>
          <w:szCs w:val="26"/>
        </w:rPr>
        <w:t>74</w:t>
      </w:r>
      <w:r w:rsidRPr="008F4966">
        <w:rPr>
          <w:rFonts w:ascii="Arial" w:hAnsi="Arial" w:cs="Arial"/>
          <w:sz w:val="26"/>
          <w:szCs w:val="26"/>
        </w:rPr>
        <w:t xml:space="preserve"> </w:t>
      </w:r>
      <w:r w:rsidR="00EC5BB1" w:rsidRPr="008F4966">
        <w:rPr>
          <w:rFonts w:ascii="Arial" w:hAnsi="Arial" w:cs="Arial"/>
          <w:sz w:val="26"/>
          <w:szCs w:val="26"/>
        </w:rPr>
        <w:t>403</w:t>
      </w:r>
      <w:r w:rsidRPr="008F4966">
        <w:rPr>
          <w:rFonts w:ascii="Arial" w:hAnsi="Arial" w:cs="Arial"/>
          <w:sz w:val="26"/>
          <w:szCs w:val="26"/>
        </w:rPr>
        <w:t xml:space="preserve"> документ</w:t>
      </w:r>
      <w:r w:rsidR="004818A5" w:rsidRPr="008F4966">
        <w:rPr>
          <w:rFonts w:ascii="Arial" w:hAnsi="Arial" w:cs="Arial"/>
          <w:sz w:val="26"/>
          <w:szCs w:val="26"/>
        </w:rPr>
        <w:t>ов</w:t>
      </w:r>
      <w:r w:rsidRPr="008F4966">
        <w:rPr>
          <w:rFonts w:ascii="Arial" w:hAnsi="Arial" w:cs="Arial"/>
          <w:sz w:val="26"/>
          <w:szCs w:val="26"/>
        </w:rPr>
        <w:t>, в том числе: плано</w:t>
      </w:r>
      <w:proofErr w:type="gramStart"/>
      <w:r w:rsidRPr="008F4966">
        <w:rPr>
          <w:rFonts w:ascii="Arial" w:hAnsi="Arial" w:cs="Arial"/>
          <w:sz w:val="26"/>
          <w:szCs w:val="26"/>
        </w:rPr>
        <w:t>в</w:t>
      </w:r>
      <w:r w:rsidR="004818A5" w:rsidRPr="008F4966">
        <w:rPr>
          <w:rFonts w:ascii="Arial" w:hAnsi="Arial" w:cs="Arial"/>
          <w:sz w:val="26"/>
          <w:szCs w:val="26"/>
        </w:rPr>
        <w:t>-</w:t>
      </w:r>
      <w:proofErr w:type="gramEnd"/>
      <w:r w:rsidRPr="008F4966">
        <w:rPr>
          <w:rFonts w:ascii="Arial" w:hAnsi="Arial" w:cs="Arial"/>
          <w:sz w:val="26"/>
          <w:szCs w:val="26"/>
        </w:rPr>
        <w:t xml:space="preserve"> </w:t>
      </w:r>
      <w:r w:rsidR="004873FD" w:rsidRPr="008F4966">
        <w:rPr>
          <w:rFonts w:ascii="Arial" w:hAnsi="Arial" w:cs="Arial"/>
          <w:sz w:val="26"/>
          <w:szCs w:val="26"/>
        </w:rPr>
        <w:t xml:space="preserve">графиков </w:t>
      </w:r>
      <w:r w:rsidRPr="008F4966">
        <w:rPr>
          <w:rFonts w:ascii="Arial" w:hAnsi="Arial" w:cs="Arial"/>
          <w:sz w:val="26"/>
          <w:szCs w:val="26"/>
        </w:rPr>
        <w:t xml:space="preserve">закупок – </w:t>
      </w:r>
      <w:r w:rsidR="00EC5BB1" w:rsidRPr="008F4966">
        <w:rPr>
          <w:rFonts w:ascii="Arial" w:hAnsi="Arial" w:cs="Arial"/>
          <w:sz w:val="26"/>
          <w:szCs w:val="26"/>
        </w:rPr>
        <w:t>3</w:t>
      </w:r>
      <w:r w:rsidRPr="008F4966">
        <w:rPr>
          <w:rFonts w:ascii="Arial" w:hAnsi="Arial" w:cs="Arial"/>
          <w:sz w:val="26"/>
          <w:szCs w:val="26"/>
        </w:rPr>
        <w:t xml:space="preserve"> </w:t>
      </w:r>
      <w:r w:rsidR="00EC5BB1" w:rsidRPr="008F4966">
        <w:rPr>
          <w:rFonts w:ascii="Arial" w:hAnsi="Arial" w:cs="Arial"/>
          <w:sz w:val="26"/>
          <w:szCs w:val="26"/>
        </w:rPr>
        <w:t>072</w:t>
      </w:r>
      <w:r w:rsidR="00115516" w:rsidRPr="008F4966">
        <w:rPr>
          <w:rFonts w:ascii="Arial" w:hAnsi="Arial" w:cs="Arial"/>
          <w:sz w:val="26"/>
          <w:szCs w:val="26"/>
        </w:rPr>
        <w:t>,</w:t>
      </w:r>
      <w:r w:rsidRPr="008F4966">
        <w:rPr>
          <w:rFonts w:ascii="Arial" w:hAnsi="Arial" w:cs="Arial"/>
          <w:sz w:val="26"/>
          <w:szCs w:val="26"/>
        </w:rPr>
        <w:t xml:space="preserve"> информаци</w:t>
      </w:r>
      <w:r w:rsidR="00612835" w:rsidRPr="008F4966">
        <w:rPr>
          <w:rFonts w:ascii="Arial" w:hAnsi="Arial" w:cs="Arial"/>
          <w:sz w:val="26"/>
          <w:szCs w:val="26"/>
        </w:rPr>
        <w:t>и</w:t>
      </w:r>
      <w:r w:rsidRPr="008F4966">
        <w:rPr>
          <w:rFonts w:ascii="Arial" w:hAnsi="Arial" w:cs="Arial"/>
          <w:sz w:val="26"/>
          <w:szCs w:val="26"/>
        </w:rPr>
        <w:t xml:space="preserve">  о контрактах – </w:t>
      </w:r>
      <w:r w:rsidR="00EC5BB1" w:rsidRPr="008F4966">
        <w:rPr>
          <w:rFonts w:ascii="Arial" w:hAnsi="Arial" w:cs="Arial"/>
          <w:sz w:val="26"/>
          <w:szCs w:val="26"/>
        </w:rPr>
        <w:t>71</w:t>
      </w:r>
      <w:r w:rsidR="00F12D21">
        <w:rPr>
          <w:rFonts w:ascii="Arial" w:hAnsi="Arial" w:cs="Arial"/>
          <w:sz w:val="26"/>
          <w:szCs w:val="26"/>
        </w:rPr>
        <w:t> </w:t>
      </w:r>
      <w:r w:rsidR="00EC5BB1" w:rsidRPr="008F4966">
        <w:rPr>
          <w:rFonts w:ascii="Arial" w:hAnsi="Arial" w:cs="Arial"/>
          <w:sz w:val="26"/>
          <w:szCs w:val="26"/>
        </w:rPr>
        <w:t>331</w:t>
      </w:r>
      <w:r w:rsidRPr="008F4966">
        <w:rPr>
          <w:rFonts w:ascii="Arial" w:hAnsi="Arial" w:cs="Arial"/>
          <w:sz w:val="26"/>
          <w:szCs w:val="26"/>
        </w:rPr>
        <w:t>.</w:t>
      </w:r>
    </w:p>
    <w:p w:rsidR="00F12D21" w:rsidRPr="008F4966" w:rsidRDefault="00F12D21" w:rsidP="00F12D21">
      <w:pPr>
        <w:spacing w:line="264" w:lineRule="auto"/>
        <w:jc w:val="both"/>
        <w:rPr>
          <w:rFonts w:ascii="Arial" w:hAnsi="Arial" w:cs="Arial"/>
          <w:sz w:val="26"/>
          <w:szCs w:val="26"/>
        </w:rPr>
      </w:pPr>
      <w:r w:rsidRPr="00F12D21">
        <w:rPr>
          <w:rFonts w:ascii="Arial" w:hAnsi="Arial" w:cs="Arial"/>
          <w:noProof/>
          <w:sz w:val="26"/>
          <w:szCs w:val="26"/>
          <w:lang w:eastAsia="ru-RU"/>
        </w:rPr>
        <w:drawing>
          <wp:inline distT="0" distB="0" distL="0" distR="0" wp14:anchorId="40695D8F" wp14:editId="25371F07">
            <wp:extent cx="5848350" cy="28765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849167" cy="2876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2F73" w:rsidRPr="008F4966" w:rsidRDefault="008F2F73" w:rsidP="001D4E67">
      <w:pPr>
        <w:spacing w:after="0" w:line="264" w:lineRule="auto"/>
        <w:ind w:firstLine="567"/>
        <w:jc w:val="both"/>
        <w:rPr>
          <w:rFonts w:ascii="Arial" w:hAnsi="Arial" w:cs="Arial"/>
          <w:sz w:val="26"/>
          <w:szCs w:val="26"/>
        </w:rPr>
      </w:pPr>
      <w:proofErr w:type="gramStart"/>
      <w:r w:rsidRPr="001D4E67">
        <w:rPr>
          <w:rFonts w:ascii="Arial" w:hAnsi="Arial" w:cs="Arial"/>
          <w:b/>
          <w:sz w:val="26"/>
          <w:szCs w:val="26"/>
          <w:u w:val="single"/>
        </w:rPr>
        <w:t>Финансовым управлением администрации города Чебоксары в 2023 году продол</w:t>
      </w:r>
      <w:r w:rsidR="009A0908" w:rsidRPr="001D4E67">
        <w:rPr>
          <w:rFonts w:ascii="Arial" w:hAnsi="Arial" w:cs="Arial"/>
          <w:b/>
          <w:sz w:val="26"/>
          <w:szCs w:val="26"/>
          <w:u w:val="single"/>
        </w:rPr>
        <w:t>жена</w:t>
      </w:r>
      <w:r w:rsidRPr="001D4E67">
        <w:rPr>
          <w:rFonts w:ascii="Arial" w:hAnsi="Arial" w:cs="Arial"/>
          <w:b/>
          <w:sz w:val="26"/>
          <w:szCs w:val="26"/>
          <w:u w:val="single"/>
        </w:rPr>
        <w:t xml:space="preserve">  работа по централизации полномочий органов местного самоуправления города Чебоксары и подведомственных им казенных учреждений</w:t>
      </w:r>
      <w:r w:rsidRPr="008F4966">
        <w:rPr>
          <w:rFonts w:ascii="Arial" w:hAnsi="Arial" w:cs="Arial"/>
          <w:sz w:val="26"/>
          <w:szCs w:val="26"/>
        </w:rPr>
        <w:t xml:space="preserve"> по начислению физическим лицам выплат по оплате труда и иных выплат, а также связанных с ними обязательных платежей в бюджеты бюджетной системы Российской Федерации и их перечислению, по ведению бюджетного учета, включая составление и представление бюджетной отчетности</w:t>
      </w:r>
      <w:proofErr w:type="gramEnd"/>
      <w:r w:rsidRPr="008F4966">
        <w:rPr>
          <w:rFonts w:ascii="Arial" w:hAnsi="Arial" w:cs="Arial"/>
          <w:sz w:val="26"/>
          <w:szCs w:val="26"/>
        </w:rPr>
        <w:t xml:space="preserve">, консолидированной отчетности муниципальных бюджетных и автономных учреждений города Чебоксары, иной обязательной отчетности, формируемой на основании данных бюджетного учета, по обеспечению представления такой отчетности в </w:t>
      </w:r>
      <w:r w:rsidRPr="008F4966">
        <w:rPr>
          <w:rFonts w:ascii="Arial" w:hAnsi="Arial" w:cs="Arial"/>
          <w:sz w:val="26"/>
          <w:szCs w:val="26"/>
        </w:rPr>
        <w:lastRenderedPageBreak/>
        <w:t xml:space="preserve">соответствующие государственные (муниципальные) органы (далее - централизуемые полномочия). </w:t>
      </w:r>
    </w:p>
    <w:p w:rsidR="008F2F73" w:rsidRPr="008F4966" w:rsidRDefault="008F2F73" w:rsidP="001D4E67">
      <w:pPr>
        <w:spacing w:after="0" w:line="264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8F4966">
        <w:rPr>
          <w:rFonts w:ascii="Arial" w:hAnsi="Arial" w:cs="Arial"/>
          <w:sz w:val="26"/>
          <w:szCs w:val="26"/>
        </w:rPr>
        <w:t xml:space="preserve">Реализация централизуемых полномочий финансовым управлением администрации города Чебоксары осуществляется через муниципальное казенное учреждение «Центр бухгалтерского учета города Чебоксары», созданное в соответствии с постановлением администрации города Чебоксары от 21.02.2022 № 435. </w:t>
      </w:r>
    </w:p>
    <w:p w:rsidR="008F2F73" w:rsidRPr="008F4966" w:rsidRDefault="008F2F73" w:rsidP="001D4E67">
      <w:pPr>
        <w:spacing w:after="0" w:line="264" w:lineRule="auto"/>
        <w:ind w:firstLine="567"/>
        <w:jc w:val="both"/>
        <w:rPr>
          <w:rFonts w:ascii="Arial" w:hAnsi="Arial" w:cs="Arial"/>
          <w:sz w:val="26"/>
          <w:szCs w:val="26"/>
        </w:rPr>
      </w:pPr>
      <w:proofErr w:type="gramStart"/>
      <w:r w:rsidRPr="008F4966">
        <w:rPr>
          <w:rFonts w:ascii="Arial" w:hAnsi="Arial" w:cs="Arial"/>
          <w:sz w:val="26"/>
          <w:szCs w:val="26"/>
        </w:rPr>
        <w:t xml:space="preserve">С 01.01.2023 на  обслуживание в МКУ «Центр бухгалтерского учета города Чебоксары» перешли 5 органов местного самоуправления: </w:t>
      </w:r>
      <w:r w:rsidR="009A0908" w:rsidRPr="008F4966">
        <w:rPr>
          <w:rFonts w:ascii="Arial" w:hAnsi="Arial" w:cs="Arial"/>
          <w:sz w:val="26"/>
          <w:szCs w:val="26"/>
        </w:rPr>
        <w:t>администрация города Чебоксары, у</w:t>
      </w:r>
      <w:r w:rsidRPr="008F4966">
        <w:rPr>
          <w:rFonts w:ascii="Arial" w:hAnsi="Arial" w:cs="Arial"/>
          <w:sz w:val="26"/>
          <w:szCs w:val="26"/>
        </w:rPr>
        <w:t xml:space="preserve">правление архитектуры и градостроительства администрации города Чебоксары, </w:t>
      </w:r>
      <w:r w:rsidR="009A0908" w:rsidRPr="008F4966">
        <w:rPr>
          <w:rFonts w:ascii="Arial" w:hAnsi="Arial" w:cs="Arial"/>
          <w:sz w:val="26"/>
          <w:szCs w:val="26"/>
        </w:rPr>
        <w:t>у</w:t>
      </w:r>
      <w:r w:rsidRPr="008F4966">
        <w:rPr>
          <w:rFonts w:ascii="Arial" w:hAnsi="Arial" w:cs="Arial"/>
          <w:sz w:val="26"/>
          <w:szCs w:val="26"/>
        </w:rPr>
        <w:t xml:space="preserve">правление ЖКХ, энергетики, транспорта и связи администрации города Чебоксары, Чебоксарский городской комитет по управлению имуществом администрации города Чебоксары, </w:t>
      </w:r>
      <w:r w:rsidR="009A0908" w:rsidRPr="008F4966">
        <w:rPr>
          <w:rFonts w:ascii="Arial" w:hAnsi="Arial" w:cs="Arial"/>
          <w:sz w:val="26"/>
          <w:szCs w:val="26"/>
        </w:rPr>
        <w:t>ф</w:t>
      </w:r>
      <w:r w:rsidRPr="008F4966">
        <w:rPr>
          <w:rFonts w:ascii="Arial" w:hAnsi="Arial" w:cs="Arial"/>
          <w:sz w:val="26"/>
          <w:szCs w:val="26"/>
        </w:rPr>
        <w:t xml:space="preserve">инансовое управление администрации города Чебоксары,  с 01.04.2023  перешли еще 3 органа местного самоуправления, </w:t>
      </w:r>
      <w:proofErr w:type="spellStart"/>
      <w:r w:rsidRPr="008F4966">
        <w:rPr>
          <w:rFonts w:ascii="Arial" w:hAnsi="Arial" w:cs="Arial"/>
          <w:sz w:val="26"/>
          <w:szCs w:val="26"/>
        </w:rPr>
        <w:t>обслуживающиеся</w:t>
      </w:r>
      <w:proofErr w:type="spellEnd"/>
      <w:r w:rsidRPr="008F4966">
        <w:rPr>
          <w:rFonts w:ascii="Arial" w:hAnsi="Arial" w:cs="Arial"/>
          <w:sz w:val="26"/>
          <w:szCs w:val="26"/>
        </w:rPr>
        <w:t xml:space="preserve"> в отраслевых</w:t>
      </w:r>
      <w:proofErr w:type="gramEnd"/>
      <w:r w:rsidRPr="008F4966">
        <w:rPr>
          <w:rFonts w:ascii="Arial" w:hAnsi="Arial" w:cs="Arial"/>
          <w:sz w:val="26"/>
          <w:szCs w:val="26"/>
        </w:rPr>
        <w:t xml:space="preserve"> централизованных </w:t>
      </w:r>
      <w:proofErr w:type="gramStart"/>
      <w:r w:rsidRPr="008F4966">
        <w:rPr>
          <w:rFonts w:ascii="Arial" w:hAnsi="Arial" w:cs="Arial"/>
          <w:sz w:val="26"/>
          <w:szCs w:val="26"/>
        </w:rPr>
        <w:t>бухгалтериях</w:t>
      </w:r>
      <w:proofErr w:type="gramEnd"/>
      <w:r w:rsidRPr="008F4966">
        <w:rPr>
          <w:rFonts w:ascii="Arial" w:hAnsi="Arial" w:cs="Arial"/>
          <w:sz w:val="26"/>
          <w:szCs w:val="26"/>
        </w:rPr>
        <w:t>: Управление культуры и развития туризма администрации города Чебоксары, Управление физической культуры и спорта администрации города Чебоксары, Управление образования администрации города Чебоксары. С 1 октября 2023 года в МКУ «Центр бухгалтерского учета города Чебоксары» передано ведение бюджетного (бухгалтерского) учета еще 11 муниципальных учреждений, ведущих учет самостоятельно, с 1 ноября 2023 года – 11 учреждений, подведомственных управлению физической культуры и спорта администрации города Чебоксары.</w:t>
      </w:r>
    </w:p>
    <w:p w:rsidR="00F21F6F" w:rsidRDefault="009A0908" w:rsidP="001D4E67">
      <w:pPr>
        <w:spacing w:after="0" w:line="264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8F4966">
        <w:rPr>
          <w:rFonts w:ascii="Arial" w:hAnsi="Arial" w:cs="Arial"/>
          <w:sz w:val="26"/>
          <w:szCs w:val="26"/>
        </w:rPr>
        <w:t>Ц</w:t>
      </w:r>
      <w:r w:rsidR="00F21F6F" w:rsidRPr="008F4966">
        <w:rPr>
          <w:rFonts w:ascii="Arial" w:hAnsi="Arial" w:cs="Arial"/>
          <w:sz w:val="26"/>
          <w:szCs w:val="26"/>
        </w:rPr>
        <w:t xml:space="preserve">ентрализация бухгалтерского учета </w:t>
      </w:r>
      <w:r w:rsidRPr="008F4966">
        <w:rPr>
          <w:rFonts w:ascii="Arial" w:hAnsi="Arial" w:cs="Arial"/>
          <w:sz w:val="26"/>
          <w:szCs w:val="26"/>
        </w:rPr>
        <w:t>будет продолжена и в 2024 году, что</w:t>
      </w:r>
      <w:r w:rsidR="008F2F73" w:rsidRPr="008F4966">
        <w:rPr>
          <w:rFonts w:ascii="Arial" w:hAnsi="Arial" w:cs="Arial"/>
          <w:sz w:val="26"/>
          <w:szCs w:val="26"/>
        </w:rPr>
        <w:t xml:space="preserve"> </w:t>
      </w:r>
      <w:r w:rsidR="0083735C" w:rsidRPr="008F4966">
        <w:rPr>
          <w:rFonts w:ascii="Arial" w:hAnsi="Arial" w:cs="Arial"/>
          <w:sz w:val="26"/>
          <w:szCs w:val="26"/>
        </w:rPr>
        <w:t xml:space="preserve">позволит повысить </w:t>
      </w:r>
      <w:r w:rsidR="00F21F6F" w:rsidRPr="008F4966">
        <w:rPr>
          <w:rFonts w:ascii="Arial" w:hAnsi="Arial" w:cs="Arial"/>
          <w:sz w:val="26"/>
          <w:szCs w:val="26"/>
        </w:rPr>
        <w:t>качеств</w:t>
      </w:r>
      <w:r w:rsidR="0083735C" w:rsidRPr="008F4966">
        <w:rPr>
          <w:rFonts w:ascii="Arial" w:hAnsi="Arial" w:cs="Arial"/>
          <w:sz w:val="26"/>
          <w:szCs w:val="26"/>
        </w:rPr>
        <w:t>о</w:t>
      </w:r>
      <w:r w:rsidR="00F21F6F" w:rsidRPr="008F4966">
        <w:rPr>
          <w:rFonts w:ascii="Arial" w:hAnsi="Arial" w:cs="Arial"/>
          <w:sz w:val="26"/>
          <w:szCs w:val="26"/>
        </w:rPr>
        <w:t xml:space="preserve"> ведения учета и составления отчетности, а также унифи</w:t>
      </w:r>
      <w:r w:rsidR="0083735C" w:rsidRPr="008F4966">
        <w:rPr>
          <w:rFonts w:ascii="Arial" w:hAnsi="Arial" w:cs="Arial"/>
          <w:sz w:val="26"/>
          <w:szCs w:val="26"/>
        </w:rPr>
        <w:t>цировать</w:t>
      </w:r>
      <w:r w:rsidR="00F21F6F" w:rsidRPr="008F4966">
        <w:rPr>
          <w:rFonts w:ascii="Arial" w:hAnsi="Arial" w:cs="Arial"/>
          <w:sz w:val="26"/>
          <w:szCs w:val="26"/>
        </w:rPr>
        <w:t xml:space="preserve"> и оптимиз</w:t>
      </w:r>
      <w:r w:rsidR="0083735C" w:rsidRPr="008F4966">
        <w:rPr>
          <w:rFonts w:ascii="Arial" w:hAnsi="Arial" w:cs="Arial"/>
          <w:sz w:val="26"/>
          <w:szCs w:val="26"/>
        </w:rPr>
        <w:t>ировать</w:t>
      </w:r>
      <w:r w:rsidR="00F21F6F" w:rsidRPr="008F4966">
        <w:rPr>
          <w:rFonts w:ascii="Arial" w:hAnsi="Arial" w:cs="Arial"/>
          <w:sz w:val="26"/>
          <w:szCs w:val="26"/>
        </w:rPr>
        <w:t xml:space="preserve"> процесс</w:t>
      </w:r>
      <w:r w:rsidR="0083735C" w:rsidRPr="008F4966">
        <w:rPr>
          <w:rFonts w:ascii="Arial" w:hAnsi="Arial" w:cs="Arial"/>
          <w:sz w:val="26"/>
          <w:szCs w:val="26"/>
        </w:rPr>
        <w:t>ы</w:t>
      </w:r>
      <w:r w:rsidR="00F21F6F" w:rsidRPr="008F4966">
        <w:rPr>
          <w:rFonts w:ascii="Arial" w:hAnsi="Arial" w:cs="Arial"/>
          <w:sz w:val="26"/>
          <w:szCs w:val="26"/>
        </w:rPr>
        <w:t xml:space="preserve"> взаимодействия с бухгалтерской службой, обеспечи</w:t>
      </w:r>
      <w:r w:rsidR="0083735C" w:rsidRPr="008F4966">
        <w:rPr>
          <w:rFonts w:ascii="Arial" w:hAnsi="Arial" w:cs="Arial"/>
          <w:sz w:val="26"/>
          <w:szCs w:val="26"/>
        </w:rPr>
        <w:t>ть</w:t>
      </w:r>
      <w:r w:rsidR="00F21F6F" w:rsidRPr="008F4966">
        <w:rPr>
          <w:rFonts w:ascii="Arial" w:hAnsi="Arial" w:cs="Arial"/>
          <w:sz w:val="26"/>
          <w:szCs w:val="26"/>
        </w:rPr>
        <w:t xml:space="preserve"> контроль исполнительской дисциплины в части работы с первичными документами. </w:t>
      </w:r>
    </w:p>
    <w:p w:rsidR="00B3621D" w:rsidRPr="00B3621D" w:rsidRDefault="00B3621D" w:rsidP="00B3621D">
      <w:pPr>
        <w:spacing w:after="0" w:line="264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B3621D">
        <w:rPr>
          <w:rFonts w:ascii="Arial" w:hAnsi="Arial" w:cs="Arial"/>
          <w:sz w:val="26"/>
          <w:szCs w:val="26"/>
        </w:rPr>
        <w:t>В 2023 году город Чебоксары</w:t>
      </w:r>
      <w:r>
        <w:rPr>
          <w:rFonts w:ascii="Arial" w:hAnsi="Arial" w:cs="Arial"/>
          <w:sz w:val="26"/>
          <w:szCs w:val="26"/>
        </w:rPr>
        <w:t>:</w:t>
      </w:r>
    </w:p>
    <w:p w:rsidR="00B3621D" w:rsidRDefault="00B3621D" w:rsidP="00B3621D">
      <w:pPr>
        <w:spacing w:after="0" w:line="264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B3621D">
        <w:rPr>
          <w:rFonts w:ascii="Arial" w:hAnsi="Arial" w:cs="Arial"/>
          <w:sz w:val="26"/>
          <w:szCs w:val="26"/>
        </w:rPr>
        <w:tab/>
        <w:t>был награжден</w:t>
      </w:r>
      <w:r>
        <w:rPr>
          <w:rFonts w:ascii="Arial" w:hAnsi="Arial" w:cs="Arial"/>
          <w:sz w:val="26"/>
          <w:szCs w:val="26"/>
        </w:rPr>
        <w:t>:</w:t>
      </w:r>
    </w:p>
    <w:p w:rsidR="00B3621D" w:rsidRDefault="00B3621D" w:rsidP="00B3621D">
      <w:pPr>
        <w:spacing w:after="0" w:line="264" w:lineRule="auto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</w:t>
      </w:r>
      <w:r w:rsidRPr="00B3621D">
        <w:rPr>
          <w:rFonts w:ascii="Arial" w:hAnsi="Arial" w:cs="Arial"/>
          <w:sz w:val="26"/>
          <w:szCs w:val="26"/>
        </w:rPr>
        <w:t xml:space="preserve"> дипломом </w:t>
      </w:r>
      <w:r w:rsidRPr="00B3621D">
        <w:rPr>
          <w:rFonts w:ascii="Arial" w:hAnsi="Arial" w:cs="Arial"/>
          <w:sz w:val="26"/>
          <w:szCs w:val="26"/>
          <w:lang w:val="en-US"/>
        </w:rPr>
        <w:t>I</w:t>
      </w:r>
      <w:r w:rsidRPr="00B3621D">
        <w:rPr>
          <w:rFonts w:ascii="Arial" w:hAnsi="Arial" w:cs="Arial"/>
          <w:sz w:val="26"/>
          <w:szCs w:val="26"/>
        </w:rPr>
        <w:t xml:space="preserve"> степени </w:t>
      </w:r>
      <w:proofErr w:type="gramStart"/>
      <w:r w:rsidRPr="00B3621D">
        <w:rPr>
          <w:rFonts w:ascii="Arial" w:hAnsi="Arial" w:cs="Arial"/>
          <w:sz w:val="26"/>
          <w:szCs w:val="26"/>
        </w:rPr>
        <w:t>Х</w:t>
      </w:r>
      <w:proofErr w:type="gramEnd"/>
      <w:r w:rsidRPr="00B3621D">
        <w:rPr>
          <w:rFonts w:ascii="Arial" w:hAnsi="Arial" w:cs="Arial"/>
          <w:sz w:val="26"/>
          <w:szCs w:val="26"/>
          <w:lang w:val="en-US"/>
        </w:rPr>
        <w:t>VI</w:t>
      </w:r>
      <w:r w:rsidRPr="00B3621D">
        <w:rPr>
          <w:rFonts w:ascii="Arial" w:hAnsi="Arial" w:cs="Arial"/>
          <w:sz w:val="26"/>
          <w:szCs w:val="26"/>
        </w:rPr>
        <w:t xml:space="preserve"> Всероссийского конкурса «Лучшее муниципальное образование России в сфере управления общественными финансами», проведенного журналом «Бюджет» совместно с Союзом финансистов России с учетом оценки Министерства финансов Российской Федерации;</w:t>
      </w:r>
    </w:p>
    <w:p w:rsidR="00B3621D" w:rsidRPr="00B3621D" w:rsidRDefault="00B3621D" w:rsidP="00B3621D">
      <w:pPr>
        <w:pStyle w:val="1"/>
        <w:shd w:val="clear" w:color="auto" w:fill="FFFFFF"/>
        <w:spacing w:line="288" w:lineRule="atLeast"/>
        <w:ind w:firstLine="425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Pr="00B3621D">
        <w:rPr>
          <w:rFonts w:ascii="Arial" w:hAnsi="Arial" w:cs="Arial"/>
          <w:sz w:val="26"/>
          <w:szCs w:val="26"/>
        </w:rPr>
        <w:t>дипломом в номинации «Предварительный контроль» VII Всероссийского конкурса «Лучший орган внутреннего государственного (муниципального) финансового контроля», проведенного ж</w:t>
      </w:r>
      <w:r w:rsidRPr="00B3621D">
        <w:rPr>
          <w:rFonts w:ascii="Arial" w:hAnsi="Arial" w:cs="Arial"/>
          <w:sz w:val="26"/>
          <w:szCs w:val="26"/>
          <w:shd w:val="clear" w:color="auto" w:fill="FFFFFF"/>
        </w:rPr>
        <w:t>урналом «</w:t>
      </w:r>
      <w:proofErr w:type="spellStart"/>
      <w:r w:rsidRPr="00B3621D">
        <w:rPr>
          <w:rFonts w:ascii="Arial" w:hAnsi="Arial" w:cs="Arial"/>
          <w:sz w:val="26"/>
          <w:szCs w:val="26"/>
          <w:shd w:val="clear" w:color="auto" w:fill="FFFFFF"/>
        </w:rPr>
        <w:t>Финконтроль</w:t>
      </w:r>
      <w:proofErr w:type="spellEnd"/>
      <w:r w:rsidRPr="00B3621D">
        <w:rPr>
          <w:rFonts w:ascii="Arial" w:hAnsi="Arial" w:cs="Arial"/>
          <w:sz w:val="26"/>
          <w:szCs w:val="26"/>
          <w:shd w:val="clear" w:color="auto" w:fill="FFFFFF"/>
        </w:rPr>
        <w:t>» совместно с </w:t>
      </w:r>
      <w:hyperlink r:id="rId21" w:history="1">
        <w:r w:rsidRPr="00B3621D">
          <w:rPr>
            <w:rStyle w:val="ae"/>
            <w:rFonts w:ascii="Arial" w:hAnsi="Arial" w:cs="Arial"/>
            <w:color w:val="auto"/>
            <w:sz w:val="26"/>
            <w:szCs w:val="26"/>
            <w:u w:val="none"/>
            <w:shd w:val="clear" w:color="auto" w:fill="FFFFFF"/>
          </w:rPr>
          <w:t>Союзом развития государственных финансов</w:t>
        </w:r>
      </w:hyperlink>
      <w:r w:rsidRPr="00B3621D">
        <w:rPr>
          <w:rFonts w:ascii="Arial" w:hAnsi="Arial" w:cs="Arial"/>
          <w:sz w:val="26"/>
          <w:szCs w:val="26"/>
        </w:rPr>
        <w:t>,  с учетом оценки Министерства финансов Российской Федерации;</w:t>
      </w:r>
      <w:r w:rsidRPr="00B3621D">
        <w:rPr>
          <w:rFonts w:ascii="Arial" w:hAnsi="Arial" w:cs="Arial"/>
          <w:sz w:val="26"/>
          <w:szCs w:val="26"/>
          <w:shd w:val="clear" w:color="auto" w:fill="FFFFFF"/>
        </w:rPr>
        <w:t> </w:t>
      </w:r>
      <w:r w:rsidRPr="00B3621D">
        <w:rPr>
          <w:rFonts w:ascii="Arial" w:hAnsi="Arial" w:cs="Arial"/>
          <w:sz w:val="26"/>
          <w:szCs w:val="26"/>
        </w:rPr>
        <w:t xml:space="preserve"> </w:t>
      </w:r>
    </w:p>
    <w:p w:rsidR="00B3621D" w:rsidRPr="00B3621D" w:rsidRDefault="00B3621D" w:rsidP="00B3621D">
      <w:pPr>
        <w:spacing w:after="0" w:line="264" w:lineRule="auto"/>
        <w:ind w:firstLine="567"/>
        <w:jc w:val="both"/>
        <w:rPr>
          <w:rFonts w:ascii="Arial" w:hAnsi="Arial" w:cs="Arial"/>
          <w:sz w:val="26"/>
          <w:szCs w:val="26"/>
        </w:rPr>
      </w:pPr>
    </w:p>
    <w:p w:rsidR="00B3621D" w:rsidRPr="00B3621D" w:rsidRDefault="00B3621D" w:rsidP="00B3621D">
      <w:pPr>
        <w:spacing w:after="0" w:line="264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B3621D">
        <w:rPr>
          <w:rFonts w:ascii="Arial" w:hAnsi="Arial" w:cs="Arial"/>
          <w:sz w:val="26"/>
          <w:szCs w:val="26"/>
        </w:rPr>
        <w:lastRenderedPageBreak/>
        <w:tab/>
        <w:t>занял 2 место в региональном этапе Всероссийского конкурса «Лучшая муниципальная практика» в номинации «Муниципальная экономическая политика и управление муниципальными финансами»</w:t>
      </w:r>
      <w:r>
        <w:rPr>
          <w:rFonts w:ascii="Arial" w:hAnsi="Arial" w:cs="Arial"/>
          <w:sz w:val="26"/>
          <w:szCs w:val="26"/>
        </w:rPr>
        <w:t>.</w:t>
      </w:r>
    </w:p>
    <w:p w:rsidR="00B3621D" w:rsidRDefault="00B3621D" w:rsidP="001D4E67">
      <w:pPr>
        <w:spacing w:after="0" w:line="264" w:lineRule="auto"/>
        <w:ind w:firstLine="567"/>
        <w:jc w:val="both"/>
        <w:rPr>
          <w:rFonts w:ascii="Arial" w:hAnsi="Arial" w:cs="Arial"/>
          <w:sz w:val="26"/>
          <w:szCs w:val="26"/>
        </w:rPr>
      </w:pPr>
    </w:p>
    <w:p w:rsidR="00F12D21" w:rsidRPr="008F4966" w:rsidRDefault="00F12D21" w:rsidP="00F12D21">
      <w:pPr>
        <w:spacing w:after="0" w:line="264" w:lineRule="auto"/>
        <w:jc w:val="both"/>
        <w:rPr>
          <w:rFonts w:ascii="Arial" w:hAnsi="Arial" w:cs="Arial"/>
          <w:sz w:val="26"/>
          <w:szCs w:val="26"/>
        </w:rPr>
      </w:pPr>
      <w:r w:rsidRPr="00F12D21">
        <w:rPr>
          <w:rFonts w:ascii="Arial" w:hAnsi="Arial" w:cs="Arial"/>
          <w:noProof/>
          <w:sz w:val="26"/>
          <w:szCs w:val="26"/>
          <w:lang w:eastAsia="ru-RU"/>
        </w:rPr>
        <w:drawing>
          <wp:inline distT="0" distB="0" distL="0" distR="0" wp14:anchorId="5B34FADB" wp14:editId="1A8878E8">
            <wp:extent cx="5972175" cy="2771775"/>
            <wp:effectExtent l="0" t="0" r="9525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73009" cy="2772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4E67" w:rsidRDefault="001D4E67" w:rsidP="0015239D">
      <w:pPr>
        <w:spacing w:line="264" w:lineRule="auto"/>
        <w:jc w:val="center"/>
        <w:rPr>
          <w:rFonts w:ascii="Arial" w:hAnsi="Arial" w:cs="Arial"/>
          <w:b/>
          <w:sz w:val="26"/>
          <w:szCs w:val="26"/>
        </w:rPr>
      </w:pPr>
    </w:p>
    <w:p w:rsidR="00602505" w:rsidRPr="008F4966" w:rsidRDefault="00572320" w:rsidP="0015239D">
      <w:pPr>
        <w:spacing w:line="264" w:lineRule="auto"/>
        <w:jc w:val="center"/>
        <w:rPr>
          <w:rFonts w:ascii="Arial" w:hAnsi="Arial" w:cs="Arial"/>
          <w:b/>
          <w:sz w:val="26"/>
          <w:szCs w:val="26"/>
        </w:rPr>
      </w:pPr>
      <w:r w:rsidRPr="008F4966">
        <w:rPr>
          <w:rFonts w:ascii="Arial" w:hAnsi="Arial" w:cs="Arial"/>
          <w:b/>
          <w:sz w:val="26"/>
          <w:szCs w:val="26"/>
        </w:rPr>
        <w:t>Выводы</w:t>
      </w:r>
      <w:r w:rsidR="009565A2" w:rsidRPr="008F4966">
        <w:rPr>
          <w:rFonts w:ascii="Arial" w:hAnsi="Arial" w:cs="Arial"/>
          <w:b/>
          <w:sz w:val="26"/>
          <w:szCs w:val="26"/>
        </w:rPr>
        <w:t>.</w:t>
      </w:r>
    </w:p>
    <w:p w:rsidR="00B40C30" w:rsidRPr="008F4966" w:rsidRDefault="00042074" w:rsidP="00CD23F7">
      <w:pPr>
        <w:pStyle w:val="20"/>
        <w:shd w:val="clear" w:color="auto" w:fill="auto"/>
        <w:spacing w:after="0" w:line="264" w:lineRule="auto"/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8F4966">
        <w:rPr>
          <w:rFonts w:ascii="Arial" w:hAnsi="Arial" w:cs="Arial"/>
          <w:sz w:val="26"/>
          <w:szCs w:val="26"/>
        </w:rPr>
        <w:t xml:space="preserve">В целях исполнения бюджетных полномочий </w:t>
      </w:r>
      <w:r w:rsidR="00595C67" w:rsidRPr="008F4966">
        <w:rPr>
          <w:rFonts w:ascii="Arial" w:hAnsi="Arial" w:cs="Arial"/>
          <w:sz w:val="26"/>
          <w:szCs w:val="26"/>
        </w:rPr>
        <w:t>ф</w:t>
      </w:r>
      <w:r w:rsidRPr="008F4966">
        <w:rPr>
          <w:rFonts w:ascii="Arial" w:hAnsi="Arial" w:cs="Arial"/>
          <w:sz w:val="26"/>
          <w:szCs w:val="26"/>
        </w:rPr>
        <w:t>инансовым управлением в 20</w:t>
      </w:r>
      <w:r w:rsidR="00C205C8" w:rsidRPr="008F4966">
        <w:rPr>
          <w:rFonts w:ascii="Arial" w:hAnsi="Arial" w:cs="Arial"/>
          <w:sz w:val="26"/>
          <w:szCs w:val="26"/>
        </w:rPr>
        <w:t>2</w:t>
      </w:r>
      <w:r w:rsidR="00595C67" w:rsidRPr="008F4966">
        <w:rPr>
          <w:rFonts w:ascii="Arial" w:hAnsi="Arial" w:cs="Arial"/>
          <w:sz w:val="26"/>
          <w:szCs w:val="26"/>
        </w:rPr>
        <w:t>3</w:t>
      </w:r>
      <w:r w:rsidRPr="008F4966">
        <w:rPr>
          <w:rFonts w:ascii="Arial" w:hAnsi="Arial" w:cs="Arial"/>
          <w:sz w:val="26"/>
          <w:szCs w:val="26"/>
        </w:rPr>
        <w:t xml:space="preserve"> году принимались все необходимые меры </w:t>
      </w:r>
      <w:r w:rsidR="00BD5AB2" w:rsidRPr="008F4966">
        <w:rPr>
          <w:rFonts w:ascii="Arial" w:hAnsi="Arial" w:cs="Arial"/>
          <w:sz w:val="26"/>
          <w:szCs w:val="26"/>
        </w:rPr>
        <w:t>по повышению эффективности управления финансами</w:t>
      </w:r>
      <w:r w:rsidR="00B40C30" w:rsidRPr="008F4966">
        <w:rPr>
          <w:rFonts w:ascii="Arial" w:hAnsi="Arial" w:cs="Arial"/>
          <w:sz w:val="26"/>
          <w:szCs w:val="26"/>
        </w:rPr>
        <w:t>.</w:t>
      </w:r>
    </w:p>
    <w:p w:rsidR="00042074" w:rsidRPr="008F4966" w:rsidRDefault="00B40C30" w:rsidP="00CD23F7">
      <w:pPr>
        <w:pStyle w:val="20"/>
        <w:shd w:val="clear" w:color="auto" w:fill="auto"/>
        <w:spacing w:after="0" w:line="264" w:lineRule="auto"/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8F4966">
        <w:rPr>
          <w:rFonts w:ascii="Arial" w:hAnsi="Arial" w:cs="Arial"/>
          <w:sz w:val="26"/>
          <w:szCs w:val="26"/>
        </w:rPr>
        <w:t xml:space="preserve">В течение года непрерывно </w:t>
      </w:r>
      <w:r w:rsidR="00042074" w:rsidRPr="008F4966">
        <w:rPr>
          <w:rFonts w:ascii="Arial" w:hAnsi="Arial" w:cs="Arial"/>
          <w:sz w:val="26"/>
          <w:szCs w:val="26"/>
        </w:rPr>
        <w:t>проводилась работа, направленная на обеспечение организации исполнения бюджета города, повышение эффективности расходов бюджета</w:t>
      </w:r>
      <w:r w:rsidR="003E2128" w:rsidRPr="008F4966">
        <w:rPr>
          <w:rFonts w:ascii="Arial" w:hAnsi="Arial" w:cs="Arial"/>
          <w:sz w:val="26"/>
          <w:szCs w:val="26"/>
        </w:rPr>
        <w:t xml:space="preserve">. </w:t>
      </w:r>
      <w:r w:rsidR="002618C3" w:rsidRPr="008F4966">
        <w:rPr>
          <w:rFonts w:ascii="Arial" w:hAnsi="Arial" w:cs="Arial"/>
          <w:sz w:val="26"/>
          <w:szCs w:val="26"/>
        </w:rPr>
        <w:t xml:space="preserve"> </w:t>
      </w:r>
    </w:p>
    <w:p w:rsidR="00165D3E" w:rsidRPr="008F4966" w:rsidRDefault="00602505" w:rsidP="0015239D">
      <w:pPr>
        <w:spacing w:after="0" w:line="264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8F4966">
        <w:rPr>
          <w:rFonts w:ascii="Arial" w:hAnsi="Arial" w:cs="Arial"/>
          <w:sz w:val="26"/>
          <w:szCs w:val="26"/>
        </w:rPr>
        <w:t>С учетом вышеприведенных данных следует, что Финансовым управлением</w:t>
      </w:r>
      <w:r w:rsidR="00742A61" w:rsidRPr="008F4966">
        <w:rPr>
          <w:rFonts w:ascii="Arial" w:hAnsi="Arial" w:cs="Arial"/>
          <w:sz w:val="26"/>
          <w:szCs w:val="26"/>
        </w:rPr>
        <w:t xml:space="preserve"> администрации города Чебоксары</w:t>
      </w:r>
      <w:r w:rsidRPr="008F4966">
        <w:rPr>
          <w:rFonts w:ascii="Arial" w:hAnsi="Arial" w:cs="Arial"/>
          <w:sz w:val="26"/>
          <w:szCs w:val="26"/>
        </w:rPr>
        <w:t xml:space="preserve"> </w:t>
      </w:r>
      <w:r w:rsidR="006C7E2C" w:rsidRPr="008F4966">
        <w:rPr>
          <w:rFonts w:ascii="Arial" w:hAnsi="Arial" w:cs="Arial"/>
          <w:sz w:val="26"/>
          <w:szCs w:val="26"/>
        </w:rPr>
        <w:t>за 20</w:t>
      </w:r>
      <w:r w:rsidR="00C205C8" w:rsidRPr="008F4966">
        <w:rPr>
          <w:rFonts w:ascii="Arial" w:hAnsi="Arial" w:cs="Arial"/>
          <w:sz w:val="26"/>
          <w:szCs w:val="26"/>
        </w:rPr>
        <w:t>2</w:t>
      </w:r>
      <w:r w:rsidR="00595C67" w:rsidRPr="008F4966">
        <w:rPr>
          <w:rFonts w:ascii="Arial" w:hAnsi="Arial" w:cs="Arial"/>
          <w:sz w:val="26"/>
          <w:szCs w:val="26"/>
        </w:rPr>
        <w:t>3</w:t>
      </w:r>
      <w:r w:rsidR="006C7E2C" w:rsidRPr="008F4966">
        <w:rPr>
          <w:rFonts w:ascii="Arial" w:hAnsi="Arial" w:cs="Arial"/>
          <w:sz w:val="26"/>
          <w:szCs w:val="26"/>
        </w:rPr>
        <w:t xml:space="preserve"> год </w:t>
      </w:r>
      <w:r w:rsidRPr="008F4966">
        <w:rPr>
          <w:rFonts w:ascii="Arial" w:hAnsi="Arial" w:cs="Arial"/>
          <w:sz w:val="26"/>
          <w:szCs w:val="26"/>
        </w:rPr>
        <w:t>в полном объеме обеспечено выполнение возложенных функций и полномочий.</w:t>
      </w:r>
    </w:p>
    <w:p w:rsidR="000F63B8" w:rsidRPr="008F4966" w:rsidRDefault="000F63B8" w:rsidP="005F6E81">
      <w:pPr>
        <w:spacing w:after="0" w:line="264" w:lineRule="auto"/>
        <w:ind w:firstLine="708"/>
        <w:jc w:val="center"/>
        <w:rPr>
          <w:rFonts w:ascii="Arial" w:hAnsi="Arial" w:cs="Arial"/>
          <w:b/>
          <w:sz w:val="26"/>
          <w:szCs w:val="26"/>
        </w:rPr>
      </w:pPr>
    </w:p>
    <w:p w:rsidR="005F6E81" w:rsidRPr="008F4966" w:rsidRDefault="005F6E81" w:rsidP="005F6E81">
      <w:pPr>
        <w:spacing w:after="0" w:line="264" w:lineRule="auto"/>
        <w:ind w:firstLine="708"/>
        <w:jc w:val="center"/>
        <w:rPr>
          <w:rFonts w:ascii="Arial" w:hAnsi="Arial" w:cs="Arial"/>
          <w:b/>
          <w:sz w:val="26"/>
          <w:szCs w:val="26"/>
        </w:rPr>
      </w:pPr>
      <w:r w:rsidRPr="008F4966">
        <w:rPr>
          <w:rFonts w:ascii="Arial" w:hAnsi="Arial" w:cs="Arial"/>
          <w:b/>
          <w:sz w:val="26"/>
          <w:szCs w:val="26"/>
        </w:rPr>
        <w:t>Задачи на 202</w:t>
      </w:r>
      <w:r w:rsidR="00595C67" w:rsidRPr="008F4966">
        <w:rPr>
          <w:rFonts w:ascii="Arial" w:hAnsi="Arial" w:cs="Arial"/>
          <w:b/>
          <w:sz w:val="26"/>
          <w:szCs w:val="26"/>
        </w:rPr>
        <w:t>4</w:t>
      </w:r>
      <w:r w:rsidRPr="008F4966">
        <w:rPr>
          <w:rFonts w:ascii="Arial" w:hAnsi="Arial" w:cs="Arial"/>
          <w:b/>
          <w:sz w:val="26"/>
          <w:szCs w:val="26"/>
        </w:rPr>
        <w:t xml:space="preserve"> год</w:t>
      </w:r>
      <w:r w:rsidR="009565A2" w:rsidRPr="008F4966">
        <w:rPr>
          <w:rFonts w:ascii="Arial" w:hAnsi="Arial" w:cs="Arial"/>
          <w:b/>
          <w:sz w:val="26"/>
          <w:szCs w:val="26"/>
        </w:rPr>
        <w:t>.</w:t>
      </w:r>
    </w:p>
    <w:p w:rsidR="005F6E81" w:rsidRPr="008F4966" w:rsidRDefault="005F6E81" w:rsidP="005F6E81">
      <w:pPr>
        <w:spacing w:after="0" w:line="264" w:lineRule="auto"/>
        <w:ind w:firstLine="708"/>
        <w:jc w:val="center"/>
        <w:rPr>
          <w:rFonts w:ascii="Arial" w:hAnsi="Arial" w:cs="Arial"/>
          <w:b/>
          <w:sz w:val="26"/>
          <w:szCs w:val="26"/>
        </w:rPr>
      </w:pPr>
    </w:p>
    <w:p w:rsidR="005F6E81" w:rsidRPr="008F4966" w:rsidRDefault="005F6E81" w:rsidP="000F63B8">
      <w:pPr>
        <w:spacing w:after="0" w:line="264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8F4966">
        <w:rPr>
          <w:rFonts w:ascii="Arial" w:hAnsi="Arial" w:cs="Arial"/>
          <w:sz w:val="26"/>
          <w:szCs w:val="26"/>
        </w:rPr>
        <w:t>Основными задачами на 202</w:t>
      </w:r>
      <w:r w:rsidR="00A3329C" w:rsidRPr="008F4966">
        <w:rPr>
          <w:rFonts w:ascii="Arial" w:hAnsi="Arial" w:cs="Arial"/>
          <w:sz w:val="26"/>
          <w:szCs w:val="26"/>
        </w:rPr>
        <w:t>4</w:t>
      </w:r>
      <w:r w:rsidRPr="008F4966">
        <w:rPr>
          <w:rFonts w:ascii="Arial" w:hAnsi="Arial" w:cs="Arial"/>
          <w:sz w:val="26"/>
          <w:szCs w:val="26"/>
        </w:rPr>
        <w:t xml:space="preserve"> год являются:</w:t>
      </w:r>
    </w:p>
    <w:p w:rsidR="005F6E81" w:rsidRPr="008F4966" w:rsidRDefault="005F6E81" w:rsidP="000F63B8">
      <w:pPr>
        <w:spacing w:after="0" w:line="264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8F4966">
        <w:rPr>
          <w:rFonts w:ascii="Arial" w:hAnsi="Arial" w:cs="Arial"/>
          <w:sz w:val="26"/>
          <w:szCs w:val="26"/>
        </w:rPr>
        <w:t>- обеспечение сбалансированности бюджета города Чебоксары;</w:t>
      </w:r>
    </w:p>
    <w:p w:rsidR="002D7E41" w:rsidRPr="008F4966" w:rsidRDefault="002D7E41" w:rsidP="002D7E41">
      <w:pPr>
        <w:shd w:val="clear" w:color="auto" w:fill="FFFFFF"/>
        <w:spacing w:after="0"/>
        <w:ind w:firstLine="709"/>
        <w:jc w:val="both"/>
        <w:rPr>
          <w:rFonts w:ascii="Arial" w:hAnsi="Arial" w:cs="Arial"/>
          <w:sz w:val="26"/>
          <w:szCs w:val="26"/>
        </w:rPr>
      </w:pPr>
      <w:r w:rsidRPr="008F4966">
        <w:rPr>
          <w:rFonts w:ascii="Arial" w:hAnsi="Arial" w:cs="Arial"/>
          <w:sz w:val="26"/>
          <w:szCs w:val="26"/>
        </w:rPr>
        <w:t>- недопущение роста дебиторской задолженности и образования просроченной кредиторской задолженности;</w:t>
      </w:r>
    </w:p>
    <w:p w:rsidR="000F63B8" w:rsidRPr="008F4966" w:rsidRDefault="000F63B8" w:rsidP="000F63B8">
      <w:pPr>
        <w:spacing w:after="0" w:line="264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8F4966">
        <w:rPr>
          <w:rFonts w:ascii="Arial" w:hAnsi="Arial" w:cs="Arial"/>
          <w:sz w:val="26"/>
          <w:szCs w:val="26"/>
        </w:rPr>
        <w:t xml:space="preserve">- </w:t>
      </w:r>
      <w:r w:rsidR="009C3466" w:rsidRPr="008F4966">
        <w:rPr>
          <w:rFonts w:ascii="Arial" w:hAnsi="Arial" w:cs="Arial"/>
          <w:sz w:val="26"/>
          <w:szCs w:val="26"/>
        </w:rPr>
        <w:t>оперативное внесение изменений в сводную бюджетную роспись бюджета города Чебоксары в части перераспределения бюджетных средств на финансовое обеспечение мероприятий, связанных с предотвращением влияния ухудшения геополитической и экономической ситуации на развитие отраслей городского хозяйства;</w:t>
      </w:r>
    </w:p>
    <w:p w:rsidR="006C320F" w:rsidRPr="00C70333" w:rsidRDefault="006C320F" w:rsidP="00B3621D">
      <w:pPr>
        <w:spacing w:after="0" w:line="264" w:lineRule="auto"/>
        <w:ind w:firstLine="708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  <w:r w:rsidRPr="008F4966">
        <w:rPr>
          <w:rFonts w:ascii="Arial" w:hAnsi="Arial" w:cs="Arial"/>
          <w:sz w:val="26"/>
          <w:szCs w:val="26"/>
        </w:rPr>
        <w:t>- поддержание объема муниципального долга города Чебоксары на экономически безопасном уровне.</w:t>
      </w:r>
    </w:p>
    <w:sectPr w:rsidR="006C320F" w:rsidRPr="00C70333" w:rsidSect="00A47680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C72" w:rsidRDefault="00A94C72" w:rsidP="007C3543">
      <w:pPr>
        <w:spacing w:after="0" w:line="240" w:lineRule="auto"/>
      </w:pPr>
      <w:r>
        <w:separator/>
      </w:r>
    </w:p>
  </w:endnote>
  <w:endnote w:type="continuationSeparator" w:id="0">
    <w:p w:rsidR="00A94C72" w:rsidRDefault="00A94C72" w:rsidP="007C3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543" w:rsidRDefault="007C3543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543" w:rsidRDefault="007C3543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543" w:rsidRDefault="007C354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C72" w:rsidRDefault="00A94C72" w:rsidP="007C3543">
      <w:pPr>
        <w:spacing w:after="0" w:line="240" w:lineRule="auto"/>
      </w:pPr>
      <w:r>
        <w:separator/>
      </w:r>
    </w:p>
  </w:footnote>
  <w:footnote w:type="continuationSeparator" w:id="0">
    <w:p w:rsidR="00A94C72" w:rsidRDefault="00A94C72" w:rsidP="007C35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543" w:rsidRDefault="007C3543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6283700"/>
      <w:docPartObj>
        <w:docPartGallery w:val="Page Numbers (Top of Page)"/>
        <w:docPartUnique/>
      </w:docPartObj>
    </w:sdtPr>
    <w:sdtEndPr/>
    <w:sdtContent>
      <w:p w:rsidR="007C3543" w:rsidRDefault="00A3781E">
        <w:pPr>
          <w:pStyle w:val="a8"/>
          <w:jc w:val="center"/>
        </w:pPr>
        <w:r>
          <w:fldChar w:fldCharType="begin"/>
        </w:r>
        <w:r w:rsidR="007C3543">
          <w:instrText>PAGE   \* MERGEFORMAT</w:instrText>
        </w:r>
        <w:r>
          <w:fldChar w:fldCharType="separate"/>
        </w:r>
        <w:r w:rsidR="005B5675">
          <w:rPr>
            <w:noProof/>
          </w:rPr>
          <w:t>8</w:t>
        </w:r>
        <w:r>
          <w:fldChar w:fldCharType="end"/>
        </w:r>
      </w:p>
    </w:sdtContent>
  </w:sdt>
  <w:p w:rsidR="007C3543" w:rsidRDefault="007C3543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543" w:rsidRDefault="007C35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92C4E"/>
    <w:multiLevelType w:val="hybridMultilevel"/>
    <w:tmpl w:val="76F4D9CA"/>
    <w:lvl w:ilvl="0" w:tplc="B5D096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422"/>
    <w:rsid w:val="00003274"/>
    <w:rsid w:val="0000340D"/>
    <w:rsid w:val="00005D78"/>
    <w:rsid w:val="00030E62"/>
    <w:rsid w:val="00042074"/>
    <w:rsid w:val="000518BF"/>
    <w:rsid w:val="000621C9"/>
    <w:rsid w:val="00067CE3"/>
    <w:rsid w:val="0007094A"/>
    <w:rsid w:val="00072301"/>
    <w:rsid w:val="0007321B"/>
    <w:rsid w:val="00074800"/>
    <w:rsid w:val="00080505"/>
    <w:rsid w:val="0008059C"/>
    <w:rsid w:val="0008304A"/>
    <w:rsid w:val="00083070"/>
    <w:rsid w:val="000911F8"/>
    <w:rsid w:val="000979C4"/>
    <w:rsid w:val="000B4179"/>
    <w:rsid w:val="000C6839"/>
    <w:rsid w:val="000C6C24"/>
    <w:rsid w:val="000D30FE"/>
    <w:rsid w:val="000E1D34"/>
    <w:rsid w:val="000F63B8"/>
    <w:rsid w:val="000F7910"/>
    <w:rsid w:val="00102624"/>
    <w:rsid w:val="00103036"/>
    <w:rsid w:val="00103136"/>
    <w:rsid w:val="00107F3D"/>
    <w:rsid w:val="00113217"/>
    <w:rsid w:val="00115516"/>
    <w:rsid w:val="00123D89"/>
    <w:rsid w:val="00132CBE"/>
    <w:rsid w:val="00134C6E"/>
    <w:rsid w:val="0014338E"/>
    <w:rsid w:val="00143EC3"/>
    <w:rsid w:val="0015239D"/>
    <w:rsid w:val="001523AC"/>
    <w:rsid w:val="00154715"/>
    <w:rsid w:val="00160783"/>
    <w:rsid w:val="00165D3E"/>
    <w:rsid w:val="00170AE5"/>
    <w:rsid w:val="0017379B"/>
    <w:rsid w:val="00175168"/>
    <w:rsid w:val="00185791"/>
    <w:rsid w:val="00186B03"/>
    <w:rsid w:val="00196C87"/>
    <w:rsid w:val="001A235E"/>
    <w:rsid w:val="001C0976"/>
    <w:rsid w:val="001C6317"/>
    <w:rsid w:val="001D4E67"/>
    <w:rsid w:val="001D7FAD"/>
    <w:rsid w:val="001E061F"/>
    <w:rsid w:val="001F33DD"/>
    <w:rsid w:val="001F388A"/>
    <w:rsid w:val="001F71E0"/>
    <w:rsid w:val="00207532"/>
    <w:rsid w:val="0021240B"/>
    <w:rsid w:val="00213FD1"/>
    <w:rsid w:val="0021467F"/>
    <w:rsid w:val="002228D5"/>
    <w:rsid w:val="00223C82"/>
    <w:rsid w:val="00227543"/>
    <w:rsid w:val="002418BA"/>
    <w:rsid w:val="002446C7"/>
    <w:rsid w:val="00251DFB"/>
    <w:rsid w:val="002618C3"/>
    <w:rsid w:val="00265A88"/>
    <w:rsid w:val="00280059"/>
    <w:rsid w:val="002814D1"/>
    <w:rsid w:val="002917FB"/>
    <w:rsid w:val="002A5F5F"/>
    <w:rsid w:val="002C310D"/>
    <w:rsid w:val="002C6FEB"/>
    <w:rsid w:val="002D034C"/>
    <w:rsid w:val="002D4E21"/>
    <w:rsid w:val="002D79FD"/>
    <w:rsid w:val="002D7E41"/>
    <w:rsid w:val="002E0792"/>
    <w:rsid w:val="002F1C74"/>
    <w:rsid w:val="00305B57"/>
    <w:rsid w:val="003126CD"/>
    <w:rsid w:val="00313859"/>
    <w:rsid w:val="003170C4"/>
    <w:rsid w:val="003179D9"/>
    <w:rsid w:val="00321E5E"/>
    <w:rsid w:val="00325E2B"/>
    <w:rsid w:val="00325FAF"/>
    <w:rsid w:val="0032675D"/>
    <w:rsid w:val="003370AF"/>
    <w:rsid w:val="00364BC8"/>
    <w:rsid w:val="00365AEA"/>
    <w:rsid w:val="003879A3"/>
    <w:rsid w:val="00393089"/>
    <w:rsid w:val="003A00EA"/>
    <w:rsid w:val="003A28C2"/>
    <w:rsid w:val="003A58C0"/>
    <w:rsid w:val="003A7363"/>
    <w:rsid w:val="003B7DE5"/>
    <w:rsid w:val="003C4542"/>
    <w:rsid w:val="003D5572"/>
    <w:rsid w:val="003E2128"/>
    <w:rsid w:val="003F00AF"/>
    <w:rsid w:val="003F201C"/>
    <w:rsid w:val="003F533F"/>
    <w:rsid w:val="00405422"/>
    <w:rsid w:val="004054E3"/>
    <w:rsid w:val="00414553"/>
    <w:rsid w:val="00414EAC"/>
    <w:rsid w:val="00424576"/>
    <w:rsid w:val="004346CA"/>
    <w:rsid w:val="0044109A"/>
    <w:rsid w:val="004471D3"/>
    <w:rsid w:val="00461BF5"/>
    <w:rsid w:val="0046655D"/>
    <w:rsid w:val="004818A5"/>
    <w:rsid w:val="00487170"/>
    <w:rsid w:val="004873FD"/>
    <w:rsid w:val="00494A9A"/>
    <w:rsid w:val="004A1AEC"/>
    <w:rsid w:val="004A60EE"/>
    <w:rsid w:val="004B2A87"/>
    <w:rsid w:val="004C4501"/>
    <w:rsid w:val="004C461A"/>
    <w:rsid w:val="004D2BF3"/>
    <w:rsid w:val="004D59F3"/>
    <w:rsid w:val="004D70E3"/>
    <w:rsid w:val="004E0F82"/>
    <w:rsid w:val="004E152A"/>
    <w:rsid w:val="004E282E"/>
    <w:rsid w:val="004F0DFA"/>
    <w:rsid w:val="004F0EA3"/>
    <w:rsid w:val="004F2311"/>
    <w:rsid w:val="005335F8"/>
    <w:rsid w:val="00537880"/>
    <w:rsid w:val="00542F36"/>
    <w:rsid w:val="00543A0F"/>
    <w:rsid w:val="005721B3"/>
    <w:rsid w:val="00572320"/>
    <w:rsid w:val="005725E9"/>
    <w:rsid w:val="005771AA"/>
    <w:rsid w:val="00581859"/>
    <w:rsid w:val="00587503"/>
    <w:rsid w:val="00595C67"/>
    <w:rsid w:val="005A2EA3"/>
    <w:rsid w:val="005B2C7E"/>
    <w:rsid w:val="005B5067"/>
    <w:rsid w:val="005B5675"/>
    <w:rsid w:val="005B6F01"/>
    <w:rsid w:val="005C1B84"/>
    <w:rsid w:val="005C1C80"/>
    <w:rsid w:val="005C6259"/>
    <w:rsid w:val="005D06CE"/>
    <w:rsid w:val="005E68CA"/>
    <w:rsid w:val="005F0F3B"/>
    <w:rsid w:val="005F6E81"/>
    <w:rsid w:val="005F767F"/>
    <w:rsid w:val="00600A66"/>
    <w:rsid w:val="00601F29"/>
    <w:rsid w:val="006020BA"/>
    <w:rsid w:val="00602505"/>
    <w:rsid w:val="006068E1"/>
    <w:rsid w:val="00610687"/>
    <w:rsid w:val="00612835"/>
    <w:rsid w:val="00620CAE"/>
    <w:rsid w:val="00625464"/>
    <w:rsid w:val="00632C4A"/>
    <w:rsid w:val="00633331"/>
    <w:rsid w:val="00644444"/>
    <w:rsid w:val="00656637"/>
    <w:rsid w:val="00657654"/>
    <w:rsid w:val="0066349A"/>
    <w:rsid w:val="00671A48"/>
    <w:rsid w:val="00681DFA"/>
    <w:rsid w:val="006832B1"/>
    <w:rsid w:val="006925D7"/>
    <w:rsid w:val="00694815"/>
    <w:rsid w:val="00697180"/>
    <w:rsid w:val="006A0956"/>
    <w:rsid w:val="006A6A42"/>
    <w:rsid w:val="006B09D1"/>
    <w:rsid w:val="006B454D"/>
    <w:rsid w:val="006B6636"/>
    <w:rsid w:val="006B780C"/>
    <w:rsid w:val="006C18F4"/>
    <w:rsid w:val="006C320F"/>
    <w:rsid w:val="006C395D"/>
    <w:rsid w:val="006C72DA"/>
    <w:rsid w:val="006C7CDB"/>
    <w:rsid w:val="006C7E2C"/>
    <w:rsid w:val="006D2ABB"/>
    <w:rsid w:val="006F3726"/>
    <w:rsid w:val="006F6D7A"/>
    <w:rsid w:val="00700755"/>
    <w:rsid w:val="007104CF"/>
    <w:rsid w:val="00712F70"/>
    <w:rsid w:val="00727888"/>
    <w:rsid w:val="0073188E"/>
    <w:rsid w:val="00742A61"/>
    <w:rsid w:val="007460D7"/>
    <w:rsid w:val="00746BDC"/>
    <w:rsid w:val="0077143F"/>
    <w:rsid w:val="00790EB1"/>
    <w:rsid w:val="00795C1C"/>
    <w:rsid w:val="00796AFF"/>
    <w:rsid w:val="007A4076"/>
    <w:rsid w:val="007A5181"/>
    <w:rsid w:val="007C16E2"/>
    <w:rsid w:val="007C3543"/>
    <w:rsid w:val="007E406B"/>
    <w:rsid w:val="007E7D56"/>
    <w:rsid w:val="007F1502"/>
    <w:rsid w:val="007F54B4"/>
    <w:rsid w:val="00801032"/>
    <w:rsid w:val="0080228E"/>
    <w:rsid w:val="00805E3A"/>
    <w:rsid w:val="0080766F"/>
    <w:rsid w:val="008156D5"/>
    <w:rsid w:val="00827200"/>
    <w:rsid w:val="00831028"/>
    <w:rsid w:val="00832601"/>
    <w:rsid w:val="00835371"/>
    <w:rsid w:val="00835A02"/>
    <w:rsid w:val="0083735C"/>
    <w:rsid w:val="008403E9"/>
    <w:rsid w:val="00853C4B"/>
    <w:rsid w:val="00856681"/>
    <w:rsid w:val="00861D0A"/>
    <w:rsid w:val="00864851"/>
    <w:rsid w:val="008654F2"/>
    <w:rsid w:val="0087373D"/>
    <w:rsid w:val="00875EA1"/>
    <w:rsid w:val="00877067"/>
    <w:rsid w:val="0088670F"/>
    <w:rsid w:val="00886E00"/>
    <w:rsid w:val="008877A1"/>
    <w:rsid w:val="00891F2F"/>
    <w:rsid w:val="008948EE"/>
    <w:rsid w:val="008949DF"/>
    <w:rsid w:val="008960D7"/>
    <w:rsid w:val="008A0FD9"/>
    <w:rsid w:val="008A1CC7"/>
    <w:rsid w:val="008B24E9"/>
    <w:rsid w:val="008B6352"/>
    <w:rsid w:val="008C0EC4"/>
    <w:rsid w:val="008C40D7"/>
    <w:rsid w:val="008C61B5"/>
    <w:rsid w:val="008D4AF0"/>
    <w:rsid w:val="008D64B6"/>
    <w:rsid w:val="008D6B6F"/>
    <w:rsid w:val="008E2C60"/>
    <w:rsid w:val="008E7333"/>
    <w:rsid w:val="008F2F73"/>
    <w:rsid w:val="008F4966"/>
    <w:rsid w:val="008F5BA7"/>
    <w:rsid w:val="008F5E53"/>
    <w:rsid w:val="00900583"/>
    <w:rsid w:val="00904406"/>
    <w:rsid w:val="00904A58"/>
    <w:rsid w:val="00922360"/>
    <w:rsid w:val="00933E4C"/>
    <w:rsid w:val="0094090E"/>
    <w:rsid w:val="00950F62"/>
    <w:rsid w:val="009565A2"/>
    <w:rsid w:val="00961386"/>
    <w:rsid w:val="00964EFC"/>
    <w:rsid w:val="00974105"/>
    <w:rsid w:val="00983B81"/>
    <w:rsid w:val="00987A06"/>
    <w:rsid w:val="00992148"/>
    <w:rsid w:val="00995A99"/>
    <w:rsid w:val="009A0908"/>
    <w:rsid w:val="009A39A4"/>
    <w:rsid w:val="009B5725"/>
    <w:rsid w:val="009B5E0B"/>
    <w:rsid w:val="009C3466"/>
    <w:rsid w:val="009E2955"/>
    <w:rsid w:val="009F709B"/>
    <w:rsid w:val="00A030E3"/>
    <w:rsid w:val="00A055F9"/>
    <w:rsid w:val="00A10F3B"/>
    <w:rsid w:val="00A234CC"/>
    <w:rsid w:val="00A3329C"/>
    <w:rsid w:val="00A3781E"/>
    <w:rsid w:val="00A430B8"/>
    <w:rsid w:val="00A464B6"/>
    <w:rsid w:val="00A47680"/>
    <w:rsid w:val="00A53100"/>
    <w:rsid w:val="00A563FF"/>
    <w:rsid w:val="00A56A1D"/>
    <w:rsid w:val="00A72929"/>
    <w:rsid w:val="00A76487"/>
    <w:rsid w:val="00A768B4"/>
    <w:rsid w:val="00A7784D"/>
    <w:rsid w:val="00A83241"/>
    <w:rsid w:val="00A85162"/>
    <w:rsid w:val="00A91C4E"/>
    <w:rsid w:val="00A93658"/>
    <w:rsid w:val="00A94C72"/>
    <w:rsid w:val="00A96207"/>
    <w:rsid w:val="00A97272"/>
    <w:rsid w:val="00A97E24"/>
    <w:rsid w:val="00AA203E"/>
    <w:rsid w:val="00AA2E27"/>
    <w:rsid w:val="00AB055F"/>
    <w:rsid w:val="00AB2B18"/>
    <w:rsid w:val="00AC059B"/>
    <w:rsid w:val="00AC0992"/>
    <w:rsid w:val="00AC5D23"/>
    <w:rsid w:val="00AD0F46"/>
    <w:rsid w:val="00AD6EEC"/>
    <w:rsid w:val="00AE0B37"/>
    <w:rsid w:val="00AE31D4"/>
    <w:rsid w:val="00AE5EB0"/>
    <w:rsid w:val="00AF0408"/>
    <w:rsid w:val="00AF2A27"/>
    <w:rsid w:val="00AF477C"/>
    <w:rsid w:val="00B00A38"/>
    <w:rsid w:val="00B10607"/>
    <w:rsid w:val="00B355B1"/>
    <w:rsid w:val="00B3621D"/>
    <w:rsid w:val="00B40C30"/>
    <w:rsid w:val="00B509FE"/>
    <w:rsid w:val="00B545A6"/>
    <w:rsid w:val="00B54D2E"/>
    <w:rsid w:val="00B5637B"/>
    <w:rsid w:val="00B60056"/>
    <w:rsid w:val="00B62521"/>
    <w:rsid w:val="00B72874"/>
    <w:rsid w:val="00B7312A"/>
    <w:rsid w:val="00B75EEC"/>
    <w:rsid w:val="00B77672"/>
    <w:rsid w:val="00B9408D"/>
    <w:rsid w:val="00BA10B6"/>
    <w:rsid w:val="00BA1960"/>
    <w:rsid w:val="00BA572A"/>
    <w:rsid w:val="00BB31F5"/>
    <w:rsid w:val="00BC7D51"/>
    <w:rsid w:val="00BD2907"/>
    <w:rsid w:val="00BD5AB2"/>
    <w:rsid w:val="00BE17EB"/>
    <w:rsid w:val="00BE22E4"/>
    <w:rsid w:val="00BE7076"/>
    <w:rsid w:val="00C0233E"/>
    <w:rsid w:val="00C14F55"/>
    <w:rsid w:val="00C205C8"/>
    <w:rsid w:val="00C22458"/>
    <w:rsid w:val="00C2488C"/>
    <w:rsid w:val="00C30891"/>
    <w:rsid w:val="00C32C50"/>
    <w:rsid w:val="00C36C53"/>
    <w:rsid w:val="00C45D08"/>
    <w:rsid w:val="00C47F81"/>
    <w:rsid w:val="00C520E5"/>
    <w:rsid w:val="00C544B6"/>
    <w:rsid w:val="00C65AED"/>
    <w:rsid w:val="00C70333"/>
    <w:rsid w:val="00C84AF7"/>
    <w:rsid w:val="00C86495"/>
    <w:rsid w:val="00C90AD9"/>
    <w:rsid w:val="00C919F4"/>
    <w:rsid w:val="00C94521"/>
    <w:rsid w:val="00CA1B74"/>
    <w:rsid w:val="00CA50C3"/>
    <w:rsid w:val="00CB772E"/>
    <w:rsid w:val="00CC5EF4"/>
    <w:rsid w:val="00CD23F7"/>
    <w:rsid w:val="00CD2581"/>
    <w:rsid w:val="00CD4544"/>
    <w:rsid w:val="00CE1387"/>
    <w:rsid w:val="00CE70AF"/>
    <w:rsid w:val="00D0132F"/>
    <w:rsid w:val="00D104D7"/>
    <w:rsid w:val="00D114C5"/>
    <w:rsid w:val="00D11742"/>
    <w:rsid w:val="00D17C76"/>
    <w:rsid w:val="00D337E1"/>
    <w:rsid w:val="00D44296"/>
    <w:rsid w:val="00D4599C"/>
    <w:rsid w:val="00D472B6"/>
    <w:rsid w:val="00D514C0"/>
    <w:rsid w:val="00D64934"/>
    <w:rsid w:val="00D64E02"/>
    <w:rsid w:val="00D65C61"/>
    <w:rsid w:val="00D86803"/>
    <w:rsid w:val="00D91691"/>
    <w:rsid w:val="00D937E0"/>
    <w:rsid w:val="00D94327"/>
    <w:rsid w:val="00D94ACA"/>
    <w:rsid w:val="00DA1111"/>
    <w:rsid w:val="00DA5E24"/>
    <w:rsid w:val="00DA7A90"/>
    <w:rsid w:val="00DB68A1"/>
    <w:rsid w:val="00DB79E7"/>
    <w:rsid w:val="00DC2B0F"/>
    <w:rsid w:val="00E05BC5"/>
    <w:rsid w:val="00E35A52"/>
    <w:rsid w:val="00E413DA"/>
    <w:rsid w:val="00E42444"/>
    <w:rsid w:val="00E4635F"/>
    <w:rsid w:val="00E52EAA"/>
    <w:rsid w:val="00E53391"/>
    <w:rsid w:val="00E534F9"/>
    <w:rsid w:val="00E62900"/>
    <w:rsid w:val="00E653EE"/>
    <w:rsid w:val="00E6558E"/>
    <w:rsid w:val="00E66664"/>
    <w:rsid w:val="00E66EC1"/>
    <w:rsid w:val="00E70C1B"/>
    <w:rsid w:val="00E7251F"/>
    <w:rsid w:val="00E73EF8"/>
    <w:rsid w:val="00E833EA"/>
    <w:rsid w:val="00E866DA"/>
    <w:rsid w:val="00E90792"/>
    <w:rsid w:val="00E918A1"/>
    <w:rsid w:val="00E92378"/>
    <w:rsid w:val="00E94C0B"/>
    <w:rsid w:val="00EB281A"/>
    <w:rsid w:val="00EB328B"/>
    <w:rsid w:val="00EB49EB"/>
    <w:rsid w:val="00EC0F3D"/>
    <w:rsid w:val="00EC247A"/>
    <w:rsid w:val="00EC3F61"/>
    <w:rsid w:val="00EC4AAB"/>
    <w:rsid w:val="00EC56B3"/>
    <w:rsid w:val="00EC5BB1"/>
    <w:rsid w:val="00ED184B"/>
    <w:rsid w:val="00ED3B8B"/>
    <w:rsid w:val="00ED665E"/>
    <w:rsid w:val="00EE0B3D"/>
    <w:rsid w:val="00EF1EC4"/>
    <w:rsid w:val="00F004BD"/>
    <w:rsid w:val="00F12D21"/>
    <w:rsid w:val="00F16ABA"/>
    <w:rsid w:val="00F16E3A"/>
    <w:rsid w:val="00F21F6F"/>
    <w:rsid w:val="00F34814"/>
    <w:rsid w:val="00F5518E"/>
    <w:rsid w:val="00F57C48"/>
    <w:rsid w:val="00F65B85"/>
    <w:rsid w:val="00F711B6"/>
    <w:rsid w:val="00F80F93"/>
    <w:rsid w:val="00F815A2"/>
    <w:rsid w:val="00F8201F"/>
    <w:rsid w:val="00F90FF2"/>
    <w:rsid w:val="00F959B6"/>
    <w:rsid w:val="00F97698"/>
    <w:rsid w:val="00F97A17"/>
    <w:rsid w:val="00FA4544"/>
    <w:rsid w:val="00FB0882"/>
    <w:rsid w:val="00FB2849"/>
    <w:rsid w:val="00FC7F89"/>
    <w:rsid w:val="00FD1F21"/>
    <w:rsid w:val="00FD2030"/>
    <w:rsid w:val="00FD3D94"/>
    <w:rsid w:val="00FD5007"/>
    <w:rsid w:val="00FD6451"/>
    <w:rsid w:val="00FE0396"/>
    <w:rsid w:val="00FE0555"/>
    <w:rsid w:val="00FF04B6"/>
    <w:rsid w:val="00FF1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3621D"/>
    <w:pPr>
      <w:keepNext/>
      <w:spacing w:after="0" w:line="240" w:lineRule="auto"/>
      <w:ind w:firstLine="4253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5422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FD1F2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FD1F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FD1F2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rsid w:val="00FD1F2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165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5D3E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EB49E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B49EB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7C3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C3543"/>
  </w:style>
  <w:style w:type="paragraph" w:styleId="aa">
    <w:name w:val="footer"/>
    <w:basedOn w:val="a"/>
    <w:link w:val="ab"/>
    <w:uiPriority w:val="99"/>
    <w:unhideWhenUsed/>
    <w:rsid w:val="007C3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C3543"/>
  </w:style>
  <w:style w:type="paragraph" w:styleId="21">
    <w:name w:val="Body Text Indent 2"/>
    <w:basedOn w:val="a"/>
    <w:link w:val="22"/>
    <w:uiPriority w:val="99"/>
    <w:semiHidden/>
    <w:unhideWhenUsed/>
    <w:rsid w:val="00746BD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746B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0979C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Название Знак"/>
    <w:basedOn w:val="a0"/>
    <w:link w:val="ac"/>
    <w:rsid w:val="000979C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e">
    <w:name w:val="Hyperlink"/>
    <w:semiHidden/>
    <w:unhideWhenUsed/>
    <w:rsid w:val="00BE7076"/>
    <w:rPr>
      <w:color w:val="0000FF"/>
      <w:u w:val="single"/>
    </w:rPr>
  </w:style>
  <w:style w:type="character" w:styleId="af">
    <w:name w:val="Strong"/>
    <w:basedOn w:val="a0"/>
    <w:uiPriority w:val="22"/>
    <w:qFormat/>
    <w:rsid w:val="00BE7076"/>
    <w:rPr>
      <w:b/>
      <w:bCs/>
    </w:rPr>
  </w:style>
  <w:style w:type="character" w:styleId="af0">
    <w:name w:val="annotation reference"/>
    <w:basedOn w:val="a0"/>
    <w:uiPriority w:val="99"/>
    <w:semiHidden/>
    <w:unhideWhenUsed/>
    <w:rsid w:val="006C7CDB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6C7CDB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6C7CDB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C7CDB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6C7CDB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B3621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3621D"/>
    <w:pPr>
      <w:keepNext/>
      <w:spacing w:after="0" w:line="240" w:lineRule="auto"/>
      <w:ind w:firstLine="4253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5422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FD1F2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FD1F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FD1F2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rsid w:val="00FD1F2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165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5D3E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EB49E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B49EB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7C3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C3543"/>
  </w:style>
  <w:style w:type="paragraph" w:styleId="aa">
    <w:name w:val="footer"/>
    <w:basedOn w:val="a"/>
    <w:link w:val="ab"/>
    <w:uiPriority w:val="99"/>
    <w:unhideWhenUsed/>
    <w:rsid w:val="007C3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C3543"/>
  </w:style>
  <w:style w:type="paragraph" w:styleId="21">
    <w:name w:val="Body Text Indent 2"/>
    <w:basedOn w:val="a"/>
    <w:link w:val="22"/>
    <w:uiPriority w:val="99"/>
    <w:semiHidden/>
    <w:unhideWhenUsed/>
    <w:rsid w:val="00746BD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746B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0979C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Название Знак"/>
    <w:basedOn w:val="a0"/>
    <w:link w:val="ac"/>
    <w:rsid w:val="000979C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e">
    <w:name w:val="Hyperlink"/>
    <w:semiHidden/>
    <w:unhideWhenUsed/>
    <w:rsid w:val="00BE7076"/>
    <w:rPr>
      <w:color w:val="0000FF"/>
      <w:u w:val="single"/>
    </w:rPr>
  </w:style>
  <w:style w:type="character" w:styleId="af">
    <w:name w:val="Strong"/>
    <w:basedOn w:val="a0"/>
    <w:uiPriority w:val="22"/>
    <w:qFormat/>
    <w:rsid w:val="00BE7076"/>
    <w:rPr>
      <w:b/>
      <w:bCs/>
    </w:rPr>
  </w:style>
  <w:style w:type="character" w:styleId="af0">
    <w:name w:val="annotation reference"/>
    <w:basedOn w:val="a0"/>
    <w:uiPriority w:val="99"/>
    <w:semiHidden/>
    <w:unhideWhenUsed/>
    <w:rsid w:val="006C7CDB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6C7CDB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6C7CDB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C7CDB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6C7CDB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B3621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3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cheboksari.bezformata.com/word/zhile-v-gorodskoj-srede/11915663/" TargetMode="External"/><Relationship Id="rId18" Type="http://schemas.openxmlformats.org/officeDocument/2006/relationships/image" Target="media/image8.png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s://govfinance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cheboksari.bezformata.com/word/obrazovaniya/110/" TargetMode="External"/><Relationship Id="rId17" Type="http://schemas.openxmlformats.org/officeDocument/2006/relationships/image" Target="media/image7.pn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image" Target="media/image2.png"/><Relationship Id="rId19" Type="http://schemas.openxmlformats.org/officeDocument/2006/relationships/image" Target="media/image9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png"/><Relationship Id="rId22" Type="http://schemas.openxmlformats.org/officeDocument/2006/relationships/image" Target="media/image11.png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DB03B-0832-4496-A7D1-E472E220A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2517</Words>
  <Characters>14350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Куликова</dc:creator>
  <cp:lastModifiedBy>Курукова Татьяна Александровна</cp:lastModifiedBy>
  <cp:revision>3</cp:revision>
  <cp:lastPrinted>2024-01-31T12:28:00Z</cp:lastPrinted>
  <dcterms:created xsi:type="dcterms:W3CDTF">2024-02-06T14:03:00Z</dcterms:created>
  <dcterms:modified xsi:type="dcterms:W3CDTF">2024-02-14T14:17:00Z</dcterms:modified>
</cp:coreProperties>
</file>