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15A" w:rsidRPr="00741325" w:rsidRDefault="004E415A" w:rsidP="004E415A">
      <w:r w:rsidRPr="00741325">
        <w:rPr>
          <w:noProof/>
        </w:rPr>
        <w:drawing>
          <wp:anchor distT="0" distB="0" distL="114300" distR="114300" simplePos="0" relativeHeight="251660288" behindDoc="0" locked="0" layoutInCell="1" allowOverlap="1" wp14:anchorId="260D9CC6" wp14:editId="734410B9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415A" w:rsidRPr="00741325" w:rsidRDefault="004E415A" w:rsidP="004E415A">
      <w:r w:rsidRPr="00741325">
        <w:t xml:space="preserve">                                                                      </w:t>
      </w:r>
    </w:p>
    <w:p w:rsidR="004E415A" w:rsidRPr="00741325" w:rsidRDefault="004E415A" w:rsidP="004E415A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15427D46" wp14:editId="32CCA7D8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4E415A" w:rsidRPr="00741325" w:rsidTr="000A7DC6">
        <w:trPr>
          <w:cantSplit/>
          <w:trHeight w:val="420"/>
        </w:trPr>
        <w:tc>
          <w:tcPr>
            <w:tcW w:w="4077" w:type="dxa"/>
            <w:vAlign w:val="center"/>
          </w:tcPr>
          <w:p w:rsidR="004E415A" w:rsidRPr="00741325" w:rsidRDefault="004E415A" w:rsidP="000A7DC6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4E415A" w:rsidRDefault="004E415A" w:rsidP="000A7DC6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4E415A" w:rsidRPr="00741325" w:rsidRDefault="004E415A" w:rsidP="000A7DC6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4E415A" w:rsidRPr="00741325" w:rsidRDefault="004E415A" w:rsidP="000A7DC6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4E415A" w:rsidRPr="00741325" w:rsidRDefault="004E415A" w:rsidP="000A7DC6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4E415A" w:rsidRPr="00741325" w:rsidRDefault="004E415A" w:rsidP="000A7DC6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4E415A" w:rsidRPr="00741325" w:rsidRDefault="004E415A" w:rsidP="000A7DC6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4E415A" w:rsidRPr="00741325" w:rsidRDefault="004E415A" w:rsidP="000A7DC6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4E415A" w:rsidRPr="00741325" w:rsidTr="000A7DC6">
        <w:trPr>
          <w:cantSplit/>
          <w:trHeight w:val="1399"/>
        </w:trPr>
        <w:tc>
          <w:tcPr>
            <w:tcW w:w="4077" w:type="dxa"/>
          </w:tcPr>
          <w:p w:rsidR="004E415A" w:rsidRPr="00741325" w:rsidRDefault="004E415A" w:rsidP="000A7DC6">
            <w:pPr>
              <w:spacing w:line="192" w:lineRule="auto"/>
            </w:pPr>
          </w:p>
          <w:p w:rsidR="004E415A" w:rsidRPr="00741325" w:rsidRDefault="004E415A" w:rsidP="000A7DC6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4E415A" w:rsidRPr="00741325" w:rsidRDefault="004E415A" w:rsidP="000A7DC6">
            <w:pPr>
              <w:pStyle w:val="a3"/>
              <w:jc w:val="center"/>
              <w:rPr>
                <w:rFonts w:ascii="Arial" w:hAnsi="Arial" w:cs="Arial"/>
              </w:rPr>
            </w:pPr>
          </w:p>
          <w:p w:rsidR="004E415A" w:rsidRPr="00741325" w:rsidRDefault="001743C6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17.</w:t>
            </w:r>
            <w:r w:rsidR="004E415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03.2026</w:t>
            </w:r>
            <w:r w:rsidR="004E415A" w:rsidRPr="00AB3581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 w:rsidR="004E41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161</w:t>
            </w:r>
            <w:r w:rsidR="004E41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 w:rsidR="004E415A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4E415A" w:rsidRPr="00741325" w:rsidRDefault="004E415A" w:rsidP="000A7DC6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4E415A" w:rsidRPr="00741325" w:rsidRDefault="004E415A" w:rsidP="000A7DC6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4E415A" w:rsidRPr="00741325" w:rsidRDefault="004E415A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4E415A" w:rsidRPr="00741325" w:rsidRDefault="004E415A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4E415A" w:rsidRPr="00741325" w:rsidRDefault="004E415A" w:rsidP="000A7DC6"/>
          <w:p w:rsidR="004E415A" w:rsidRPr="00741325" w:rsidRDefault="001743C6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17.</w:t>
            </w:r>
            <w:r w:rsidR="004E415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03.2026</w:t>
            </w:r>
            <w:r w:rsidR="004E415A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 w:rsidR="004E415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161</w:t>
            </w:r>
            <w:bookmarkStart w:id="0" w:name="_GoBack"/>
            <w:bookmarkEnd w:id="0"/>
            <w:r w:rsidR="004E415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</w:p>
          <w:p w:rsidR="004E415A" w:rsidRPr="00741325" w:rsidRDefault="004E415A" w:rsidP="000A7DC6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4E415A" w:rsidRPr="00E03BFB" w:rsidRDefault="004E415A" w:rsidP="004E415A">
      <w:pPr>
        <w:shd w:val="clear" w:color="auto" w:fill="FFFFFF"/>
        <w:ind w:right="3542"/>
        <w:jc w:val="both"/>
      </w:pPr>
      <w:r w:rsidRPr="00E03BFB">
        <w:rPr>
          <w:color w:val="262626"/>
          <w:kern w:val="32"/>
        </w:rPr>
        <w:t xml:space="preserve">О внесении изменений в постановление администрации Красночетайского муниципального округа Чувашской Республики </w:t>
      </w:r>
      <w:r>
        <w:rPr>
          <w:color w:val="262626"/>
          <w:kern w:val="32"/>
        </w:rPr>
        <w:t>от 16.06.2023 № 463 «</w:t>
      </w:r>
      <w:r w:rsidRPr="00317E05">
        <w:rPr>
          <w:color w:val="262626"/>
          <w:kern w:val="32"/>
        </w:rPr>
        <w:t>Об утверждении административного регламента по предо</w:t>
      </w:r>
      <w:r>
        <w:rPr>
          <w:color w:val="262626"/>
          <w:kern w:val="32"/>
        </w:rPr>
        <w:t>ставлению муниципальной услуги «</w:t>
      </w:r>
      <w:r w:rsidRPr="00317E05">
        <w:rPr>
          <w:color w:val="262626"/>
          <w:kern w:val="32"/>
        </w:rPr>
        <w:t>Постановка на учет многодетных семей, имеющих право на предоставление земельных уча</w:t>
      </w:r>
      <w:r>
        <w:rPr>
          <w:color w:val="262626"/>
          <w:kern w:val="32"/>
        </w:rPr>
        <w:t>стков в собственность бесплатно»</w:t>
      </w:r>
    </w:p>
    <w:p w:rsidR="004E415A" w:rsidRPr="00E03BFB" w:rsidRDefault="004E415A" w:rsidP="004E415A">
      <w:pPr>
        <w:shd w:val="clear" w:color="auto" w:fill="FFFFFF"/>
        <w:ind w:right="3825"/>
        <w:jc w:val="both"/>
        <w:rPr>
          <w:shd w:val="clear" w:color="auto" w:fill="FFFFFF"/>
        </w:rPr>
      </w:pPr>
    </w:p>
    <w:p w:rsidR="004E415A" w:rsidRPr="00E03BFB" w:rsidRDefault="004E415A" w:rsidP="004E415A">
      <w:pPr>
        <w:autoSpaceDE w:val="0"/>
        <w:autoSpaceDN w:val="0"/>
        <w:adjustRightInd w:val="0"/>
        <w:ind w:firstLine="567"/>
        <w:jc w:val="both"/>
      </w:pPr>
      <w:r w:rsidRPr="00E03BFB">
        <w:t xml:space="preserve">В соответствии </w:t>
      </w:r>
      <w:r w:rsidRPr="00E03BFB">
        <w:rPr>
          <w:shd w:val="clear" w:color="auto" w:fill="FFFFFF"/>
        </w:rPr>
        <w:t xml:space="preserve">с </w:t>
      </w:r>
      <w:r>
        <w:rPr>
          <w:shd w:val="clear" w:color="auto" w:fill="FFFFFF"/>
        </w:rPr>
        <w:t xml:space="preserve">Земельным кодексом Российской Федерации, </w:t>
      </w:r>
      <w:r w:rsidR="0071782C">
        <w:rPr>
          <w:shd w:val="clear" w:color="auto" w:fill="FFFFFF"/>
        </w:rPr>
        <w:t>Федеральным</w:t>
      </w:r>
      <w:r w:rsidR="0071782C" w:rsidRPr="0071782C">
        <w:rPr>
          <w:shd w:val="clear" w:color="auto" w:fill="FFFFFF"/>
        </w:rPr>
        <w:t xml:space="preserve"> закон</w:t>
      </w:r>
      <w:r w:rsidR="0071782C">
        <w:rPr>
          <w:shd w:val="clear" w:color="auto" w:fill="FFFFFF"/>
        </w:rPr>
        <w:t>ом от 24.11.1995 №</w:t>
      </w:r>
      <w:r w:rsidR="0071782C" w:rsidRPr="0071782C">
        <w:rPr>
          <w:shd w:val="clear" w:color="auto" w:fill="FFFFFF"/>
        </w:rPr>
        <w:t xml:space="preserve"> 181-ФЗ</w:t>
      </w:r>
      <w:r w:rsidR="0071782C">
        <w:rPr>
          <w:shd w:val="clear" w:color="auto" w:fill="FFFFFF"/>
        </w:rPr>
        <w:t xml:space="preserve"> «</w:t>
      </w:r>
      <w:r w:rsidR="0071782C" w:rsidRPr="0071782C">
        <w:rPr>
          <w:shd w:val="clear" w:color="auto" w:fill="FFFFFF"/>
        </w:rPr>
        <w:t>О социальной защите инвалидов в Российской Федера</w:t>
      </w:r>
      <w:r w:rsidR="0071782C">
        <w:rPr>
          <w:shd w:val="clear" w:color="auto" w:fill="FFFFFF"/>
        </w:rPr>
        <w:t xml:space="preserve">ции», </w:t>
      </w:r>
      <w:r w:rsidR="00132D29" w:rsidRPr="00132D29">
        <w:rPr>
          <w:color w:val="000000"/>
        </w:rPr>
        <w:t>Закон</w:t>
      </w:r>
      <w:r w:rsidR="00132D29">
        <w:rPr>
          <w:color w:val="000000"/>
        </w:rPr>
        <w:t>ом</w:t>
      </w:r>
      <w:r w:rsidR="00132D29" w:rsidRPr="00132D29">
        <w:rPr>
          <w:color w:val="000000"/>
        </w:rPr>
        <w:t xml:space="preserve"> Ч</w:t>
      </w:r>
      <w:r w:rsidR="00132D29">
        <w:rPr>
          <w:color w:val="000000"/>
        </w:rPr>
        <w:t xml:space="preserve">увашской </w:t>
      </w:r>
      <w:r w:rsidR="00132D29" w:rsidRPr="00132D29">
        <w:rPr>
          <w:color w:val="000000"/>
        </w:rPr>
        <w:t>Р</w:t>
      </w:r>
      <w:r w:rsidR="00132D29">
        <w:rPr>
          <w:color w:val="000000"/>
        </w:rPr>
        <w:t>еспублики</w:t>
      </w:r>
      <w:r w:rsidR="00132D29" w:rsidRPr="00132D29">
        <w:rPr>
          <w:color w:val="000000"/>
        </w:rPr>
        <w:t xml:space="preserve"> от 01.04.2011 </w:t>
      </w:r>
      <w:r w:rsidR="00132D29">
        <w:rPr>
          <w:color w:val="000000"/>
        </w:rPr>
        <w:t>№</w:t>
      </w:r>
      <w:r w:rsidR="00132D29" w:rsidRPr="00132D29">
        <w:rPr>
          <w:color w:val="000000"/>
        </w:rPr>
        <w:t xml:space="preserve"> 10 </w:t>
      </w:r>
      <w:r w:rsidR="00132D29">
        <w:rPr>
          <w:color w:val="000000"/>
        </w:rPr>
        <w:t>«</w:t>
      </w:r>
      <w:r w:rsidR="00132D29" w:rsidRPr="00132D29">
        <w:rPr>
          <w:color w:val="000000"/>
        </w:rPr>
        <w:t>О предоставлении земельных участков многодетны</w:t>
      </w:r>
      <w:r w:rsidR="00132D29">
        <w:rPr>
          <w:color w:val="000000"/>
        </w:rPr>
        <w:t>м семьям в Чувашской Республике»</w:t>
      </w:r>
      <w:r>
        <w:rPr>
          <w:shd w:val="clear" w:color="auto" w:fill="FFFFFF"/>
        </w:rPr>
        <w:t xml:space="preserve">, </w:t>
      </w:r>
      <w:r w:rsidRPr="00E03BFB">
        <w:t xml:space="preserve">администрация Красночетайского муниципального округа Чувашской Республики </w:t>
      </w:r>
      <w:r w:rsidRPr="00E03BFB">
        <w:rPr>
          <w:rStyle w:val="a6"/>
        </w:rPr>
        <w:t>постановляет</w:t>
      </w:r>
      <w:r w:rsidRPr="00E03BFB">
        <w:t>:</w:t>
      </w:r>
    </w:p>
    <w:p w:rsidR="004E415A" w:rsidRDefault="004E415A" w:rsidP="004E415A">
      <w:pPr>
        <w:shd w:val="clear" w:color="auto" w:fill="FFFFFF"/>
        <w:ind w:firstLine="567"/>
        <w:jc w:val="both"/>
      </w:pPr>
      <w:r w:rsidRPr="00E03BFB">
        <w:t>1. Внести в административный регламент администрации Красночетайского муниципального округа Чувашской Республики по предоставлению муниципальной услуги «</w:t>
      </w:r>
      <w:r w:rsidRPr="00317E05">
        <w:rPr>
          <w:color w:val="262626"/>
          <w:kern w:val="32"/>
        </w:rPr>
        <w:t>Постановка на учет многодетных семей, имеющих право на предоставление земельных уча</w:t>
      </w:r>
      <w:r>
        <w:rPr>
          <w:color w:val="262626"/>
          <w:kern w:val="32"/>
        </w:rPr>
        <w:t>стков в собственность бесплатно</w:t>
      </w:r>
      <w:r w:rsidRPr="00E03BFB">
        <w:t>», утвержденный п</w:t>
      </w:r>
      <w:r w:rsidRPr="00E03BFB">
        <w:rPr>
          <w:bCs/>
        </w:rPr>
        <w:t>остановлением администрации Красночетайского муниципального ок</w:t>
      </w:r>
      <w:r>
        <w:rPr>
          <w:bCs/>
        </w:rPr>
        <w:t xml:space="preserve">руга Чувашской </w:t>
      </w:r>
      <w:proofErr w:type="gramStart"/>
      <w:r>
        <w:rPr>
          <w:bCs/>
        </w:rPr>
        <w:t>Республики  от</w:t>
      </w:r>
      <w:proofErr w:type="gramEnd"/>
      <w:r>
        <w:rPr>
          <w:bCs/>
        </w:rPr>
        <w:t xml:space="preserve"> 16.06</w:t>
      </w:r>
      <w:r w:rsidRPr="00E03BFB">
        <w:rPr>
          <w:bCs/>
        </w:rPr>
        <w:t xml:space="preserve">.2023 № </w:t>
      </w:r>
      <w:r>
        <w:rPr>
          <w:bCs/>
        </w:rPr>
        <w:t>463</w:t>
      </w:r>
      <w:r w:rsidRPr="00E03BFB">
        <w:rPr>
          <w:bCs/>
        </w:rPr>
        <w:t xml:space="preserve"> </w:t>
      </w:r>
      <w:r>
        <w:t>следующие изменения</w:t>
      </w:r>
      <w:r w:rsidRPr="00E03BFB">
        <w:t>:</w:t>
      </w:r>
    </w:p>
    <w:p w:rsidR="004E415A" w:rsidRPr="00FE3DFB" w:rsidRDefault="004E415A" w:rsidP="004E415A">
      <w:pPr>
        <w:shd w:val="clear" w:color="auto" w:fill="FFFFFF"/>
        <w:ind w:firstLine="567"/>
        <w:jc w:val="both"/>
      </w:pPr>
      <w:r>
        <w:t xml:space="preserve">1.1. </w:t>
      </w:r>
      <w:r w:rsidR="00C2543B">
        <w:t xml:space="preserve">В </w:t>
      </w:r>
      <w:r w:rsidR="00C2543B">
        <w:rPr>
          <w:color w:val="000000"/>
        </w:rPr>
        <w:t xml:space="preserve">пункте 1.2 </w:t>
      </w:r>
      <w:proofErr w:type="gramStart"/>
      <w:r w:rsidR="00C2543B">
        <w:rPr>
          <w:color w:val="000000"/>
        </w:rPr>
        <w:t xml:space="preserve">раздела </w:t>
      </w:r>
      <w:r w:rsidRPr="00FE3DFB">
        <w:rPr>
          <w:color w:val="000000"/>
        </w:rPr>
        <w:t xml:space="preserve"> </w:t>
      </w:r>
      <w:r w:rsidR="00C2543B">
        <w:rPr>
          <w:color w:val="000000"/>
        </w:rPr>
        <w:t>1</w:t>
      </w:r>
      <w:proofErr w:type="gramEnd"/>
      <w:r w:rsidR="00C2543B">
        <w:rPr>
          <w:color w:val="000000"/>
        </w:rPr>
        <w:t xml:space="preserve"> </w:t>
      </w:r>
      <w:r w:rsidRPr="00FE3DFB">
        <w:rPr>
          <w:color w:val="000000"/>
        </w:rPr>
        <w:t>Регламента</w:t>
      </w:r>
      <w:r w:rsidRPr="00FE3DFB">
        <w:t xml:space="preserve"> </w:t>
      </w:r>
      <w:r w:rsidR="00C2543B">
        <w:t xml:space="preserve">абзац первый </w:t>
      </w:r>
      <w:r w:rsidRPr="00FE3DFB">
        <w:t>изложить в следующей редакции:</w:t>
      </w:r>
    </w:p>
    <w:p w:rsidR="004E415A" w:rsidRPr="00E03BFB" w:rsidRDefault="004E415A" w:rsidP="00C2543B">
      <w:pPr>
        <w:autoSpaceDE w:val="0"/>
        <w:autoSpaceDN w:val="0"/>
        <w:adjustRightInd w:val="0"/>
        <w:jc w:val="both"/>
      </w:pPr>
      <w:r w:rsidRPr="00FE3DFB">
        <w:rPr>
          <w:rFonts w:eastAsiaTheme="minorHAnsi"/>
          <w:lang w:eastAsia="en-US"/>
        </w:rPr>
        <w:t>«</w:t>
      </w:r>
      <w:r w:rsidR="00C2543B">
        <w:rPr>
          <w:rFonts w:eastAsiaTheme="minorHAnsi"/>
          <w:lang w:eastAsia="en-US"/>
        </w:rPr>
        <w:t>Заявителями на предоставление муниципальной услуги являются семья, воспитывающая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Чувашской Республики (далее - многодетная семья). Условие постоянного или преимущественного проживания на территории Чувашской Республики в отношении таких семей, в составе которых один или оба родителя, один или оба усыновителя (</w:t>
      </w:r>
      <w:proofErr w:type="spellStart"/>
      <w:r w:rsidR="00C2543B">
        <w:rPr>
          <w:rFonts w:eastAsiaTheme="minorHAnsi"/>
          <w:lang w:eastAsia="en-US"/>
        </w:rPr>
        <w:t>удочерителя</w:t>
      </w:r>
      <w:proofErr w:type="spellEnd"/>
      <w:r w:rsidR="00C2543B">
        <w:rPr>
          <w:rFonts w:eastAsiaTheme="minorHAnsi"/>
          <w:lang w:eastAsia="en-US"/>
        </w:rPr>
        <w:t xml:space="preserve">), опекуна (попечителя) (далее также - родители в многодетной семье) имеют статус военнослужащего в соответствии с Федеральным </w:t>
      </w:r>
      <w:hyperlink r:id="rId5" w:history="1">
        <w:r w:rsidR="00C2543B">
          <w:rPr>
            <w:rFonts w:eastAsiaTheme="minorHAnsi"/>
            <w:color w:val="0000FF"/>
            <w:lang w:eastAsia="en-US"/>
          </w:rPr>
          <w:t>законом</w:t>
        </w:r>
      </w:hyperlink>
      <w:r w:rsidR="00C2543B">
        <w:rPr>
          <w:rFonts w:eastAsiaTheme="minorHAnsi"/>
          <w:lang w:eastAsia="en-US"/>
        </w:rPr>
        <w:t xml:space="preserve"> от 27 мая 1998 года № 76-ФЗ «О статусе военнослужащих», которые принимают (принимали) участие в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не учитывается  (далее соответственно - многодетная семья, заявители).</w:t>
      </w:r>
      <w:r w:rsidRPr="00FE3DFB">
        <w:rPr>
          <w:rFonts w:eastAsiaTheme="minorHAnsi"/>
          <w:lang w:eastAsia="en-US"/>
        </w:rPr>
        <w:t>».</w:t>
      </w:r>
    </w:p>
    <w:p w:rsidR="004E415A" w:rsidRDefault="004E415A" w:rsidP="004E415A">
      <w:pPr>
        <w:shd w:val="clear" w:color="auto" w:fill="FFFFFF"/>
        <w:ind w:firstLine="567"/>
        <w:jc w:val="both"/>
      </w:pPr>
      <w:r w:rsidRPr="00E03BFB">
        <w:t>1</w:t>
      </w:r>
      <w:r>
        <w:t>.2</w:t>
      </w:r>
      <w:r w:rsidRPr="00E03BFB">
        <w:t xml:space="preserve">.  </w:t>
      </w:r>
      <w:r w:rsidR="00136CE7">
        <w:t>П</w:t>
      </w:r>
      <w:r>
        <w:t>ункт</w:t>
      </w:r>
      <w:r w:rsidR="00136CE7">
        <w:t xml:space="preserve"> 2.6.1 раздела 2 Регламента изложить в следующей редакции:</w:t>
      </w:r>
    </w:p>
    <w:p w:rsidR="00136CE7" w:rsidRPr="00136CE7" w:rsidRDefault="00136CE7" w:rsidP="00136CE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36CE7">
        <w:rPr>
          <w:rFonts w:eastAsiaTheme="minorHAnsi"/>
          <w:lang w:eastAsia="en-US"/>
        </w:rPr>
        <w:t>2.6.1. Исчерпывающий перечень документов, необходимых для предоставления муниципальной услуги:</w:t>
      </w:r>
    </w:p>
    <w:p w:rsidR="00136CE7" w:rsidRPr="00136CE7" w:rsidRDefault="00136CE7" w:rsidP="00136CE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заявление о постановке на учет многодетной семьи, имеющей право на предоставление земельного участка в собственность бесплатно (далее - заявление), с указанием целей использования земельного участка, согласия на предоставление иной меры социальной поддержки в виде единовременной денежной выплаты (сертификата) взамен предоставления ей земельного участка в собственность бесплатно (в случае, указанном в </w:t>
      </w:r>
      <w:hyperlink r:id="rId6" w:history="1">
        <w:r>
          <w:rPr>
            <w:rFonts w:eastAsiaTheme="minorHAnsi"/>
            <w:color w:val="0000FF"/>
            <w:lang w:eastAsia="en-US"/>
          </w:rPr>
          <w:t>абзаце четвертом статьи 3</w:t>
        </w:r>
      </w:hyperlink>
      <w:r>
        <w:rPr>
          <w:rFonts w:eastAsiaTheme="minorHAnsi"/>
          <w:lang w:eastAsia="en-US"/>
        </w:rPr>
        <w:t xml:space="preserve"> Законом Чувашской Республики «О предоставлении земельных участков многодетным семьям в Чувашской Республике» (далее - Закон). В заявлении также указываются сведения о лицах, проживающих совместно с заявителем, и их родственных связях с заявителем, сведения о муниципальном образовании (муниципальных образованиях) Чувашской Республики, в котором (которых) многодетная семья имеет намерение получить земельный участок в случае отсутствия свободного земельного участка по месту ее жительства по форме согласно Приложению №</w:t>
      </w:r>
      <w:r w:rsidRPr="00136CE7">
        <w:rPr>
          <w:rFonts w:eastAsiaTheme="minorHAnsi"/>
          <w:lang w:eastAsia="en-US"/>
        </w:rPr>
        <w:t xml:space="preserve"> 1 к настоящему Административному регламенту</w:t>
      </w:r>
      <w:r>
        <w:rPr>
          <w:rFonts w:eastAsiaTheme="minorHAnsi"/>
          <w:lang w:eastAsia="en-US"/>
        </w:rPr>
        <w:t>.</w:t>
      </w:r>
      <w:r w:rsidR="00CF774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К заявлению прилагаются следующие документы:</w:t>
      </w:r>
    </w:p>
    <w:p w:rsidR="00136CE7" w:rsidRDefault="001743C6" w:rsidP="00136CE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hyperlink r:id="rId7" w:history="1">
        <w:r w:rsidR="00136CE7" w:rsidRPr="00136CE7">
          <w:rPr>
            <w:rFonts w:eastAsiaTheme="minorHAnsi"/>
            <w:color w:val="0000FF"/>
            <w:lang w:eastAsia="en-US"/>
          </w:rPr>
          <w:t>согласие</w:t>
        </w:r>
      </w:hyperlink>
      <w:r w:rsidR="00136CE7" w:rsidRPr="00136CE7">
        <w:rPr>
          <w:rFonts w:eastAsiaTheme="minorHAnsi"/>
          <w:lang w:eastAsia="en-US"/>
        </w:rPr>
        <w:t xml:space="preserve"> на обработку персональных данных в соответствии с Федеральным </w:t>
      </w:r>
      <w:hyperlink r:id="rId8" w:history="1">
        <w:r w:rsidR="00136CE7" w:rsidRPr="00136CE7">
          <w:rPr>
            <w:rFonts w:eastAsiaTheme="minorHAnsi"/>
            <w:color w:val="0000FF"/>
            <w:lang w:eastAsia="en-US"/>
          </w:rPr>
          <w:t>законом</w:t>
        </w:r>
      </w:hyperlink>
      <w:r w:rsidR="00B65828">
        <w:rPr>
          <w:rFonts w:eastAsiaTheme="minorHAnsi"/>
          <w:lang w:eastAsia="en-US"/>
        </w:rPr>
        <w:t xml:space="preserve"> от 27 июля 2006 г. №</w:t>
      </w:r>
      <w:r w:rsidR="00136CE7" w:rsidRPr="00136CE7">
        <w:rPr>
          <w:rFonts w:eastAsiaTheme="minorHAnsi"/>
          <w:lang w:eastAsia="en-US"/>
        </w:rPr>
        <w:t xml:space="preserve"> 152-ФЗ </w:t>
      </w:r>
      <w:r w:rsidR="00B65828">
        <w:rPr>
          <w:rFonts w:eastAsiaTheme="minorHAnsi"/>
          <w:lang w:eastAsia="en-US"/>
        </w:rPr>
        <w:t>«О персональных данных»</w:t>
      </w:r>
      <w:r w:rsidR="00136CE7">
        <w:rPr>
          <w:rFonts w:eastAsiaTheme="minorHAnsi"/>
          <w:lang w:eastAsia="en-US"/>
        </w:rPr>
        <w:t xml:space="preserve"> по форме согласно Приложению №</w:t>
      </w:r>
      <w:r w:rsidR="00136CE7" w:rsidRPr="00136CE7">
        <w:rPr>
          <w:rFonts w:eastAsiaTheme="minorHAnsi"/>
          <w:lang w:eastAsia="en-US"/>
        </w:rPr>
        <w:t xml:space="preserve"> 2 к настоящему Административному регламенту;</w:t>
      </w:r>
    </w:p>
    <w:p w:rsidR="00136CE7" w:rsidRDefault="00136CE7" w:rsidP="00136CE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копии документов, удостоверяющих личность заявителя и всех членов семьи;</w:t>
      </w:r>
    </w:p>
    <w:p w:rsidR="00136CE7" w:rsidRDefault="00136CE7" w:rsidP="00136CE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факта);</w:t>
      </w:r>
    </w:p>
    <w:p w:rsidR="00136CE7" w:rsidRDefault="00136CE7" w:rsidP="00136CE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факта);</w:t>
      </w:r>
    </w:p>
    <w:p w:rsidR="00136CE7" w:rsidRDefault="00136CE7" w:rsidP="00136CE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копии свидетельств о рождении несовершеннолетних детей, совершеннолетних детей в возрасте до двадцати трех лет, обучающихся в образовательных организациях по очной форме обучения, выданных компетентными органами иностранного государства, и их нотариально удостоверенного перевода на русский язык (при наличии данного факта);</w:t>
      </w:r>
    </w:p>
    <w:p w:rsidR="00136CE7" w:rsidRDefault="00136CE7" w:rsidP="00136CE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справка с места учебы совершеннолетнего ребенка (детей) в возрасте до двадцати трех лет, подтверждающая его (их) обучение по очной форме в образовательной организации, выданная не ранее чем за один месяц до дня подачи заявления (при наличии данного факта).</w:t>
      </w:r>
    </w:p>
    <w:p w:rsidR="00136CE7" w:rsidRDefault="00136CE7" w:rsidP="00136CE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порядке.</w:t>
      </w:r>
    </w:p>
    <w:p w:rsidR="00136CE7" w:rsidRPr="00136CE7" w:rsidRDefault="00136CE7" w:rsidP="00136CE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36CE7">
        <w:rPr>
          <w:rFonts w:eastAsiaTheme="minorHAnsi"/>
          <w:lang w:eastAsia="en-US"/>
        </w:rPr>
        <w:t>Многодетная семья, заинтересованная в предоставлении земельного участка для ведения личного подсобного хозяйства, указывает в заявлении местоположение земельного участка - в границах населенного пункта (приусадебный земельный участок) либо за пределами границ населенного пункта (полевой земельный участок). Многодетная семья, заинтересованная в предоставлении огородного земельного участка для ведения огородничества, указывает в заявлении категорию земельного участка - из земель населенных пунктов или из земель сельскохозяйственного назначения.</w:t>
      </w:r>
    </w:p>
    <w:p w:rsidR="00136CE7" w:rsidRPr="00136CE7" w:rsidRDefault="00136CE7" w:rsidP="00136CE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36CE7">
        <w:rPr>
          <w:rFonts w:eastAsiaTheme="minorHAnsi"/>
          <w:lang w:eastAsia="en-US"/>
        </w:rPr>
        <w:t xml:space="preserve">При принятии на учет многодетной семьи, имеющей право на предоставление земельного участка для индивидуального жилищного строительства в соответствии с </w:t>
      </w:r>
      <w:hyperlink r:id="rId9" w:history="1">
        <w:r w:rsidRPr="00136CE7">
          <w:rPr>
            <w:rFonts w:eastAsiaTheme="minorHAnsi"/>
            <w:color w:val="0000FF"/>
            <w:lang w:eastAsia="en-US"/>
          </w:rPr>
          <w:t>абзацем третьим статьи 3</w:t>
        </w:r>
      </w:hyperlink>
      <w:r w:rsidRPr="00136CE7">
        <w:rPr>
          <w:rFonts w:eastAsiaTheme="minorHAnsi"/>
          <w:lang w:eastAsia="en-US"/>
        </w:rPr>
        <w:t xml:space="preserve"> Закон</w:t>
      </w:r>
      <w:r>
        <w:rPr>
          <w:rFonts w:eastAsiaTheme="minorHAnsi"/>
          <w:lang w:eastAsia="en-US"/>
        </w:rPr>
        <w:t>а</w:t>
      </w:r>
      <w:r w:rsidRPr="00136CE7">
        <w:rPr>
          <w:rFonts w:eastAsiaTheme="minorHAnsi"/>
          <w:lang w:eastAsia="en-US"/>
        </w:rPr>
        <w:t xml:space="preserve"> в собственность бесплатно, администрация в порядке межведомственного информационного взаимодействия запрашивают следующие документы:</w:t>
      </w:r>
    </w:p>
    <w:p w:rsidR="00CF7743" w:rsidRDefault="00CF7743" w:rsidP="00CF77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справку из органов, осуществляющих учет граждан о постановке на учет в качестве нуждающихся в жилых помещениях;</w:t>
      </w:r>
    </w:p>
    <w:p w:rsidR="00CF7743" w:rsidRDefault="00CF7743" w:rsidP="00CF77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сведения из Единого государственного реестра записей актов гражданского состояния о государственной регистрации заключения брака (при наличии);</w:t>
      </w:r>
    </w:p>
    <w:p w:rsidR="00CF7743" w:rsidRDefault="00CF7743" w:rsidP="00CF77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сведения из Единого государственного реестра записей актов гражданского состояния о государственной регистрации рождения несовершеннолетних детей, совершеннолетних детей в возрасте до двадцати трех лет, обучающихся в образовательных организациях по очной форме обучения (при наличии);</w:t>
      </w:r>
    </w:p>
    <w:p w:rsidR="00CF7743" w:rsidRDefault="00CF7743" w:rsidP="00CF77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сведения, содержащиеся в решении органа опеки и попечительства об установлении опеки (попечительства) над ребенком (при наличии);</w:t>
      </w:r>
    </w:p>
    <w:p w:rsidR="00CF7743" w:rsidRDefault="00CF7743" w:rsidP="00CF77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сведения из органа (организации), осуществляющего реализацию права граждан на получение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о предоставлении такой меры поддержки;</w:t>
      </w:r>
    </w:p>
    <w:p w:rsidR="00CF7743" w:rsidRDefault="00CF7743" w:rsidP="00CF77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выписку из Единого государственного реестра недвижимости о правах на объекты недвижимости, в том числе о правах на жилые помещения, принадлежащие одному из родителей в многодетной семье как нуждающемуся в жилых помещениях.</w:t>
      </w:r>
    </w:p>
    <w:p w:rsidR="00CF7743" w:rsidRDefault="00CF7743" w:rsidP="00CF77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Многодетная семья вправе представить сведения и документы, указанные в </w:t>
      </w:r>
      <w:hyperlink r:id="rId10" w:history="1">
        <w:r w:rsidRPr="00CF7743">
          <w:rPr>
            <w:rFonts w:eastAsiaTheme="minorHAnsi"/>
            <w:color w:val="000000" w:themeColor="text1"/>
            <w:lang w:eastAsia="en-US"/>
          </w:rPr>
          <w:t>абзацах двенадцатом</w:t>
        </w:r>
      </w:hyperlink>
      <w:r w:rsidRPr="00CF7743">
        <w:rPr>
          <w:rFonts w:eastAsiaTheme="minorHAnsi"/>
          <w:color w:val="000000" w:themeColor="text1"/>
          <w:lang w:eastAsia="en-US"/>
        </w:rPr>
        <w:t>-семнадцатом</w:t>
      </w:r>
      <w:r>
        <w:rPr>
          <w:rFonts w:eastAsiaTheme="minorHAnsi"/>
          <w:lang w:eastAsia="en-US"/>
        </w:rPr>
        <w:t xml:space="preserve"> настоящего пункта, по собственной инициативе.</w:t>
      </w:r>
    </w:p>
    <w:p w:rsidR="00CF7743" w:rsidRDefault="00CF7743" w:rsidP="00CF77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Органы местного самоуправления при принятии на учет многодетной семьи, имеющей право на предоставление земельного участка в собственность бесплатно, запрашивают документы, указанные в </w:t>
      </w:r>
      <w:hyperlink r:id="rId11" w:history="1">
        <w:r w:rsidRPr="00CF7743">
          <w:rPr>
            <w:rFonts w:eastAsiaTheme="minorHAnsi"/>
            <w:color w:val="000000" w:themeColor="text1"/>
            <w:lang w:eastAsia="en-US"/>
          </w:rPr>
          <w:t>абзацах двенадцатом</w:t>
        </w:r>
      </w:hyperlink>
      <w:r w:rsidRPr="00CF7743">
        <w:rPr>
          <w:rFonts w:eastAsiaTheme="minorHAnsi"/>
          <w:color w:val="000000" w:themeColor="text1"/>
          <w:lang w:eastAsia="en-US"/>
        </w:rPr>
        <w:t>-семнадцатом</w:t>
      </w:r>
      <w:r>
        <w:rPr>
          <w:rFonts w:eastAsiaTheme="minorHAnsi"/>
          <w:lang w:eastAsia="en-US"/>
        </w:rPr>
        <w:t xml:space="preserve"> настоящего пункта, в течение двух рабочих дней со дня подачи заявления о постановке на учет.</w:t>
      </w:r>
    </w:p>
    <w:p w:rsidR="00CF7743" w:rsidRDefault="00CF7743" w:rsidP="00CF7743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От имени многодетной семьи заявление и документы, предусмотренные в </w:t>
      </w:r>
      <w:r w:rsidR="00B65828">
        <w:rPr>
          <w:rFonts w:eastAsiaTheme="minorHAnsi"/>
          <w:lang w:eastAsia="en-US"/>
        </w:rPr>
        <w:t>абзацах четвертом-восьмом</w:t>
      </w:r>
      <w:r>
        <w:rPr>
          <w:rFonts w:eastAsiaTheme="minorHAnsi"/>
          <w:lang w:eastAsia="en-US"/>
        </w:rPr>
        <w:t xml:space="preserve"> настояще</w:t>
      </w:r>
      <w:r w:rsidR="00B65828">
        <w:rPr>
          <w:rFonts w:eastAsiaTheme="minorHAnsi"/>
          <w:lang w:eastAsia="en-US"/>
        </w:rPr>
        <w:t>го пункта</w:t>
      </w:r>
      <w:r>
        <w:rPr>
          <w:rFonts w:eastAsiaTheme="minorHAnsi"/>
          <w:lang w:eastAsia="en-US"/>
        </w:rPr>
        <w:t>, могут быть поданы одним из дееспособных родителей в многодетной семье либо иным уполномоченным лицом при наличии доверенности, оформленной в соответствии с законодательством Российской Федерации.».</w:t>
      </w:r>
    </w:p>
    <w:p w:rsidR="007C58D1" w:rsidRDefault="007C58D1" w:rsidP="007C58D1">
      <w:pPr>
        <w:shd w:val="clear" w:color="auto" w:fill="FFFFFF"/>
        <w:ind w:firstLine="567"/>
        <w:jc w:val="both"/>
      </w:pPr>
      <w:r w:rsidRPr="00E03BFB">
        <w:t>1</w:t>
      </w:r>
      <w:r>
        <w:t>.2</w:t>
      </w:r>
      <w:r w:rsidRPr="00E03BFB">
        <w:t xml:space="preserve">.  </w:t>
      </w:r>
      <w:r>
        <w:t>Пункт</w:t>
      </w:r>
      <w:r w:rsidR="0065424C">
        <w:t xml:space="preserve"> 2.8</w:t>
      </w:r>
      <w:r>
        <w:t>.1 раздела 2 Регламента изложить в следующей редакции:</w:t>
      </w:r>
    </w:p>
    <w:p w:rsidR="0065424C" w:rsidRPr="0065424C" w:rsidRDefault="0065424C" w:rsidP="0065424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65424C">
        <w:rPr>
          <w:rFonts w:eastAsiaTheme="minorHAnsi"/>
          <w:lang w:eastAsia="en-US"/>
        </w:rPr>
        <w:t>2.8.1. Основанием для отказа в предоставлении муниципальной услуги являются:</w:t>
      </w:r>
    </w:p>
    <w:p w:rsidR="0065424C" w:rsidRPr="0065424C" w:rsidRDefault="0065424C" w:rsidP="0065424C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lang w:eastAsia="en-US"/>
        </w:rPr>
        <w:t xml:space="preserve">непредставление документов, указанных в абзацах четвертом-восьмом </w:t>
      </w:r>
      <w:hyperlink r:id="rId12" w:history="1">
        <w:r>
          <w:rPr>
            <w:rStyle w:val="a7"/>
            <w:rFonts w:eastAsiaTheme="minorHAnsi"/>
            <w:color w:val="000000" w:themeColor="text1"/>
            <w:u w:val="none"/>
            <w:lang w:eastAsia="en-US"/>
          </w:rPr>
          <w:t>пункта</w:t>
        </w:r>
        <w:r w:rsidRPr="0065424C">
          <w:rPr>
            <w:rStyle w:val="a7"/>
            <w:rFonts w:eastAsiaTheme="minorHAnsi"/>
            <w:color w:val="000000" w:themeColor="text1"/>
            <w:u w:val="none"/>
            <w:lang w:eastAsia="en-US"/>
          </w:rPr>
          <w:t xml:space="preserve"> 2.6.1 подраздела 2.6 раздела II</w:t>
        </w:r>
      </w:hyperlink>
      <w:r w:rsidRPr="0065424C">
        <w:rPr>
          <w:rFonts w:eastAsiaTheme="minorHAnsi"/>
          <w:color w:val="000000" w:themeColor="text1"/>
          <w:lang w:eastAsia="en-US"/>
        </w:rPr>
        <w:t xml:space="preserve"> настоящего Административного регламента;</w:t>
      </w:r>
    </w:p>
    <w:p w:rsidR="0065424C" w:rsidRPr="0065424C" w:rsidRDefault="00644A30" w:rsidP="0065424C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lang w:eastAsia="en-US"/>
        </w:rPr>
        <w:t>представление недостоверных сведений в документах,</w:t>
      </w:r>
      <w:r w:rsidR="0065424C" w:rsidRPr="0065424C">
        <w:rPr>
          <w:rFonts w:eastAsiaTheme="minorHAnsi"/>
          <w:color w:val="000000" w:themeColor="text1"/>
          <w:lang w:eastAsia="en-US"/>
        </w:rPr>
        <w:t xml:space="preserve"> указанных </w:t>
      </w:r>
      <w:r>
        <w:rPr>
          <w:rFonts w:eastAsiaTheme="minorHAnsi"/>
          <w:lang w:eastAsia="en-US"/>
        </w:rPr>
        <w:t xml:space="preserve">в абзацах четвертом-восьмом </w:t>
      </w:r>
      <w:hyperlink r:id="rId13" w:history="1">
        <w:r>
          <w:rPr>
            <w:rStyle w:val="a7"/>
            <w:rFonts w:eastAsiaTheme="minorHAnsi"/>
            <w:color w:val="000000" w:themeColor="text1"/>
            <w:u w:val="none"/>
            <w:lang w:eastAsia="en-US"/>
          </w:rPr>
          <w:t>пункта</w:t>
        </w:r>
        <w:r w:rsidRPr="0065424C">
          <w:rPr>
            <w:rStyle w:val="a7"/>
            <w:rFonts w:eastAsiaTheme="minorHAnsi"/>
            <w:color w:val="000000" w:themeColor="text1"/>
            <w:u w:val="none"/>
            <w:lang w:eastAsia="en-US"/>
          </w:rPr>
          <w:t xml:space="preserve"> 2.6.1 подраздела 2.6 раздела II</w:t>
        </w:r>
      </w:hyperlink>
      <w:r w:rsidRPr="0065424C">
        <w:rPr>
          <w:rFonts w:eastAsiaTheme="minorHAnsi"/>
          <w:color w:val="000000" w:themeColor="text1"/>
          <w:lang w:eastAsia="en-US"/>
        </w:rPr>
        <w:t xml:space="preserve"> настоящего Административного регламента</w:t>
      </w:r>
      <w:r w:rsidR="0065424C" w:rsidRPr="0065424C">
        <w:rPr>
          <w:rFonts w:eastAsiaTheme="minorHAnsi"/>
          <w:color w:val="000000" w:themeColor="text1"/>
          <w:lang w:eastAsia="en-US"/>
        </w:rPr>
        <w:t>;</w:t>
      </w:r>
    </w:p>
    <w:p w:rsidR="0065424C" w:rsidRPr="0065424C" w:rsidRDefault="0065424C" w:rsidP="0065424C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65424C">
        <w:rPr>
          <w:rFonts w:eastAsiaTheme="minorHAnsi"/>
          <w:color w:val="000000" w:themeColor="text1"/>
          <w:lang w:eastAsia="en-US"/>
        </w:rPr>
        <w:t xml:space="preserve">отсутствие оснований для признания семьи многодетной в соответствии со </w:t>
      </w:r>
      <w:hyperlink r:id="rId14" w:history="1">
        <w:r w:rsidRPr="0065424C">
          <w:rPr>
            <w:rStyle w:val="a7"/>
            <w:rFonts w:eastAsiaTheme="minorHAnsi"/>
            <w:color w:val="000000" w:themeColor="text1"/>
            <w:u w:val="none"/>
            <w:lang w:eastAsia="en-US"/>
          </w:rPr>
          <w:t>статьей 1</w:t>
        </w:r>
      </w:hyperlink>
      <w:r w:rsidRPr="0065424C">
        <w:rPr>
          <w:rFonts w:eastAsiaTheme="minorHAnsi"/>
          <w:color w:val="000000" w:themeColor="text1"/>
          <w:lang w:eastAsia="en-US"/>
        </w:rPr>
        <w:t xml:space="preserve"> Закона;</w:t>
      </w:r>
    </w:p>
    <w:p w:rsidR="00644A30" w:rsidRDefault="0065424C" w:rsidP="00644A30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65424C">
        <w:rPr>
          <w:rFonts w:eastAsiaTheme="minorHAnsi"/>
          <w:color w:val="000000" w:themeColor="text1"/>
          <w:lang w:eastAsia="en-US"/>
        </w:rPr>
        <w:t xml:space="preserve">несоответствие многодетной семьи условиям, указанным в </w:t>
      </w:r>
      <w:hyperlink r:id="rId15" w:history="1">
        <w:r w:rsidRPr="0065424C">
          <w:rPr>
            <w:rStyle w:val="a7"/>
            <w:rFonts w:eastAsiaTheme="minorHAnsi"/>
            <w:color w:val="000000" w:themeColor="text1"/>
            <w:u w:val="none"/>
            <w:lang w:eastAsia="en-US"/>
          </w:rPr>
          <w:t>абзаце третьем статьи 3</w:t>
        </w:r>
      </w:hyperlink>
      <w:r w:rsidRPr="0065424C">
        <w:rPr>
          <w:rFonts w:eastAsiaTheme="minorHAnsi"/>
          <w:color w:val="000000" w:themeColor="text1"/>
          <w:lang w:eastAsia="en-US"/>
        </w:rPr>
        <w:t xml:space="preserve"> Закона (в случае предоставления земельных участков для индивидуального жилищного строительства);</w:t>
      </w:r>
    </w:p>
    <w:p w:rsidR="00644A30" w:rsidRDefault="00644A30" w:rsidP="00644A30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реализованное многодетной семьей право на предоставление земельного участка в собственность бесплатно на основании </w:t>
      </w:r>
      <w:hyperlink r:id="rId16" w:history="1">
        <w:r>
          <w:rPr>
            <w:rFonts w:eastAsiaTheme="minorHAnsi"/>
            <w:color w:val="0000FF"/>
            <w:lang w:eastAsia="en-US"/>
          </w:rPr>
          <w:t>абзаца второго части 2 статьи 2</w:t>
        </w:r>
      </w:hyperlink>
      <w:r>
        <w:rPr>
          <w:rFonts w:eastAsiaTheme="minorHAnsi"/>
          <w:lang w:eastAsia="en-US"/>
        </w:rPr>
        <w:t xml:space="preserve"> Закона или иной меры социальной поддержки в виде единовременной денежной выплаты (сертификата) взамен предоставления земельного участка в собственность бесплатно на основании </w:t>
      </w:r>
      <w:hyperlink r:id="rId17" w:history="1">
        <w:r>
          <w:rPr>
            <w:rFonts w:eastAsiaTheme="minorHAnsi"/>
            <w:color w:val="0000FF"/>
            <w:lang w:eastAsia="en-US"/>
          </w:rPr>
          <w:t>абзаца четвертого статьи 3</w:t>
        </w:r>
      </w:hyperlink>
      <w:r>
        <w:rPr>
          <w:rFonts w:eastAsiaTheme="minorHAnsi"/>
          <w:lang w:eastAsia="en-US"/>
        </w:rPr>
        <w:t xml:space="preserve"> Закона;</w:t>
      </w:r>
    </w:p>
    <w:p w:rsidR="00644A30" w:rsidRDefault="00644A30" w:rsidP="00644A30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ранее реализованное многодетной семьей право на приобретение земельного участка в собственность бесплатно в соответствии с Законом, иными нормативными правовыми актами Чувашской Республики или нормативными правовыми актами иных субъектов Российской Федерации по основаниям, предусмотренным в </w:t>
      </w:r>
      <w:hyperlink r:id="rId18" w:history="1">
        <w:r>
          <w:rPr>
            <w:rFonts w:eastAsiaTheme="minorHAnsi"/>
            <w:color w:val="0000FF"/>
            <w:lang w:eastAsia="en-US"/>
          </w:rPr>
          <w:t>подпунктах 6</w:t>
        </w:r>
      </w:hyperlink>
      <w:r>
        <w:rPr>
          <w:rFonts w:eastAsiaTheme="minorHAnsi"/>
          <w:lang w:eastAsia="en-US"/>
        </w:rPr>
        <w:t xml:space="preserve"> и </w:t>
      </w:r>
      <w:hyperlink r:id="rId19" w:history="1">
        <w:r>
          <w:rPr>
            <w:rFonts w:eastAsiaTheme="minorHAnsi"/>
            <w:color w:val="0000FF"/>
            <w:lang w:eastAsia="en-US"/>
          </w:rPr>
          <w:t>7 статьи 39.5</w:t>
        </w:r>
      </w:hyperlink>
      <w:r>
        <w:rPr>
          <w:rFonts w:eastAsiaTheme="minorHAnsi"/>
          <w:lang w:eastAsia="en-US"/>
        </w:rPr>
        <w:t xml:space="preserve"> Земельного кодекса Российской Федерации.</w:t>
      </w:r>
    </w:p>
    <w:p w:rsidR="0065424C" w:rsidRDefault="0065424C" w:rsidP="0065424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65424C">
        <w:rPr>
          <w:rFonts w:eastAsiaTheme="minorHAnsi"/>
          <w:lang w:eastAsia="en-US"/>
        </w:rPr>
        <w:t>2.8.2.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  <w:r w:rsidR="00644A30">
        <w:rPr>
          <w:rFonts w:eastAsiaTheme="minorHAnsi"/>
          <w:lang w:eastAsia="en-US"/>
        </w:rPr>
        <w:t>».</w:t>
      </w:r>
    </w:p>
    <w:p w:rsidR="00835401" w:rsidRDefault="00835401" w:rsidP="0065424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1.4. Пункт 2.12. раздела 2 Регламента изложить в следующей редакции:</w:t>
      </w:r>
    </w:p>
    <w:p w:rsidR="00835401" w:rsidRPr="00835401" w:rsidRDefault="0071782C" w:rsidP="0083540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«</w:t>
      </w:r>
      <w:r w:rsidR="00835401" w:rsidRPr="00835401">
        <w:rPr>
          <w:rFonts w:eastAsiaTheme="minorHAnsi"/>
          <w:b/>
          <w:bCs/>
          <w:lang w:eastAsia="en-US"/>
        </w:rPr>
        <w:t>2.12. Требования к помещениям, в которых предоставляются муниципальные услуги</w:t>
      </w:r>
    </w:p>
    <w:p w:rsidR="00835401" w:rsidRPr="00835401" w:rsidRDefault="00835401" w:rsidP="008354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35401">
        <w:rPr>
          <w:rFonts w:eastAsiaTheme="minorHAnsi"/>
          <w:lang w:eastAsia="en-US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35401" w:rsidRPr="00835401" w:rsidRDefault="00835401" w:rsidP="008354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35401">
        <w:rPr>
          <w:rFonts w:eastAsiaTheme="minorHAnsi"/>
          <w:lang w:eastAsia="en-US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71782C" w:rsidRDefault="0071782C" w:rsidP="0071782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35401">
        <w:rPr>
          <w:rFonts w:eastAsiaTheme="minorHAnsi"/>
          <w:lang w:eastAsia="en-US"/>
        </w:rPr>
        <w:lastRenderedPageBreak/>
        <w:t xml:space="preserve">Для парковки специальных автотранспортных средств инвалидов </w:t>
      </w:r>
      <w:r>
        <w:rPr>
          <w:rFonts w:eastAsiaTheme="minorHAnsi"/>
          <w:lang w:eastAsia="en-US"/>
        </w:rPr>
        <w:t xml:space="preserve">выделяется не менее 10 процентов мест (но не менее одного места) для бесплатной </w:t>
      </w:r>
      <w:hyperlink r:id="rId20" w:history="1">
        <w:r w:rsidRPr="0071782C">
          <w:rPr>
            <w:rFonts w:eastAsiaTheme="minorHAnsi"/>
            <w:color w:val="000000" w:themeColor="text1"/>
            <w:lang w:eastAsia="en-US"/>
          </w:rPr>
          <w:t>парковки транспортных средств</w:t>
        </w:r>
      </w:hyperlink>
      <w:r w:rsidRPr="0071782C">
        <w:rPr>
          <w:rFonts w:eastAsiaTheme="minorHAnsi"/>
          <w:color w:val="000000" w:themeColor="text1"/>
          <w:lang w:eastAsia="en-US"/>
        </w:rPr>
        <w:t>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</w:t>
      </w:r>
      <w:r>
        <w:rPr>
          <w:rFonts w:eastAsiaTheme="minorHAnsi"/>
          <w:color w:val="000000" w:themeColor="text1"/>
          <w:lang w:eastAsia="en-US"/>
        </w:rPr>
        <w:t>го пункта</w:t>
      </w:r>
      <w:r w:rsidRPr="0071782C">
        <w:rPr>
          <w:rFonts w:eastAsiaTheme="minorHAnsi"/>
          <w:color w:val="000000" w:themeColor="text1"/>
          <w:lang w:eastAsia="en-US"/>
        </w:rPr>
        <w:t xml:space="preserve"> в </w:t>
      </w:r>
      <w:hyperlink r:id="rId21" w:history="1">
        <w:r w:rsidRPr="0071782C">
          <w:rPr>
            <w:rFonts w:eastAsiaTheme="minorHAnsi"/>
            <w:color w:val="000000" w:themeColor="text1"/>
            <w:lang w:eastAsia="en-US"/>
          </w:rPr>
          <w:t>порядке</w:t>
        </w:r>
      </w:hyperlink>
      <w:r w:rsidRPr="0071782C">
        <w:rPr>
          <w:rFonts w:eastAsiaTheme="minorHAnsi"/>
          <w:color w:val="000000" w:themeColor="text1"/>
          <w:lang w:eastAsia="en-US"/>
        </w:rPr>
        <w:t>, определяемом Правительст</w:t>
      </w:r>
      <w:r>
        <w:rPr>
          <w:rFonts w:eastAsiaTheme="minorHAnsi"/>
          <w:lang w:eastAsia="en-US"/>
        </w:rPr>
        <w:t>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</w:t>
      </w:r>
    </w:p>
    <w:p w:rsidR="00835401" w:rsidRPr="00835401" w:rsidRDefault="00835401" w:rsidP="008354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35401">
        <w:rPr>
          <w:rFonts w:eastAsiaTheme="minorHAnsi"/>
          <w:lang w:eastAsia="en-US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835401" w:rsidRPr="00835401" w:rsidRDefault="00835401" w:rsidP="008354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35401">
        <w:rPr>
          <w:rFonts w:eastAsiaTheme="minorHAnsi"/>
          <w:lang w:eastAsia="en-US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835401" w:rsidRPr="00835401" w:rsidRDefault="00835401" w:rsidP="008354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35401">
        <w:rPr>
          <w:rFonts w:eastAsiaTheme="minorHAnsi"/>
          <w:lang w:eastAsia="en-US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835401" w:rsidRPr="00835401" w:rsidRDefault="00835401" w:rsidP="008354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35401">
        <w:rPr>
          <w:rFonts w:eastAsiaTheme="minorHAnsi"/>
          <w:lang w:eastAsia="en-US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835401" w:rsidRPr="00835401" w:rsidRDefault="00835401" w:rsidP="008354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35401">
        <w:rPr>
          <w:rFonts w:eastAsiaTheme="minorHAnsi"/>
          <w:lang w:eastAsia="en-US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указанного специалиста.</w:t>
      </w:r>
    </w:p>
    <w:p w:rsidR="00835401" w:rsidRPr="00835401" w:rsidRDefault="00835401" w:rsidP="008354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35401">
        <w:rPr>
          <w:rFonts w:eastAsiaTheme="minorHAnsi"/>
          <w:lang w:eastAsia="en-US"/>
        </w:rPr>
        <w:t>Визуальная, текстовая информация о порядке предоставления муниципальной услуги размещается на информационном стенде администрации, на официальном сайте администрации, на Едином портале государственных и муниципальных услуг.</w:t>
      </w:r>
    </w:p>
    <w:p w:rsidR="00835401" w:rsidRPr="00835401" w:rsidRDefault="00835401" w:rsidP="0083540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35401">
        <w:rPr>
          <w:rFonts w:eastAsiaTheme="minorHAnsi"/>
          <w:lang w:eastAsia="en-US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</w:t>
      </w:r>
    </w:p>
    <w:p w:rsidR="00CF7743" w:rsidRDefault="00835401" w:rsidP="00136CE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35401">
        <w:rPr>
          <w:rFonts w:eastAsiaTheme="minorHAnsi"/>
          <w:lang w:eastAsia="en-US"/>
        </w:rPr>
        <w:t>Информационные стенды оборудуются в доступном для заявителей помещении администрации.</w:t>
      </w:r>
      <w:r>
        <w:rPr>
          <w:rFonts w:eastAsiaTheme="minorHAnsi"/>
          <w:lang w:eastAsia="en-US"/>
        </w:rPr>
        <w:t>».</w:t>
      </w:r>
    </w:p>
    <w:p w:rsidR="004E415A" w:rsidRPr="00E03BFB" w:rsidRDefault="004E415A" w:rsidP="004E415A">
      <w:pPr>
        <w:autoSpaceDE w:val="0"/>
        <w:autoSpaceDN w:val="0"/>
        <w:adjustRightInd w:val="0"/>
        <w:ind w:firstLine="540"/>
        <w:jc w:val="both"/>
      </w:pPr>
      <w:r w:rsidRPr="00E03BFB">
        <w:t>2. Настоящее постановление вступает в силу после его официального опубликования в информационном издании «Вестник Красночетайского муниципального округа».</w:t>
      </w:r>
    </w:p>
    <w:p w:rsidR="004E415A" w:rsidRDefault="004E415A" w:rsidP="004E415A">
      <w:pPr>
        <w:pStyle w:val="a5"/>
        <w:shd w:val="clear" w:color="auto" w:fill="FFFFFF"/>
        <w:spacing w:before="0" w:beforeAutospacing="0" w:after="0" w:afterAutospacing="0"/>
      </w:pPr>
    </w:p>
    <w:p w:rsidR="004E415A" w:rsidRDefault="004E415A" w:rsidP="004E415A">
      <w:pPr>
        <w:pStyle w:val="a5"/>
        <w:shd w:val="clear" w:color="auto" w:fill="FFFFFF"/>
        <w:spacing w:before="0" w:beforeAutospacing="0" w:after="0" w:afterAutospacing="0"/>
      </w:pPr>
    </w:p>
    <w:p w:rsidR="004E415A" w:rsidRDefault="004E415A" w:rsidP="004E415A">
      <w:pPr>
        <w:pStyle w:val="a5"/>
        <w:shd w:val="clear" w:color="auto" w:fill="FFFFFF"/>
        <w:spacing w:before="0" w:beforeAutospacing="0" w:after="0" w:afterAutospacing="0"/>
      </w:pPr>
    </w:p>
    <w:p w:rsidR="004E415A" w:rsidRDefault="004E415A" w:rsidP="004E415A">
      <w:pPr>
        <w:pStyle w:val="a5"/>
        <w:shd w:val="clear" w:color="auto" w:fill="FFFFFF"/>
        <w:spacing w:before="0" w:beforeAutospacing="0" w:after="0" w:afterAutospacing="0"/>
      </w:pPr>
    </w:p>
    <w:p w:rsidR="004E415A" w:rsidRPr="00E03BFB" w:rsidRDefault="004E415A" w:rsidP="004E415A">
      <w:pPr>
        <w:pStyle w:val="a5"/>
        <w:shd w:val="clear" w:color="auto" w:fill="FFFFFF"/>
        <w:spacing w:before="0" w:beforeAutospacing="0" w:after="0" w:afterAutospacing="0"/>
      </w:pPr>
      <w:r w:rsidRPr="00E03BFB">
        <w:t>Глава Красночетайского</w:t>
      </w:r>
    </w:p>
    <w:p w:rsidR="004E415A" w:rsidRPr="00E03BFB" w:rsidRDefault="004E415A" w:rsidP="004E415A">
      <w:pPr>
        <w:jc w:val="both"/>
      </w:pPr>
      <w:r w:rsidRPr="00E03BFB">
        <w:t xml:space="preserve">муниципального округа                                                                          И.Н. </w:t>
      </w:r>
      <w:proofErr w:type="spellStart"/>
      <w:r w:rsidRPr="00E03BFB">
        <w:t>Михопаров</w:t>
      </w:r>
      <w:proofErr w:type="spellEnd"/>
    </w:p>
    <w:p w:rsidR="004E415A" w:rsidRPr="00394991" w:rsidRDefault="004E415A" w:rsidP="004E415A">
      <w:pPr>
        <w:jc w:val="both"/>
        <w:rPr>
          <w:sz w:val="26"/>
          <w:szCs w:val="26"/>
        </w:rPr>
      </w:pPr>
    </w:p>
    <w:p w:rsidR="004E415A" w:rsidRPr="00394991" w:rsidRDefault="004E415A" w:rsidP="004E415A">
      <w:pPr>
        <w:jc w:val="both"/>
        <w:rPr>
          <w:sz w:val="26"/>
          <w:szCs w:val="26"/>
        </w:rPr>
      </w:pPr>
    </w:p>
    <w:p w:rsidR="004E415A" w:rsidRPr="00394991" w:rsidRDefault="004E415A" w:rsidP="004E415A">
      <w:pPr>
        <w:jc w:val="both"/>
        <w:rPr>
          <w:sz w:val="26"/>
          <w:szCs w:val="26"/>
        </w:rPr>
      </w:pPr>
      <w:r w:rsidRPr="00394991">
        <w:rPr>
          <w:sz w:val="26"/>
          <w:szCs w:val="26"/>
        </w:rPr>
        <w:t xml:space="preserve"> </w:t>
      </w:r>
    </w:p>
    <w:p w:rsidR="004E415A" w:rsidRPr="00394991" w:rsidRDefault="004E415A" w:rsidP="004E415A">
      <w:pPr>
        <w:jc w:val="both"/>
        <w:rPr>
          <w:sz w:val="26"/>
          <w:szCs w:val="26"/>
        </w:rPr>
      </w:pPr>
    </w:p>
    <w:p w:rsidR="004E415A" w:rsidRPr="00985C68" w:rsidRDefault="004E415A" w:rsidP="004E415A">
      <w:pPr>
        <w:jc w:val="both"/>
        <w:rPr>
          <w:sz w:val="26"/>
          <w:szCs w:val="26"/>
        </w:rPr>
      </w:pPr>
    </w:p>
    <w:p w:rsidR="004E415A" w:rsidRPr="00985C68" w:rsidRDefault="004E415A" w:rsidP="004E415A">
      <w:pPr>
        <w:jc w:val="both"/>
        <w:rPr>
          <w:sz w:val="26"/>
          <w:szCs w:val="26"/>
        </w:rPr>
      </w:pPr>
    </w:p>
    <w:p w:rsidR="004E415A" w:rsidRPr="00985C68" w:rsidRDefault="004E415A" w:rsidP="004E415A">
      <w:pPr>
        <w:jc w:val="both"/>
        <w:rPr>
          <w:sz w:val="26"/>
          <w:szCs w:val="26"/>
        </w:rPr>
      </w:pPr>
    </w:p>
    <w:p w:rsidR="004E415A" w:rsidRDefault="004E415A" w:rsidP="004E415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15A" w:rsidRPr="0098597F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7964" w:rsidRDefault="00917964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15A" w:rsidRPr="00EA3907" w:rsidRDefault="004E415A" w:rsidP="004E415A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</w:t>
      </w:r>
      <w:r w:rsidRPr="00EA3907">
        <w:rPr>
          <w:rFonts w:ascii="Times New Roman" w:hAnsi="Times New Roman" w:cs="Times New Roman"/>
          <w:sz w:val="20"/>
        </w:rPr>
        <w:t>роект подготовил:</w:t>
      </w:r>
    </w:p>
    <w:p w:rsidR="004E415A" w:rsidRPr="00EA3907" w:rsidRDefault="004E415A" w:rsidP="004E415A">
      <w:pPr>
        <w:pStyle w:val="ConsPlusNormal"/>
        <w:jc w:val="both"/>
        <w:rPr>
          <w:sz w:val="20"/>
        </w:rPr>
      </w:pPr>
    </w:p>
    <w:p w:rsidR="004E415A" w:rsidRPr="00EA3907" w:rsidRDefault="004E415A" w:rsidP="004E415A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</w:p>
    <w:p w:rsidR="004E415A" w:rsidRDefault="004E415A" w:rsidP="004E415A">
      <w:r w:rsidRPr="00EA3907">
        <w:rPr>
          <w:sz w:val="20"/>
          <w:szCs w:val="20"/>
        </w:rPr>
        <w:t>отдела правового обеспечения                                        В.В. Михеев</w:t>
      </w:r>
    </w:p>
    <w:p w:rsidR="00BF1112" w:rsidRDefault="001743C6"/>
    <w:sectPr w:rsidR="00BF1112" w:rsidSect="000B6DB8">
      <w:pgSz w:w="11906" w:h="16838"/>
      <w:pgMar w:top="709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15A"/>
    <w:rsid w:val="00111105"/>
    <w:rsid w:val="00132D29"/>
    <w:rsid w:val="00136CE7"/>
    <w:rsid w:val="001743C6"/>
    <w:rsid w:val="004E415A"/>
    <w:rsid w:val="00573A54"/>
    <w:rsid w:val="00644A30"/>
    <w:rsid w:val="0065424C"/>
    <w:rsid w:val="0071782C"/>
    <w:rsid w:val="007C58D1"/>
    <w:rsid w:val="00835401"/>
    <w:rsid w:val="008B7D14"/>
    <w:rsid w:val="00917964"/>
    <w:rsid w:val="009A04B7"/>
    <w:rsid w:val="00B65828"/>
    <w:rsid w:val="00C2543B"/>
    <w:rsid w:val="00CF7743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AD77A0-0B93-4702-93E3-609CAE8D1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4E415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4E415A"/>
    <w:rPr>
      <w:b/>
      <w:bCs/>
      <w:color w:val="000080"/>
    </w:rPr>
  </w:style>
  <w:style w:type="paragraph" w:customStyle="1" w:styleId="ConsPlusNormal">
    <w:name w:val="ConsPlusNormal"/>
    <w:rsid w:val="004E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4E415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4E415A"/>
    <w:rPr>
      <w:b/>
      <w:bCs/>
    </w:rPr>
  </w:style>
  <w:style w:type="character" w:styleId="a7">
    <w:name w:val="Hyperlink"/>
    <w:basedOn w:val="a0"/>
    <w:uiPriority w:val="99"/>
    <w:unhideWhenUsed/>
    <w:rsid w:val="0065424C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1796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1796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" TargetMode="External"/><Relationship Id="rId13" Type="http://schemas.openxmlformats.org/officeDocument/2006/relationships/hyperlink" Target="https://login.consultant.ru/link/?req=doc&amp;base=RLAW098&amp;n=174472&amp;dst=100063" TargetMode="External"/><Relationship Id="rId18" Type="http://schemas.openxmlformats.org/officeDocument/2006/relationships/hyperlink" Target="https://login.consultant.ru/link/?req=doc&amp;base=LAW&amp;n=511728&amp;dst=124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63596&amp;dst=100005" TargetMode="External"/><Relationship Id="rId7" Type="http://schemas.openxmlformats.org/officeDocument/2006/relationships/hyperlink" Target="https://login.consultant.ru/link/?req=doc&amp;base=RLAW098&amp;n=174472&amp;dst=100270" TargetMode="External"/><Relationship Id="rId12" Type="http://schemas.openxmlformats.org/officeDocument/2006/relationships/hyperlink" Target="https://login.consultant.ru/link/?req=doc&amp;base=RLAW098&amp;n=174472&amp;dst=100063" TargetMode="External"/><Relationship Id="rId17" Type="http://schemas.openxmlformats.org/officeDocument/2006/relationships/hyperlink" Target="https://login.consultant.ru/link/?req=doc&amp;base=RLAW098&amp;n=176871&amp;dst=10020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98&amp;n=176871&amp;dst=100202" TargetMode="External"/><Relationship Id="rId20" Type="http://schemas.openxmlformats.org/officeDocument/2006/relationships/hyperlink" Target="https://login.consultant.ru/link/?req=doc&amp;base=LAW&amp;n=521704&amp;dst=10001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6871&amp;dst=100203" TargetMode="External"/><Relationship Id="rId11" Type="http://schemas.openxmlformats.org/officeDocument/2006/relationships/hyperlink" Target="https://login.consultant.ru/link/?req=doc&amp;base=RLAW098&amp;n=176871&amp;dst=100085" TargetMode="External"/><Relationship Id="rId5" Type="http://schemas.openxmlformats.org/officeDocument/2006/relationships/hyperlink" Target="https://login.consultant.ru/link/?req=doc&amp;base=LAW&amp;n=521804" TargetMode="External"/><Relationship Id="rId15" Type="http://schemas.openxmlformats.org/officeDocument/2006/relationships/hyperlink" Target="https://login.consultant.ru/link/?req=doc&amp;base=RLAW098&amp;n=176871&amp;dst=10002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176871&amp;dst=100085" TargetMode="External"/><Relationship Id="rId19" Type="http://schemas.openxmlformats.org/officeDocument/2006/relationships/hyperlink" Target="https://login.consultant.ru/link/?req=doc&amp;base=LAW&amp;n=511728&amp;dst=463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RLAW098&amp;n=176871&amp;dst=100023" TargetMode="External"/><Relationship Id="rId14" Type="http://schemas.openxmlformats.org/officeDocument/2006/relationships/hyperlink" Target="https://login.consultant.ru/link/?req=doc&amp;base=RLAW098&amp;n=176871&amp;dst=10000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2309</Words>
  <Characters>13165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2026-03-17T07:06:00Z</cp:lastPrinted>
  <dcterms:created xsi:type="dcterms:W3CDTF">2026-03-17T11:29:00Z</dcterms:created>
  <dcterms:modified xsi:type="dcterms:W3CDTF">2026-03-17T11:29:00Z</dcterms:modified>
</cp:coreProperties>
</file>