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57"/>
        <w:gridCol w:w="4229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ЧĂВАШ РЕСПУБЛИКИ</w:t>
            </w:r>
          </w:p>
        </w:tc>
        <w:tc>
          <w:tcPr>
            <w:tcW w:w="1157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Style72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ЕТĔРНЕ</w:t>
            </w:r>
          </w:p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МУНИЦИПАЛЛӐ ОКРУГĚН</w:t>
            </w:r>
          </w:p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72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30.04.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2026 №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328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Етĕрне хули</w:t>
            </w:r>
          </w:p>
        </w:tc>
        <w:tc>
          <w:tcPr>
            <w:tcW w:w="115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72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72"/>
              <w:widowControl w:val="false"/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72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30.04.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2026 №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328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 Ядрин</w:t>
            </w:r>
          </w:p>
        </w:tc>
      </w:tr>
    </w:tbl>
    <w:p>
      <w:pPr>
        <w:pStyle w:val="Style72"/>
        <w:rPr>
          <w:color w:val="auto"/>
        </w:rPr>
      </w:pPr>
      <w:r>
        <w:rPr>
          <w:color w:val="auto"/>
        </w:rPr>
      </w:r>
    </w:p>
    <w:p>
      <w:pPr>
        <w:pStyle w:val="Style72"/>
        <w:widowControl w:val="false"/>
        <w:tabs>
          <w:tab w:val="clear" w:pos="708"/>
          <w:tab w:val="left" w:pos="3414" w:leader="none"/>
          <w:tab w:val="left" w:pos="5103" w:leader="none"/>
          <w:tab w:val="left" w:pos="5245" w:leader="none"/>
          <w:tab w:val="left" w:pos="5812" w:leader="none"/>
        </w:tabs>
        <w:suppressAutoHyphens w:val="true"/>
        <w:bidi w:val="0"/>
        <w:spacing w:lineRule="auto" w:line="240" w:before="0" w:after="0"/>
        <w:ind w:left="0" w:right="4706" w:hanging="0"/>
        <w:jc w:val="both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О внесении изменений в постановление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22.08.2023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года №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909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«Об утверждении муниципальной программы Ядринского муниципального округа Чувашской Республики «Повышение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»</w:t>
      </w:r>
    </w:p>
    <w:p>
      <w:pPr>
        <w:pStyle w:val="Normal"/>
        <w:ind w:right="117" w:firstLine="7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В соответствии с решением Собрания депутатов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24 декабря</w:t>
      </w:r>
      <w:r>
        <w:rPr>
          <w:rFonts w:ascii="Times New Roman" w:hAnsi="Times New Roman"/>
          <w:color w:val="auto"/>
          <w:sz w:val="24"/>
          <w:szCs w:val="24"/>
        </w:rPr>
        <w:t xml:space="preserve"> 2025 года №02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«</w:t>
      </w: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 xml:space="preserve">О внесении изменений в решение Собрания депутатов Ядринского муниципального округа Чувашской Республики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от 28.11.2025 № 01 «О бюджете Ядринск</w:t>
      </w:r>
      <w:r>
        <w:rPr>
          <w:rFonts w:cs="Times New Roman" w:ascii="Times New Roman" w:hAnsi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ого муниципального округа Чувашской Республики на 2026 год и на плановый период 2027 и 2028 годов»,</w:t>
      </w:r>
      <w:r>
        <w:rPr>
          <w:rFonts w:ascii="Times New Roman" w:hAnsi="Times New Roman"/>
          <w:color w:val="auto"/>
          <w:sz w:val="24"/>
          <w:szCs w:val="24"/>
        </w:rPr>
        <w:t xml:space="preserve"> администрация Ядринского муниципального округа Чувашской Республики п о с т а н о в л я е т:</w:t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Внести в </w:t>
      </w:r>
      <w:r>
        <w:rPr>
          <w:rFonts w:ascii="Times New Roman" w:hAnsi="Times New Roman"/>
          <w:color w:val="auto"/>
          <w:sz w:val="24"/>
          <w:szCs w:val="24"/>
        </w:rPr>
        <w:t>муниципальную программу Ядринского муниципального округа Чувашской Республики «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»</w:t>
      </w:r>
      <w:r>
        <w:rPr>
          <w:rFonts w:ascii="Times New Roman" w:hAnsi="Times New Roman"/>
          <w:color w:val="auto"/>
          <w:sz w:val="24"/>
          <w:szCs w:val="24"/>
        </w:rPr>
        <w:t xml:space="preserve">, утвержденную постановлением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22.08</w:t>
      </w:r>
      <w:r>
        <w:rPr>
          <w:rFonts w:ascii="Times New Roman" w:hAnsi="Times New Roman"/>
          <w:color w:val="auto"/>
          <w:sz w:val="24"/>
          <w:szCs w:val="24"/>
        </w:rPr>
        <w:t>.2023 № 909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(далее - муниципальная программа) следующие изменения:</w:t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1.1. пункт 1.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паспорта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муниципальной программы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(Основные положения)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ind w:hanging="0"/>
        <w:jc w:val="center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720" w:hang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«1. Основные положения</w:t>
      </w:r>
    </w:p>
    <w:tbl>
      <w:tblPr>
        <w:tblW w:w="9645" w:type="dxa"/>
        <w:jc w:val="left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0"/>
        <w:gridCol w:w="6584"/>
      </w:tblGrid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Глава Ядринского муниципального округа 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Ответственны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е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Поликарпова Лариса Михайловна - заведующий сектором гражданской обороны и чрезвычайных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  <w:lang w:val="ru-RU"/>
              </w:rPr>
              <w:t>ситуаций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администрации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культуре, туризму и  архивному делу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администрации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Отдел цифрового развития и информационных технологий администрации Ядринского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fill="FFFFFF" w:val="clear"/>
                <w:lang w:eastAsia="ar-SA"/>
              </w:rPr>
              <w:t>Финансовый отдел администрации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  <w:lang w:eastAsia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fill="FFFFFF" w:val="clear"/>
                <w:lang w:eastAsia="ar-SA"/>
              </w:rPr>
              <w:t>Чувашской Республики.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организационно-контрольной и кадровой работы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администрации Ядринско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Чувашской Республики;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Отдел цифрового развития и информационных технологий администрации Ядринского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Муниципальные учреждения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ОМВД России «Ядринский»;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 ПСЧ ФГКУ «5 отряд ФПС по Чувашской Республике»;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 ЧР «Ядринская ЦРБ им. К.В.Волкова» Минздрава Чувашии.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2023 - 2035 годы: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 этап: 2023 - 2025 годы;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II этап: 2026 - 2030 годы;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III этап: 2031 - 2035 годы</w:t>
            </w:r>
          </w:p>
        </w:tc>
      </w:tr>
      <w:tr>
        <w:trPr>
          <w:trHeight w:val="456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9"/>
              <w:widowControl w:val="false"/>
              <w:spacing w:lineRule="auto" w:line="2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цель 1 – повышение безопасности жизнедеятельности населения территории Ядринского муниципального округа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3 – создание и развитие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4 – повышение уровня защищенности населения и территорий Ядринского муниципального округа   Чувашской Республики от угрозы воздействия чрезвычайных ситуаций природного и техногенного характера;</w:t>
            </w:r>
          </w:p>
          <w:p>
            <w:pPr>
              <w:pStyle w:val="Normal"/>
              <w:widowControl w:val="false"/>
              <w:spacing w:lineRule="auto" w:line="228"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на территории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прогнозируемый объем финансирования муниципальной программы в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–2035 годах составляет 49706,5 тыс. рублей, в том числе: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2023 году-4477,7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 2024 годах 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13486,1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тыс. рублей;</w:t>
            </w:r>
          </w:p>
          <w:p>
            <w:pPr>
              <w:pStyle w:val="Normal"/>
              <w:widowControl w:val="false"/>
              <w:jc w:val="both"/>
              <w:rPr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2025 году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12413,8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2026 году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8573,7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2027 году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5377,6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 2028 году – 5377,6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2028–2030 годах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 xml:space="preserve">0,0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тыс. рублей;</w:t>
            </w:r>
          </w:p>
          <w:p>
            <w:pPr>
              <w:pStyle w:val="Normal"/>
              <w:widowControl w:val="false"/>
              <w:spacing w:lineRule="auto" w:line="240"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>в 2031 – 2035 годах – 0,0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>тыс. рублей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Стратегия социально-экономического развития Ядринского района Чувашской Республики до 2035 года, утвержденная решением Ядринского районного Собрания депутатов  Чувашской Республики от 31 мая 2019 г. №01 (далее-решение от 31.05.2019  №01)</w:t>
            </w:r>
          </w:p>
        </w:tc>
      </w:tr>
    </w:tbl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sectPr>
          <w:type w:val="nextPage"/>
          <w:pgSz w:w="11906" w:h="16838"/>
          <w:pgMar w:left="1682" w:right="677" w:header="0" w:top="851" w:footer="0" w:bottom="851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1.2. пункт 4.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паспорта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муниципальной программы (Финансовое обеспечение муниципальной программы Ядринского муниципального округа Чувашской Республики «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» изложить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«4. Финансовое обеспечение муниципальной программы Ядринского муниципального округа Чувашской Республики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zh-CN" w:bidi="ar-SA"/>
        </w:rPr>
        <w:t>Чувашской Республики»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tbl>
      <w:tblPr>
        <w:tblW w:w="13963" w:type="dxa"/>
        <w:jc w:val="left"/>
        <w:tblInd w:w="-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1"/>
        <w:gridCol w:w="967"/>
        <w:gridCol w:w="1080"/>
        <w:gridCol w:w="1080"/>
        <w:gridCol w:w="1080"/>
        <w:gridCol w:w="900"/>
        <w:gridCol w:w="976"/>
        <w:gridCol w:w="943"/>
        <w:gridCol w:w="1004"/>
        <w:gridCol w:w="1250"/>
      </w:tblGrid>
      <w:tr>
        <w:trPr/>
        <w:tc>
          <w:tcPr>
            <w:tcW w:w="4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2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2029-2030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2031-2035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9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Муниципальная программа Ядринского муниципального округа Чувашской Республики «Повышение безопасности жизнедеятельности населения и территорий», всего</w:t>
            </w:r>
          </w:p>
          <w:p>
            <w:pPr>
              <w:pStyle w:val="Normal"/>
              <w:widowControl w:val="false"/>
              <w:spacing w:before="0" w:after="0"/>
              <w:ind w:left="0" w:right="0" w:firstLine="709"/>
              <w:contextualSpacing/>
              <w:jc w:val="both"/>
              <w:rPr>
                <w:rFonts w:ascii="Times New Roman" w:hAnsi="Times New Roman" w:eastAsia="Calibri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Cs/>
                <w:iCs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4477,7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13486,1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>12413,8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8573,7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5377,6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5377,6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  <w:lang w:val="en-US"/>
              </w:rPr>
              <w:t>49706,5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lang w:val="ru-RU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ru-RU"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ru-RU" w:eastAsia="en-US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3810,7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val="ru-RU" w:eastAsia="zh-CN"/>
              </w:rPr>
              <w:t>3215,5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1186,8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8213,0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lang w:val="ru-RU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ru-RU"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 w:eastAsia="zh-CN"/>
              </w:rPr>
              <w:t>4477,7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9675,4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ru-RU"/>
              </w:rPr>
              <w:t>9198,3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7386,9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5377,6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5377,6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41493,5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shd w:fill="auto" w:val="clear"/>
                <w:lang w:eastAsia="zh-CN"/>
              </w:rPr>
            </w:pPr>
            <w:r>
              <w:rPr>
                <w:sz w:val="22"/>
                <w:szCs w:val="22"/>
                <w:shd w:fill="auto" w:val="clear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eastAsia="en-US"/>
              </w:rPr>
              <w:t>Муниципальный ведомственный проект «Построение (развитие) аппаратно-программного комплекса «Безопасный город»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b/>
                <w:b/>
                <w:lang w:val="en-US" w:eastAsia="en-US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shd w:fill="auto" w:val="clear"/>
                <w:lang w:eastAsia="zh-CN"/>
              </w:rPr>
              <w:t>1693,7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1155,0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2848,7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Cs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496,6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496,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6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260,2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 xml:space="preserve">  </w:t>
            </w: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1197,1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1155,0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 xml:space="preserve">  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2352,1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13,7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eastAsia="en-US"/>
              </w:rPr>
      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679,4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zh-CN"/>
              </w:rPr>
              <w:t>7967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5219,0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2120,1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16276,4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3510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val="ru-RU" w:eastAsia="zh-CN"/>
              </w:rPr>
              <w:t>2718,9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1186,8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 w:eastAsia="zh-CN"/>
              </w:rPr>
              <w:t>7416,5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679,4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4457,1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val="en-US" w:eastAsia="zh-CN"/>
              </w:rPr>
              <w:t>2500,1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933,3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 w:eastAsia="zh-CN"/>
              </w:rPr>
              <w:t>8859,9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shd w:fill="FFFF00" w:val="clear"/>
                <w:lang w:eastAsia="zh-CN"/>
              </w:rPr>
            </w:pPr>
            <w:r>
              <w:rPr>
                <w:sz w:val="22"/>
                <w:szCs w:val="22"/>
                <w:shd w:fill="FFFF00" w:val="clear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shd w:fill="auto" w:val="clear"/>
                <w:lang w:eastAsia="en-US"/>
              </w:rPr>
            </w:pPr>
            <w:r>
              <w:rPr>
                <w:rFonts w:eastAsia="Calibri"/>
                <w:sz w:val="22"/>
                <w:szCs w:val="22"/>
                <w:shd w:fill="auto" w:val="clear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3798,3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zh-CN"/>
              </w:rPr>
              <w:t>5518,2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5414,9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5206,4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30218,6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b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val="en-US" w:eastAsia="zh-CN"/>
              </w:rPr>
              <w:t>299</w:t>
            </w: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299,9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val="en-US" w:eastAsia="en-US"/>
              </w:rPr>
              <w:t>3798,3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val="en-US" w:eastAsia="zh-CN"/>
              </w:rPr>
              <w:t>5218,3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5414,9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5206,4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29918,1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b w:val="false"/>
                <w:b w:val="false"/>
                <w:bCs w:val="false"/>
                <w:lang w:eastAsia="en-US"/>
              </w:rPr>
            </w:pPr>
            <w:r>
              <w:rPr>
                <w:rFonts w:eastAsia="Calibri"/>
                <w:b w:val="false"/>
                <w:bCs w:val="false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«Профилактика терроризма и экстремистской деятельности</w:t>
            </w: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shd w:fill="auto" w:val="clear"/>
                <w:lang w:eastAsia="en-US"/>
              </w:rPr>
              <w:t>86,2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362,8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9657,9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b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en-US" w:eastAsia="en-US"/>
              </w:rPr>
              <w:t>86,2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en-US" w:eastAsia="en-US"/>
              </w:rPr>
              <w:t>92,2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362,8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Cs/>
                <w:iCs/>
                <w:sz w:val="22"/>
                <w:szCs w:val="22"/>
                <w:lang w:eastAsia="zh-CN"/>
              </w:rPr>
            </w:pPr>
            <w:r>
              <w:rPr>
                <w:bCs/>
                <w:iCs/>
                <w:sz w:val="22"/>
                <w:szCs w:val="22"/>
                <w:lang w:eastAsia="zh-CN"/>
              </w:rPr>
              <w:t>9642,9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</w:tbl>
    <w:p>
      <w:pPr>
        <w:sectPr>
          <w:headerReference w:type="default" r:id="rId3"/>
          <w:footerReference w:type="default" r:id="rId4"/>
          <w:type w:val="nextPage"/>
          <w:pgSz w:orient="landscape" w:w="16838" w:h="11906"/>
          <w:pgMar w:left="1440" w:right="1440" w:header="525" w:top="604" w:footer="0" w:bottom="72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sectPr>
          <w:headerReference w:type="default" r:id="rId5"/>
          <w:footerReference w:type="default" r:id="rId6"/>
          <w:type w:val="nextPage"/>
          <w:pgSz w:w="11906" w:h="16838"/>
          <w:pgMar w:left="1682" w:right="677" w:header="0" w:top="851" w:footer="0" w:bottom="851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1.3. в приложении № 4 к муниципальной программе пункт 3. паспорта Комплекс процессных мероприятий «Обеспечение реализации муниципальной программы «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» (Финансовое обеспечение комплекса процессных мероприятий «Обеспечение реализации муниципальной программы «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)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240"/>
        <w:ind w:left="0" w:hanging="0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4. Финансовое обеспечение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реализации муниципального ведомственного проекта </w:t>
      </w:r>
    </w:p>
    <w:p>
      <w:pPr>
        <w:pStyle w:val="Normal"/>
        <w:widowControl w:val="false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«Построение (развитие) аппаратно-программного комплекса «Безопасный город»</w:t>
      </w:r>
    </w:p>
    <w:p>
      <w:pPr>
        <w:pStyle w:val="Normal"/>
        <w:widowControl w:val="false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13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0"/>
        <w:gridCol w:w="5895"/>
        <w:gridCol w:w="1471"/>
        <w:gridCol w:w="1079"/>
        <w:gridCol w:w="916"/>
        <w:gridCol w:w="908"/>
        <w:gridCol w:w="961"/>
        <w:gridCol w:w="1079"/>
        <w:gridCol w:w="1081"/>
        <w:gridCol w:w="1173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пп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КБК</w:t>
            </w:r>
          </w:p>
        </w:tc>
        <w:tc>
          <w:tcPr>
            <w:tcW w:w="60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Всего (тыс. рублей)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47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2025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2026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2028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2029 - 2030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2031-2035</w:t>
            </w:r>
          </w:p>
        </w:tc>
        <w:tc>
          <w:tcPr>
            <w:tcW w:w="1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403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1456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Задача «Организация, функционирование и развитие «Системы-112» и информационной инфраструктуры»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системы обеспечения вызова экстренных оперативных служб по единому номеру «112»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государственной информационной системы «Региональная интеграционная платформа «АПК «Безопасный город»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1.3.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«Безопасное муниципальное образование», в т.ч.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1171,0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2326,0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Ц830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ru-RU"/>
              </w:rPr>
              <w:t>276252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1171,0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1171,0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Ц8301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ru-RU"/>
              </w:rPr>
              <w:t>76252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1155,0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Реализация мероприятий по функционированию и развитию сегментов региональной интеграционной системы уличного видеонаблюдения, видеоаналитики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522,7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522,7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color w:val="FF0000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color w:val="FF0000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Ц8301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7140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496,6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496,6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Ц8301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7140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26,1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26,1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муниципальному ведомственному проекту: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1693,7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2848,7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496,6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496,6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1197,1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0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2352,1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</w:tbl>
    <w:p>
      <w:pPr>
        <w:pStyle w:val="Normal"/>
        <w:widowControl w:val="false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4. Финансовое обеспечение</w:t>
      </w:r>
    </w:p>
    <w:p>
      <w:pPr>
        <w:pStyle w:val="Normal"/>
        <w:widowControl w:val="false"/>
        <w:spacing w:before="0" w:after="0"/>
        <w:contextualSpacing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реализации муниципального ведомственного проекта </w:t>
      </w:r>
    </w:p>
    <w:p>
      <w:pPr>
        <w:pStyle w:val="Normal"/>
        <w:widowControl w:val="false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</w:r>
    </w:p>
    <w:p>
      <w:pPr>
        <w:pStyle w:val="Normal"/>
        <w:widowControl w:val="false"/>
        <w:spacing w:before="0" w:after="0"/>
        <w:contextualSpacing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15000" w:type="dxa"/>
        <w:jc w:val="left"/>
        <w:tblInd w:w="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0"/>
        <w:gridCol w:w="5776"/>
        <w:gridCol w:w="1485"/>
        <w:gridCol w:w="1020"/>
        <w:gridCol w:w="1029"/>
        <w:gridCol w:w="1020"/>
        <w:gridCol w:w="1020"/>
        <w:gridCol w:w="1020"/>
        <w:gridCol w:w="947"/>
        <w:gridCol w:w="1111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5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Всего (тыс. рублей)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8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2031 - 2035</w:t>
            </w:r>
          </w:p>
        </w:tc>
        <w:tc>
          <w:tcPr>
            <w:tcW w:w="11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2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Задача «Совершенствование системы оповещения населения об опасностях, возникающих при чрезвычайных ситуациях природного и техногенного характера»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4815,8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1667,2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shd w:fill="auto" w:val="clear"/>
                <w:lang w:eastAsia="zh-CN"/>
              </w:rPr>
              <w:t>6773,0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  <w:lang w:val="ru-RU" w:eastAsia="en-US" w:bidi="ar-SA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2335,9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761,1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3097,0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2335,9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761,1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zh-CN"/>
              </w:rPr>
              <w:t>3097,0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144,0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zh-CN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zh-CN"/>
              </w:rPr>
              <w:t>579,0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Установление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403,2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452,9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856,1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Ц830224420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383,0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425,7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808,7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Ц830224420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20,2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27,2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47,4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/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устройство (типа «гражданин полиция»)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муниципальному ведомственному проекту: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5219,0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2120,1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/>
                <w:bCs/>
                <w:lang w:val="ru-RU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val="ru-RU" w:eastAsia="en-US"/>
              </w:rPr>
              <w:t>7629,1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2718,9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1186,8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3905,7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/>
              </w:rPr>
              <w:t>2500,1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933,3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zh-CN"/>
              </w:rPr>
              <w:t>3723,4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ind w:left="0" w:right="0" w:hanging="0"/>
        <w:jc w:val="center"/>
        <w:rPr>
          <w:rFonts w:ascii="Times New Roman" w:hAnsi="Times New Roman"/>
          <w:b/>
          <w:b/>
          <w:sz w:val="24"/>
          <w:szCs w:val="24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widowControl w:val="false"/>
        <w:jc w:val="both"/>
        <w:rPr>
          <w:rFonts w:ascii="Times New Roman" w:hAnsi="Times New Roman"/>
          <w:b/>
          <w:b/>
          <w:sz w:val="24"/>
          <w:szCs w:val="24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</w:r>
    </w:p>
    <w:tbl>
      <w:tblPr>
        <w:tblW w:w="149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9"/>
        <w:gridCol w:w="1470"/>
        <w:gridCol w:w="1022"/>
        <w:gridCol w:w="1018"/>
        <w:gridCol w:w="1021"/>
        <w:gridCol w:w="1030"/>
        <w:gridCol w:w="1020"/>
        <w:gridCol w:w="959"/>
        <w:gridCol w:w="1129"/>
      </w:tblGrid>
      <w:tr>
        <w:trPr/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1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2031 - 2035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/>
        <w:tc>
          <w:tcPr>
            <w:tcW w:w="149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Задача «Обеспечение деятельности государственных учреждений,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характера»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 Мероприятия по обеспечению пожарной безопасности муниципальных объектов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433,2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6"/>
                <w:szCs w:val="26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1012,2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Ц840170940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267,0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846,0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Ц840170940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621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166,2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166,2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1.3.Предупреждение и ликвидация чрезвычайных ситуаций и последствий стихийных бедствий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39,7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39,7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Ц840176820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39,7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39,7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1.4.  Содержание и развитие единой дежурно-диспетчерской службы (ЕДДС)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4942,0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5013,4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4947,4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4947,4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19850,2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3082,2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3681,0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3681,0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3681,0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14125,2</w:t>
            </w:r>
          </w:p>
        </w:tc>
      </w:tr>
      <w:tr>
        <w:trPr>
          <w:trHeight w:val="1264" w:hRule="atLeast"/>
        </w:trPr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920,8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1111,7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1111,7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1111,7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4255,9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33,4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60,7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40,7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40,7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175,5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115,3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160,0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114,0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114,0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503,3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110,0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110,0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Ц840100600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523,0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523,0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Ц840100600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157,3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157,3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5414,9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5206,4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5140,4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5140,4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20902,1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 xml:space="preserve"> Ядринского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5414,9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5206,4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5140,4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5140,4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20902,1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ind w:left="0" w:right="0" w:hanging="0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4. Финансовое обеспечение комплекса процессных мероприятий</w:t>
      </w:r>
    </w:p>
    <w:p>
      <w:pPr>
        <w:pStyle w:val="Normal"/>
        <w:widowControl w:val="false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149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9"/>
        <w:gridCol w:w="1470"/>
        <w:gridCol w:w="1022"/>
        <w:gridCol w:w="1018"/>
        <w:gridCol w:w="1021"/>
        <w:gridCol w:w="1030"/>
        <w:gridCol w:w="1020"/>
        <w:gridCol w:w="959"/>
        <w:gridCol w:w="1129"/>
      </w:tblGrid>
      <w:tr>
        <w:trPr/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КБК</w:t>
            </w:r>
          </w:p>
        </w:tc>
        <w:tc>
          <w:tcPr>
            <w:tcW w:w="71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Calibri" w:cs="Calibri"/>
                <w:b w:val="false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2026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2029-2030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2031 - 2035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149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Задача «Совершенствование мер, направленных на профилактику терроризма и экстремистской деятельности»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 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34,0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Ц830570340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360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ru-RU" w:eastAsia="en-US"/>
              </w:rPr>
              <w:t>34</w:t>
            </w: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Ц840270340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360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 Осуществление мер по противодействию терроризму в муниципальном образовании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/>
              </w:rPr>
              <w:t>82,2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82,2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82,2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82,2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  <w:lang w:val="ru-RU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val="ru-RU" w:eastAsia="en-US"/>
              </w:rPr>
              <w:t>328,8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Ц830572620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45,0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Ц830574360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32,2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</w:tr>
      <w:tr>
        <w:trPr>
          <w:trHeight w:val="1406" w:hRule="atLeast"/>
        </w:trPr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Ц830476030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5,0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Ц840274360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96,6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Ц840176030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5,0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5,0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15,0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Ц840272620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135,0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en-US"/>
              </w:rPr>
              <w:t>86,2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  <w:lang w:val="en-US"/>
              </w:rPr>
              <w:t>362,8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86,2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362,8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</w:tbl>
    <w:p>
      <w:pPr>
        <w:sectPr>
          <w:headerReference w:type="default" r:id="rId7"/>
          <w:footerReference w:type="default" r:id="rId8"/>
          <w:type w:val="nextPage"/>
          <w:pgSz w:orient="landscape" w:w="16838" w:h="11906"/>
          <w:pgMar w:left="850" w:right="850" w:header="0" w:top="1417" w:footer="0" w:bottom="85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1"/>
        <w:spacing w:before="0" w:after="0"/>
        <w:ind w:left="0" w:right="0" w:firstLine="709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2. Контроль за выполнением настоящего постановления возложить на сектор гражданской обороны и чрезвычайных ситуаций администрации Ядринского муниципального округа Чувашской Республики.</w:t>
      </w:r>
    </w:p>
    <w:p>
      <w:pPr>
        <w:pStyle w:val="ConsPlusNormal1"/>
        <w:ind w:firstLine="709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2025г.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4"/>
          <w:szCs w:val="24"/>
          <w:highlight w:val="green"/>
        </w:rPr>
      </w:pPr>
      <w:r>
        <w:rPr>
          <w:rFonts w:ascii="Times New Roman" w:hAnsi="Times New Roman"/>
          <w:color w:val="auto"/>
          <w:sz w:val="24"/>
          <w:szCs w:val="24"/>
          <w:highlight w:val="green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Глава Ядринского муниципального</w:t>
      </w:r>
    </w:p>
    <w:p>
      <w:pPr>
        <w:pStyle w:val="Normal"/>
        <w:widowControl w:val="false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округа Чувашской Республики                                                                                   В.А. Можаев</w:t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Cs/>
          <w:color w:val="auto"/>
          <w:sz w:val="24"/>
          <w:szCs w:val="24"/>
          <w:highlight w:val="green"/>
        </w:rPr>
      </w:pPr>
      <w:r>
        <w:rPr>
          <w:rFonts w:ascii="Times New Roman" w:hAnsi="Times New Roman"/>
          <w:bCs/>
          <w:color w:val="auto"/>
          <w:sz w:val="24"/>
          <w:szCs w:val="24"/>
          <w:highlight w:val="green"/>
        </w:rPr>
      </w:r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567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/>
      </w:r>
    </w:p>
    <w:sectPr>
      <w:headerReference w:type="default" r:id="rId9"/>
      <w:footerReference w:type="default" r:id="rId10"/>
      <w:type w:val="nextPage"/>
      <w:pgSz w:w="11906" w:h="16838"/>
      <w:pgMar w:left="1682" w:right="677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rPr/>
    </w:pPr>
    <w:r>
      <w:rPr/>
    </w:r>
  </w:p>
  <w:p>
    <w:pPr>
      <w:pStyle w:val="Style92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Normal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3">
    <w:name w:val="Heading 3"/>
    <w:basedOn w:val="2"/>
    <w:next w:val="Normal"/>
    <w:uiPriority w:val="9"/>
    <w:qFormat/>
    <w:rsid w:val="00436d17"/>
    <w:pPr>
      <w:outlineLvl w:val="2"/>
    </w:pPr>
    <w:rPr/>
  </w:style>
  <w:style w:type="paragraph" w:styleId="4">
    <w:name w:val="Heading 4"/>
    <w:basedOn w:val="3"/>
    <w:next w:val="Normal"/>
    <w:uiPriority w:val="9"/>
    <w:qFormat/>
    <w:rsid w:val="00436d17"/>
    <w:pPr>
      <w:outlineLvl w:val="3"/>
    </w:pPr>
    <w:rPr/>
  </w:style>
  <w:style w:type="paragraph" w:styleId="5">
    <w:name w:val="Heading 5"/>
    <w:basedOn w:val="Normal"/>
    <w:next w:val="Normal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6">
    <w:name w:val="Heading 6"/>
    <w:basedOn w:val="Normal"/>
    <w:next w:val="Normal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7">
    <w:name w:val="Heading 7"/>
    <w:basedOn w:val="Normal"/>
    <w:next w:val="Normal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8">
    <w:name w:val="Heading 8"/>
    <w:basedOn w:val="Normal"/>
    <w:next w:val="Normal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Normal"/>
    <w:next w:val="Normal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Заголовок 9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1" w:customStyle="1">
    <w:name w:val="Заголовок 1 Знак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2" w:customStyle="1">
    <w:name w:val="Основной текст 3 Знак"/>
    <w:basedOn w:val="DefaultParagraphFont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с отступом 2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4">
    <w:name w:val="Интернет-ссылка"/>
    <w:rsid w:val="00436d17"/>
    <w:rPr>
      <w:rFonts w:cs="Times New Roman"/>
      <w:color w:val="0000FF"/>
      <w:u w:val="single"/>
    </w:rPr>
  </w:style>
  <w:style w:type="character" w:styleId="Style25" w:customStyle="1">
    <w:name w:val="Текст выноски Знак"/>
    <w:basedOn w:val="DefaultParagraphFont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3" w:customStyle="1">
    <w:name w:val="Основной текст 2 Знак"/>
    <w:basedOn w:val="DefaultParagraphFont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6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2" w:customStyle="1">
    <w:name w:val="Название Знак4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4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3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2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5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4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3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6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5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риветствие Знак2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7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6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5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8" w:customStyle="1">
    <w:name w:val="Подзаголовок Знак2"/>
    <w:uiPriority w:val="99"/>
    <w:qFormat/>
    <w:locked/>
    <w:rsid w:val="00436d17"/>
    <w:rPr>
      <w:rFonts w:ascii="Arial" w:hAnsi="Arial"/>
      <w:sz w:val="24"/>
    </w:rPr>
  </w:style>
  <w:style w:type="character" w:styleId="Style28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7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6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8" w:customStyle="1">
    <w:name w:val="Основной текст с отступом 3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9" w:customStyle="1">
    <w:name w:val="Текст примечания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30" w:customStyle="1">
    <w:name w:val="Текст сноски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31">
    <w:name w:val="Посещённая гиперссылка"/>
    <w:uiPriority w:val="99"/>
    <w:rsid w:val="00436d17"/>
    <w:rPr>
      <w:rFonts w:cs="Times New Roman"/>
      <w:color w:val="800080"/>
      <w:u w:val="single"/>
    </w:rPr>
  </w:style>
  <w:style w:type="character" w:styleId="Style32">
    <w:name w:val="Символ сноски"/>
    <w:qFormat/>
    <w:rPr>
      <w:rFonts w:cs="Times New Roman"/>
      <w:vertAlign w:val="superscript"/>
    </w:rPr>
  </w:style>
  <w:style w:type="character" w:styleId="Style33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4" w:customStyle="1">
    <w:name w:val="Цветовое выделение для Текст"/>
    <w:uiPriority w:val="99"/>
    <w:qFormat/>
    <w:rsid w:val="00bc726d"/>
    <w:rPr/>
  </w:style>
  <w:style w:type="character" w:styleId="Style35" w:customStyle="1">
    <w:name w:val="Абзац списка Знак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9" w:customStyle="1">
    <w:name w:val="Оглавление 2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3" w:customStyle="1">
    <w:name w:val="Оглавление 4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2" w:customStyle="1">
    <w:name w:val="Оглавление 6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2" w:customStyle="1">
    <w:name w:val="Оглавление 7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6">
    <w:name w:val="Символ концевой сноски"/>
    <w:qFormat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Style37">
    <w:name w:val="Привязка концевой сноски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9" w:customStyle="1">
    <w:name w:val="Оглавление 3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8" w:customStyle="1">
    <w:name w:val="Текст концевой сноски Знак"/>
    <w:basedOn w:val="DefaultParagraphFont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2" w:customStyle="1">
    <w:name w:val="Оглавление 9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9" w:customStyle="1">
    <w:name w:val="Тема примечания Знак"/>
    <w:basedOn w:val="Style29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2" w:customStyle="1">
    <w:name w:val="Оглавление 8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  <w:b/>
      <w:sz w:val="24"/>
      <w:szCs w:val="24"/>
    </w:rPr>
  </w:style>
  <w:style w:type="character" w:styleId="WW8Num3z0">
    <w:name w:val="WW8Num3z0"/>
    <w:qFormat/>
    <w:rPr/>
  </w:style>
  <w:style w:type="paragraph" w:styleId="Style40">
    <w:name w:val="Заголовок"/>
    <w:basedOn w:val="Normal"/>
    <w:next w:val="Style4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41">
    <w:name w:val="Body Text"/>
    <w:basedOn w:val="Normal"/>
    <w:uiPriority w:val="99"/>
    <w:rsid w:val="00436d17"/>
    <w:pPr>
      <w:spacing w:before="0" w:after="120"/>
    </w:pPr>
    <w:rPr/>
  </w:style>
  <w:style w:type="paragraph" w:styleId="Style42">
    <w:name w:val="List"/>
    <w:basedOn w:val="Normal"/>
    <w:uiPriority w:val="99"/>
    <w:rsid w:val="00436d17"/>
    <w:pPr>
      <w:widowControl/>
      <w:spacing w:lineRule="auto" w:line="276" w:before="0" w:after="200"/>
      <w:ind w:left="283" w:hanging="283"/>
    </w:pPr>
    <w:rPr>
      <w:rFonts w:ascii="Calibri" w:hAnsi="Calibri"/>
      <w:sz w:val="22"/>
      <w:szCs w:val="22"/>
      <w:lang w:eastAsia="en-US"/>
    </w:rPr>
  </w:style>
  <w:style w:type="paragraph" w:styleId="Style4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44">
    <w:name w:val="Указатель"/>
    <w:basedOn w:val="Normal"/>
    <w:qFormat/>
    <w:pPr>
      <w:suppressLineNumbers/>
    </w:pPr>
    <w:rPr>
      <w:rFonts w:cs="Arial"/>
    </w:rPr>
  </w:style>
  <w:style w:type="paragraph" w:styleId="Style45" w:customStyle="1">
    <w:name w:val="Внимание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46" w:customStyle="1">
    <w:name w:val="Внимание: криминал!!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7" w:customStyle="1">
    <w:name w:val="Внимание: недобросовестность!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8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8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49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50" w:customStyle="1">
    <w:name w:val="Заголовок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51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2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53" w:customStyle="1">
    <w:name w:val="Заголовок статьи"/>
    <w:basedOn w:val="Normal"/>
    <w:next w:val="Normal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styleId="Style54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55" w:customStyle="1">
    <w:name w:val="Заголовок ЭР (правое окно)"/>
    <w:basedOn w:val="Style54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56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7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8" w:customStyle="1">
    <w:name w:val="Информация об изменениях"/>
    <w:basedOn w:val="Style57"/>
    <w:next w:val="Normal"/>
    <w:uiPriority w:val="99"/>
    <w:qFormat/>
    <w:rsid w:val="00436d17"/>
    <w:pPr>
      <w:spacing w:before="180" w:after="0"/>
      <w:ind w:left="360" w:right="360" w:hanging="0"/>
    </w:pPr>
    <w:rPr>
      <w:color w:val="000000"/>
      <w:sz w:val="24"/>
      <w:szCs w:val="24"/>
      <w:shd w:fill="EAEFED" w:val="clear"/>
    </w:rPr>
  </w:style>
  <w:style w:type="paragraph" w:styleId="Style59" w:customStyle="1">
    <w:name w:val="Текст (справка)"/>
    <w:basedOn w:val="Normal"/>
    <w:next w:val="Normal"/>
    <w:uiPriority w:val="99"/>
    <w:qFormat/>
    <w:rsid w:val="00436d17"/>
    <w:pPr>
      <w:ind w:left="170" w:right="170" w:hanging="0"/>
    </w:pPr>
    <w:rPr>
      <w:sz w:val="24"/>
      <w:szCs w:val="24"/>
    </w:rPr>
  </w:style>
  <w:style w:type="paragraph" w:styleId="Style60" w:customStyle="1">
    <w:name w:val="Комментарий"/>
    <w:basedOn w:val="Style59"/>
    <w:next w:val="Normal"/>
    <w:uiPriority w:val="99"/>
    <w:qFormat/>
    <w:rsid w:val="00436d17"/>
    <w:pPr>
      <w:spacing w:before="75" w:after="0"/>
      <w:ind w:left="0" w:right="0" w:hanging="0"/>
      <w:jc w:val="both"/>
    </w:pPr>
    <w:rPr>
      <w:color w:val="353842"/>
      <w:shd w:fill="F0F0F0" w:val="clear"/>
    </w:rPr>
  </w:style>
  <w:style w:type="paragraph" w:styleId="Style61" w:customStyle="1">
    <w:name w:val="Информация об изменениях документа"/>
    <w:basedOn w:val="Style60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62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63" w:customStyle="1">
    <w:name w:val="Колонтитул (левый)"/>
    <w:basedOn w:val="Style62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4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65" w:customStyle="1">
    <w:name w:val="Колонтитул (правый)"/>
    <w:basedOn w:val="Style64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6" w:customStyle="1">
    <w:name w:val="Комментарий пользователя"/>
    <w:basedOn w:val="Style60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7" w:customStyle="1">
    <w:name w:val="Куда обратиться?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68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69" w:customStyle="1">
    <w:name w:val="Необходимые документы"/>
    <w:basedOn w:val="Style45"/>
    <w:next w:val="Normal"/>
    <w:uiPriority w:val="99"/>
    <w:qFormat/>
    <w:rsid w:val="00436d17"/>
    <w:pPr>
      <w:spacing w:before="0" w:after="0"/>
      <w:ind w:left="0" w:right="0" w:firstLine="118"/>
    </w:pPr>
    <w:rPr>
      <w:shd w:fill="auto" w:val="clear"/>
    </w:rPr>
  </w:style>
  <w:style w:type="paragraph" w:styleId="Style70" w:customStyle="1">
    <w:name w:val="Нормальный (таблица)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1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72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3" w:customStyle="1">
    <w:name w:val="Оглавление"/>
    <w:basedOn w:val="Style72"/>
    <w:next w:val="Normal"/>
    <w:uiPriority w:val="99"/>
    <w:qFormat/>
    <w:rsid w:val="00436d17"/>
    <w:pPr>
      <w:ind w:left="140" w:hanging="0"/>
    </w:pPr>
    <w:rPr>
      <w:rFonts w:ascii="Arial" w:hAnsi="Arial" w:cs="Times New Roman"/>
      <w:sz w:val="24"/>
      <w:szCs w:val="24"/>
    </w:rPr>
  </w:style>
  <w:style w:type="paragraph" w:styleId="Style74" w:customStyle="1">
    <w:name w:val="Переменная часть"/>
    <w:basedOn w:val="Style48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75" w:customStyle="1">
    <w:name w:val="Подвал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76" w:customStyle="1">
    <w:name w:val="Подзаголовок для информации об изменениях"/>
    <w:basedOn w:val="Style57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7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8" w:customStyle="1">
    <w:name w:val="Постоянная часть"/>
    <w:basedOn w:val="Style48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79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80" w:customStyle="1">
    <w:name w:val="Пример.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1" w:customStyle="1">
    <w:name w:val="Примечание.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2" w:customStyle="1">
    <w:name w:val="Словарная статья"/>
    <w:basedOn w:val="Normal"/>
    <w:next w:val="Normal"/>
    <w:uiPriority w:val="99"/>
    <w:qFormat/>
    <w:rsid w:val="00436d17"/>
    <w:pPr>
      <w:ind w:right="118" w:hanging="0"/>
      <w:jc w:val="both"/>
    </w:pPr>
    <w:rPr>
      <w:sz w:val="24"/>
      <w:szCs w:val="24"/>
    </w:rPr>
  </w:style>
  <w:style w:type="paragraph" w:styleId="Style83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84" w:customStyle="1">
    <w:name w:val="Текст в таблице"/>
    <w:basedOn w:val="Style70"/>
    <w:next w:val="Normal"/>
    <w:uiPriority w:val="99"/>
    <w:qFormat/>
    <w:rsid w:val="00436d17"/>
    <w:pPr>
      <w:ind w:firstLine="500"/>
    </w:pPr>
    <w:rPr/>
  </w:style>
  <w:style w:type="paragraph" w:styleId="Style85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86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7" w:customStyle="1">
    <w:name w:val="Формула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88" w:customStyle="1">
    <w:name w:val="Центрированный (таблица)"/>
    <w:basedOn w:val="Style70"/>
    <w:next w:val="Normal"/>
    <w:uiPriority w:val="99"/>
    <w:qFormat/>
    <w:rsid w:val="00436d17"/>
    <w:pPr>
      <w:jc w:val="center"/>
    </w:pPr>
    <w:rPr/>
  </w:style>
  <w:style w:type="paragraph" w:styleId="Style89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90" w:customStyle="1">
    <w:name w:val="Верхний и нижний колонтитулы"/>
    <w:qFormat/>
    <w:rsid w:val="0081209a"/>
    <w:pPr>
      <w:widowControl/>
      <w:suppressAutoHyphens w:val="true"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91">
    <w:name w:val="Колонтитул"/>
    <w:basedOn w:val="Normal"/>
    <w:qFormat/>
    <w:pPr/>
    <w:rPr/>
  </w:style>
  <w:style w:type="paragraph" w:styleId="Style92">
    <w:name w:val="Head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93">
    <w:name w:val="Foot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7" w:customStyle="1">
    <w:name w:val="Обычный + 11 пт"/>
    <w:basedOn w:val="1"/>
    <w:uiPriority w:val="99"/>
    <w:qFormat/>
    <w:rsid w:val="00436d17"/>
    <w:pPr/>
    <w:rPr>
      <w:b w:val="false"/>
      <w:sz w:val="22"/>
      <w:szCs w:val="22"/>
    </w:rPr>
  </w:style>
  <w:style w:type="paragraph" w:styleId="Style94">
    <w:name w:val="Body Text Indent"/>
    <w:basedOn w:val="Normal"/>
    <w:uiPriority w:val="99"/>
    <w:rsid w:val="00436d17"/>
    <w:pPr>
      <w:widowControl/>
      <w:spacing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qFormat/>
    <w:rsid w:val="00436d17"/>
    <w:pPr>
      <w:spacing w:lineRule="auto" w:line="480" w:before="0" w:after="120"/>
      <w:ind w:left="283" w:hanging="0"/>
    </w:pPr>
    <w:rPr/>
  </w:style>
  <w:style w:type="paragraph" w:styleId="118" w:customStyle="1">
    <w:name w:val="Абзац списка1"/>
    <w:basedOn w:val="Normal"/>
    <w:qFormat/>
    <w:rsid w:val="00436d17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9" w:customStyle="1">
    <w:name w:val="Без интервала1"/>
    <w:uiPriority w:val="99"/>
    <w:qFormat/>
    <w:rsid w:val="00436d1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2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Style95">
    <w:name w:val="Title"/>
    <w:basedOn w:val="Normal"/>
    <w:uiPriority w:val="10"/>
    <w:qFormat/>
    <w:rsid w:val="00436d17"/>
    <w:pPr>
      <w:widowControl/>
      <w:ind w:left="4290" w:hanging="0"/>
      <w:jc w:val="center"/>
    </w:pPr>
    <w:rPr>
      <w:rFonts w:ascii="Times New Roman" w:hAnsi="Times New Roman"/>
      <w:lang w:eastAsia="en-US"/>
    </w:rPr>
  </w:style>
  <w:style w:type="paragraph" w:styleId="Style96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suppressAutoHyphens w:val="true"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ListBullet3">
    <w:name w:val="List Bullet 3"/>
    <w:basedOn w:val="Normal"/>
    <w:uiPriority w:val="99"/>
    <w:qFormat/>
    <w:rsid w:val="00436d17"/>
    <w:pPr>
      <w:widowControl/>
      <w:spacing w:lineRule="auto" w:line="276" w:before="0" w:after="200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Style97">
    <w:name w:val="Salutation"/>
    <w:basedOn w:val="Normal"/>
    <w:next w:val="Normal"/>
    <w:link w:val="27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1">
    <w:name w:val="caption1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tyle98">
    <w:name w:val="Subtitle"/>
    <w:basedOn w:val="Normal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7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Annotationtext">
    <w:name w:val="annotation text"/>
    <w:basedOn w:val="Normal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99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Style100">
    <w:name w:val="Footnote Text"/>
    <w:basedOn w:val="Normal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10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1111" w:customStyle="1">
    <w:name w:val="Без интервала11"/>
    <w:uiPriority w:val="99"/>
    <w:qFormat/>
    <w:rsid w:val="00fd13a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20" w:customStyle="1">
    <w:name w:val="1"/>
    <w:basedOn w:val="Normal"/>
    <w:next w:val="Style95"/>
    <w:uiPriority w:val="99"/>
    <w:qFormat/>
    <w:rsid w:val="00fd13a9"/>
    <w:pPr>
      <w:widowControl/>
      <w:ind w:left="4510" w:hanging="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212">
    <w:name w:val="TOC 2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44">
    <w:name w:val="TOC 4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63">
    <w:name w:val="TOC 6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73">
    <w:name w:val="TOC 7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10">
    <w:name w:val="TOC 3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101">
    <w:name w:val="Endnote Text"/>
    <w:basedOn w:val="Normal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122">
    <w:name w:val="TOC 1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93">
    <w:name w:val="TOC 9"/>
    <w:next w:val="Normal"/>
    <w:link w:val="9"/>
    <w:uiPriority w:val="39"/>
    <w:rsid w:val="0081209a"/>
    <w:pPr>
      <w:widowControl/>
      <w:suppressAutoHyphens w:val="true"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Annotationsubject">
    <w:name w:val="annotation subject"/>
    <w:basedOn w:val="Annotationtext"/>
    <w:next w:val="Annotationtext"/>
    <w:qFormat/>
    <w:rsid w:val="0081209a"/>
    <w:pPr/>
    <w:rPr>
      <w:b/>
      <w:color w:val="000000"/>
    </w:rPr>
  </w:style>
  <w:style w:type="paragraph" w:styleId="83">
    <w:name w:val="TOC 8"/>
    <w:next w:val="Normal"/>
    <w:link w:val="8"/>
    <w:uiPriority w:val="39"/>
    <w:rsid w:val="0081209a"/>
    <w:pPr>
      <w:widowControl/>
      <w:suppressAutoHyphens w:val="true"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53">
    <w:name w:val="TOC 5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102">
    <w:name w:val="Верхний колонтитул слева"/>
    <w:basedOn w:val="Style92"/>
    <w:qFormat/>
    <w:pPr>
      <w:suppressLineNumbers/>
      <w:tabs>
        <w:tab w:val="clear" w:pos="9355"/>
        <w:tab w:val="center" w:pos="4677" w:leader="none"/>
        <w:tab w:val="right" w:pos="9354" w:leader="none"/>
      </w:tabs>
    </w:pPr>
    <w:rPr/>
  </w:style>
  <w:style w:type="paragraph" w:styleId="Style103">
    <w:name w:val="Содержимое таблицы"/>
    <w:basedOn w:val="Normal"/>
    <w:qFormat/>
    <w:pPr>
      <w:widowControl w:val="false"/>
      <w:suppressLineNumbers/>
    </w:pPr>
    <w:rPr/>
  </w:style>
  <w:style w:type="paragraph" w:styleId="Style104">
    <w:name w:val="Заголовок таблицы"/>
    <w:basedOn w:val="Style10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ет списка1"/>
    <w:uiPriority w:val="99"/>
    <w:semiHidden/>
    <w:unhideWhenUsed/>
    <w:qFormat/>
    <w:rsid w:val="00436d17"/>
  </w:style>
  <w:style w:type="numbering" w:styleId="213" w:customStyle="1">
    <w:name w:val="Нет списка2"/>
    <w:uiPriority w:val="99"/>
    <w:semiHidden/>
    <w:unhideWhenUsed/>
    <w:qFormat/>
    <w:rsid w:val="00436d17"/>
  </w:style>
  <w:style w:type="numbering" w:styleId="1112" w:customStyle="1">
    <w:name w:val="Нет списка11"/>
    <w:uiPriority w:val="99"/>
    <w:semiHidden/>
    <w:unhideWhenUsed/>
    <w:qFormat/>
    <w:rsid w:val="00436d17"/>
  </w:style>
  <w:style w:type="numbering" w:styleId="1113" w:customStyle="1">
    <w:name w:val="Нет списка111"/>
    <w:uiPriority w:val="99"/>
    <w:semiHidden/>
    <w:unhideWhenUsed/>
    <w:qFormat/>
    <w:rsid w:val="00436d17"/>
  </w:style>
  <w:style w:type="numbering" w:styleId="214" w:customStyle="1">
    <w:name w:val="Нет списка21"/>
    <w:uiPriority w:val="99"/>
    <w:semiHidden/>
    <w:unhideWhenUsed/>
    <w:qFormat/>
    <w:rsid w:val="00436d17"/>
  </w:style>
  <w:style w:type="numbering" w:styleId="124" w:customStyle="1">
    <w:name w:val="Нет списка12"/>
    <w:uiPriority w:val="99"/>
    <w:semiHidden/>
    <w:unhideWhenUsed/>
    <w:qFormat/>
    <w:rsid w:val="00436d17"/>
  </w:style>
  <w:style w:type="numbering" w:styleId="311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5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4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4" w:customStyle="1">
    <w:name w:val="Нет списка6"/>
    <w:uiPriority w:val="99"/>
    <w:semiHidden/>
    <w:unhideWhenUsed/>
    <w:qFormat/>
    <w:rsid w:val="00436d17"/>
  </w:style>
  <w:style w:type="numbering" w:styleId="74" w:customStyle="1">
    <w:name w:val="Нет списка7"/>
    <w:uiPriority w:val="99"/>
    <w:semiHidden/>
    <w:unhideWhenUsed/>
    <w:qFormat/>
    <w:rsid w:val="00bc726d"/>
  </w:style>
  <w:style w:type="numbering" w:styleId="WW8Num4">
    <w:name w:val="WW8Num4"/>
    <w:qFormat/>
  </w:style>
  <w:style w:type="numbering" w:styleId="WW8Num6">
    <w:name w:val="WW8Num6"/>
    <w:qFormat/>
  </w:style>
  <w:style w:type="numbering" w:styleId="WW8Num2">
    <w:name w:val="WW8Num2"/>
    <w:qFormat/>
  </w:style>
  <w:style w:type="numbering" w:styleId="WW8Num7">
    <w:name w:val="WW8Num7"/>
    <w:qFormat/>
  </w:style>
  <w:style w:type="numbering" w:styleId="WW8Num3">
    <w:name w:val="WW8Num3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header" Target="header3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footer" Target="footer4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28D31-03E1-4842-BAC6-D8E6023A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2197</TotalTime>
  <Application>LibreOffice/7.1.5.2$Windows_X86_64 LibreOffice_project/85f04e9f809797b8199d13c421bd8a2b025d52b5</Application>
  <AppVersion>15.0000</AppVersion>
  <Pages>18</Pages>
  <Words>2664</Words>
  <Characters>15485</Characters>
  <CharactersWithSpaces>16972</CharactersWithSpaces>
  <Paragraphs>1343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2025-02-03T14:00:00Z</dcterms:created>
  <dc:creator>User</dc:creator>
  <dc:description/>
  <dc:language>ru-RU</dc:language>
  <cp:lastModifiedBy/>
  <cp:lastPrinted>2026-04-27T16:56:32Z</cp:lastPrinted>
  <dcterms:modified xsi:type="dcterms:W3CDTF">2026-05-04T11:40:09Z</dcterms:modified>
  <cp:revision>205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