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81"/>
        <w:gridCol w:w="1095"/>
        <w:gridCol w:w="3971"/>
      </w:tblGrid>
      <w:tr w:rsidR="00C82E5A" w:rsidRPr="00635899" w14:paraId="51FAC903" w14:textId="77777777" w:rsidTr="00747746">
        <w:tc>
          <w:tcPr>
            <w:tcW w:w="4181" w:type="dxa"/>
          </w:tcPr>
          <w:p w14:paraId="6B37B29B" w14:textId="77777777" w:rsidR="00C82E5A" w:rsidRPr="00635899" w:rsidRDefault="00C82E5A" w:rsidP="00635899">
            <w:pPr>
              <w:tabs>
                <w:tab w:val="left" w:pos="0"/>
                <w:tab w:val="center" w:pos="40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6358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ЧĂВАШ РЕСПУБЛИКИН </w:t>
            </w:r>
          </w:p>
          <w:p w14:paraId="52CBD6B9" w14:textId="77777777" w:rsidR="00C82E5A" w:rsidRPr="00635899" w:rsidRDefault="00C82E5A" w:rsidP="00635899">
            <w:pPr>
              <w:tabs>
                <w:tab w:val="left" w:pos="0"/>
                <w:tab w:val="center" w:pos="40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8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ПАТĂРЬЕЛ </w:t>
            </w:r>
          </w:p>
          <w:p w14:paraId="70F95F21" w14:textId="77777777" w:rsidR="00C82E5A" w:rsidRPr="00635899" w:rsidRDefault="00C82E5A" w:rsidP="00635899">
            <w:pPr>
              <w:tabs>
                <w:tab w:val="left" w:pos="0"/>
                <w:tab w:val="center" w:pos="40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8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МУНИЦИПАЛЛĂ ОКРУГĔН</w:t>
            </w:r>
          </w:p>
          <w:p w14:paraId="29C372B8" w14:textId="77777777" w:rsidR="00C82E5A" w:rsidRPr="00635899" w:rsidRDefault="00C82E5A" w:rsidP="00635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8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АДМИНИСТРАЦИЙĔ </w:t>
            </w:r>
          </w:p>
          <w:p w14:paraId="4A14CEE4" w14:textId="77777777" w:rsidR="00C82E5A" w:rsidRPr="00635899" w:rsidRDefault="00C82E5A" w:rsidP="00635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B51D6B3" w14:textId="77777777" w:rsidR="00C82E5A" w:rsidRPr="00635899" w:rsidRDefault="00C82E5A" w:rsidP="00635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8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ЙЫШĂНУ </w:t>
            </w:r>
          </w:p>
          <w:p w14:paraId="2DA64AA6" w14:textId="77777777" w:rsidR="00C82E5A" w:rsidRPr="00635899" w:rsidRDefault="00C82E5A" w:rsidP="00635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F8A8FEE" w14:textId="77777777" w:rsidR="00C82E5A" w:rsidRPr="001E737D" w:rsidRDefault="001E737D" w:rsidP="00635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  <w:r w:rsidR="00C82E5A" w:rsidRPr="006358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 w:rsidR="00C82E5A" w:rsidRPr="006358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 w:rsidR="00C82E5A" w:rsidRPr="006358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</w:t>
            </w:r>
            <w:r w:rsidR="00C82E5A" w:rsidRPr="006358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ҫ.,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1590</w:t>
            </w:r>
          </w:p>
          <w:p w14:paraId="61C07E31" w14:textId="77777777" w:rsidR="00C82E5A" w:rsidRPr="00635899" w:rsidRDefault="00C82E5A" w:rsidP="00635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899">
              <w:rPr>
                <w:rFonts w:ascii="Times New Roman" w:eastAsia="Times New Roman" w:hAnsi="Times New Roman" w:cs="Times New Roman"/>
                <w:b/>
                <w:sz w:val="24"/>
                <w:szCs w:val="18"/>
                <w:lang w:eastAsia="ru-RU"/>
              </w:rPr>
              <w:t>Патăрьел</w:t>
            </w:r>
            <w:r w:rsidR="00B55C8F" w:rsidRPr="00635899">
              <w:rPr>
                <w:rFonts w:ascii="Times New Roman" w:eastAsia="Times New Roman" w:hAnsi="Times New Roman" w:cs="Times New Roman"/>
                <w:b/>
                <w:sz w:val="24"/>
                <w:szCs w:val="18"/>
                <w:lang w:eastAsia="ru-RU"/>
              </w:rPr>
              <w:t xml:space="preserve"> </w:t>
            </w:r>
            <w:r w:rsidRPr="00635899">
              <w:rPr>
                <w:rFonts w:ascii="Times New Roman" w:eastAsia="Times New Roman" w:hAnsi="Times New Roman" w:cs="Times New Roman"/>
                <w:b/>
                <w:sz w:val="24"/>
                <w:szCs w:val="18"/>
                <w:lang w:eastAsia="ru-RU"/>
              </w:rPr>
              <w:t>ялĕ</w:t>
            </w:r>
          </w:p>
        </w:tc>
        <w:tc>
          <w:tcPr>
            <w:tcW w:w="1095" w:type="dxa"/>
          </w:tcPr>
          <w:p w14:paraId="30B60ABF" w14:textId="77777777" w:rsidR="00C82E5A" w:rsidRPr="00635899" w:rsidRDefault="00C82E5A" w:rsidP="0063589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18"/>
                <w:lang w:eastAsia="ru-RU"/>
              </w:rPr>
            </w:pPr>
            <w:r w:rsidRPr="00635899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C614B3" wp14:editId="2B150792">
                  <wp:extent cx="538634" cy="683288"/>
                  <wp:effectExtent l="19050" t="0" r="0" b="0"/>
                  <wp:docPr id="1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grayscl/>
                          </a:blip>
                          <a:srcRect t="82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634" cy="683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1" w:type="dxa"/>
          </w:tcPr>
          <w:p w14:paraId="52C71F45" w14:textId="77777777" w:rsidR="00C82E5A" w:rsidRPr="00635899" w:rsidRDefault="00C82E5A" w:rsidP="0063589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58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ЧУВАШСКАЯ РЕСПУБЛИКА</w:t>
            </w:r>
          </w:p>
          <w:p w14:paraId="3C078AC2" w14:textId="77777777" w:rsidR="00C82E5A" w:rsidRPr="00635899" w:rsidRDefault="00C82E5A" w:rsidP="0063589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58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АДМИНИСТРАЦИЯ БАТЫРЕВСКОГО МУНИЦИПАЛЬНОГО ОКРУГА</w:t>
            </w:r>
          </w:p>
          <w:p w14:paraId="08631583" w14:textId="77777777" w:rsidR="00C82E5A" w:rsidRPr="00635899" w:rsidRDefault="00C82E5A" w:rsidP="0063589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C3CFEAE" w14:textId="77777777" w:rsidR="00C82E5A" w:rsidRPr="00635899" w:rsidRDefault="00C82E5A" w:rsidP="0063589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58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ПОСТАНОВЛЕНИЕ</w:t>
            </w:r>
          </w:p>
          <w:p w14:paraId="2B034CFA" w14:textId="77777777" w:rsidR="00C82E5A" w:rsidRPr="00635899" w:rsidRDefault="00C82E5A" w:rsidP="0063589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8ACDEA6" w14:textId="77777777" w:rsidR="00C82E5A" w:rsidRPr="00635899" w:rsidRDefault="001E737D" w:rsidP="00635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  <w:r w:rsidR="00C82E5A" w:rsidRPr="006358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 w:rsidR="00C82E5A" w:rsidRPr="006358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 w:rsidR="00C82E5A" w:rsidRPr="001E73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C82E5A" w:rsidRPr="006358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г.,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1590</w:t>
            </w:r>
          </w:p>
          <w:p w14:paraId="5AE65940" w14:textId="77777777" w:rsidR="00C82E5A" w:rsidRPr="00635899" w:rsidRDefault="00C82E5A" w:rsidP="0063589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5899">
              <w:rPr>
                <w:rFonts w:ascii="Times New Roman" w:eastAsia="Calibri" w:hAnsi="Times New Roman" w:cs="Times New Roman"/>
                <w:b/>
                <w:sz w:val="24"/>
                <w:szCs w:val="18"/>
                <w:lang w:eastAsia="ru-RU"/>
              </w:rPr>
              <w:t>село Батырево</w:t>
            </w:r>
          </w:p>
        </w:tc>
      </w:tr>
    </w:tbl>
    <w:p w14:paraId="1CFE4CFC" w14:textId="77777777" w:rsidR="00C82E5A" w:rsidRPr="00635899" w:rsidRDefault="00C82E5A" w:rsidP="00635899">
      <w:pPr>
        <w:spacing w:after="0" w:line="240" w:lineRule="auto"/>
        <w:ind w:left="-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DC31AB" w14:textId="77777777" w:rsidR="00C82E5A" w:rsidRPr="00635899" w:rsidRDefault="001279D2" w:rsidP="00635899">
      <w:pPr>
        <w:spacing w:after="0" w:line="240" w:lineRule="auto"/>
        <w:ind w:right="41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5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C82E5A" w:rsidRPr="00635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Порядка посещения</w:t>
      </w:r>
      <w:r w:rsidR="00635899" w:rsidRPr="00635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82E5A" w:rsidRPr="00635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отдельными категориями граждан</w:t>
      </w:r>
      <w:r w:rsidR="00635899" w:rsidRPr="00635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82E5A" w:rsidRPr="00635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организаций культуры</w:t>
      </w:r>
      <w:r w:rsidR="005403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физкультурно-спортивных организаций, находящихся в ведении </w:t>
      </w:r>
      <w:r w:rsidR="00C82E5A" w:rsidRPr="00635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Батыревского муниципального округа</w:t>
      </w:r>
      <w:r w:rsidR="00635899" w:rsidRPr="00635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82E5A" w:rsidRPr="00635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Чувашской Республики»</w:t>
      </w:r>
    </w:p>
    <w:p w14:paraId="346A49F5" w14:textId="77777777" w:rsidR="00C82E5A" w:rsidRPr="00635899" w:rsidRDefault="00C82E5A" w:rsidP="00635899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A417DD" w14:textId="77777777" w:rsidR="005062AF" w:rsidRPr="00635899" w:rsidRDefault="00C82E5A" w:rsidP="00635899">
      <w:pPr>
        <w:spacing w:after="0" w:line="240" w:lineRule="auto"/>
        <w:contextualSpacing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" w:eastAsia="Calibri" w:hAnsi="Times New Roman" w:cs="Times New Roman"/>
          <w:sz w:val="24"/>
          <w:szCs w:val="28"/>
        </w:rPr>
        <w:tab/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соответствии с </w:t>
      </w:r>
      <w:hyperlink r:id="rId5" w:history="1">
        <w:r w:rsidRPr="00635899">
          <w:rPr>
            <w:rFonts w:ascii="Times New Roman Cyr" w:eastAsia="Times New Roman" w:hAnsi="Times New Roman Cyr" w:cs="Times New Roman Cyr"/>
            <w:sz w:val="24"/>
            <w:szCs w:val="24"/>
            <w:lang w:eastAsia="ru-RU"/>
          </w:rPr>
          <w:t>Постановлением</w:t>
        </w:r>
      </w:hyperlink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Кабинета Министров Чувашской </w:t>
      </w:r>
      <w:r w:rsidR="001279D2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Республики от 25.12.2014 N 482 «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 утверждении Порядка посещения отдельными категориями граждан организаций культуры и физкультурно-спортивных организаций, находящихся в ведении Чувашской Республики</w:t>
      </w:r>
      <w:r w:rsidR="001279D2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</w:t>
      </w:r>
      <w:r w:rsidR="00635899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r w:rsidR="008921B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дминистрация </w:t>
      </w:r>
      <w:r w:rsidR="005062AF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Батыревского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муниципального округа Чувашской Республики </w:t>
      </w:r>
    </w:p>
    <w:p w14:paraId="6E346DA5" w14:textId="77777777" w:rsidR="005062AF" w:rsidRPr="00635899" w:rsidRDefault="005062AF" w:rsidP="00635899">
      <w:pPr>
        <w:spacing w:after="0" w:line="240" w:lineRule="auto"/>
        <w:contextualSpacing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C5F5697" w14:textId="77777777" w:rsidR="00C82E5A" w:rsidRPr="00635899" w:rsidRDefault="00C82E5A" w:rsidP="0063589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635899">
        <w:rPr>
          <w:rFonts w:ascii="Times New Roman" w:eastAsia="Calibri" w:hAnsi="Times New Roman" w:cs="Times New Roman"/>
          <w:sz w:val="24"/>
          <w:szCs w:val="28"/>
        </w:rPr>
        <w:t>ПОСТАНОВЛЯЕТ:</w:t>
      </w:r>
    </w:p>
    <w:p w14:paraId="2089BE3E" w14:textId="77777777" w:rsidR="00C82E5A" w:rsidRPr="00635899" w:rsidRDefault="00C82E5A" w:rsidP="00635899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5F540CD7" w14:textId="77777777" w:rsidR="00C82E5A" w:rsidRPr="00635899" w:rsidRDefault="00C82E5A" w:rsidP="00635899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" w:name="sub_1"/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1. Утвердить </w:t>
      </w:r>
      <w:hyperlink w:anchor="sub_1000" w:history="1">
        <w:r w:rsidRPr="00635899">
          <w:rPr>
            <w:rFonts w:ascii="Times New Roman Cyr" w:eastAsia="Times New Roman" w:hAnsi="Times New Roman Cyr" w:cs="Times New Roman Cyr"/>
            <w:sz w:val="24"/>
            <w:szCs w:val="24"/>
            <w:lang w:eastAsia="ru-RU"/>
          </w:rPr>
          <w:t>Порядок</w:t>
        </w:r>
      </w:hyperlink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54034F" w:rsidRPr="0054034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посещения отдельными категориями граждан организаций культуры и физкультурно-спортивных организаций, находящихся в ведении Батыревского муниципального округа Чувашской Республики</w:t>
      </w:r>
      <w:r w:rsidR="00F41DD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согласно приложению №1 к настоящему постановлению.</w:t>
      </w:r>
    </w:p>
    <w:p w14:paraId="367D766A" w14:textId="77777777" w:rsidR="00C82E5A" w:rsidRPr="00635899" w:rsidRDefault="00C82E5A" w:rsidP="006358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2" w:name="sub_2"/>
      <w:bookmarkEnd w:id="1"/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2. Контроль за исполнением постановления возложить на </w:t>
      </w:r>
      <w:r w:rsidR="0054034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заместителя главы по социальным вопросам – начальника финансового отдела администрации</w:t>
      </w:r>
      <w:r w:rsidR="005062AF" w:rsidRPr="00635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Батыревского муниципального округа Чувашской Республики</w:t>
      </w:r>
      <w:r w:rsidR="008921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6347FFA" w14:textId="77777777" w:rsidR="00C82E5A" w:rsidRPr="00635899" w:rsidRDefault="00C82E5A" w:rsidP="006358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3" w:name="sub_3"/>
      <w:bookmarkEnd w:id="2"/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3. Настоящее постановление вступает в силу после его </w:t>
      </w:r>
      <w:hyperlink r:id="rId6" w:history="1">
        <w:r w:rsidRPr="00635899">
          <w:rPr>
            <w:rFonts w:ascii="Times New Roman Cyr" w:eastAsia="Times New Roman" w:hAnsi="Times New Roman Cyr" w:cs="Times New Roman Cyr"/>
            <w:sz w:val="24"/>
            <w:szCs w:val="24"/>
            <w:lang w:eastAsia="ru-RU"/>
          </w:rPr>
          <w:t>официального опубликования</w:t>
        </w:r>
      </w:hyperlink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bookmarkEnd w:id="3"/>
    <w:p w14:paraId="271E4787" w14:textId="77777777" w:rsidR="00C82E5A" w:rsidRPr="00635899" w:rsidRDefault="00C82E5A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4FAAD83D" w14:textId="77777777" w:rsidR="00C82E5A" w:rsidRPr="00635899" w:rsidRDefault="00C82E5A" w:rsidP="0063589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</w:p>
    <w:p w14:paraId="68367FF6" w14:textId="77777777" w:rsidR="005062AF" w:rsidRPr="00635899" w:rsidRDefault="005062AF" w:rsidP="0063589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</w:p>
    <w:p w14:paraId="0DD7FE7A" w14:textId="77777777" w:rsidR="005062AF" w:rsidRPr="00635899" w:rsidRDefault="005062AF" w:rsidP="0063589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</w:p>
    <w:p w14:paraId="324A3655" w14:textId="77777777" w:rsidR="005062AF" w:rsidRPr="00635899" w:rsidRDefault="005062AF" w:rsidP="0063589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</w:p>
    <w:p w14:paraId="64133491" w14:textId="77777777" w:rsidR="005062AF" w:rsidRPr="00635899" w:rsidRDefault="005062AF" w:rsidP="0063589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</w:p>
    <w:p w14:paraId="4FD488C6" w14:textId="77777777" w:rsidR="005062AF" w:rsidRPr="00635899" w:rsidRDefault="005062AF" w:rsidP="0063589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</w:p>
    <w:p w14:paraId="278FF590" w14:textId="77777777" w:rsidR="005062AF" w:rsidRPr="00635899" w:rsidRDefault="005062AF" w:rsidP="0063589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</w:p>
    <w:p w14:paraId="58CC62CA" w14:textId="77777777" w:rsidR="005062AF" w:rsidRPr="00635899" w:rsidRDefault="005062AF" w:rsidP="0063589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</w:p>
    <w:p w14:paraId="33F6B22E" w14:textId="77777777" w:rsidR="005062AF" w:rsidRPr="00635899" w:rsidRDefault="005062AF" w:rsidP="0063589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</w:p>
    <w:p w14:paraId="1A1E5D8A" w14:textId="77777777" w:rsidR="005062AF" w:rsidRPr="00635899" w:rsidRDefault="005062AF" w:rsidP="0063589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</w:p>
    <w:p w14:paraId="19F72DE8" w14:textId="77777777" w:rsidR="005062AF" w:rsidRPr="00635899" w:rsidRDefault="005062AF" w:rsidP="00635899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635899">
        <w:rPr>
          <w:rFonts w:ascii="Times New Roman" w:eastAsia="Calibri" w:hAnsi="Times New Roman" w:cs="Times New Roman"/>
          <w:sz w:val="24"/>
          <w:szCs w:val="28"/>
        </w:rPr>
        <w:t>Глава Батыревского</w:t>
      </w:r>
    </w:p>
    <w:p w14:paraId="3AA8EEA7" w14:textId="77777777" w:rsidR="005062AF" w:rsidRPr="00635899" w:rsidRDefault="005062AF" w:rsidP="00635899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635899">
        <w:rPr>
          <w:rFonts w:ascii="Times New Roman" w:eastAsia="Calibri" w:hAnsi="Times New Roman" w:cs="Times New Roman"/>
          <w:sz w:val="24"/>
          <w:szCs w:val="28"/>
        </w:rPr>
        <w:t xml:space="preserve">муниципального округа     </w:t>
      </w:r>
      <w:r w:rsidR="00635899" w:rsidRPr="00635899">
        <w:rPr>
          <w:rFonts w:ascii="Times New Roman" w:eastAsia="Calibri" w:hAnsi="Times New Roman" w:cs="Times New Roman"/>
          <w:sz w:val="24"/>
          <w:szCs w:val="28"/>
        </w:rPr>
        <w:t xml:space="preserve">                                                                                  </w:t>
      </w:r>
      <w:r w:rsidRPr="00635899">
        <w:rPr>
          <w:rFonts w:ascii="Times New Roman" w:eastAsia="Calibri" w:hAnsi="Times New Roman" w:cs="Times New Roman"/>
          <w:sz w:val="24"/>
          <w:szCs w:val="28"/>
        </w:rPr>
        <w:t xml:space="preserve">  Р.В.Селиванов</w:t>
      </w:r>
    </w:p>
    <w:p w14:paraId="7DD8608B" w14:textId="77777777" w:rsidR="005062AF" w:rsidRPr="00635899" w:rsidRDefault="005062AF" w:rsidP="0063589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</w:p>
    <w:p w14:paraId="70FCB991" w14:textId="77777777" w:rsidR="00817A41" w:rsidRDefault="00817A41" w:rsidP="0063589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14:paraId="2A67E04B" w14:textId="77777777" w:rsidR="00817A41" w:rsidRDefault="00817A41">
      <w:pPr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br w:type="page"/>
      </w:r>
    </w:p>
    <w:p w14:paraId="6E147762" w14:textId="77777777" w:rsidR="00B60ABB" w:rsidRPr="0054034F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bookmarkStart w:id="4" w:name="sub_1000"/>
      <w:r w:rsidRPr="0054034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 xml:space="preserve">Приложение </w:t>
      </w:r>
      <w:r w:rsidR="00747746" w:rsidRPr="0054034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№</w:t>
      </w:r>
      <w:r w:rsidRPr="0054034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 1</w:t>
      </w:r>
      <w:r w:rsidRPr="0054034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Утвержден</w:t>
      </w:r>
      <w:r w:rsidRPr="0054034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</w:r>
      <w:hyperlink w:anchor="sub_0" w:history="1">
        <w:r w:rsidRPr="0054034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постановлением</w:t>
        </w:r>
      </w:hyperlink>
      <w:r w:rsidR="00635899" w:rsidRPr="0054034F">
        <w:rPr>
          <w:rFonts w:ascii="Times New Roman" w:hAnsi="Times New Roman" w:cs="Times New Roman"/>
          <w:sz w:val="20"/>
          <w:szCs w:val="20"/>
        </w:rPr>
        <w:t xml:space="preserve"> </w:t>
      </w:r>
      <w:r w:rsidRPr="0054034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администрации</w:t>
      </w:r>
      <w:r w:rsidRPr="0054034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Батыревского муниципального</w:t>
      </w:r>
      <w:r w:rsidRPr="0054034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округа Чувашской Республики</w:t>
      </w:r>
      <w:r w:rsidRPr="0054034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 xml:space="preserve">от </w:t>
      </w:r>
      <w:r w:rsidR="001E737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03</w:t>
      </w:r>
      <w:r w:rsidRPr="0054034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  <w:r w:rsidR="001E737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12.2025 № 1590</w:t>
      </w:r>
    </w:p>
    <w:bookmarkEnd w:id="4"/>
    <w:p w14:paraId="2234D826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054F2DC" w14:textId="77777777" w:rsidR="00B60ABB" w:rsidRDefault="00B60ABB" w:rsidP="0054034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Порядок</w:t>
      </w:r>
      <w:r w:rsidRPr="00635899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br/>
      </w:r>
      <w:r w:rsidR="0054034F" w:rsidRPr="0054034F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посещения отдельными категориями граждан организаций культуры и физкультурно-спортивных организаций, находящихся в ведении Батыревского муниципального округа Чувашской Республики</w:t>
      </w:r>
    </w:p>
    <w:p w14:paraId="35F5BF95" w14:textId="77777777" w:rsidR="0054034F" w:rsidRPr="00635899" w:rsidRDefault="0054034F" w:rsidP="0054034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2FC392EB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bookmarkStart w:id="5" w:name="sub_1001"/>
      <w:r w:rsidRPr="00635899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I. Общие положения</w:t>
      </w:r>
    </w:p>
    <w:bookmarkEnd w:id="5"/>
    <w:p w14:paraId="7CE80866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C9738BF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6" w:name="sub_11"/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1.1. Настоящий Порядок определяет процедуру посещения отдельными категориями граждан организаций культуры</w:t>
      </w:r>
      <w:r w:rsidR="0054034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54034F" w:rsidRPr="0054034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 физкультурно-спортивных организаций, находящихся в ведении Батыревского муниципального округа Чувашской Республики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в том числе платных мероприятий, проводимых организациями культуры</w:t>
      </w:r>
      <w:r w:rsidR="0054034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спорта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14:paraId="0068F5CC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7" w:name="sub_12"/>
      <w:bookmarkEnd w:id="6"/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1.2. Расходы, связанные с бесплатным посещением организаций культуры</w:t>
      </w:r>
      <w:r w:rsidR="0054034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спорта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посетителями, указанными в </w:t>
      </w:r>
      <w:hyperlink w:anchor="sub_21" w:history="1">
        <w:r w:rsidRPr="00635899">
          <w:rPr>
            <w:rFonts w:ascii="Times New Roman Cyr" w:eastAsia="Times New Roman" w:hAnsi="Times New Roman Cyr" w:cs="Times New Roman Cyr"/>
            <w:sz w:val="24"/>
            <w:szCs w:val="24"/>
            <w:lang w:eastAsia="ru-RU"/>
          </w:rPr>
          <w:t>пункте 2.1</w:t>
        </w:r>
      </w:hyperlink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настоящего Порядка, осуществляются за счет собственных средств организаций культуры</w:t>
      </w:r>
      <w:r w:rsidR="0054034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спорта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за исключением расходов, связанных с бесплатным посещением организаций культуры</w:t>
      </w:r>
      <w:r w:rsidR="0054034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спорта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гражданами, удостоенными званий Героя Советского Союза, Героя Российской Федерации, Героя Социалистического Труда, Героя Труда Российской Федерации, полными кавалерами ордена Славы и награжденными орденом Трудовой Славы трех степеней (далее - полные кавалеры ордена Трудовой Славы), которые осуществляются в соответствии с правилами предоставления средств из республиканского бюджета Чувашской Республики на обеспечение мер социальной поддержки отдельных категорий граждан, имеющих на это право в соответствии с </w:t>
      </w:r>
      <w:hyperlink r:id="rId7" w:history="1">
        <w:r w:rsidRPr="00635899">
          <w:rPr>
            <w:rFonts w:ascii="Times New Roman Cyr" w:eastAsia="Times New Roman" w:hAnsi="Times New Roman Cyr" w:cs="Times New Roman Cyr"/>
            <w:sz w:val="24"/>
            <w:szCs w:val="24"/>
            <w:lang w:eastAsia="ru-RU"/>
          </w:rPr>
          <w:t>Законом</w:t>
        </w:r>
      </w:hyperlink>
      <w:r w:rsidR="001279D2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Российской Федерации «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статусе Героев Советского Союза, Героев Российской Федерации и полных кавалеров ордена Славы</w:t>
      </w:r>
      <w:r w:rsidR="001279D2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hyperlink r:id="rId8" w:history="1">
        <w:r w:rsidRPr="00635899">
          <w:rPr>
            <w:rFonts w:ascii="Times New Roman Cyr" w:eastAsia="Times New Roman" w:hAnsi="Times New Roman Cyr" w:cs="Times New Roman Cyr"/>
            <w:sz w:val="24"/>
            <w:szCs w:val="24"/>
            <w:lang w:eastAsia="ru-RU"/>
          </w:rPr>
          <w:t>Федеральным законом</w:t>
        </w:r>
      </w:hyperlink>
      <w:r w:rsidR="0054034F">
        <w:t xml:space="preserve"> </w:t>
      </w:r>
      <w:r w:rsidR="001279D2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предоставлении социальных гарантий Героям Социалистического Труда, Героям Труда Российской Федерации и полным кавалерам ордена Трудовой Славы</w:t>
      </w:r>
      <w:r w:rsidR="001279D2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утверждаемыми Кабинетом Министров Чувашской Республики.</w:t>
      </w:r>
    </w:p>
    <w:bookmarkEnd w:id="7"/>
    <w:p w14:paraId="55AA30B4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7D1B5FED" w14:textId="77777777" w:rsidR="00B60ABB" w:rsidRPr="00635899" w:rsidRDefault="00B60ABB" w:rsidP="0054034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bookmarkStart w:id="8" w:name="sub_1002"/>
      <w:r w:rsidRPr="00635899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II. Порядок посещения отдельными категориями граждан организаций культуры</w:t>
      </w:r>
      <w:r w:rsidR="0054034F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и спорта</w:t>
      </w:r>
      <w:r w:rsidRPr="00635899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, в том числе платных мероприятий, проводимых организациями культуры</w:t>
      </w:r>
      <w:r w:rsidR="0054034F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и спорта</w:t>
      </w:r>
    </w:p>
    <w:bookmarkEnd w:id="8"/>
    <w:p w14:paraId="1E3BFCF6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7E643890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9" w:name="sub_21"/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2.1. Право бесплатного посещения муниципальных музеев </w:t>
      </w:r>
      <w:r w:rsidR="005F3039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Батырев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ского муниципального округа Чувашской Республики предоставляется:</w:t>
      </w:r>
    </w:p>
    <w:bookmarkEnd w:id="9"/>
    <w:p w14:paraId="65DAEC4A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гражданам, удостоенным званий Героя Советского Союза, Героя Российской Федерации, Героя Социалистического Труда, Героя Труда Российской Федерации, полным кавалерам ордена Славы и полным кавалерам ордена Трудовой Славы без ограничения количества посещений в пределах режима работы музея;</w:t>
      </w:r>
    </w:p>
    <w:p w14:paraId="1AA7B604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лицам, не достигшим восемнадцати лет, один раз в месяц и лицам, обучающимся по основным профессиональным образовательным программам, не реже одного раза в месяц в соответствии с </w:t>
      </w:r>
      <w:hyperlink r:id="rId9" w:history="1">
        <w:r w:rsidRPr="00635899">
          <w:rPr>
            <w:rFonts w:ascii="Times New Roman Cyr" w:eastAsia="Times New Roman" w:hAnsi="Times New Roman Cyr" w:cs="Times New Roman Cyr"/>
            <w:sz w:val="24"/>
            <w:szCs w:val="24"/>
            <w:lang w:eastAsia="ru-RU"/>
          </w:rPr>
          <w:t>Порядком</w:t>
        </w:r>
      </w:hyperlink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бесплатного посещения музеев лицами, не достигшими восемнадцати лет, а также обучающимися по основным профессиональным образовательным программам, утвержденным </w:t>
      </w:r>
      <w:hyperlink r:id="rId10" w:history="1">
        <w:r w:rsidRPr="00635899">
          <w:rPr>
            <w:rFonts w:ascii="Times New Roman Cyr" w:eastAsia="Times New Roman" w:hAnsi="Times New Roman Cyr" w:cs="Times New Roman Cyr"/>
            <w:sz w:val="24"/>
            <w:szCs w:val="24"/>
            <w:lang w:eastAsia="ru-RU"/>
          </w:rPr>
          <w:t>приказом</w:t>
        </w:r>
      </w:hyperlink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Министерства культуры Российской Федерации от 17 декабря 2015 г. N 3119;</w:t>
      </w:r>
    </w:p>
    <w:p w14:paraId="2EFE76D8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многодетным семьям, в том числе право бесплатного посещения выставок, без ограничения количества посещений</w:t>
      </w:r>
      <w:r w:rsidR="00B55C8F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 пределах режима работы музея;</w:t>
      </w:r>
    </w:p>
    <w:p w14:paraId="73220991" w14:textId="77777777" w:rsidR="003B5178" w:rsidRPr="00635899" w:rsidRDefault="003B5178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0" w:name="sub_22"/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проживающим в Чувашской Республике членам семей участников специальной 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военной операции на территориях Украины, Донецкой Народной Республики, Луганской Народной Республики, Херсонской и Запорожской областей (далее соответственно - участник специальной военной операции, специальная военная операция):</w:t>
      </w:r>
    </w:p>
    <w:p w14:paraId="7BD5FC5A" w14:textId="77777777" w:rsidR="003B5178" w:rsidRPr="00635899" w:rsidRDefault="003B5178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г. N 647 «Об объявлении частичной мобилизации в Российской Федерации», без ограничения количества посещений в пределах режима работы музея;</w:t>
      </w:r>
    </w:p>
    <w:p w14:paraId="5B3F127D" w14:textId="77777777" w:rsidR="003B5178" w:rsidRPr="00635899" w:rsidRDefault="003B5178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операции, без ограничения количества посещений в пределах режима работы музея;</w:t>
      </w:r>
    </w:p>
    <w:p w14:paraId="1DB520C0" w14:textId="77777777" w:rsidR="003B5178" w:rsidRPr="00635899" w:rsidRDefault="003B5178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проходящих военную службу в Вооруженных Силах Российской Федерации по контракту, принимающих участие в специальной военной операции,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операции, без ограничения количества посещений в пределах режима работы музея;</w:t>
      </w:r>
    </w:p>
    <w:p w14:paraId="48B62956" w14:textId="77777777" w:rsidR="003B5178" w:rsidRPr="00635899" w:rsidRDefault="003B5178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операции, без ограничения количества посещений в пределах режима работы музея;</w:t>
      </w:r>
    </w:p>
    <w:p w14:paraId="0F5C9BF1" w14:textId="77777777" w:rsidR="003B5178" w:rsidRPr="00635899" w:rsidRDefault="003B5178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сотрудников территориальных органов федеральных государственных органов, расположенных на территории Чувашской Республики, принимающих участие в специальной военной операции, без ограничения количества посещений в пределах режима работы музея;</w:t>
      </w:r>
    </w:p>
    <w:p w14:paraId="6ED71BE7" w14:textId="77777777" w:rsidR="003B5178" w:rsidRDefault="003B5178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погибших (умерших) в результате участия в специальной военной операции, без ограничения количества посещений в пределах режима работы музея.</w:t>
      </w:r>
    </w:p>
    <w:p w14:paraId="4D566554" w14:textId="77777777" w:rsidR="0054034F" w:rsidRPr="0054034F" w:rsidRDefault="0054034F" w:rsidP="0054034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2.1.1. </w:t>
      </w:r>
      <w:r w:rsidRPr="0054034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Право бесплатного посещения организаций спорта</w:t>
      </w:r>
      <w:r w:rsidR="00C450E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C450EA" w:rsidRPr="00C450E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Батыревского муниципального округа Чувашской Республики</w:t>
      </w:r>
      <w:r w:rsidRPr="0054034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во время их минимальной загруженности предоставляется лицам, достигшим возраста 55 лет (для женщин) и 60 лет (для мужчин), лицам с ограниченными возможностями здоровья, инвалидам, участникам специальной военной операции.</w:t>
      </w:r>
    </w:p>
    <w:p w14:paraId="067A1D76" w14:textId="77777777" w:rsidR="0054034F" w:rsidRPr="00635899" w:rsidRDefault="0054034F" w:rsidP="0054034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4034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Конкретные периоды времени минимальной загруженности организаций спорта определяются локальными актами организаций спорта исходя из периодов времени с минимальным количеством посещений таких организаций.</w:t>
      </w:r>
    </w:p>
    <w:p w14:paraId="15C8F875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2.2. Основанием для предоставления льгот на бесплатное посещение муниципальных музеев </w:t>
      </w:r>
      <w:r w:rsidR="005F3039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Батырев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ского муниципального округа Чувашской Республики является предъявление следующих документов:</w:t>
      </w:r>
    </w:p>
    <w:bookmarkEnd w:id="10"/>
    <w:p w14:paraId="59F06A02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для граждан, удостоенных званий Героя Советского Союза, Героя Российской Федерации, Героя Социалистического Труда, Героя Труда Российской Федерации и являющихся полными кавалерами ордена Славы и полными кавалерами ордена Трудовой Славы, - копия документа, удостоверяющего соответственно статус Героя Советского Союза, Героя Российской Федерации, Героя Социалистического Труда, Героя Труда Российской Федерации, полного кавалера ордена Славы и полного кавалера ордена Трудовой Славы;</w:t>
      </w:r>
    </w:p>
    <w:p w14:paraId="771FAFD5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для лиц, не достигших восемнадцати лет, - паспорт или свидетельство о рождении;</w:t>
      </w:r>
    </w:p>
    <w:p w14:paraId="15A967CE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для лиц, обучающихся по основным профессиональным образовательным программам, - студенческий билет обучающихся профессиональных образовательных организаций, образовательных организаций высшего образования;</w:t>
      </w:r>
    </w:p>
    <w:p w14:paraId="1F001331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для многодетных семей, - удостоверение многодетной семьи</w:t>
      </w:r>
      <w:r w:rsidR="003B5178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;</w:t>
      </w:r>
    </w:p>
    <w:p w14:paraId="60ED11F8" w14:textId="77777777" w:rsidR="003B5178" w:rsidRDefault="003B5178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для проживающих на территории Чувашской Республики членов семей участников специальной военной операции, указанных в абзацах шестом - двенадцатом пункта 2.1 настоящего Порядка, - копии документов, подтверждающих в соответствии с 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законодательством Российской Федерации участие в специальной военной операции, паспорта (для лиц, достигших возраста 14 лет), документов, подтверждающих факт родственных отношений, свидетельства о смерти участника специальной военной операции или справки об обстоятельствах наступления страхового случая в связи с гибелью (смертью) застрахованного лица (военнослужащего) в период прохождения военной службы (военных сборов) по форме, утвержденной приказом Министра обороны Российской Федерации от 8 декабря 2022 г. N 755.</w:t>
      </w:r>
    </w:p>
    <w:p w14:paraId="01D748C4" w14:textId="77777777" w:rsidR="0054034F" w:rsidRPr="0054034F" w:rsidRDefault="0054034F" w:rsidP="0054034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4034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2.2.1. Основанием для предоставления льгот на бесплатное посещение организаций спорта </w:t>
      </w:r>
      <w:r w:rsidR="00C450EA" w:rsidRPr="00C450E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Батыревского муниципального округа Чувашской Республики </w:t>
      </w:r>
      <w:r w:rsidRPr="0054034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во время их минимальной загруженности является:</w:t>
      </w:r>
    </w:p>
    <w:p w14:paraId="3B0F295F" w14:textId="77777777" w:rsidR="0054034F" w:rsidRPr="0054034F" w:rsidRDefault="0054034F" w:rsidP="0054034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4034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для лиц, достигших возраста 55 лет (для женщин) и 60 лет (для мужчин), - предъявление паспорта;</w:t>
      </w:r>
    </w:p>
    <w:p w14:paraId="4FB2F4C2" w14:textId="77777777" w:rsidR="0054034F" w:rsidRPr="0054034F" w:rsidRDefault="0054034F" w:rsidP="0054034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4034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для лиц с ограниченными возможностями здоровья - предъявление документа, удостоверяющего личность, копии документа, подтверждающего статус лица с ограниченными возможностями здоровья;</w:t>
      </w:r>
    </w:p>
    <w:p w14:paraId="1F649FC1" w14:textId="77777777" w:rsidR="0054034F" w:rsidRPr="0054034F" w:rsidRDefault="0054034F" w:rsidP="0054034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4034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для инвалидов - предъявление документа, удостоверяющего личность, и наличие сведений об инвалидности, содержащихся в государственной информационной системе </w:t>
      </w:r>
      <w:r w:rsidR="00C450E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</w:t>
      </w:r>
      <w:r w:rsidRPr="0054034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Единая централизованная цифровая платформа в социальной сфере</w:t>
      </w:r>
      <w:r w:rsidR="00C450E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</w:t>
      </w:r>
      <w:r w:rsidRPr="0054034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(далее - цифровая платформа), а в случае отсутствия соответствующих сведений на цифровой платформе - предъявление копии справки, подтверждающей факт установления инвалидности, выданной федеральным государственным учреждением медико-социальной экспертизы (далее - справка об инвалидности);</w:t>
      </w:r>
    </w:p>
    <w:p w14:paraId="72516A74" w14:textId="77777777" w:rsidR="0054034F" w:rsidRPr="00635899" w:rsidRDefault="0054034F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4034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для участников специальной военной операции - предъявление копий документов, подтверждающих в соответствии с законодательством Российской Федерации участие в специальной военной операции, паспорта.</w:t>
      </w:r>
    </w:p>
    <w:p w14:paraId="386DDEF3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1" w:name="sub_23"/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2.3. В соответствии с законодательством Российской Федерации организации культуры</w:t>
      </w:r>
      <w:r w:rsidR="0054034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спорта </w:t>
      </w:r>
      <w:r w:rsidR="008921BB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Батыревского муниципального округа Чувашской Республики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 учетом финансовых, материально-технических и организационных возможностей могут устанавливать льготы для:</w:t>
      </w:r>
    </w:p>
    <w:bookmarkEnd w:id="11"/>
    <w:p w14:paraId="6A0EDF06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детей дошкольного возраста, обучающихся, инвалидов при посещении ими платных мероприятий, проводимых организациями культуры;</w:t>
      </w:r>
    </w:p>
    <w:p w14:paraId="578EE5B6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военнослужащих, проходящих военную службу по призыву, курсантов военных профессиональных образовательных организаций и военных образовательных организаций высшего образования до заключения ими контракта о прохождении военной службы и лиц, обучающихся в общеобразовательных организациях, реализующих дополнительные общеобразовательные программы, имеющие целью подготовку несовершеннолетних граждан к военной службе, при посещении ими платных мероприятий, проводимых организациями культуры;</w:t>
      </w:r>
    </w:p>
    <w:p w14:paraId="200F4C9D" w14:textId="77777777" w:rsidR="00C450EA" w:rsidRPr="00C450EA" w:rsidRDefault="00B60ABB" w:rsidP="00C450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малообеспеченных категорий граждан, детей, обучающихся, инвалидов, в том числе детей-инвалидов, лица, сопровождающего инвалида I группы, или неработающего инвалида II группы, или ребенка-инвалида, лиц, которым установлена страховая пенсия в соответствии с </w:t>
      </w:r>
      <w:hyperlink r:id="rId11" w:history="1">
        <w:r w:rsidRPr="00635899">
          <w:rPr>
            <w:rFonts w:ascii="Times New Roman Cyr" w:eastAsia="Times New Roman" w:hAnsi="Times New Roman Cyr" w:cs="Times New Roman Cyr"/>
            <w:sz w:val="24"/>
            <w:szCs w:val="24"/>
            <w:lang w:eastAsia="ru-RU"/>
          </w:rPr>
          <w:t>Федеральным законом</w:t>
        </w:r>
      </w:hyperlink>
      <w:r w:rsidR="00B55C8F" w:rsidRPr="00635899">
        <w:t xml:space="preserve"> </w:t>
      </w:r>
      <w:r w:rsidR="001279D2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</w:t>
      </w:r>
      <w:r w:rsidR="00422651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страховых пенсиях</w:t>
      </w:r>
      <w:r w:rsidR="001279D2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</w:t>
      </w:r>
      <w:r w:rsidR="00C450E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r w:rsidR="00C450EA" w:rsidRPr="00C450E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для обеспечения доступности занятий физической культурой и спортом в организациях спорта;</w:t>
      </w:r>
    </w:p>
    <w:p w14:paraId="05FAE02E" w14:textId="77777777" w:rsidR="00C450EA" w:rsidRPr="00C450EA" w:rsidRDefault="00C450EA" w:rsidP="00C450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2" w:name="sub_235"/>
      <w:r w:rsidRPr="00C450E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лиц, достигших возраста 55 лет (для женщин) и 60 лет (для мужчин), для обеспечения доступности занятий физической культурой и спортом в организациях спорта, за исключением периодов времени, указанных в абзаце втором пункта 2.1.1 настоящего Порядка.</w:t>
      </w:r>
    </w:p>
    <w:bookmarkEnd w:id="12"/>
    <w:p w14:paraId="04770095" w14:textId="77777777" w:rsidR="005D1F51" w:rsidRDefault="005D1F51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2.3.1. Организации культуры</w:t>
      </w:r>
      <w:r w:rsidR="008921B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C450E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и спорта </w:t>
      </w:r>
      <w:r w:rsidR="008921BB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Батыревского муниципального округа Чувашской Республики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устанавливают льготы на посещение платных мероприятий в размере, определенном исходя из финансовых возможностей таких организаций, для проживающих в </w:t>
      </w:r>
      <w:r w:rsidR="008921BB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Батыревско</w:t>
      </w:r>
      <w:r w:rsidR="008921B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</w:t>
      </w:r>
      <w:r w:rsidR="008921BB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муниципально</w:t>
      </w:r>
      <w:r w:rsidR="008921B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</w:t>
      </w:r>
      <w:r w:rsidR="008921BB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округ</w:t>
      </w:r>
      <w:r w:rsidR="008921B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</w:t>
      </w:r>
      <w:r w:rsidR="008921BB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Чувашской Республики 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членов семей:</w:t>
      </w:r>
    </w:p>
    <w:p w14:paraId="645E0C9F" w14:textId="77777777" w:rsidR="00C450EA" w:rsidRPr="00C450EA" w:rsidRDefault="00C450EA" w:rsidP="00C450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C450E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участников специальной военной операции;</w:t>
      </w:r>
    </w:p>
    <w:p w14:paraId="07172E52" w14:textId="77777777" w:rsidR="00C450EA" w:rsidRPr="00C450EA" w:rsidRDefault="00C450EA" w:rsidP="00C450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C450E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граждан Российской Федерации, проходящих военную службу в Вооруженных Силах Российской Федерации по контракту, проходящих военную службу по контракту в воинских частях, дислоцированных на территории Чувашской Республики,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Федерации, граждан Российской Федерации, призванных на военную службу по мобилизации в Вооруженные Силы Российской Федерации в соответствии с </w:t>
      </w:r>
      <w:hyperlink r:id="rId12" w:history="1">
        <w:r w:rsidRPr="00C450EA">
          <w:rPr>
            <w:rStyle w:val="a5"/>
            <w:rFonts w:ascii="Times New Roman Cyr" w:eastAsia="Times New Roman" w:hAnsi="Times New Roman Cyr" w:cs="Times New Roman Cyr"/>
            <w:color w:val="auto"/>
            <w:sz w:val="24"/>
            <w:szCs w:val="24"/>
            <w:u w:val="none"/>
            <w:lang w:eastAsia="ru-RU"/>
          </w:rPr>
          <w:t>Указом</w:t>
        </w:r>
      </w:hyperlink>
      <w:r w:rsidRPr="00C450E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Президента Российской Федерации от 21 сентября 2022 г. N 647 "Об объявлении частичной мобилизации в Российской Федерации", сотрудников территориальных органов федеральных государственных органов, расположенных на территории Чувашской Республики, выполняющих задачи по отражению вооруженного вторжения на территорию Российской Федерации,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Федерации, прилегающих к районам проведения специальной военной операции (далее соответственно - военнослужащие, выполняющие задачи по отражению вооруженного вторжения, а также в ходе вооруженной провокации, отражение вооруженного вторжения, вооруженная провокация), в период выполнения ими задач по отражению вооруженного вторжения, а также в ходе вооруженной провокации;</w:t>
      </w:r>
    </w:p>
    <w:p w14:paraId="1F58AB40" w14:textId="77777777" w:rsidR="00C450EA" w:rsidRPr="00C450EA" w:rsidRDefault="00C450EA" w:rsidP="00C450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C450E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участников специальной военной операции, которым установлена инвалидность I или II группы в результате увечья (ранения, травмы, контузии), полученного ими в ходе участия в специальной военной операции, военнослужащих, выполнявших задачи по отражению вооруженного вторжения, а также в ходе вооруженной провокации, которым установлена инвалидность I или II группы в результате увечья (ранения, травмы, контузии), полученного ими в ходе отражения вооруженного вторжения, а также в ходе вооруженной провокации, на период до снятия режима (уровня базовой готовности), введенного пунктом 5 Указа Президента Российской Федерации от 19 октября 2022 г. N 757 "О мерах, осуществляемых в субъектах Российской Федерации в связи с Указом Президента Российской Федерации от 19 октября 2022 г. N 756";</w:t>
      </w:r>
    </w:p>
    <w:p w14:paraId="27AE7737" w14:textId="77777777" w:rsidR="00C450EA" w:rsidRPr="00C450EA" w:rsidRDefault="00C450EA" w:rsidP="00C450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C450E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участников специальной военной операции, погибших (умерших) в результате участия в специальной военной операции;</w:t>
      </w:r>
    </w:p>
    <w:p w14:paraId="6B203EF6" w14:textId="77777777" w:rsidR="00C450EA" w:rsidRPr="00C450EA" w:rsidRDefault="00C450EA" w:rsidP="00C450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C450E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военнослужащих, выполнявших задачи по отражению вооруженного вторжения, а также в ходе вооруженной провокации, погибших (умерших) в результате выполнения ими задач по отражению вооруженного вторжения, а также в ходе вооруженной провокации.</w:t>
      </w:r>
    </w:p>
    <w:p w14:paraId="4F1C563B" w14:textId="77777777" w:rsidR="00C450EA" w:rsidRPr="00C450EA" w:rsidRDefault="00C450EA" w:rsidP="00C450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C450E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Организации культуры и спорта устанавливают льготы на посещение платных мероприятий для участников специальной военной операции в размере, определенном исходя из финансовых возможностей таких организаций.</w:t>
      </w:r>
    </w:p>
    <w:p w14:paraId="0D2500CF" w14:textId="77777777" w:rsidR="003B5178" w:rsidRPr="00635899" w:rsidRDefault="008238B3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2.3.2. </w:t>
      </w:r>
      <w:r w:rsidR="003B5178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Организации культуры </w:t>
      </w:r>
      <w:r w:rsidR="00C450E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и спорта </w:t>
      </w:r>
      <w:r w:rsidR="008921BB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Батыревского муниципального округа Чувашской Республики </w:t>
      </w:r>
      <w:r w:rsidR="003B5178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устанавливают льготы на посещение платных мероприятий для многодетных семей в размере, определенном исходя из финансовых возможностей таких организаций.</w:t>
      </w:r>
    </w:p>
    <w:p w14:paraId="5F9CC3D6" w14:textId="77777777" w:rsidR="00C450EA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3" w:name="sub_24"/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2.4. Основанием для установления льгот на посещение платных мероприятий, проводимых организациями культуры</w:t>
      </w:r>
      <w:r w:rsidR="008921B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C450E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и спорта </w:t>
      </w:r>
    </w:p>
    <w:p w14:paraId="1C11E341" w14:textId="77777777" w:rsidR="00B60ABB" w:rsidRPr="00635899" w:rsidRDefault="008921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Батыревского муниципального округа Чувашской Республики</w:t>
      </w:r>
      <w:r w:rsidR="00B60ABB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является предъявление следующих документов:</w:t>
      </w:r>
    </w:p>
    <w:bookmarkEnd w:id="13"/>
    <w:p w14:paraId="7547E769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для детей - свидетельство о рождении или паспорт;</w:t>
      </w:r>
    </w:p>
    <w:p w14:paraId="6285AD31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для обучающихся - паспорт (свидетельство о рождении) и студенческий билет;</w:t>
      </w:r>
    </w:p>
    <w:p w14:paraId="3D5208FE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для военнослужащих, проходящих военную службу по призыву, - военный билет с записью, подтверждающей прохождение военной службы по призыву;</w:t>
      </w:r>
    </w:p>
    <w:p w14:paraId="0F2FCA19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для курсантов военных профессиональных организаций и военных образовательных организаций высшего образования до заключения ими контракта о прохождении военной службы - студенческий билет;</w:t>
      </w:r>
    </w:p>
    <w:p w14:paraId="3768E20C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для малообеспеченных категорий граждан - справка органа социальной защиты населения по месту жительства либо месту пребывания семьи (одиноко проживающего гражданина) о регистрации семьи (одиноко проживающего гражданина) в качестве малоимущей (малоимущего);</w:t>
      </w:r>
    </w:p>
    <w:p w14:paraId="4DB4AC58" w14:textId="77777777" w:rsidR="00B60ABB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для лиц, которым установлена страховая пенсия в соответствии с </w:t>
      </w:r>
      <w:hyperlink r:id="rId13" w:history="1">
        <w:r w:rsidRPr="00635899">
          <w:rPr>
            <w:rFonts w:ascii="Times New Roman Cyr" w:eastAsia="Times New Roman" w:hAnsi="Times New Roman Cyr" w:cs="Times New Roman Cyr"/>
            <w:sz w:val="24"/>
            <w:szCs w:val="24"/>
            <w:lang w:eastAsia="ru-RU"/>
          </w:rPr>
          <w:t>Федеральным законом</w:t>
        </w:r>
      </w:hyperlink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от 28 декабря 2013 г. N 400-ФЗ </w:t>
      </w:r>
      <w:r w:rsidR="001279D2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«О страховых пенсиях»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- пенсионное удостоверение или справка (сведения) о назначенной пенсии, выданная территориальным органом Фонда пенсионного и социального страхования Российской Федерации, и паспорт;</w:t>
      </w:r>
    </w:p>
    <w:p w14:paraId="27447879" w14:textId="77777777" w:rsidR="00C450EA" w:rsidRPr="00C450EA" w:rsidRDefault="00C450EA" w:rsidP="00C450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4" w:name="sub_2411"/>
      <w:r w:rsidRPr="00C450E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для лиц, достигших возраста 55 лет (для женщин) и 60 лет (для мужчин), лица, сопровождающего инвалида I группы, или неработающего инвалида II группы, или ребенка-инвалида, - паспорт;</w:t>
      </w:r>
    </w:p>
    <w:bookmarkEnd w:id="14"/>
    <w:p w14:paraId="08CE7EE5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для многодетных семей - удостоверение, подтверж</w:t>
      </w:r>
      <w:r w:rsidR="008238B3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дающее статус многодетной семьи;</w:t>
      </w:r>
    </w:p>
    <w:p w14:paraId="74E6CEDC" w14:textId="77777777" w:rsidR="008238B3" w:rsidRPr="00635899" w:rsidRDefault="008238B3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для лиц с ограниченными возможностями здоровья - документ, удостоверяющий личность, копия документа, подтверждающего статус лица с ограниченными возможностями здоровья.</w:t>
      </w:r>
    </w:p>
    <w:p w14:paraId="559ACC8D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Установление льгот инвалидам на посещение платных мероприятий, проводимых организациями культуры</w:t>
      </w:r>
      <w:r w:rsidR="008921B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C450E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и спорта </w:t>
      </w:r>
      <w:r w:rsidR="008921BB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Батыревского муниципального округа Чувашской Республики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осуществляется на основании документа, удостоверяющего личность, и сведений об инвалидности, содержащихся в государственной информационной системе </w:t>
      </w:r>
      <w:r w:rsidR="001279D2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Единая централизованная цифров</w:t>
      </w:r>
      <w:r w:rsidR="001279D2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ая платформа в социальной сфере»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(далее - цифровая платформа), а в случае отсутствия соответствующих сведений в цифровой платформе на основании представленной инвалидом копии справки об инвалидности</w:t>
      </w:r>
      <w:r w:rsidR="00C450E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14:paraId="2EA6162A" w14:textId="77777777" w:rsidR="008238B3" w:rsidRPr="00635899" w:rsidRDefault="008238B3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2.4.1. Основанием для установления льгот на посещение платных мероприятий, проводимых организациями культуры</w:t>
      </w:r>
      <w:r w:rsidR="00C450E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спорта</w:t>
      </w:r>
      <w:r w:rsidR="00817A4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спорта</w:t>
      </w:r>
      <w:r w:rsidR="008921B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8921BB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Батыревского муниципального округа Чувашской Республики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является предъявление следующих документов:</w:t>
      </w:r>
    </w:p>
    <w:p w14:paraId="34AD140A" w14:textId="77777777" w:rsidR="008238B3" w:rsidRPr="00635899" w:rsidRDefault="008238B3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для участников специальной военной операции - копий документов, подтверждающих в соответствии с законодательством Российской Федерации участие в специальной военной операции, паспорта;</w:t>
      </w:r>
    </w:p>
    <w:p w14:paraId="6EE681BF" w14:textId="77777777" w:rsidR="008238B3" w:rsidRPr="00635899" w:rsidRDefault="008238B3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для проживающих на территории </w:t>
      </w:r>
      <w:r w:rsidR="008921BB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Батыревского муниципального округа Чувашской Республики 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членов семей участников специальной военной операции, в том числе погибших (умерших) в результате участия в специальной военной операции, - предъявление копий документов, подтверждающих в соответствии с законодательством Российской Федерации участие в специальной военной операции, паспорта (для лиц, достигших возраста 14 лет), документов, подтверждающих факт родственных отношений, свидетельства о смерти участника специальной военной операции или справки об обстоятельствах наступления страхового случая в связи с гибелью (смертью) застрахованного лица (военнослужащего) в период прохождения военной службы (военных сборов) по форме, утвержденной приказом Министра обороны Российской Федерации от 8 декабря 2022 г. N 755;</w:t>
      </w:r>
    </w:p>
    <w:p w14:paraId="1C0C6C7B" w14:textId="77777777" w:rsidR="008238B3" w:rsidRPr="00635899" w:rsidRDefault="008238B3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для проживающих на территории </w:t>
      </w:r>
      <w:r w:rsidR="008921BB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Батыревского муниципального округа Чувашской Республики 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членов семей военнослужащих, выполняющих задачи по отражению вооруженного вторжения, а также в ходе вооруженной провокации, - копий документов, подтверждающих в соответствии с законодательством Российской Федерации выполнение ими задач по отражению вооруженного вторжения, а также в ходе вооруженной провокации, паспорта (для лиц, достигших возраста 14 лет), документов, подтверждающих факт родственных отношений;</w:t>
      </w:r>
    </w:p>
    <w:p w14:paraId="23AA7A56" w14:textId="77777777" w:rsidR="008238B3" w:rsidRPr="00635899" w:rsidRDefault="008238B3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для проживающих на территории </w:t>
      </w:r>
      <w:r w:rsidR="008921BB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Батыревского муниципального округа </w:t>
      </w:r>
      <w:r w:rsidR="008921BB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 xml:space="preserve">Чувашской Республики 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членов семей военнослужащих, выполнявших задачи по отражению вооруженного вторжения, а также в ходе вооруженной провокации, погибших (умерших) в результате выполнения ими задач по отражению вооруженного вторжения, а также в ходе вооруженной провокации, - копий документов, подтверждающих в соответствии с законодательством Российской Федерации выполнение ими задач по отражению вооруженного вторжения, а также в ходе вооруженной провокации, паспорта (для лиц, достигших возраста 14 лет), документов, подтверждающих факт родственных отношений, свидетельства о смерти военнослужащего или справки об обстоятельствах наступления страхового случая в связи с гибелью (смертью) застрахованного лица (военнослужащего) в период прохождения военной службы (военных сборов) по форме, утвержденной приказом Министра обороны Российской Федерации от 8 декабря 2022 г. N 755;</w:t>
      </w:r>
    </w:p>
    <w:p w14:paraId="5E23EBF0" w14:textId="77777777" w:rsidR="00B60ABB" w:rsidRPr="00635899" w:rsidRDefault="008238B3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для проживающих на территории </w:t>
      </w:r>
      <w:r w:rsidR="008921BB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Батыревского муниципального округа Чувашской Республики 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членов семей участников специальной военной операции, которым установлена инвалидность I или II группы в результате увечья (ранения, травмы, контузии), полученного ими в ходе участия в специальной военной операции, военнослужащих, выполнявших задачи по отражению вооруженного вторжения, а также в ходе вооруженной провокации, которым установлена инвалидность I или II группы в результате увечья (ранения, травмы, контузии), полученного ими в ходе отражения вооруженного вторжения, а также в ходе вооруженной провокации, на период до снятия режима (уровня базовой готовности), введенного пунктом 5 Указа Президента Российской Федерации от 19 октября 2022 г. N 757 «О мерах, осуществляемых в субъектах Российской Федерации в связи с Указом Президента Российской Федерации от 19 октября 2022 г. N 756», - паспорта (для лиц, достигших возраста 14 лет), копий документов, подтверждающих факт родственных отношений, и наличие сведений об инвалидности военнослужащего, содержащихся на цифровой платформе, а в случае отсутствия соответствующих сведений на цифровой платформе - предъявление копии справки об инвалидности.</w:t>
      </w:r>
    </w:p>
    <w:p w14:paraId="231F46F5" w14:textId="77777777" w:rsidR="008238B3" w:rsidRPr="00635899" w:rsidRDefault="008238B3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2.5. Предоставление мер поддержки, предусмотренных абзацем первым пункта 2.1 и абзацем первым пункта 2.3.1 настоящего Порядка, осуществляется проживающим на территории </w:t>
      </w:r>
      <w:r w:rsidR="008921BB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Батыревского муниципального округа Чувашской Республики 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членам семей участников специальной военной операции, указанных в абзацах шестом - одиннадцатом пункта 2.1 настоящего Порядка, в период участия в специальной военной операции.</w:t>
      </w:r>
    </w:p>
    <w:p w14:paraId="01F1E6A5" w14:textId="77777777" w:rsidR="008238B3" w:rsidRPr="00635899" w:rsidRDefault="008238B3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829FFEA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bookmarkStart w:id="15" w:name="sub_1003"/>
      <w:r w:rsidRPr="00635899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III. Информация о льготах и контроль</w:t>
      </w:r>
    </w:p>
    <w:bookmarkEnd w:id="15"/>
    <w:p w14:paraId="3E4B81C9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71BEDB53" w14:textId="77777777" w:rsidR="00B60ABB" w:rsidRPr="00635899" w:rsidRDefault="00B60ABB" w:rsidP="006358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6" w:name="sub_31"/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3.1. Информация о льготах на бесплатное посещение и о льготах на посещение платных мероприятий, проводимых организациями культуры</w:t>
      </w:r>
      <w:r w:rsidR="00817A4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спорта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порядке их установления, в том числе с указанием перечня документов, при предъявлении которых предоставляется льгота, размещается на официальных сайтах организаций культуры в информационно-телекоммуникационной сети </w:t>
      </w:r>
      <w:r w:rsidR="001279D2"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«Интернет»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в средствах массовой информации, а также на специально оборудованных информационных стендах, размещаемых в доступных для посетителей местах в организациях культуры</w:t>
      </w:r>
      <w:r w:rsidR="00817A4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спорта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14:paraId="41F10127" w14:textId="77777777" w:rsidR="00BD0061" w:rsidRPr="008921BB" w:rsidRDefault="00B60ABB" w:rsidP="008921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7" w:name="sub_32"/>
      <w:bookmarkEnd w:id="16"/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3.2. Контроль за соблюдением порядка установления льгот отдельным категориям посетителей организаций культуры</w:t>
      </w:r>
      <w:r w:rsidR="00817A4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спорта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в том числе платных мероприятий, проводимых организациями культуры</w:t>
      </w:r>
      <w:r w:rsidR="00817A4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спорта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осуществляет </w:t>
      </w:r>
      <w:r w:rsidR="00817A4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заместитель главы по социальным вопросам – начальник финансового отдела</w:t>
      </w:r>
      <w:r w:rsidR="00F77200" w:rsidRPr="00635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21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F77200" w:rsidRPr="006358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Батыревского</w:t>
      </w:r>
      <w:r w:rsidR="00B55C8F" w:rsidRPr="00635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589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муниципального округа Чувашской Республики.</w:t>
      </w:r>
      <w:bookmarkEnd w:id="17"/>
    </w:p>
    <w:sectPr w:rsidR="00BD0061" w:rsidRPr="008921BB" w:rsidSect="00C61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E5A"/>
    <w:rsid w:val="001279D2"/>
    <w:rsid w:val="00161950"/>
    <w:rsid w:val="001E737D"/>
    <w:rsid w:val="002B17D9"/>
    <w:rsid w:val="00320D4C"/>
    <w:rsid w:val="003B5178"/>
    <w:rsid w:val="003C1960"/>
    <w:rsid w:val="00422651"/>
    <w:rsid w:val="005062AF"/>
    <w:rsid w:val="0054034F"/>
    <w:rsid w:val="005D1F51"/>
    <w:rsid w:val="005F3039"/>
    <w:rsid w:val="00635899"/>
    <w:rsid w:val="00747746"/>
    <w:rsid w:val="00764CFE"/>
    <w:rsid w:val="00817A41"/>
    <w:rsid w:val="008238B3"/>
    <w:rsid w:val="0085103F"/>
    <w:rsid w:val="008921BB"/>
    <w:rsid w:val="008D3B41"/>
    <w:rsid w:val="00932A68"/>
    <w:rsid w:val="00A4380D"/>
    <w:rsid w:val="00A67662"/>
    <w:rsid w:val="00B55C8F"/>
    <w:rsid w:val="00B60ABB"/>
    <w:rsid w:val="00BD0061"/>
    <w:rsid w:val="00C27950"/>
    <w:rsid w:val="00C404CC"/>
    <w:rsid w:val="00C450EA"/>
    <w:rsid w:val="00C61C53"/>
    <w:rsid w:val="00C82E5A"/>
    <w:rsid w:val="00F41DD0"/>
    <w:rsid w:val="00F772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2E60D"/>
  <w15:docId w15:val="{0A639EC6-F64C-43B4-88AA-2A2CB3796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C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38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380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C450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80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35508/0" TargetMode="External"/><Relationship Id="rId13" Type="http://schemas.openxmlformats.org/officeDocument/2006/relationships/hyperlink" Target="https://internet.garant.ru/document/redirect/70552688/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10136260/0" TargetMode="External"/><Relationship Id="rId12" Type="http://schemas.openxmlformats.org/officeDocument/2006/relationships/hyperlink" Target="https://internet.garant.ru/document/redirect/405309425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412101803/0" TargetMode="External"/><Relationship Id="rId11" Type="http://schemas.openxmlformats.org/officeDocument/2006/relationships/hyperlink" Target="https://internet.garant.ru/document/redirect/70552688/0" TargetMode="External"/><Relationship Id="rId5" Type="http://schemas.openxmlformats.org/officeDocument/2006/relationships/hyperlink" Target="https://internet.garant.ru/document/redirect/22716626/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71357400/0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internet.garant.ru/document/redirect/71357400/100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3422</Words>
  <Characters>19512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Логунова Полина Леонидовна</dc:creator>
  <cp:lastModifiedBy>Муськина Анастасия Константиновна</cp:lastModifiedBy>
  <cp:revision>2</cp:revision>
  <cp:lastPrinted>2025-12-03T10:05:00Z</cp:lastPrinted>
  <dcterms:created xsi:type="dcterms:W3CDTF">2025-12-10T06:17:00Z</dcterms:created>
  <dcterms:modified xsi:type="dcterms:W3CDTF">2025-12-10T06:17:00Z</dcterms:modified>
</cp:coreProperties>
</file>