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1"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3708"/>
        <w:gridCol w:w="1112"/>
        <w:gridCol w:w="540"/>
        <w:gridCol w:w="3883"/>
        <w:gridCol w:w="266"/>
      </w:tblGrid>
      <w:tr w:rsidR="00CB6EC8" w:rsidRPr="00E53325" w:rsidTr="00380EEB">
        <w:tc>
          <w:tcPr>
            <w:tcW w:w="3780" w:type="dxa"/>
            <w:gridSpan w:val="2"/>
            <w:tcBorders>
              <w:top w:val="nil"/>
              <w:left w:val="nil"/>
              <w:bottom w:val="nil"/>
              <w:right w:val="nil"/>
            </w:tcBorders>
          </w:tcPr>
          <w:p w:rsidR="00CB6EC8" w:rsidRPr="00E53325" w:rsidRDefault="00CB6EC8" w:rsidP="00457431">
            <w:pPr>
              <w:rPr>
                <w:sz w:val="28"/>
              </w:rPr>
            </w:pPr>
          </w:p>
        </w:tc>
        <w:tc>
          <w:tcPr>
            <w:tcW w:w="1652" w:type="dxa"/>
            <w:gridSpan w:val="2"/>
            <w:tcBorders>
              <w:top w:val="nil"/>
              <w:left w:val="nil"/>
              <w:bottom w:val="nil"/>
              <w:right w:val="nil"/>
            </w:tcBorders>
          </w:tcPr>
          <w:p w:rsidR="00CB6EC8" w:rsidRPr="00E53325" w:rsidRDefault="00CB6EC8" w:rsidP="00457431">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7"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gridSpan w:val="2"/>
            <w:tcBorders>
              <w:top w:val="nil"/>
              <w:left w:val="nil"/>
              <w:bottom w:val="nil"/>
              <w:right w:val="nil"/>
            </w:tcBorders>
          </w:tcPr>
          <w:p w:rsidR="00CB6EC8" w:rsidRPr="00E53325" w:rsidRDefault="00CB6EC8" w:rsidP="00CB03E8">
            <w:pPr>
              <w:jc w:val="right"/>
              <w:rPr>
                <w:sz w:val="28"/>
              </w:rPr>
            </w:pPr>
          </w:p>
        </w:tc>
      </w:tr>
      <w:tr w:rsidR="00CB6EC8" w:rsidRPr="00E53325" w:rsidTr="00380EEB">
        <w:trPr>
          <w:trHeight w:val="80"/>
        </w:trPr>
        <w:tc>
          <w:tcPr>
            <w:tcW w:w="3780" w:type="dxa"/>
            <w:gridSpan w:val="2"/>
            <w:tcBorders>
              <w:top w:val="nil"/>
              <w:left w:val="nil"/>
              <w:bottom w:val="nil"/>
              <w:right w:val="nil"/>
            </w:tcBorders>
          </w:tcPr>
          <w:p w:rsidR="00CB6EC8" w:rsidRPr="00E53325" w:rsidRDefault="00CB6EC8" w:rsidP="00457431">
            <w:pPr>
              <w:jc w:val="center"/>
            </w:pPr>
            <w:r w:rsidRPr="00E53325">
              <w:t>ЧĂВАШ РЕСПУБЛИКИН</w:t>
            </w:r>
          </w:p>
          <w:p w:rsidR="00CB6EC8" w:rsidRDefault="00CB6EC8" w:rsidP="00457431">
            <w:pPr>
              <w:jc w:val="center"/>
            </w:pPr>
            <w:r w:rsidRPr="00E53325">
              <w:t xml:space="preserve">КОМСОМОЛЬСКИ </w:t>
            </w:r>
          </w:p>
          <w:p w:rsidR="00CC48E7" w:rsidRPr="00E53325" w:rsidRDefault="00CC48E7" w:rsidP="00457431">
            <w:pPr>
              <w:jc w:val="center"/>
            </w:pPr>
            <w:r>
              <w:t>МУНИЦИПАЛЛ</w:t>
            </w:r>
            <w:r w:rsidRPr="00E53325">
              <w:t>Ă</w:t>
            </w:r>
            <w:r>
              <w:t xml:space="preserve"> ОКРУГĔН</w:t>
            </w:r>
          </w:p>
          <w:p w:rsidR="00CB6EC8" w:rsidRPr="00E53325" w:rsidRDefault="00CB6EC8" w:rsidP="00457431">
            <w:pPr>
              <w:tabs>
                <w:tab w:val="left" w:pos="555"/>
                <w:tab w:val="left" w:pos="930"/>
              </w:tabs>
            </w:pPr>
            <w:r w:rsidRPr="00E53325">
              <w:tab/>
              <w:t>АДМИНИСТРАЦИЙ</w:t>
            </w:r>
            <w:r w:rsidR="00CC48E7">
              <w:t>Ĕ</w:t>
            </w:r>
          </w:p>
          <w:p w:rsidR="00CB6EC8" w:rsidRPr="00E53325" w:rsidRDefault="00CB6EC8" w:rsidP="00457431">
            <w:r w:rsidRPr="00E53325">
              <w:t xml:space="preserve">                     </w:t>
            </w:r>
          </w:p>
          <w:p w:rsidR="00CB6EC8" w:rsidRPr="00E53325" w:rsidRDefault="00CB6EC8" w:rsidP="00457431">
            <w:r w:rsidRPr="00E53325">
              <w:t xml:space="preserve">         </w:t>
            </w:r>
            <w:r>
              <w:t xml:space="preserve">          ЙЫШẰНУ</w:t>
            </w:r>
          </w:p>
          <w:p w:rsidR="00CB6EC8" w:rsidRPr="0057178C" w:rsidRDefault="00354844" w:rsidP="00457431">
            <w:pPr>
              <w:jc w:val="center"/>
            </w:pPr>
            <w:r>
              <w:t>17.03</w:t>
            </w:r>
            <w:r w:rsidR="00CB6EC8" w:rsidRPr="002F31FE">
              <w:t>.202</w:t>
            </w:r>
            <w:r w:rsidR="0057178C">
              <w:t>5</w:t>
            </w:r>
            <w:r w:rsidR="00CB6EC8" w:rsidRPr="002F31FE">
              <w:t xml:space="preserve"> ç</w:t>
            </w:r>
            <w:r w:rsidR="002F31FE">
              <w:t>.</w:t>
            </w:r>
            <w:r w:rsidR="00CB6EC8">
              <w:t xml:space="preserve">  № </w:t>
            </w:r>
            <w:r>
              <w:t>307</w:t>
            </w:r>
          </w:p>
          <w:p w:rsidR="00CB6EC8" w:rsidRPr="00E53325" w:rsidRDefault="00CB6EC8" w:rsidP="00457431">
            <w:pPr>
              <w:jc w:val="center"/>
            </w:pPr>
            <w:r w:rsidRPr="00E53325">
              <w:t>Комсомольски ялĕ</w:t>
            </w:r>
          </w:p>
          <w:p w:rsidR="00CB6EC8" w:rsidRPr="00E53325" w:rsidRDefault="00CB6EC8" w:rsidP="00457431">
            <w:pPr>
              <w:ind w:right="-1368"/>
              <w:rPr>
                <w:sz w:val="28"/>
              </w:rPr>
            </w:pPr>
          </w:p>
        </w:tc>
        <w:tc>
          <w:tcPr>
            <w:tcW w:w="1652" w:type="dxa"/>
            <w:gridSpan w:val="2"/>
            <w:tcBorders>
              <w:top w:val="nil"/>
              <w:left w:val="nil"/>
              <w:bottom w:val="nil"/>
              <w:right w:val="nil"/>
            </w:tcBorders>
          </w:tcPr>
          <w:p w:rsidR="00CB6EC8" w:rsidRDefault="00CB6EC8" w:rsidP="00457431">
            <w:pPr>
              <w:rPr>
                <w:sz w:val="28"/>
              </w:rPr>
            </w:pPr>
          </w:p>
          <w:p w:rsidR="00CB6EC8" w:rsidRPr="0062263B" w:rsidRDefault="00CB6EC8" w:rsidP="00457431">
            <w:pPr>
              <w:rPr>
                <w:sz w:val="28"/>
              </w:rPr>
            </w:pPr>
          </w:p>
          <w:p w:rsidR="00CB6EC8" w:rsidRPr="0062263B" w:rsidRDefault="00CB6EC8" w:rsidP="00457431">
            <w:pPr>
              <w:rPr>
                <w:sz w:val="28"/>
              </w:rPr>
            </w:pPr>
          </w:p>
          <w:p w:rsidR="00CB6EC8" w:rsidRDefault="00CB6EC8" w:rsidP="00457431">
            <w:pPr>
              <w:rPr>
                <w:sz w:val="28"/>
              </w:rPr>
            </w:pPr>
          </w:p>
          <w:p w:rsidR="00CB6EC8" w:rsidRPr="0062263B" w:rsidRDefault="00CB6EC8" w:rsidP="00457431">
            <w:pPr>
              <w:ind w:firstLine="545"/>
              <w:jc w:val="center"/>
              <w:rPr>
                <w:sz w:val="28"/>
              </w:rPr>
            </w:pPr>
          </w:p>
        </w:tc>
        <w:tc>
          <w:tcPr>
            <w:tcW w:w="4149" w:type="dxa"/>
            <w:gridSpan w:val="2"/>
            <w:tcBorders>
              <w:top w:val="nil"/>
              <w:left w:val="nil"/>
              <w:bottom w:val="nil"/>
              <w:right w:val="nil"/>
            </w:tcBorders>
          </w:tcPr>
          <w:p w:rsidR="00CB6EC8" w:rsidRPr="00E53325" w:rsidRDefault="00CB6EC8" w:rsidP="00457431">
            <w:pPr>
              <w:jc w:val="center"/>
            </w:pPr>
            <w:r w:rsidRPr="00E53325">
              <w:t>АДМИНИСТРАЦИЯ</w:t>
            </w:r>
          </w:p>
          <w:p w:rsidR="00CB6EC8" w:rsidRDefault="00CB6EC8" w:rsidP="00457431">
            <w:pPr>
              <w:jc w:val="center"/>
            </w:pPr>
            <w:r w:rsidRPr="00E53325">
              <w:t xml:space="preserve">КОМСОМОЛЬСКОГО </w:t>
            </w:r>
          </w:p>
          <w:p w:rsidR="0004517F" w:rsidRPr="00E53325" w:rsidRDefault="0004517F" w:rsidP="00457431">
            <w:pPr>
              <w:jc w:val="center"/>
            </w:pPr>
            <w:r>
              <w:t>МУНИЦИПАЛЬНОГО ОКРУГА</w:t>
            </w:r>
          </w:p>
          <w:p w:rsidR="00CB6EC8" w:rsidRPr="00E53325" w:rsidRDefault="00CB6EC8" w:rsidP="00457431">
            <w:r w:rsidRPr="00E53325">
              <w:t xml:space="preserve">      ЧУВАШСКОЙ РЕСПУБЛИКИ          </w:t>
            </w:r>
          </w:p>
          <w:p w:rsidR="00CB6EC8" w:rsidRPr="00E53325" w:rsidRDefault="00CB6EC8" w:rsidP="00457431">
            <w:r w:rsidRPr="00E53325">
              <w:t xml:space="preserve">              </w:t>
            </w:r>
          </w:p>
          <w:p w:rsidR="00CB6EC8" w:rsidRPr="00E53325" w:rsidRDefault="00CB6EC8" w:rsidP="00457431">
            <w:pPr>
              <w:jc w:val="center"/>
            </w:pPr>
            <w:r>
              <w:t>ПОСТАНОВЛЕНИЕ</w:t>
            </w:r>
          </w:p>
          <w:p w:rsidR="00CB6EC8" w:rsidRPr="0081168C" w:rsidRDefault="0081168C" w:rsidP="00457431">
            <w:pPr>
              <w:tabs>
                <w:tab w:val="left" w:pos="930"/>
                <w:tab w:val="center" w:pos="1966"/>
              </w:tabs>
              <w:jc w:val="center"/>
            </w:pPr>
            <w:r>
              <w:t>17.03</w:t>
            </w:r>
            <w:r w:rsidR="00CB6EC8">
              <w:t>.202</w:t>
            </w:r>
            <w:r w:rsidR="0057178C">
              <w:t>5</w:t>
            </w:r>
            <w:r w:rsidR="00CB6EC8">
              <w:t xml:space="preserve"> г. № </w:t>
            </w:r>
            <w:r>
              <w:t>307</w:t>
            </w:r>
          </w:p>
          <w:p w:rsidR="00CB6EC8" w:rsidRPr="00E53325" w:rsidRDefault="00CB6EC8" w:rsidP="00457431">
            <w:pPr>
              <w:jc w:val="center"/>
              <w:rPr>
                <w:sz w:val="28"/>
              </w:rPr>
            </w:pPr>
            <w:r w:rsidRPr="00E53325">
              <w:t>село Комсомольское</w:t>
            </w:r>
          </w:p>
        </w:tc>
      </w:tr>
      <w:tr w:rsidR="00E57D85" w:rsidRPr="00380EEB" w:rsidTr="00380EEB">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gridAfter w:val="1"/>
          <w:wBefore w:w="72" w:type="dxa"/>
          <w:wAfter w:w="266" w:type="dxa"/>
        </w:trPr>
        <w:tc>
          <w:tcPr>
            <w:tcW w:w="4820" w:type="dxa"/>
            <w:gridSpan w:val="2"/>
            <w:shd w:val="clear" w:color="auto" w:fill="auto"/>
          </w:tcPr>
          <w:p w:rsidR="00E57D85" w:rsidRPr="00380EEB" w:rsidRDefault="00E57D85" w:rsidP="00CD3A44">
            <w:pPr>
              <w:rPr>
                <w:b/>
                <w:sz w:val="26"/>
                <w:szCs w:val="26"/>
              </w:rPr>
            </w:pPr>
          </w:p>
          <w:p w:rsidR="00E57D85" w:rsidRPr="00380EEB" w:rsidRDefault="00E57D85" w:rsidP="00380EEB">
            <w:pPr>
              <w:ind w:right="-108"/>
              <w:jc w:val="both"/>
              <w:rPr>
                <w:b/>
                <w:sz w:val="26"/>
                <w:szCs w:val="26"/>
              </w:rPr>
            </w:pPr>
            <w:r w:rsidRPr="00380EEB">
              <w:rPr>
                <w:b/>
                <w:sz w:val="26"/>
                <w:szCs w:val="26"/>
              </w:rPr>
              <w:t xml:space="preserve">О проведении открытого конкурса на право заключения концессионного </w:t>
            </w:r>
            <w:r w:rsidR="00837FB8" w:rsidRPr="00380EEB">
              <w:rPr>
                <w:b/>
                <w:sz w:val="26"/>
                <w:szCs w:val="26"/>
              </w:rPr>
              <w:t xml:space="preserve">соглашения в </w:t>
            </w:r>
            <w:r w:rsidR="00B71BB8">
              <w:rPr>
                <w:b/>
                <w:sz w:val="26"/>
                <w:szCs w:val="26"/>
              </w:rPr>
              <w:t>отношении объектов водоснабжения, находящихся</w:t>
            </w:r>
            <w:r w:rsidR="006C471E" w:rsidRPr="00380EEB">
              <w:rPr>
                <w:b/>
                <w:sz w:val="26"/>
                <w:szCs w:val="26"/>
              </w:rPr>
              <w:t xml:space="preserve"> в ведении </w:t>
            </w:r>
            <w:r w:rsidRPr="00380EEB">
              <w:rPr>
                <w:b/>
                <w:sz w:val="26"/>
                <w:szCs w:val="26"/>
              </w:rPr>
              <w:t>Комсомольского</w:t>
            </w:r>
            <w:r w:rsidR="00E86D1E" w:rsidRPr="00380EEB">
              <w:rPr>
                <w:b/>
                <w:sz w:val="26"/>
                <w:szCs w:val="26"/>
              </w:rPr>
              <w:t xml:space="preserve"> </w:t>
            </w:r>
            <w:r w:rsidR="00837FB8" w:rsidRPr="00380EEB">
              <w:rPr>
                <w:b/>
                <w:sz w:val="26"/>
                <w:szCs w:val="26"/>
              </w:rPr>
              <w:t>муниципального округа Чувашской Республики</w:t>
            </w:r>
            <w:r w:rsidR="006C471E" w:rsidRPr="00380EEB">
              <w:rPr>
                <w:b/>
                <w:sz w:val="26"/>
                <w:szCs w:val="26"/>
              </w:rPr>
              <w:t xml:space="preserve"> </w:t>
            </w:r>
            <w:r w:rsidR="00B71BB8">
              <w:rPr>
                <w:b/>
                <w:sz w:val="26"/>
                <w:szCs w:val="26"/>
              </w:rPr>
              <w:t xml:space="preserve">                        </w:t>
            </w:r>
            <w:r w:rsidR="006C471E" w:rsidRPr="00380EEB">
              <w:rPr>
                <w:b/>
                <w:sz w:val="26"/>
                <w:szCs w:val="26"/>
              </w:rPr>
              <w:t xml:space="preserve">(д. </w:t>
            </w:r>
            <w:r w:rsidR="007A7927" w:rsidRPr="00380EEB">
              <w:rPr>
                <w:b/>
                <w:sz w:val="26"/>
                <w:szCs w:val="26"/>
              </w:rPr>
              <w:t>Асаново</w:t>
            </w:r>
            <w:r w:rsidR="006C471E" w:rsidRPr="00380EEB">
              <w:rPr>
                <w:b/>
                <w:sz w:val="26"/>
                <w:szCs w:val="26"/>
              </w:rPr>
              <w:t>)</w:t>
            </w:r>
          </w:p>
          <w:p w:rsidR="00E57D85" w:rsidRPr="00380EEB" w:rsidRDefault="00E57D85" w:rsidP="00CD3A44">
            <w:pPr>
              <w:rPr>
                <w:b/>
                <w:sz w:val="26"/>
                <w:szCs w:val="26"/>
              </w:rPr>
            </w:pPr>
          </w:p>
        </w:tc>
        <w:tc>
          <w:tcPr>
            <w:tcW w:w="4423" w:type="dxa"/>
            <w:gridSpan w:val="2"/>
            <w:shd w:val="clear" w:color="auto" w:fill="auto"/>
          </w:tcPr>
          <w:p w:rsidR="00E57D85" w:rsidRPr="00380EEB" w:rsidRDefault="00E57D85" w:rsidP="00CD3A44">
            <w:pPr>
              <w:rPr>
                <w:sz w:val="26"/>
                <w:szCs w:val="26"/>
              </w:rPr>
            </w:pPr>
          </w:p>
        </w:tc>
      </w:tr>
    </w:tbl>
    <w:p w:rsidR="00E57D85" w:rsidRPr="00380EEB" w:rsidRDefault="00E57D85" w:rsidP="00380EEB">
      <w:pPr>
        <w:tabs>
          <w:tab w:val="left" w:pos="0"/>
          <w:tab w:val="left" w:pos="567"/>
        </w:tabs>
        <w:jc w:val="both"/>
        <w:rPr>
          <w:sz w:val="26"/>
          <w:szCs w:val="26"/>
        </w:rPr>
      </w:pPr>
      <w:r w:rsidRPr="00380EEB">
        <w:rPr>
          <w:sz w:val="26"/>
          <w:szCs w:val="26"/>
        </w:rPr>
        <w:tab/>
      </w:r>
      <w:r w:rsidR="00380EEB" w:rsidRPr="00380EEB">
        <w:rPr>
          <w:sz w:val="26"/>
          <w:szCs w:val="26"/>
        </w:rPr>
        <w:t xml:space="preserve">   </w:t>
      </w:r>
      <w:r w:rsidRPr="00380EEB">
        <w:rPr>
          <w:sz w:val="26"/>
          <w:szCs w:val="26"/>
        </w:rPr>
        <w:t>В соответствии со статьей 22 Федерального закона от 21.07.2005 г. № 115-ФЗ «О концессионных соглашениях», администрация Комсомольского муниципального округа Чувашской Республики п</w:t>
      </w:r>
      <w:r w:rsidR="004D3291" w:rsidRPr="00380EEB">
        <w:rPr>
          <w:sz w:val="26"/>
          <w:szCs w:val="26"/>
        </w:rPr>
        <w:t xml:space="preserve"> </w:t>
      </w:r>
      <w:r w:rsidRPr="00380EEB">
        <w:rPr>
          <w:sz w:val="26"/>
          <w:szCs w:val="26"/>
        </w:rPr>
        <w:t>о</w:t>
      </w:r>
      <w:r w:rsidR="004D3291" w:rsidRPr="00380EEB">
        <w:rPr>
          <w:sz w:val="26"/>
          <w:szCs w:val="26"/>
        </w:rPr>
        <w:t xml:space="preserve"> </w:t>
      </w:r>
      <w:r w:rsidRPr="00380EEB">
        <w:rPr>
          <w:sz w:val="26"/>
          <w:szCs w:val="26"/>
        </w:rPr>
        <w:t>с</w:t>
      </w:r>
      <w:r w:rsidR="004D3291" w:rsidRPr="00380EEB">
        <w:rPr>
          <w:sz w:val="26"/>
          <w:szCs w:val="26"/>
        </w:rPr>
        <w:t xml:space="preserve"> </w:t>
      </w:r>
      <w:r w:rsidRPr="00380EEB">
        <w:rPr>
          <w:sz w:val="26"/>
          <w:szCs w:val="26"/>
        </w:rPr>
        <w:t>т</w:t>
      </w:r>
      <w:r w:rsidR="004D3291" w:rsidRPr="00380EEB">
        <w:rPr>
          <w:sz w:val="26"/>
          <w:szCs w:val="26"/>
        </w:rPr>
        <w:t xml:space="preserve"> </w:t>
      </w:r>
      <w:r w:rsidRPr="00380EEB">
        <w:rPr>
          <w:sz w:val="26"/>
          <w:szCs w:val="26"/>
        </w:rPr>
        <w:t>а</w:t>
      </w:r>
      <w:r w:rsidR="004D3291" w:rsidRPr="00380EEB">
        <w:rPr>
          <w:sz w:val="26"/>
          <w:szCs w:val="26"/>
        </w:rPr>
        <w:t xml:space="preserve"> </w:t>
      </w:r>
      <w:r w:rsidRPr="00380EEB">
        <w:rPr>
          <w:sz w:val="26"/>
          <w:szCs w:val="26"/>
        </w:rPr>
        <w:t>н</w:t>
      </w:r>
      <w:r w:rsidR="004D3291" w:rsidRPr="00380EEB">
        <w:rPr>
          <w:sz w:val="26"/>
          <w:szCs w:val="26"/>
        </w:rPr>
        <w:t xml:space="preserve"> </w:t>
      </w:r>
      <w:r w:rsidRPr="00380EEB">
        <w:rPr>
          <w:sz w:val="26"/>
          <w:szCs w:val="26"/>
        </w:rPr>
        <w:t>о</w:t>
      </w:r>
      <w:r w:rsidR="004D3291" w:rsidRPr="00380EEB">
        <w:rPr>
          <w:sz w:val="26"/>
          <w:szCs w:val="26"/>
        </w:rPr>
        <w:t xml:space="preserve"> </w:t>
      </w:r>
      <w:r w:rsidRPr="00380EEB">
        <w:rPr>
          <w:sz w:val="26"/>
          <w:szCs w:val="26"/>
        </w:rPr>
        <w:t>в</w:t>
      </w:r>
      <w:r w:rsidR="004D3291" w:rsidRPr="00380EEB">
        <w:rPr>
          <w:sz w:val="26"/>
          <w:szCs w:val="26"/>
        </w:rPr>
        <w:t xml:space="preserve"> </w:t>
      </w:r>
      <w:r w:rsidRPr="00380EEB">
        <w:rPr>
          <w:sz w:val="26"/>
          <w:szCs w:val="26"/>
        </w:rPr>
        <w:t>л</w:t>
      </w:r>
      <w:r w:rsidR="004D3291" w:rsidRPr="00380EEB">
        <w:rPr>
          <w:sz w:val="26"/>
          <w:szCs w:val="26"/>
        </w:rPr>
        <w:t xml:space="preserve"> </w:t>
      </w:r>
      <w:r w:rsidRPr="00380EEB">
        <w:rPr>
          <w:sz w:val="26"/>
          <w:szCs w:val="26"/>
        </w:rPr>
        <w:t>я</w:t>
      </w:r>
      <w:r w:rsidR="004D3291" w:rsidRPr="00380EEB">
        <w:rPr>
          <w:sz w:val="26"/>
          <w:szCs w:val="26"/>
        </w:rPr>
        <w:t xml:space="preserve"> </w:t>
      </w:r>
      <w:r w:rsidRPr="00380EEB">
        <w:rPr>
          <w:sz w:val="26"/>
          <w:szCs w:val="26"/>
        </w:rPr>
        <w:t>е</w:t>
      </w:r>
      <w:r w:rsidR="004D3291" w:rsidRPr="00380EEB">
        <w:rPr>
          <w:sz w:val="26"/>
          <w:szCs w:val="26"/>
        </w:rPr>
        <w:t xml:space="preserve"> </w:t>
      </w:r>
      <w:r w:rsidRPr="00380EEB">
        <w:rPr>
          <w:sz w:val="26"/>
          <w:szCs w:val="26"/>
        </w:rPr>
        <w:t>т</w:t>
      </w:r>
      <w:r w:rsidR="004D3291" w:rsidRPr="00380EEB">
        <w:rPr>
          <w:sz w:val="26"/>
          <w:szCs w:val="26"/>
        </w:rPr>
        <w:t xml:space="preserve"> </w:t>
      </w:r>
      <w:r w:rsidRPr="00380EEB">
        <w:rPr>
          <w:sz w:val="26"/>
          <w:szCs w:val="26"/>
        </w:rPr>
        <w:t>:</w:t>
      </w:r>
    </w:p>
    <w:p w:rsidR="00E57D85" w:rsidRPr="00380EEB" w:rsidRDefault="00380EEB" w:rsidP="00380EEB">
      <w:pPr>
        <w:tabs>
          <w:tab w:val="left" w:pos="0"/>
          <w:tab w:val="left" w:pos="567"/>
        </w:tabs>
        <w:jc w:val="both"/>
        <w:rPr>
          <w:sz w:val="26"/>
          <w:szCs w:val="26"/>
        </w:rPr>
      </w:pPr>
      <w:r w:rsidRPr="00380EEB">
        <w:rPr>
          <w:sz w:val="26"/>
          <w:szCs w:val="26"/>
        </w:rPr>
        <w:t xml:space="preserve">          </w:t>
      </w:r>
      <w:r w:rsidR="00E57D85" w:rsidRPr="00380EEB">
        <w:rPr>
          <w:sz w:val="26"/>
          <w:szCs w:val="26"/>
        </w:rPr>
        <w:tab/>
        <w:t>1. Провести открытый конкурс на право заключения концессионного соглашения в отношении объектов</w:t>
      </w:r>
      <w:r w:rsidRPr="00380EEB">
        <w:rPr>
          <w:sz w:val="26"/>
          <w:szCs w:val="26"/>
        </w:rPr>
        <w:t xml:space="preserve"> </w:t>
      </w:r>
      <w:r w:rsidR="00E86D1E" w:rsidRPr="00380EEB">
        <w:rPr>
          <w:sz w:val="26"/>
          <w:szCs w:val="26"/>
        </w:rPr>
        <w:t>водоснабжения</w:t>
      </w:r>
      <w:r w:rsidR="00B71BB8">
        <w:rPr>
          <w:sz w:val="26"/>
          <w:szCs w:val="26"/>
        </w:rPr>
        <w:t>,</w:t>
      </w:r>
      <w:r w:rsidR="00E86D1E" w:rsidRPr="00380EEB">
        <w:rPr>
          <w:sz w:val="26"/>
          <w:szCs w:val="26"/>
        </w:rPr>
        <w:t xml:space="preserve"> </w:t>
      </w:r>
      <w:r w:rsidR="00B71BB8">
        <w:rPr>
          <w:sz w:val="26"/>
          <w:szCs w:val="26"/>
        </w:rPr>
        <w:t>находящихся в ведении Комсомольского</w:t>
      </w:r>
      <w:r w:rsidR="008D0EA6" w:rsidRPr="00380EEB">
        <w:rPr>
          <w:sz w:val="26"/>
          <w:szCs w:val="26"/>
        </w:rPr>
        <w:t xml:space="preserve"> муниципального округа Чувашской Республики</w:t>
      </w:r>
      <w:r w:rsidR="008E3409">
        <w:rPr>
          <w:sz w:val="26"/>
          <w:szCs w:val="26"/>
        </w:rPr>
        <w:t xml:space="preserve"> </w:t>
      </w:r>
      <w:r w:rsidR="008D0EA6" w:rsidRPr="00380EEB">
        <w:rPr>
          <w:sz w:val="26"/>
          <w:szCs w:val="26"/>
        </w:rPr>
        <w:t xml:space="preserve">(д. </w:t>
      </w:r>
      <w:r w:rsidR="007A7927" w:rsidRPr="00380EEB">
        <w:rPr>
          <w:sz w:val="26"/>
          <w:szCs w:val="26"/>
        </w:rPr>
        <w:t>Асаново</w:t>
      </w:r>
      <w:r w:rsidR="008D0EA6" w:rsidRPr="00380EEB">
        <w:rPr>
          <w:sz w:val="26"/>
          <w:szCs w:val="26"/>
        </w:rPr>
        <w:t>)</w:t>
      </w:r>
      <w:r w:rsidR="004D3291" w:rsidRPr="00380EEB">
        <w:rPr>
          <w:sz w:val="26"/>
          <w:szCs w:val="26"/>
        </w:rPr>
        <w:t>,</w:t>
      </w:r>
      <w:r w:rsidR="00837FB8" w:rsidRPr="00380EEB">
        <w:rPr>
          <w:sz w:val="26"/>
          <w:szCs w:val="26"/>
        </w:rPr>
        <w:t xml:space="preserve"> </w:t>
      </w:r>
      <w:r w:rsidR="00E57D85" w:rsidRPr="00380EEB">
        <w:rPr>
          <w:sz w:val="26"/>
          <w:szCs w:val="26"/>
        </w:rPr>
        <w:t>согласно Приложению №1 к настоящему постановлению.</w:t>
      </w:r>
    </w:p>
    <w:p w:rsidR="00E57D85" w:rsidRPr="00380EEB" w:rsidRDefault="00E57D85" w:rsidP="00E57D85">
      <w:pPr>
        <w:ind w:firstLine="708"/>
        <w:jc w:val="both"/>
        <w:rPr>
          <w:sz w:val="26"/>
          <w:szCs w:val="26"/>
        </w:rPr>
      </w:pPr>
      <w:r w:rsidRPr="00380EEB">
        <w:rPr>
          <w:sz w:val="26"/>
          <w:szCs w:val="26"/>
        </w:rPr>
        <w:t>2. Установить, что Комсомольский муниципальный округ Чувашской Республики является органом, уполномоченным на:</w:t>
      </w:r>
    </w:p>
    <w:p w:rsidR="00E57D85" w:rsidRPr="00380EEB" w:rsidRDefault="00E57D85" w:rsidP="00E57D85">
      <w:pPr>
        <w:ind w:firstLine="708"/>
        <w:jc w:val="both"/>
        <w:rPr>
          <w:sz w:val="26"/>
          <w:szCs w:val="26"/>
        </w:rPr>
      </w:pPr>
      <w:r w:rsidRPr="00380EEB">
        <w:rPr>
          <w:sz w:val="26"/>
          <w:szCs w:val="26"/>
        </w:rPr>
        <w:t>2.1.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r w:rsidR="004D3291" w:rsidRPr="00380EEB">
        <w:rPr>
          <w:sz w:val="26"/>
          <w:szCs w:val="26"/>
        </w:rPr>
        <w:t>.</w:t>
      </w:r>
    </w:p>
    <w:p w:rsidR="00E57D85" w:rsidRPr="00380EEB" w:rsidRDefault="00E57D85" w:rsidP="00E57D85">
      <w:pPr>
        <w:ind w:firstLine="708"/>
        <w:jc w:val="both"/>
        <w:rPr>
          <w:sz w:val="26"/>
          <w:szCs w:val="26"/>
        </w:rPr>
      </w:pPr>
      <w:r w:rsidRPr="00380EEB">
        <w:rPr>
          <w:sz w:val="26"/>
          <w:szCs w:val="26"/>
        </w:rPr>
        <w:t xml:space="preserve">2.2. Создание конкурсной комиссии по проведению открытого конкурса на право заключения концессионного соглашения в отношении объектов </w:t>
      </w:r>
      <w:r w:rsidR="00E86D1E" w:rsidRPr="00380EEB">
        <w:rPr>
          <w:sz w:val="26"/>
          <w:szCs w:val="26"/>
        </w:rPr>
        <w:t>водоснабжения</w:t>
      </w:r>
      <w:r w:rsidR="00B71BB8">
        <w:rPr>
          <w:sz w:val="26"/>
          <w:szCs w:val="26"/>
        </w:rPr>
        <w:t>,</w:t>
      </w:r>
      <w:r w:rsidR="008D0EA6" w:rsidRPr="00380EEB">
        <w:rPr>
          <w:sz w:val="26"/>
          <w:szCs w:val="26"/>
        </w:rPr>
        <w:t xml:space="preserve"> </w:t>
      </w:r>
      <w:r w:rsidR="00B71BB8">
        <w:rPr>
          <w:sz w:val="26"/>
          <w:szCs w:val="26"/>
        </w:rPr>
        <w:t>находящихся в ведении Комсомольского</w:t>
      </w:r>
      <w:r w:rsidR="008D0EA6" w:rsidRPr="00380EEB">
        <w:rPr>
          <w:sz w:val="26"/>
          <w:szCs w:val="26"/>
        </w:rPr>
        <w:t xml:space="preserve"> муниципального округа Чувашской Республики (д. </w:t>
      </w:r>
      <w:r w:rsidR="007A7927" w:rsidRPr="00380EEB">
        <w:rPr>
          <w:sz w:val="26"/>
          <w:szCs w:val="26"/>
        </w:rPr>
        <w:t>Асаново</w:t>
      </w:r>
      <w:r w:rsidR="008D0EA6" w:rsidRPr="00380EEB">
        <w:rPr>
          <w:sz w:val="26"/>
          <w:szCs w:val="26"/>
        </w:rPr>
        <w:t>)</w:t>
      </w:r>
      <w:r w:rsidRPr="00380EEB">
        <w:rPr>
          <w:sz w:val="26"/>
          <w:szCs w:val="26"/>
        </w:rPr>
        <w:t>, утверждение ее персонального состава.</w:t>
      </w:r>
    </w:p>
    <w:p w:rsidR="00E57D85" w:rsidRPr="00380EEB" w:rsidRDefault="00E57D85" w:rsidP="00E57D85">
      <w:pPr>
        <w:ind w:firstLine="708"/>
        <w:jc w:val="both"/>
        <w:rPr>
          <w:sz w:val="26"/>
          <w:szCs w:val="26"/>
        </w:rPr>
      </w:pPr>
      <w:r w:rsidRPr="00380EEB">
        <w:rPr>
          <w:sz w:val="26"/>
          <w:szCs w:val="26"/>
        </w:rPr>
        <w:t xml:space="preserve">3. В целях проведения открытого конкурса на право заключения концессионного соглашения в отношении объектов </w:t>
      </w:r>
      <w:r w:rsidR="00E86D1E" w:rsidRPr="00380EEB">
        <w:rPr>
          <w:sz w:val="26"/>
          <w:szCs w:val="26"/>
        </w:rPr>
        <w:t>водоснабжения</w:t>
      </w:r>
      <w:r w:rsidR="00B71BB8">
        <w:rPr>
          <w:sz w:val="26"/>
          <w:szCs w:val="26"/>
        </w:rPr>
        <w:t>,</w:t>
      </w:r>
      <w:r w:rsidR="00E86D1E" w:rsidRPr="00380EEB">
        <w:rPr>
          <w:sz w:val="26"/>
          <w:szCs w:val="26"/>
        </w:rPr>
        <w:t xml:space="preserve"> </w:t>
      </w:r>
      <w:r w:rsidR="00B71BB8">
        <w:rPr>
          <w:sz w:val="26"/>
          <w:szCs w:val="26"/>
        </w:rPr>
        <w:t>находящихся в ведении Комсомольского</w:t>
      </w:r>
      <w:r w:rsidR="008D0EA6" w:rsidRPr="00380EEB">
        <w:rPr>
          <w:sz w:val="26"/>
          <w:szCs w:val="26"/>
        </w:rPr>
        <w:t xml:space="preserve"> муниципального округа Чувашской Республики (д. </w:t>
      </w:r>
      <w:r w:rsidR="007A7927" w:rsidRPr="00380EEB">
        <w:rPr>
          <w:sz w:val="26"/>
          <w:szCs w:val="26"/>
        </w:rPr>
        <w:t>Асаново</w:t>
      </w:r>
      <w:r w:rsidR="008D0EA6" w:rsidRPr="00380EEB">
        <w:rPr>
          <w:sz w:val="26"/>
          <w:szCs w:val="26"/>
        </w:rPr>
        <w:t>)</w:t>
      </w:r>
      <w:r w:rsidRPr="00380EEB">
        <w:rPr>
          <w:sz w:val="26"/>
          <w:szCs w:val="26"/>
        </w:rPr>
        <w:t xml:space="preserve"> утвердить:</w:t>
      </w:r>
    </w:p>
    <w:p w:rsidR="00E57D85" w:rsidRPr="00380EEB" w:rsidRDefault="00E57D85" w:rsidP="00E57D85">
      <w:pPr>
        <w:ind w:firstLine="708"/>
        <w:jc w:val="both"/>
        <w:rPr>
          <w:sz w:val="26"/>
          <w:szCs w:val="26"/>
        </w:rPr>
      </w:pPr>
      <w:r w:rsidRPr="00380EEB">
        <w:rPr>
          <w:sz w:val="26"/>
          <w:szCs w:val="26"/>
        </w:rPr>
        <w:t xml:space="preserve">3.1. Состав конкурсной комиссии по проведению открытого конкурса на право заключения концессионного соглашения в отношении объектов </w:t>
      </w:r>
      <w:r w:rsidR="00E86D1E" w:rsidRPr="00380EEB">
        <w:rPr>
          <w:sz w:val="26"/>
          <w:szCs w:val="26"/>
        </w:rPr>
        <w:t>водоснабжения</w:t>
      </w:r>
      <w:r w:rsidR="00B71BB8">
        <w:rPr>
          <w:sz w:val="26"/>
          <w:szCs w:val="26"/>
        </w:rPr>
        <w:t>,</w:t>
      </w:r>
      <w:r w:rsidR="00E86D1E" w:rsidRPr="00380EEB">
        <w:rPr>
          <w:sz w:val="26"/>
          <w:szCs w:val="26"/>
        </w:rPr>
        <w:t xml:space="preserve"> </w:t>
      </w:r>
      <w:r w:rsidR="00B71BB8">
        <w:rPr>
          <w:sz w:val="26"/>
          <w:szCs w:val="26"/>
        </w:rPr>
        <w:t>находящихся в ведении Комсомольского</w:t>
      </w:r>
      <w:r w:rsidR="008D0EA6" w:rsidRPr="00380EEB">
        <w:rPr>
          <w:sz w:val="26"/>
          <w:szCs w:val="26"/>
        </w:rPr>
        <w:t xml:space="preserve"> муниципального округа Чувашской Республики (д. </w:t>
      </w:r>
      <w:r w:rsidR="007A7927" w:rsidRPr="00380EEB">
        <w:rPr>
          <w:sz w:val="26"/>
          <w:szCs w:val="26"/>
        </w:rPr>
        <w:t>Асаново</w:t>
      </w:r>
      <w:r w:rsidR="008D0EA6" w:rsidRPr="00380EEB">
        <w:rPr>
          <w:sz w:val="26"/>
          <w:szCs w:val="26"/>
        </w:rPr>
        <w:t>)</w:t>
      </w:r>
      <w:r w:rsidR="004D3291" w:rsidRPr="00380EEB">
        <w:rPr>
          <w:sz w:val="26"/>
          <w:szCs w:val="26"/>
        </w:rPr>
        <w:t>,</w:t>
      </w:r>
      <w:r w:rsidRPr="00380EEB">
        <w:rPr>
          <w:sz w:val="26"/>
          <w:szCs w:val="26"/>
        </w:rPr>
        <w:t xml:space="preserve"> согласно Приложению № 2 к настоящему постановлению;</w:t>
      </w:r>
    </w:p>
    <w:p w:rsidR="00E57D85" w:rsidRPr="00380EEB" w:rsidRDefault="00E57D85" w:rsidP="00E57D85">
      <w:pPr>
        <w:ind w:firstLine="708"/>
        <w:jc w:val="both"/>
        <w:rPr>
          <w:sz w:val="26"/>
          <w:szCs w:val="26"/>
        </w:rPr>
      </w:pPr>
      <w:r w:rsidRPr="00380EEB">
        <w:rPr>
          <w:sz w:val="26"/>
          <w:szCs w:val="26"/>
        </w:rPr>
        <w:lastRenderedPageBreak/>
        <w:t xml:space="preserve">3.2. Положение о конкурсной комиссии по проведению открытого конкурса на право заключения концессионного соглашения в отношении объектов </w:t>
      </w:r>
      <w:r w:rsidR="00E86D1E" w:rsidRPr="00380EEB">
        <w:rPr>
          <w:sz w:val="26"/>
          <w:szCs w:val="26"/>
        </w:rPr>
        <w:t>водоснабжения</w:t>
      </w:r>
      <w:r w:rsidR="00B71BB8">
        <w:rPr>
          <w:sz w:val="26"/>
          <w:szCs w:val="26"/>
        </w:rPr>
        <w:t>,</w:t>
      </w:r>
      <w:r w:rsidR="00E86D1E" w:rsidRPr="00380EEB">
        <w:rPr>
          <w:sz w:val="26"/>
          <w:szCs w:val="26"/>
        </w:rPr>
        <w:t xml:space="preserve"> </w:t>
      </w:r>
      <w:r w:rsidR="00B71BB8">
        <w:rPr>
          <w:sz w:val="26"/>
          <w:szCs w:val="26"/>
        </w:rPr>
        <w:t>находящихся в ведении Комсомольского</w:t>
      </w:r>
      <w:r w:rsidR="008D0EA6" w:rsidRPr="00380EEB">
        <w:rPr>
          <w:sz w:val="26"/>
          <w:szCs w:val="26"/>
        </w:rPr>
        <w:t xml:space="preserve"> муниципального округа Чувашской Республики (д. </w:t>
      </w:r>
      <w:r w:rsidR="007A7927" w:rsidRPr="00380EEB">
        <w:rPr>
          <w:sz w:val="26"/>
          <w:szCs w:val="26"/>
        </w:rPr>
        <w:t>Асаново</w:t>
      </w:r>
      <w:r w:rsidR="008D0EA6" w:rsidRPr="00380EEB">
        <w:rPr>
          <w:sz w:val="26"/>
          <w:szCs w:val="26"/>
        </w:rPr>
        <w:t>)</w:t>
      </w:r>
      <w:r w:rsidR="004D3291" w:rsidRPr="00380EEB">
        <w:rPr>
          <w:sz w:val="26"/>
          <w:szCs w:val="26"/>
        </w:rPr>
        <w:t>,</w:t>
      </w:r>
      <w:r w:rsidRPr="00380EEB">
        <w:rPr>
          <w:sz w:val="26"/>
          <w:szCs w:val="26"/>
        </w:rPr>
        <w:t xml:space="preserve"> согласно Приложению № 3 к настоящему постановлению;</w:t>
      </w:r>
    </w:p>
    <w:p w:rsidR="00E57D85" w:rsidRPr="00380EEB" w:rsidRDefault="00E57D85" w:rsidP="00E57D85">
      <w:pPr>
        <w:ind w:firstLine="708"/>
        <w:jc w:val="both"/>
        <w:rPr>
          <w:sz w:val="26"/>
          <w:szCs w:val="26"/>
        </w:rPr>
      </w:pPr>
      <w:r w:rsidRPr="00380EEB">
        <w:rPr>
          <w:sz w:val="26"/>
          <w:szCs w:val="26"/>
        </w:rPr>
        <w:t>3.3. Конкурсную документацию, в том числе критерии и параметры конкурса, условия концессионного соглашения, долгосрочные параметры регулирования, задание согласно Приложению № 4 к настоящему постановлению.</w:t>
      </w:r>
    </w:p>
    <w:p w:rsidR="00E57D85" w:rsidRPr="00380EEB" w:rsidRDefault="00E57D85" w:rsidP="00E57D85">
      <w:pPr>
        <w:pStyle w:val="a"/>
        <w:numPr>
          <w:ilvl w:val="0"/>
          <w:numId w:val="0"/>
        </w:numPr>
        <w:ind w:firstLine="709"/>
        <w:rPr>
          <w:sz w:val="26"/>
          <w:szCs w:val="26"/>
        </w:rPr>
      </w:pPr>
      <w:r w:rsidRPr="00380EEB">
        <w:rPr>
          <w:sz w:val="26"/>
          <w:szCs w:val="26"/>
        </w:rPr>
        <w:t>4. Конкурсное предложение должно содержать 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E57D85" w:rsidRPr="00380EEB" w:rsidRDefault="00E57D85" w:rsidP="00527B6E">
      <w:pPr>
        <w:ind w:firstLine="709"/>
        <w:jc w:val="both"/>
        <w:rPr>
          <w:sz w:val="26"/>
          <w:szCs w:val="26"/>
        </w:rPr>
      </w:pPr>
      <w:r w:rsidRPr="00380EEB">
        <w:rPr>
          <w:sz w:val="26"/>
          <w:szCs w:val="26"/>
        </w:rPr>
        <w:t>- перечень мероприятий по созданию и реконструкции Объекта концессионного соглашения, обеспечивающих достижение предусмотренных заданием, приведенном в Приложении № 4 к настоящему постановлению,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E57D85" w:rsidRPr="00380EEB" w:rsidRDefault="00E57D85" w:rsidP="00527B6E">
      <w:pPr>
        <w:ind w:firstLine="709"/>
        <w:jc w:val="both"/>
        <w:rPr>
          <w:sz w:val="26"/>
          <w:szCs w:val="26"/>
        </w:rPr>
      </w:pPr>
      <w:r w:rsidRPr="00380EEB">
        <w:rPr>
          <w:sz w:val="26"/>
          <w:szCs w:val="26"/>
        </w:rPr>
        <w:t>- календарные графики проведения соответствующих мероприятий.</w:t>
      </w:r>
    </w:p>
    <w:p w:rsidR="00E57D85" w:rsidRPr="00380EEB" w:rsidRDefault="00E57D85" w:rsidP="00E57D85">
      <w:pPr>
        <w:ind w:firstLine="708"/>
        <w:jc w:val="both"/>
        <w:rPr>
          <w:sz w:val="26"/>
          <w:szCs w:val="26"/>
        </w:rPr>
      </w:pPr>
      <w:r w:rsidRPr="00380EEB">
        <w:rPr>
          <w:sz w:val="26"/>
          <w:szCs w:val="26"/>
        </w:rPr>
        <w:t>5. Права и обязанности, осуществляемые субъектом Российской Федерации, участвующим в концессионном соглашении в к</w:t>
      </w:r>
      <w:r w:rsidR="00B71BB8">
        <w:rPr>
          <w:sz w:val="26"/>
          <w:szCs w:val="26"/>
        </w:rPr>
        <w:t xml:space="preserve">ачестве самостоятельной стороны, </w:t>
      </w:r>
      <w:r w:rsidRPr="00380EEB">
        <w:rPr>
          <w:sz w:val="26"/>
          <w:szCs w:val="26"/>
        </w:rPr>
        <w:t>приведены в Приложении № 4 к настоящему постановлению.</w:t>
      </w:r>
    </w:p>
    <w:p w:rsidR="00E57D85" w:rsidRPr="00380EEB" w:rsidRDefault="00E57D85" w:rsidP="00E57D85">
      <w:pPr>
        <w:ind w:firstLine="708"/>
        <w:jc w:val="both"/>
        <w:rPr>
          <w:sz w:val="26"/>
          <w:szCs w:val="26"/>
        </w:rPr>
      </w:pPr>
      <w:r w:rsidRPr="00380EEB">
        <w:rPr>
          <w:sz w:val="26"/>
          <w:szCs w:val="26"/>
        </w:rPr>
        <w:t xml:space="preserve">6. Разместить информационное сообщение и конкурсную документацию о проведении открытого конкурса на право заключения концессионного соглашения в </w:t>
      </w:r>
      <w:r w:rsidR="00B71BB8">
        <w:rPr>
          <w:sz w:val="26"/>
          <w:szCs w:val="26"/>
        </w:rPr>
        <w:t>отношении объектов водоснабжения, находящихся в ведении Комсомольского</w:t>
      </w:r>
      <w:r w:rsidR="008D0EA6" w:rsidRPr="00380EEB">
        <w:rPr>
          <w:sz w:val="26"/>
          <w:szCs w:val="26"/>
        </w:rPr>
        <w:t xml:space="preserve"> муниципального округа Чувашской Республики (д. </w:t>
      </w:r>
      <w:r w:rsidR="007A7927" w:rsidRPr="00380EEB">
        <w:rPr>
          <w:sz w:val="26"/>
          <w:szCs w:val="26"/>
        </w:rPr>
        <w:t>Асаново</w:t>
      </w:r>
      <w:r w:rsidR="008D0EA6" w:rsidRPr="00380EEB">
        <w:rPr>
          <w:sz w:val="26"/>
          <w:szCs w:val="26"/>
        </w:rPr>
        <w:t>)</w:t>
      </w:r>
      <w:r w:rsidR="004D3291" w:rsidRPr="00380EEB">
        <w:rPr>
          <w:sz w:val="26"/>
          <w:szCs w:val="26"/>
        </w:rPr>
        <w:t>,</w:t>
      </w:r>
      <w:r w:rsidRPr="00380EEB">
        <w:rPr>
          <w:sz w:val="26"/>
          <w:szCs w:val="26"/>
        </w:rPr>
        <w:t xml:space="preserve"> на официальном сайте Российской Федерации для размещения информации о проведении торгов и на сайте Комсомольского </w:t>
      </w:r>
      <w:r w:rsidR="00754A4B" w:rsidRPr="00380EEB">
        <w:rPr>
          <w:sz w:val="26"/>
          <w:szCs w:val="26"/>
        </w:rPr>
        <w:t>муниципального округа</w:t>
      </w:r>
      <w:r w:rsidRPr="00380EEB">
        <w:rPr>
          <w:sz w:val="26"/>
          <w:szCs w:val="26"/>
        </w:rPr>
        <w:t xml:space="preserve"> Чувашской Республики.</w:t>
      </w:r>
    </w:p>
    <w:p w:rsidR="00E57D85" w:rsidRPr="00380EEB" w:rsidRDefault="00E57D85" w:rsidP="00E57D85">
      <w:pPr>
        <w:ind w:firstLine="708"/>
        <w:jc w:val="both"/>
        <w:rPr>
          <w:sz w:val="26"/>
          <w:szCs w:val="26"/>
        </w:rPr>
      </w:pPr>
      <w:r w:rsidRPr="00380EEB">
        <w:rPr>
          <w:sz w:val="26"/>
          <w:szCs w:val="26"/>
        </w:rPr>
        <w:t xml:space="preserve">7. Опубликовать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 в </w:t>
      </w:r>
      <w:r w:rsidR="00B71BB8">
        <w:rPr>
          <w:sz w:val="26"/>
          <w:szCs w:val="26"/>
        </w:rPr>
        <w:t>отношении объектов водоснабжения, находящихся в ведении Комсомольского</w:t>
      </w:r>
      <w:r w:rsidR="008D0EA6" w:rsidRPr="00380EEB">
        <w:rPr>
          <w:sz w:val="26"/>
          <w:szCs w:val="26"/>
        </w:rPr>
        <w:t xml:space="preserve"> муниципального округа Чувашской Республики (д. </w:t>
      </w:r>
      <w:r w:rsidR="007A7927" w:rsidRPr="00380EEB">
        <w:rPr>
          <w:sz w:val="26"/>
          <w:szCs w:val="26"/>
        </w:rPr>
        <w:t>Асаново</w:t>
      </w:r>
      <w:r w:rsidR="008D0EA6" w:rsidRPr="00380EEB">
        <w:rPr>
          <w:sz w:val="26"/>
          <w:szCs w:val="26"/>
        </w:rPr>
        <w:t>)</w:t>
      </w:r>
      <w:r w:rsidRPr="00380EEB">
        <w:rPr>
          <w:sz w:val="26"/>
          <w:szCs w:val="26"/>
        </w:rPr>
        <w:t>.</w:t>
      </w:r>
    </w:p>
    <w:p w:rsidR="00E57D85" w:rsidRPr="00380EEB" w:rsidRDefault="00B71BB8" w:rsidP="00E57D85">
      <w:pPr>
        <w:ind w:firstLine="708"/>
        <w:jc w:val="both"/>
        <w:rPr>
          <w:sz w:val="26"/>
          <w:szCs w:val="26"/>
        </w:rPr>
      </w:pPr>
      <w:r>
        <w:rPr>
          <w:sz w:val="26"/>
          <w:szCs w:val="26"/>
        </w:rPr>
        <w:t>8. О</w:t>
      </w:r>
      <w:r w:rsidR="007C48E8" w:rsidRPr="00380EEB">
        <w:rPr>
          <w:sz w:val="26"/>
          <w:szCs w:val="26"/>
        </w:rPr>
        <w:t>тдел</w:t>
      </w:r>
      <w:r>
        <w:rPr>
          <w:sz w:val="26"/>
          <w:szCs w:val="26"/>
        </w:rPr>
        <w:t>у</w:t>
      </w:r>
      <w:r w:rsidR="00754A4B" w:rsidRPr="00380EEB">
        <w:rPr>
          <w:sz w:val="26"/>
          <w:szCs w:val="26"/>
        </w:rPr>
        <w:t xml:space="preserve"> экономики, имущественных и земельных отношений</w:t>
      </w:r>
      <w:r w:rsidR="00E57D85" w:rsidRPr="00380EEB">
        <w:rPr>
          <w:sz w:val="26"/>
          <w:szCs w:val="26"/>
        </w:rPr>
        <w:t xml:space="preserve"> администрации Комсомольского </w:t>
      </w:r>
      <w:r w:rsidR="00754A4B" w:rsidRPr="00380EEB">
        <w:rPr>
          <w:sz w:val="26"/>
          <w:szCs w:val="26"/>
        </w:rPr>
        <w:t xml:space="preserve">муниципального округа </w:t>
      </w:r>
      <w:r w:rsidRPr="00B71BB8">
        <w:rPr>
          <w:sz w:val="26"/>
          <w:szCs w:val="26"/>
        </w:rPr>
        <w:t xml:space="preserve">Чувашской Республики </w:t>
      </w:r>
      <w:r w:rsidR="00E57D85" w:rsidRPr="00380EEB">
        <w:rPr>
          <w:sz w:val="26"/>
          <w:szCs w:val="26"/>
        </w:rPr>
        <w:t>подготовить проекты договоров аренды земельных участков, на которых расположены объекты концессионного соглашения.</w:t>
      </w:r>
    </w:p>
    <w:p w:rsidR="00E57D85" w:rsidRPr="00380EEB" w:rsidRDefault="00E57D85" w:rsidP="00E57D85">
      <w:pPr>
        <w:ind w:firstLine="708"/>
        <w:jc w:val="both"/>
        <w:rPr>
          <w:sz w:val="26"/>
          <w:szCs w:val="26"/>
        </w:rPr>
      </w:pPr>
      <w:r w:rsidRPr="00380EEB">
        <w:rPr>
          <w:sz w:val="26"/>
          <w:szCs w:val="26"/>
        </w:rPr>
        <w:t>9. В течение 60 рабочих дней со дня подписания концессионного соглашения с победителем конкурса заключить договоры аренды земельных участков.</w:t>
      </w:r>
    </w:p>
    <w:p w:rsidR="00E57D85" w:rsidRPr="00380EEB" w:rsidRDefault="00E57D85" w:rsidP="00E57D85">
      <w:pPr>
        <w:ind w:firstLine="708"/>
        <w:jc w:val="both"/>
        <w:rPr>
          <w:sz w:val="26"/>
          <w:szCs w:val="26"/>
        </w:rPr>
      </w:pPr>
      <w:r w:rsidRPr="00380EEB">
        <w:rPr>
          <w:sz w:val="26"/>
          <w:szCs w:val="26"/>
        </w:rPr>
        <w:t>10. Контроль за исполнением настоящего постановления оставляю за собой.</w:t>
      </w:r>
    </w:p>
    <w:p w:rsidR="00E57D85" w:rsidRPr="00380EEB" w:rsidRDefault="00E57D85" w:rsidP="00E57D85">
      <w:pPr>
        <w:ind w:firstLine="708"/>
        <w:rPr>
          <w:sz w:val="26"/>
          <w:szCs w:val="26"/>
        </w:rPr>
      </w:pPr>
    </w:p>
    <w:p w:rsidR="00754A4B" w:rsidRPr="00380EEB" w:rsidRDefault="00754A4B" w:rsidP="00E57D85">
      <w:pPr>
        <w:ind w:firstLine="708"/>
        <w:rPr>
          <w:sz w:val="26"/>
          <w:szCs w:val="26"/>
        </w:rPr>
      </w:pPr>
    </w:p>
    <w:p w:rsidR="00E57D85" w:rsidRPr="00380EEB" w:rsidRDefault="00E57D85" w:rsidP="00E57D85">
      <w:pPr>
        <w:jc w:val="both"/>
        <w:rPr>
          <w:sz w:val="26"/>
          <w:szCs w:val="26"/>
        </w:rPr>
      </w:pPr>
      <w:r w:rsidRPr="00380EEB">
        <w:rPr>
          <w:sz w:val="26"/>
          <w:szCs w:val="26"/>
        </w:rPr>
        <w:t xml:space="preserve">Глава Комсомольского </w:t>
      </w:r>
    </w:p>
    <w:p w:rsidR="00E57D85" w:rsidRPr="00380EEB" w:rsidRDefault="00E57D85" w:rsidP="00E57D85">
      <w:pPr>
        <w:jc w:val="both"/>
        <w:rPr>
          <w:sz w:val="26"/>
          <w:szCs w:val="26"/>
        </w:rPr>
      </w:pPr>
      <w:r w:rsidRPr="00380EEB">
        <w:rPr>
          <w:sz w:val="26"/>
          <w:szCs w:val="26"/>
        </w:rPr>
        <w:t xml:space="preserve">муниципального округа                         </w:t>
      </w:r>
      <w:r w:rsidR="00754A4B" w:rsidRPr="00380EEB">
        <w:rPr>
          <w:sz w:val="26"/>
          <w:szCs w:val="26"/>
        </w:rPr>
        <w:t xml:space="preserve">                             </w:t>
      </w:r>
      <w:r w:rsidRPr="00380EEB">
        <w:rPr>
          <w:sz w:val="26"/>
          <w:szCs w:val="26"/>
        </w:rPr>
        <w:t xml:space="preserve">                         </w:t>
      </w:r>
      <w:r w:rsidR="008D0EA6" w:rsidRPr="00380EEB">
        <w:rPr>
          <w:sz w:val="26"/>
          <w:szCs w:val="26"/>
        </w:rPr>
        <w:t>Н</w:t>
      </w:r>
      <w:r w:rsidRPr="00380EEB">
        <w:rPr>
          <w:sz w:val="26"/>
          <w:szCs w:val="26"/>
        </w:rPr>
        <w:t xml:space="preserve">.Н. </w:t>
      </w:r>
      <w:r w:rsidR="008D0EA6" w:rsidRPr="00380EEB">
        <w:rPr>
          <w:sz w:val="26"/>
          <w:szCs w:val="26"/>
        </w:rPr>
        <w:t>Раськин</w:t>
      </w:r>
    </w:p>
    <w:p w:rsidR="00E57D85" w:rsidRDefault="00E57D85" w:rsidP="00E57D85">
      <w:pPr>
        <w:ind w:firstLine="708"/>
      </w:pPr>
    </w:p>
    <w:p w:rsidR="00E57D85" w:rsidRPr="00354844" w:rsidRDefault="00E57D85" w:rsidP="00E57D85">
      <w:pPr>
        <w:pageBreakBefore/>
        <w:jc w:val="right"/>
        <w:rPr>
          <w:sz w:val="20"/>
          <w:szCs w:val="20"/>
        </w:rPr>
      </w:pPr>
      <w:r w:rsidRPr="00354844">
        <w:rPr>
          <w:sz w:val="20"/>
          <w:szCs w:val="20"/>
        </w:rPr>
        <w:t>Приложение №1 к постановлению</w:t>
      </w:r>
    </w:p>
    <w:p w:rsidR="00754A4B" w:rsidRPr="00354844" w:rsidRDefault="00CB0604" w:rsidP="00754A4B">
      <w:pPr>
        <w:jc w:val="right"/>
        <w:rPr>
          <w:sz w:val="20"/>
          <w:szCs w:val="20"/>
        </w:rPr>
      </w:pPr>
      <w:r w:rsidRPr="00354844">
        <w:rPr>
          <w:sz w:val="20"/>
          <w:szCs w:val="20"/>
        </w:rPr>
        <w:t>а</w:t>
      </w:r>
      <w:r w:rsidR="00754A4B" w:rsidRPr="00354844">
        <w:rPr>
          <w:sz w:val="20"/>
          <w:szCs w:val="20"/>
        </w:rPr>
        <w:t>дминистрации Комсомольского</w:t>
      </w:r>
    </w:p>
    <w:p w:rsidR="0025588E" w:rsidRPr="00354844" w:rsidRDefault="00754A4B" w:rsidP="00754A4B">
      <w:pPr>
        <w:jc w:val="right"/>
        <w:rPr>
          <w:sz w:val="20"/>
          <w:szCs w:val="20"/>
        </w:rPr>
      </w:pPr>
      <w:r w:rsidRPr="00354844">
        <w:rPr>
          <w:sz w:val="20"/>
          <w:szCs w:val="20"/>
        </w:rPr>
        <w:t xml:space="preserve"> муниципального округа </w:t>
      </w:r>
    </w:p>
    <w:p w:rsidR="00754A4B" w:rsidRPr="00354844" w:rsidRDefault="0025588E" w:rsidP="00754A4B">
      <w:pPr>
        <w:jc w:val="right"/>
        <w:rPr>
          <w:sz w:val="20"/>
          <w:szCs w:val="20"/>
        </w:rPr>
      </w:pPr>
      <w:r w:rsidRPr="00354844">
        <w:rPr>
          <w:sz w:val="20"/>
          <w:szCs w:val="20"/>
        </w:rPr>
        <w:t>Чувашской Республики</w:t>
      </w:r>
    </w:p>
    <w:p w:rsidR="00E57D85" w:rsidRPr="00354844" w:rsidRDefault="00E57D85" w:rsidP="00E57D85">
      <w:pPr>
        <w:jc w:val="right"/>
        <w:rPr>
          <w:sz w:val="20"/>
          <w:szCs w:val="20"/>
        </w:rPr>
      </w:pPr>
      <w:r w:rsidRPr="00354844">
        <w:rPr>
          <w:sz w:val="20"/>
          <w:szCs w:val="20"/>
        </w:rPr>
        <w:t xml:space="preserve">от </w:t>
      </w:r>
      <w:r w:rsidR="00354844" w:rsidRPr="00354844">
        <w:rPr>
          <w:sz w:val="20"/>
          <w:szCs w:val="20"/>
        </w:rPr>
        <w:t>17.03</w:t>
      </w:r>
      <w:r w:rsidR="006F2E89" w:rsidRPr="00354844">
        <w:rPr>
          <w:sz w:val="20"/>
          <w:szCs w:val="20"/>
        </w:rPr>
        <w:t>.202</w:t>
      </w:r>
      <w:r w:rsidR="008D0EA6" w:rsidRPr="00354844">
        <w:rPr>
          <w:sz w:val="20"/>
          <w:szCs w:val="20"/>
        </w:rPr>
        <w:t>5</w:t>
      </w:r>
      <w:r w:rsidRPr="00354844">
        <w:rPr>
          <w:sz w:val="20"/>
          <w:szCs w:val="20"/>
        </w:rPr>
        <w:t xml:space="preserve"> №</w:t>
      </w:r>
      <w:r w:rsidR="00354844" w:rsidRPr="00354844">
        <w:rPr>
          <w:sz w:val="20"/>
          <w:szCs w:val="20"/>
        </w:rPr>
        <w:t xml:space="preserve"> 307</w:t>
      </w:r>
    </w:p>
    <w:p w:rsidR="00E57D85" w:rsidRPr="0098634A" w:rsidRDefault="00E57D85" w:rsidP="00E57D85">
      <w:pPr>
        <w:jc w:val="right"/>
        <w:rPr>
          <w:b/>
        </w:rPr>
      </w:pPr>
    </w:p>
    <w:p w:rsidR="00380EEB" w:rsidRDefault="00380EEB" w:rsidP="00E57D85">
      <w:pPr>
        <w:jc w:val="center"/>
        <w:rPr>
          <w:b/>
          <w:bCs/>
        </w:rPr>
      </w:pPr>
    </w:p>
    <w:p w:rsidR="00E57D85" w:rsidRDefault="00E57D85" w:rsidP="00E57D85">
      <w:pPr>
        <w:jc w:val="center"/>
        <w:rPr>
          <w:b/>
          <w:bCs/>
        </w:rPr>
      </w:pPr>
      <w:r>
        <w:rPr>
          <w:b/>
          <w:bCs/>
        </w:rPr>
        <w:t>Сведения о составе имущества, в отношении которого проводится конкурс</w:t>
      </w:r>
    </w:p>
    <w:p w:rsidR="002213B9" w:rsidRDefault="002213B9" w:rsidP="00E57D85">
      <w:pPr>
        <w:jc w:val="right"/>
      </w:pP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59"/>
        <w:gridCol w:w="3198"/>
        <w:gridCol w:w="1134"/>
        <w:gridCol w:w="3295"/>
      </w:tblGrid>
      <w:tr w:rsidR="002213B9" w:rsidRPr="00C11195" w:rsidTr="0025588E">
        <w:trPr>
          <w:trHeight w:val="340"/>
          <w:tblHeader/>
          <w:jc w:val="center"/>
        </w:trPr>
        <w:tc>
          <w:tcPr>
            <w:tcW w:w="421" w:type="dxa"/>
            <w:shd w:val="clear" w:color="auto" w:fill="FFFFFF"/>
            <w:vAlign w:val="center"/>
          </w:tcPr>
          <w:p w:rsidR="002213B9" w:rsidRPr="00C11195" w:rsidRDefault="002213B9" w:rsidP="00380EEB">
            <w:pPr>
              <w:jc w:val="center"/>
              <w:rPr>
                <w:b/>
                <w:sz w:val="22"/>
              </w:rPr>
            </w:pPr>
            <w:r w:rsidRPr="00C11195">
              <w:rPr>
                <w:b/>
                <w:sz w:val="22"/>
              </w:rPr>
              <w:t>№ п/п</w:t>
            </w:r>
          </w:p>
        </w:tc>
        <w:tc>
          <w:tcPr>
            <w:tcW w:w="1559" w:type="dxa"/>
            <w:shd w:val="clear" w:color="auto" w:fill="FFFFFF"/>
            <w:vAlign w:val="center"/>
          </w:tcPr>
          <w:p w:rsidR="002213B9" w:rsidRPr="00C11195" w:rsidRDefault="002213B9" w:rsidP="00380EEB">
            <w:pPr>
              <w:jc w:val="center"/>
              <w:rPr>
                <w:b/>
                <w:sz w:val="22"/>
              </w:rPr>
            </w:pPr>
            <w:r w:rsidRPr="00C11195">
              <w:rPr>
                <w:b/>
                <w:sz w:val="22"/>
              </w:rPr>
              <w:t>Наименование</w:t>
            </w:r>
          </w:p>
        </w:tc>
        <w:tc>
          <w:tcPr>
            <w:tcW w:w="3198" w:type="dxa"/>
            <w:shd w:val="clear" w:color="auto" w:fill="FFFFFF"/>
            <w:vAlign w:val="center"/>
          </w:tcPr>
          <w:p w:rsidR="002213B9" w:rsidRPr="00C11195" w:rsidRDefault="002213B9" w:rsidP="00380EEB">
            <w:pPr>
              <w:jc w:val="center"/>
              <w:rPr>
                <w:b/>
                <w:sz w:val="22"/>
              </w:rPr>
            </w:pPr>
            <w:r w:rsidRPr="00C11195">
              <w:rPr>
                <w:b/>
                <w:sz w:val="22"/>
              </w:rPr>
              <w:t>Местонахождение,      кадастровый номер</w:t>
            </w:r>
          </w:p>
        </w:tc>
        <w:tc>
          <w:tcPr>
            <w:tcW w:w="1134" w:type="dxa"/>
            <w:shd w:val="clear" w:color="auto" w:fill="FFFFFF"/>
            <w:vAlign w:val="center"/>
          </w:tcPr>
          <w:p w:rsidR="002213B9" w:rsidRPr="00C11195" w:rsidRDefault="002213B9" w:rsidP="00380EEB">
            <w:pPr>
              <w:jc w:val="center"/>
              <w:rPr>
                <w:b/>
                <w:sz w:val="22"/>
              </w:rPr>
            </w:pPr>
            <w:r w:rsidRPr="00C11195">
              <w:rPr>
                <w:b/>
                <w:sz w:val="22"/>
              </w:rPr>
              <w:t>Срок эксплуатации, год ввода в эксплуатацию</w:t>
            </w:r>
          </w:p>
        </w:tc>
        <w:tc>
          <w:tcPr>
            <w:tcW w:w="3295" w:type="dxa"/>
            <w:shd w:val="clear" w:color="auto" w:fill="FFFFFF"/>
            <w:vAlign w:val="center"/>
          </w:tcPr>
          <w:p w:rsidR="002213B9" w:rsidRPr="00C11195" w:rsidRDefault="002213B9" w:rsidP="00380EEB">
            <w:pPr>
              <w:jc w:val="center"/>
              <w:rPr>
                <w:b/>
                <w:sz w:val="22"/>
              </w:rPr>
            </w:pPr>
            <w:r w:rsidRPr="00C11195">
              <w:rPr>
                <w:b/>
                <w:sz w:val="22"/>
              </w:rPr>
              <w:t>Технические показатели (общая площадь объекта, кв. м; протяжённость сетей, м; мощность и т.д.)</w:t>
            </w:r>
          </w:p>
        </w:tc>
      </w:tr>
      <w:tr w:rsidR="007A7927" w:rsidRPr="007A7927" w:rsidTr="0025588E">
        <w:trPr>
          <w:trHeight w:val="340"/>
          <w:jc w:val="center"/>
        </w:trPr>
        <w:tc>
          <w:tcPr>
            <w:tcW w:w="421" w:type="dxa"/>
            <w:vAlign w:val="center"/>
          </w:tcPr>
          <w:p w:rsidR="007A7927" w:rsidRPr="00C11195" w:rsidRDefault="007A7927" w:rsidP="007A7927">
            <w:pPr>
              <w:jc w:val="center"/>
              <w:rPr>
                <w:sz w:val="22"/>
              </w:rPr>
            </w:pPr>
            <w:r w:rsidRPr="00C11195">
              <w:rPr>
                <w:sz w:val="22"/>
              </w:rPr>
              <w:t>1</w:t>
            </w:r>
          </w:p>
        </w:tc>
        <w:tc>
          <w:tcPr>
            <w:tcW w:w="1559" w:type="dxa"/>
            <w:vAlign w:val="center"/>
          </w:tcPr>
          <w:p w:rsidR="007A7927" w:rsidRPr="007A7927" w:rsidRDefault="007A7927" w:rsidP="00941552">
            <w:pPr>
              <w:snapToGrid w:val="0"/>
              <w:ind w:right="-108"/>
              <w:rPr>
                <w:sz w:val="22"/>
              </w:rPr>
            </w:pPr>
            <w:r w:rsidRPr="007A7927">
              <w:rPr>
                <w:sz w:val="22"/>
              </w:rPr>
              <w:t>Сооружение (артезианская скважина)</w:t>
            </w:r>
          </w:p>
        </w:tc>
        <w:tc>
          <w:tcPr>
            <w:tcW w:w="3198" w:type="dxa"/>
            <w:vAlign w:val="center"/>
          </w:tcPr>
          <w:p w:rsidR="007A7927" w:rsidRPr="007A7927" w:rsidRDefault="007A7927" w:rsidP="007A7927">
            <w:pPr>
              <w:snapToGrid w:val="0"/>
              <w:rPr>
                <w:sz w:val="22"/>
              </w:rPr>
            </w:pPr>
            <w:r w:rsidRPr="007A7927">
              <w:rPr>
                <w:sz w:val="22"/>
              </w:rPr>
              <w:t xml:space="preserve">Чувашская Республика, р-н. Комсомольский, д. Асаново, </w:t>
            </w:r>
            <w:r w:rsidR="00941552">
              <w:rPr>
                <w:sz w:val="22"/>
              </w:rPr>
              <w:t xml:space="preserve">         </w:t>
            </w:r>
            <w:r w:rsidRPr="007A7927">
              <w:rPr>
                <w:sz w:val="22"/>
              </w:rPr>
              <w:t>ул. Озерная, д. 1а;</w:t>
            </w:r>
          </w:p>
          <w:p w:rsidR="007A7927" w:rsidRPr="007A7927" w:rsidRDefault="007A7927" w:rsidP="007A7927">
            <w:pPr>
              <w:snapToGrid w:val="0"/>
              <w:rPr>
                <w:sz w:val="22"/>
              </w:rPr>
            </w:pPr>
            <w:r w:rsidRPr="007A7927">
              <w:rPr>
                <w:sz w:val="22"/>
              </w:rPr>
              <w:t>21:13:010403:187</w:t>
            </w:r>
          </w:p>
        </w:tc>
        <w:tc>
          <w:tcPr>
            <w:tcW w:w="1134" w:type="dxa"/>
            <w:vAlign w:val="center"/>
          </w:tcPr>
          <w:p w:rsidR="007A7927" w:rsidRPr="007A7927" w:rsidRDefault="007A7927" w:rsidP="007A7927">
            <w:pPr>
              <w:jc w:val="center"/>
              <w:rPr>
                <w:sz w:val="22"/>
              </w:rPr>
            </w:pPr>
            <w:r w:rsidRPr="007A7927">
              <w:rPr>
                <w:sz w:val="22"/>
              </w:rPr>
              <w:t>1980</w:t>
            </w:r>
          </w:p>
        </w:tc>
        <w:tc>
          <w:tcPr>
            <w:tcW w:w="3295" w:type="dxa"/>
            <w:vAlign w:val="center"/>
          </w:tcPr>
          <w:p w:rsidR="007A7927" w:rsidRPr="007A7927" w:rsidRDefault="007A7927" w:rsidP="0025588E">
            <w:pPr>
              <w:autoSpaceDE w:val="0"/>
              <w:ind w:hanging="28"/>
              <w:jc w:val="center"/>
              <w:rPr>
                <w:bCs/>
                <w:sz w:val="22"/>
              </w:rPr>
            </w:pPr>
            <w:r w:rsidRPr="007A7927">
              <w:rPr>
                <w:bCs/>
                <w:sz w:val="22"/>
              </w:rPr>
              <w:t>Глубина</w:t>
            </w:r>
            <w:r w:rsidR="0025588E">
              <w:rPr>
                <w:bCs/>
                <w:sz w:val="22"/>
              </w:rPr>
              <w:t xml:space="preserve"> </w:t>
            </w:r>
            <w:r w:rsidRPr="007A7927">
              <w:rPr>
                <w:bCs/>
                <w:sz w:val="22"/>
              </w:rPr>
              <w:t>скважины 86</w:t>
            </w:r>
          </w:p>
        </w:tc>
      </w:tr>
      <w:tr w:rsidR="007A7927" w:rsidRPr="00C11195" w:rsidTr="0025588E">
        <w:trPr>
          <w:trHeight w:val="340"/>
          <w:jc w:val="center"/>
        </w:trPr>
        <w:tc>
          <w:tcPr>
            <w:tcW w:w="421" w:type="dxa"/>
            <w:vAlign w:val="center"/>
          </w:tcPr>
          <w:p w:rsidR="007A7927" w:rsidRPr="007A7927" w:rsidRDefault="007A7927" w:rsidP="007A7927">
            <w:pPr>
              <w:jc w:val="center"/>
              <w:rPr>
                <w:sz w:val="22"/>
              </w:rPr>
            </w:pPr>
            <w:r w:rsidRPr="00C11195">
              <w:rPr>
                <w:sz w:val="22"/>
              </w:rPr>
              <w:t>2</w:t>
            </w:r>
          </w:p>
        </w:tc>
        <w:tc>
          <w:tcPr>
            <w:tcW w:w="1559" w:type="dxa"/>
            <w:vAlign w:val="center"/>
          </w:tcPr>
          <w:p w:rsidR="007A7927" w:rsidRPr="007A7927" w:rsidRDefault="007A7927" w:rsidP="007A7927">
            <w:pPr>
              <w:pStyle w:val="a8"/>
              <w:snapToGrid w:val="0"/>
              <w:rPr>
                <w:rFonts w:ascii="Times New Roman" w:hAnsi="Times New Roman" w:cs="Times New Roman"/>
                <w:sz w:val="22"/>
                <w:szCs w:val="22"/>
              </w:rPr>
            </w:pPr>
            <w:r w:rsidRPr="007A7927">
              <w:rPr>
                <w:rFonts w:ascii="Times New Roman" w:hAnsi="Times New Roman" w:cs="Times New Roman"/>
                <w:sz w:val="22"/>
              </w:rPr>
              <w:t>Водоснабжение</w:t>
            </w:r>
          </w:p>
        </w:tc>
        <w:tc>
          <w:tcPr>
            <w:tcW w:w="3198" w:type="dxa"/>
            <w:vAlign w:val="center"/>
          </w:tcPr>
          <w:p w:rsidR="007A7927" w:rsidRPr="007A7927" w:rsidRDefault="007A7927" w:rsidP="007A7927">
            <w:pPr>
              <w:snapToGrid w:val="0"/>
              <w:rPr>
                <w:sz w:val="22"/>
              </w:rPr>
            </w:pPr>
            <w:r w:rsidRPr="007A7927">
              <w:rPr>
                <w:sz w:val="22"/>
              </w:rPr>
              <w:t>Чувашская Республика-Чувашия, Комсомольский район, Асановского с/пос, д.Асаново;</w:t>
            </w:r>
          </w:p>
          <w:p w:rsidR="007A7927" w:rsidRPr="007A7927" w:rsidRDefault="007A7927" w:rsidP="007A7927">
            <w:pPr>
              <w:snapToGrid w:val="0"/>
              <w:rPr>
                <w:sz w:val="22"/>
              </w:rPr>
            </w:pPr>
            <w:r w:rsidRPr="007A7927">
              <w:rPr>
                <w:sz w:val="22"/>
              </w:rPr>
              <w:t>21:13:000000:4474</w:t>
            </w:r>
          </w:p>
        </w:tc>
        <w:tc>
          <w:tcPr>
            <w:tcW w:w="1134" w:type="dxa"/>
            <w:vAlign w:val="center"/>
          </w:tcPr>
          <w:p w:rsidR="007A7927" w:rsidRPr="007A7927" w:rsidRDefault="007A7927" w:rsidP="007A7927">
            <w:pPr>
              <w:jc w:val="center"/>
              <w:rPr>
                <w:sz w:val="22"/>
              </w:rPr>
            </w:pPr>
            <w:r w:rsidRPr="007A7927">
              <w:rPr>
                <w:sz w:val="22"/>
              </w:rPr>
              <w:t>1988</w:t>
            </w:r>
          </w:p>
        </w:tc>
        <w:tc>
          <w:tcPr>
            <w:tcW w:w="3295" w:type="dxa"/>
            <w:vAlign w:val="center"/>
          </w:tcPr>
          <w:p w:rsidR="007A7927" w:rsidRPr="007A7927" w:rsidRDefault="007A7927" w:rsidP="0025588E">
            <w:pPr>
              <w:autoSpaceDE w:val="0"/>
              <w:ind w:hanging="28"/>
              <w:jc w:val="center"/>
              <w:rPr>
                <w:bCs/>
                <w:sz w:val="22"/>
              </w:rPr>
            </w:pPr>
            <w:r w:rsidRPr="007A7927">
              <w:rPr>
                <w:bCs/>
                <w:sz w:val="22"/>
              </w:rPr>
              <w:t>Водопровод 5594 м.</w:t>
            </w:r>
          </w:p>
        </w:tc>
      </w:tr>
    </w:tbl>
    <w:p w:rsidR="00E57D85" w:rsidRDefault="00E57D85" w:rsidP="00E57D85">
      <w:pPr>
        <w:jc w:val="right"/>
      </w:pPr>
      <w:r>
        <w:tab/>
      </w:r>
    </w:p>
    <w:p w:rsidR="00E57D85" w:rsidRDefault="00E57D85" w:rsidP="00E57D85">
      <w:pPr>
        <w:ind w:firstLine="567"/>
        <w:rPr>
          <w:szCs w:val="28"/>
        </w:rPr>
      </w:pPr>
    </w:p>
    <w:p w:rsidR="00936334" w:rsidRDefault="00936334" w:rsidP="00E57D85">
      <w:pPr>
        <w:jc w:val="center"/>
        <w:rPr>
          <w:b/>
          <w:bCs/>
        </w:rPr>
      </w:pPr>
    </w:p>
    <w:p w:rsidR="00E57D85" w:rsidRDefault="00E57D85" w:rsidP="00E57D85">
      <w:pPr>
        <w:jc w:val="center"/>
        <w:rPr>
          <w:b/>
          <w:bCs/>
        </w:rPr>
      </w:pPr>
    </w:p>
    <w:p w:rsidR="00E57D85" w:rsidRDefault="00E57D85" w:rsidP="00E57D85">
      <w:pPr>
        <w:jc w:val="center"/>
        <w:rPr>
          <w:b/>
          <w:sz w:val="32"/>
        </w:rPr>
      </w:pPr>
    </w:p>
    <w:p w:rsidR="00E57D85" w:rsidRDefault="00E57D85" w:rsidP="00E57D85">
      <w:pPr>
        <w:jc w:val="center"/>
        <w:rPr>
          <w:b/>
          <w:sz w:val="32"/>
        </w:rPr>
      </w:pPr>
    </w:p>
    <w:p w:rsidR="00E57D85" w:rsidRDefault="00E57D85" w:rsidP="00E57D85">
      <w:pPr>
        <w:jc w:val="center"/>
        <w:rPr>
          <w:b/>
          <w:sz w:val="32"/>
        </w:rPr>
      </w:pPr>
    </w:p>
    <w:p w:rsidR="00E57D85" w:rsidRDefault="00E57D85" w:rsidP="00E57D85">
      <w:pPr>
        <w:jc w:val="center"/>
        <w:rPr>
          <w:b/>
          <w:sz w:val="32"/>
        </w:rPr>
      </w:pPr>
    </w:p>
    <w:p w:rsidR="00E57D85" w:rsidRDefault="00E57D85" w:rsidP="00E57D85">
      <w:pPr>
        <w:jc w:val="center"/>
        <w:rPr>
          <w:b/>
          <w:sz w:val="32"/>
        </w:rPr>
      </w:pPr>
    </w:p>
    <w:p w:rsidR="00E57D85" w:rsidRDefault="00E57D85" w:rsidP="00E57D85">
      <w:pPr>
        <w:jc w:val="center"/>
        <w:rPr>
          <w:b/>
          <w:sz w:val="32"/>
        </w:rPr>
      </w:pPr>
    </w:p>
    <w:p w:rsidR="00E57D85" w:rsidRDefault="00E57D85" w:rsidP="00E57D85">
      <w:pPr>
        <w:ind w:left="360"/>
        <w:jc w:val="right"/>
        <w:rPr>
          <w:b/>
          <w:szCs w:val="28"/>
        </w:rPr>
      </w:pPr>
    </w:p>
    <w:p w:rsidR="00E57D85" w:rsidRPr="00354844" w:rsidRDefault="00E57D85" w:rsidP="00E57D85">
      <w:pPr>
        <w:pageBreakBefore/>
        <w:jc w:val="right"/>
        <w:rPr>
          <w:sz w:val="20"/>
          <w:szCs w:val="20"/>
        </w:rPr>
      </w:pPr>
      <w:r w:rsidRPr="00354844">
        <w:rPr>
          <w:sz w:val="20"/>
          <w:szCs w:val="20"/>
        </w:rPr>
        <w:t>Приложение №2 к постановлению</w:t>
      </w:r>
    </w:p>
    <w:p w:rsidR="00754A4B" w:rsidRPr="00354844" w:rsidRDefault="00CB0604" w:rsidP="00754A4B">
      <w:pPr>
        <w:jc w:val="right"/>
        <w:rPr>
          <w:sz w:val="20"/>
          <w:szCs w:val="20"/>
        </w:rPr>
      </w:pPr>
      <w:r w:rsidRPr="00354844">
        <w:rPr>
          <w:sz w:val="20"/>
          <w:szCs w:val="20"/>
        </w:rPr>
        <w:t>а</w:t>
      </w:r>
      <w:r w:rsidR="00754A4B" w:rsidRPr="00354844">
        <w:rPr>
          <w:sz w:val="20"/>
          <w:szCs w:val="20"/>
        </w:rPr>
        <w:t>дминистрации Комсомольского</w:t>
      </w:r>
    </w:p>
    <w:p w:rsidR="0025588E" w:rsidRPr="00354844" w:rsidRDefault="00754A4B" w:rsidP="00754A4B">
      <w:pPr>
        <w:jc w:val="right"/>
        <w:rPr>
          <w:sz w:val="20"/>
          <w:szCs w:val="20"/>
        </w:rPr>
      </w:pPr>
      <w:r w:rsidRPr="00354844">
        <w:rPr>
          <w:sz w:val="20"/>
          <w:szCs w:val="20"/>
        </w:rPr>
        <w:t xml:space="preserve"> муниципального округа</w:t>
      </w:r>
    </w:p>
    <w:p w:rsidR="00754A4B" w:rsidRPr="00354844" w:rsidRDefault="00754A4B" w:rsidP="00754A4B">
      <w:pPr>
        <w:jc w:val="right"/>
        <w:rPr>
          <w:sz w:val="20"/>
          <w:szCs w:val="20"/>
        </w:rPr>
      </w:pPr>
      <w:r w:rsidRPr="00354844">
        <w:rPr>
          <w:sz w:val="20"/>
          <w:szCs w:val="20"/>
        </w:rPr>
        <w:t xml:space="preserve"> </w:t>
      </w:r>
      <w:r w:rsidR="0025588E" w:rsidRPr="00354844">
        <w:rPr>
          <w:sz w:val="20"/>
          <w:szCs w:val="20"/>
        </w:rPr>
        <w:t>Чувашской Республики</w:t>
      </w:r>
    </w:p>
    <w:p w:rsidR="00354844" w:rsidRPr="00354844" w:rsidRDefault="00354844" w:rsidP="00354844">
      <w:pPr>
        <w:jc w:val="right"/>
        <w:rPr>
          <w:sz w:val="20"/>
          <w:szCs w:val="20"/>
        </w:rPr>
      </w:pPr>
      <w:r w:rsidRPr="00354844">
        <w:rPr>
          <w:sz w:val="20"/>
          <w:szCs w:val="20"/>
        </w:rPr>
        <w:t>от 17.03.2025 № 307</w:t>
      </w:r>
    </w:p>
    <w:p w:rsidR="00E57D85" w:rsidRDefault="00E57D85" w:rsidP="00E57D85">
      <w:pPr>
        <w:jc w:val="center"/>
        <w:rPr>
          <w:b/>
        </w:rPr>
      </w:pPr>
    </w:p>
    <w:p w:rsidR="002213B9" w:rsidRDefault="002213B9" w:rsidP="00E57D85">
      <w:pPr>
        <w:jc w:val="center"/>
        <w:rPr>
          <w:b/>
        </w:rPr>
      </w:pPr>
    </w:p>
    <w:p w:rsidR="00E57D85" w:rsidRDefault="00E57D85" w:rsidP="00E57D85">
      <w:pPr>
        <w:jc w:val="center"/>
        <w:rPr>
          <w:b/>
          <w:sz w:val="26"/>
          <w:szCs w:val="26"/>
        </w:rPr>
      </w:pPr>
      <w:r w:rsidRPr="005C3C50">
        <w:rPr>
          <w:b/>
          <w:sz w:val="26"/>
          <w:szCs w:val="26"/>
        </w:rPr>
        <w:t>Состав конкурсной комиссии</w:t>
      </w:r>
    </w:p>
    <w:p w:rsidR="00E57D85" w:rsidRPr="001741BD" w:rsidRDefault="00E57D85" w:rsidP="001741BD">
      <w:pPr>
        <w:jc w:val="center"/>
        <w:rPr>
          <w:b/>
          <w:sz w:val="26"/>
          <w:szCs w:val="26"/>
        </w:rPr>
      </w:pPr>
      <w:r w:rsidRPr="005C3C50">
        <w:rPr>
          <w:b/>
          <w:sz w:val="26"/>
          <w:szCs w:val="26"/>
        </w:rPr>
        <w:t xml:space="preserve"> по проведению открытого конкурса</w:t>
      </w:r>
      <w:r>
        <w:rPr>
          <w:b/>
          <w:sz w:val="26"/>
          <w:szCs w:val="26"/>
        </w:rPr>
        <w:t xml:space="preserve"> </w:t>
      </w:r>
      <w:r w:rsidRPr="005C3C50">
        <w:rPr>
          <w:b/>
          <w:sz w:val="26"/>
          <w:szCs w:val="26"/>
        </w:rPr>
        <w:t xml:space="preserve">на право заключения концессионного соглашения в </w:t>
      </w:r>
      <w:r w:rsidR="00B71BB8">
        <w:rPr>
          <w:b/>
          <w:sz w:val="26"/>
          <w:szCs w:val="26"/>
        </w:rPr>
        <w:t>отношении объектов водоснабжения, находящихся в ведении Комсомольского</w:t>
      </w:r>
      <w:r w:rsidR="002213B9" w:rsidRPr="002213B9">
        <w:rPr>
          <w:b/>
          <w:sz w:val="26"/>
          <w:szCs w:val="26"/>
        </w:rPr>
        <w:t xml:space="preserve"> муниципального округа Чувашской Республики (д. </w:t>
      </w:r>
      <w:r w:rsidR="007A7927">
        <w:rPr>
          <w:b/>
          <w:sz w:val="26"/>
          <w:szCs w:val="26"/>
        </w:rPr>
        <w:t>Асаново</w:t>
      </w:r>
      <w:r w:rsidR="002213B9" w:rsidRPr="002213B9">
        <w:rPr>
          <w:b/>
          <w:sz w:val="26"/>
          <w:szCs w:val="26"/>
        </w:rPr>
        <w:t>)</w:t>
      </w:r>
    </w:p>
    <w:p w:rsidR="00E57D85" w:rsidRDefault="00E57D85" w:rsidP="00E57D85">
      <w:pPr>
        <w:ind w:left="360"/>
        <w:jc w:val="center"/>
        <w:rPr>
          <w:b/>
          <w:bCs/>
        </w:rPr>
      </w:pPr>
    </w:p>
    <w:p w:rsidR="00E57D85" w:rsidRDefault="00E57D85" w:rsidP="00E57D85">
      <w:pPr>
        <w:ind w:left="360"/>
        <w:jc w:val="center"/>
        <w:rPr>
          <w:b/>
          <w:bCs/>
        </w:rPr>
      </w:pPr>
    </w:p>
    <w:tbl>
      <w:tblPr>
        <w:tblStyle w:val="a7"/>
        <w:tblW w:w="0" w:type="auto"/>
        <w:tblInd w:w="360" w:type="dxa"/>
        <w:tblLook w:val="04A0" w:firstRow="1" w:lastRow="0" w:firstColumn="1" w:lastColumn="0" w:noHBand="0" w:noVBand="1"/>
      </w:tblPr>
      <w:tblGrid>
        <w:gridCol w:w="4557"/>
        <w:gridCol w:w="4571"/>
      </w:tblGrid>
      <w:tr w:rsidR="003A6D7B" w:rsidTr="00CD3A44">
        <w:tc>
          <w:tcPr>
            <w:tcW w:w="4785" w:type="dxa"/>
          </w:tcPr>
          <w:p w:rsidR="003A6D7B" w:rsidRPr="00A56739" w:rsidRDefault="003A6D7B" w:rsidP="00CD3A44">
            <w:pPr>
              <w:spacing w:before="120"/>
              <w:rPr>
                <w:b/>
                <w:szCs w:val="28"/>
              </w:rPr>
            </w:pPr>
            <w:r w:rsidRPr="00A56739">
              <w:rPr>
                <w:b/>
                <w:szCs w:val="28"/>
              </w:rPr>
              <w:t xml:space="preserve">Председатель: </w:t>
            </w:r>
          </w:p>
          <w:p w:rsidR="003A6D7B" w:rsidRDefault="0057178C" w:rsidP="00941552">
            <w:pPr>
              <w:rPr>
                <w:b/>
                <w:bCs/>
              </w:rPr>
            </w:pPr>
            <w:r w:rsidRPr="00962219">
              <w:t xml:space="preserve">Раськин Н.Н. </w:t>
            </w:r>
            <w:r w:rsidR="003A6D7B">
              <w:rPr>
                <w:szCs w:val="28"/>
              </w:rPr>
              <w:t xml:space="preserve">                   </w:t>
            </w:r>
          </w:p>
        </w:tc>
        <w:tc>
          <w:tcPr>
            <w:tcW w:w="4786" w:type="dxa"/>
          </w:tcPr>
          <w:p w:rsidR="003A6D7B" w:rsidRPr="007925DE" w:rsidRDefault="003A6D7B" w:rsidP="00CD3A44">
            <w:pPr>
              <w:ind w:left="26" w:hanging="24"/>
              <w:rPr>
                <w:szCs w:val="28"/>
              </w:rPr>
            </w:pPr>
            <w:r>
              <w:rPr>
                <w:szCs w:val="28"/>
              </w:rPr>
              <w:t>Глава Комсомольского муниципальн</w:t>
            </w:r>
            <w:r w:rsidR="00941552">
              <w:rPr>
                <w:szCs w:val="28"/>
              </w:rPr>
              <w:t>ого округа Чувашской Республики</w:t>
            </w:r>
          </w:p>
        </w:tc>
      </w:tr>
      <w:tr w:rsidR="003A6D7B" w:rsidTr="00CD3A44">
        <w:tc>
          <w:tcPr>
            <w:tcW w:w="4785" w:type="dxa"/>
          </w:tcPr>
          <w:p w:rsidR="003A6D7B" w:rsidRPr="00A56739" w:rsidRDefault="003A6D7B" w:rsidP="00CD3A44">
            <w:pPr>
              <w:spacing w:before="120"/>
              <w:ind w:left="2694" w:hanging="2694"/>
              <w:rPr>
                <w:b/>
                <w:szCs w:val="28"/>
              </w:rPr>
            </w:pPr>
            <w:r w:rsidRPr="00A56739">
              <w:rPr>
                <w:b/>
                <w:szCs w:val="28"/>
              </w:rPr>
              <w:t>Секретарь:</w:t>
            </w:r>
          </w:p>
          <w:p w:rsidR="003A6D7B" w:rsidRDefault="0057178C" w:rsidP="00941552">
            <w:pPr>
              <w:rPr>
                <w:b/>
                <w:bCs/>
              </w:rPr>
            </w:pPr>
            <w:r w:rsidRPr="00962219">
              <w:t xml:space="preserve">Федорова Т.М. </w:t>
            </w:r>
          </w:p>
        </w:tc>
        <w:tc>
          <w:tcPr>
            <w:tcW w:w="4786" w:type="dxa"/>
          </w:tcPr>
          <w:p w:rsidR="003A6D7B" w:rsidRDefault="002213B9" w:rsidP="002213B9">
            <w:pPr>
              <w:jc w:val="both"/>
              <w:rPr>
                <w:b/>
                <w:bCs/>
              </w:rPr>
            </w:pPr>
            <w:r>
              <w:rPr>
                <w:szCs w:val="28"/>
              </w:rPr>
              <w:t>Заведующий сектором имущественных отношений</w:t>
            </w:r>
            <w:r w:rsidR="003A6D7B">
              <w:rPr>
                <w:szCs w:val="28"/>
              </w:rPr>
              <w:t xml:space="preserve"> </w:t>
            </w:r>
            <w:r>
              <w:rPr>
                <w:szCs w:val="28"/>
              </w:rPr>
              <w:t>о</w:t>
            </w:r>
            <w:r w:rsidR="003A6D7B">
              <w:rPr>
                <w:szCs w:val="28"/>
              </w:rPr>
              <w:t>тдела экономики, имущественных и земельных отношений администрации Комсомольского муниципального округа Чувашской Республики</w:t>
            </w:r>
          </w:p>
        </w:tc>
      </w:tr>
      <w:tr w:rsidR="003A6D7B" w:rsidTr="00CD3A44">
        <w:tc>
          <w:tcPr>
            <w:tcW w:w="4785" w:type="dxa"/>
          </w:tcPr>
          <w:p w:rsidR="003A6D7B" w:rsidRDefault="003A6D7B" w:rsidP="00CD3A44">
            <w:pPr>
              <w:jc w:val="both"/>
              <w:rPr>
                <w:b/>
                <w:szCs w:val="28"/>
              </w:rPr>
            </w:pPr>
            <w:r w:rsidRPr="00A56739">
              <w:rPr>
                <w:b/>
                <w:szCs w:val="28"/>
              </w:rPr>
              <w:t xml:space="preserve">Члены комиссии:  </w:t>
            </w:r>
          </w:p>
          <w:p w:rsidR="003A6D7B" w:rsidRPr="007925DE" w:rsidRDefault="0057178C" w:rsidP="00CD3A44">
            <w:pPr>
              <w:jc w:val="both"/>
              <w:rPr>
                <w:bCs/>
              </w:rPr>
            </w:pPr>
            <w:r>
              <w:rPr>
                <w:bCs/>
              </w:rPr>
              <w:t>Кузьмин А.Г.</w:t>
            </w:r>
          </w:p>
        </w:tc>
        <w:tc>
          <w:tcPr>
            <w:tcW w:w="4786" w:type="dxa"/>
          </w:tcPr>
          <w:p w:rsidR="003A6D7B" w:rsidRPr="007925DE" w:rsidRDefault="002213B9" w:rsidP="002E386B">
            <w:pPr>
              <w:spacing w:before="120"/>
              <w:ind w:left="28" w:hanging="22"/>
              <w:rPr>
                <w:szCs w:val="28"/>
              </w:rPr>
            </w:pPr>
            <w:r>
              <w:rPr>
                <w:color w:val="262626"/>
              </w:rPr>
              <w:t>И.о. п</w:t>
            </w:r>
            <w:r w:rsidR="003A6D7B" w:rsidRPr="007925DE">
              <w:rPr>
                <w:color w:val="262626"/>
              </w:rPr>
              <w:t>ерв</w:t>
            </w:r>
            <w:r>
              <w:rPr>
                <w:color w:val="262626"/>
              </w:rPr>
              <w:t>ого</w:t>
            </w:r>
            <w:r w:rsidR="003A6D7B" w:rsidRPr="007925DE">
              <w:rPr>
                <w:color w:val="262626"/>
              </w:rPr>
              <w:t xml:space="preserve"> заместител</w:t>
            </w:r>
            <w:r>
              <w:rPr>
                <w:color w:val="262626"/>
              </w:rPr>
              <w:t>я</w:t>
            </w:r>
            <w:r w:rsidR="003A6D7B" w:rsidRPr="007925DE">
              <w:rPr>
                <w:color w:val="262626"/>
              </w:rPr>
              <w:t xml:space="preserve"> главы администрации -начальник</w:t>
            </w:r>
            <w:r w:rsidR="00941552">
              <w:rPr>
                <w:color w:val="262626"/>
              </w:rPr>
              <w:t>а</w:t>
            </w:r>
            <w:r w:rsidR="003A6D7B" w:rsidRPr="007925DE">
              <w:rPr>
                <w:color w:val="262626"/>
              </w:rPr>
              <w:t xml:space="preserve"> Управления</w:t>
            </w:r>
            <w:r w:rsidR="002E386B">
              <w:rPr>
                <w:color w:val="262626"/>
              </w:rPr>
              <w:t xml:space="preserve"> по</w:t>
            </w:r>
            <w:r w:rsidR="003A6D7B" w:rsidRPr="007925DE">
              <w:rPr>
                <w:color w:val="262626"/>
              </w:rPr>
              <w:t xml:space="preserve"> благоустройств</w:t>
            </w:r>
            <w:r w:rsidR="002E386B">
              <w:rPr>
                <w:color w:val="262626"/>
              </w:rPr>
              <w:t>у</w:t>
            </w:r>
            <w:r w:rsidR="003A6D7B" w:rsidRPr="007925DE">
              <w:rPr>
                <w:color w:val="262626"/>
              </w:rPr>
              <w:t xml:space="preserve"> и развити</w:t>
            </w:r>
            <w:r w:rsidR="002E386B">
              <w:rPr>
                <w:color w:val="262626"/>
              </w:rPr>
              <w:t>ю</w:t>
            </w:r>
            <w:r w:rsidR="003A6D7B" w:rsidRPr="007925DE">
              <w:rPr>
                <w:color w:val="262626"/>
              </w:rPr>
              <w:t xml:space="preserve"> территорий</w:t>
            </w:r>
          </w:p>
        </w:tc>
      </w:tr>
      <w:tr w:rsidR="003A6D7B" w:rsidTr="00CD3A44">
        <w:tc>
          <w:tcPr>
            <w:tcW w:w="4785" w:type="dxa"/>
          </w:tcPr>
          <w:p w:rsidR="003A6D7B" w:rsidRPr="007925DE" w:rsidRDefault="0057178C" w:rsidP="00CD3A44">
            <w:pPr>
              <w:jc w:val="both"/>
              <w:rPr>
                <w:bCs/>
              </w:rPr>
            </w:pPr>
            <w:r w:rsidRPr="007925DE">
              <w:rPr>
                <w:bCs/>
              </w:rPr>
              <w:t>Краснов А.В.</w:t>
            </w:r>
          </w:p>
        </w:tc>
        <w:tc>
          <w:tcPr>
            <w:tcW w:w="4786" w:type="dxa"/>
          </w:tcPr>
          <w:p w:rsidR="003A6D7B" w:rsidRPr="007925DE" w:rsidRDefault="003A6D7B" w:rsidP="00CD3A44">
            <w:pPr>
              <w:ind w:right="-1"/>
              <w:jc w:val="both"/>
              <w:rPr>
                <w:shd w:val="clear" w:color="auto" w:fill="FFFFFF"/>
              </w:rPr>
            </w:pPr>
            <w:r w:rsidRPr="009553AB">
              <w:rPr>
                <w:shd w:val="clear" w:color="auto" w:fill="FFFFFF"/>
              </w:rPr>
              <w:t>Начальник отдела капитального строительства</w:t>
            </w:r>
            <w:r>
              <w:rPr>
                <w:shd w:val="clear" w:color="auto" w:fill="FFFFFF"/>
              </w:rPr>
              <w:t xml:space="preserve"> </w:t>
            </w:r>
            <w:r w:rsidRPr="009553AB">
              <w:rPr>
                <w:shd w:val="clear" w:color="auto" w:fill="FFFFFF"/>
              </w:rPr>
              <w:t>и жилищно-коммунального хозяйства</w:t>
            </w:r>
          </w:p>
        </w:tc>
      </w:tr>
      <w:tr w:rsidR="003A6D7B" w:rsidTr="00CD3A44">
        <w:tc>
          <w:tcPr>
            <w:tcW w:w="4785" w:type="dxa"/>
          </w:tcPr>
          <w:p w:rsidR="003A6D7B" w:rsidRPr="007925DE" w:rsidRDefault="003A6D7B" w:rsidP="00CD3A44">
            <w:pPr>
              <w:jc w:val="both"/>
              <w:rPr>
                <w:bCs/>
              </w:rPr>
            </w:pPr>
            <w:r>
              <w:rPr>
                <w:bCs/>
              </w:rPr>
              <w:t>Соколова О.Р.</w:t>
            </w:r>
          </w:p>
        </w:tc>
        <w:tc>
          <w:tcPr>
            <w:tcW w:w="4786" w:type="dxa"/>
          </w:tcPr>
          <w:p w:rsidR="003A6D7B" w:rsidRPr="009553AB" w:rsidRDefault="0094362D" w:rsidP="0094362D">
            <w:pPr>
              <w:ind w:right="-1"/>
              <w:jc w:val="both"/>
              <w:rPr>
                <w:shd w:val="clear" w:color="auto" w:fill="FFFFFF"/>
              </w:rPr>
            </w:pPr>
            <w:r>
              <w:rPr>
                <w:shd w:val="clear" w:color="auto" w:fill="FFFFFF"/>
              </w:rPr>
              <w:t>Начальник отдела правовой и</w:t>
            </w:r>
            <w:r w:rsidR="003A6D7B">
              <w:rPr>
                <w:shd w:val="clear" w:color="auto" w:fill="FFFFFF"/>
              </w:rPr>
              <w:t xml:space="preserve"> </w:t>
            </w:r>
            <w:r>
              <w:rPr>
                <w:shd w:val="clear" w:color="auto" w:fill="FFFFFF"/>
              </w:rPr>
              <w:t xml:space="preserve">кадровой </w:t>
            </w:r>
            <w:r w:rsidR="003A6D7B">
              <w:rPr>
                <w:shd w:val="clear" w:color="auto" w:fill="FFFFFF"/>
              </w:rPr>
              <w:t>работы</w:t>
            </w:r>
          </w:p>
        </w:tc>
      </w:tr>
      <w:tr w:rsidR="003A6D7B" w:rsidTr="00CD3A44">
        <w:tc>
          <w:tcPr>
            <w:tcW w:w="4785" w:type="dxa"/>
          </w:tcPr>
          <w:p w:rsidR="003A6D7B" w:rsidRPr="003A6D7B" w:rsidRDefault="007C48E8" w:rsidP="003A6D7B">
            <w:pPr>
              <w:jc w:val="both"/>
              <w:rPr>
                <w:bCs/>
              </w:rPr>
            </w:pPr>
            <w:r>
              <w:rPr>
                <w:bCs/>
              </w:rPr>
              <w:t>Айнетдинова З.М.</w:t>
            </w:r>
          </w:p>
        </w:tc>
        <w:tc>
          <w:tcPr>
            <w:tcW w:w="4786" w:type="dxa"/>
          </w:tcPr>
          <w:p w:rsidR="003A6D7B" w:rsidRPr="003A6D7B" w:rsidRDefault="0094362D" w:rsidP="007C48E8">
            <w:pPr>
              <w:jc w:val="both"/>
              <w:rPr>
                <w:b/>
                <w:bCs/>
              </w:rPr>
            </w:pPr>
            <w:r>
              <w:rPr>
                <w:shd w:val="clear" w:color="auto" w:fill="FFFFFF"/>
              </w:rPr>
              <w:t>Н</w:t>
            </w:r>
            <w:r w:rsidR="003A6D7B" w:rsidRPr="003A6D7B">
              <w:rPr>
                <w:shd w:val="clear" w:color="auto" w:fill="FFFFFF"/>
              </w:rPr>
              <w:t xml:space="preserve">ачальник </w:t>
            </w:r>
            <w:r w:rsidR="007C48E8">
              <w:rPr>
                <w:shd w:val="clear" w:color="auto" w:fill="FFFFFF"/>
              </w:rPr>
              <w:t>финансового отдела</w:t>
            </w:r>
          </w:p>
        </w:tc>
      </w:tr>
    </w:tbl>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Pr="00354844" w:rsidRDefault="00E57D85" w:rsidP="00E57D85">
      <w:pPr>
        <w:pageBreakBefore/>
        <w:jc w:val="right"/>
        <w:rPr>
          <w:sz w:val="20"/>
          <w:szCs w:val="20"/>
        </w:rPr>
      </w:pPr>
      <w:r w:rsidRPr="00354844">
        <w:rPr>
          <w:sz w:val="20"/>
          <w:szCs w:val="20"/>
        </w:rPr>
        <w:t>Приложение № 3 к постановлению</w:t>
      </w:r>
    </w:p>
    <w:p w:rsidR="00754A4B" w:rsidRPr="00354844" w:rsidRDefault="00CB0604" w:rsidP="00E57D85">
      <w:pPr>
        <w:jc w:val="right"/>
        <w:rPr>
          <w:sz w:val="20"/>
          <w:szCs w:val="20"/>
        </w:rPr>
      </w:pPr>
      <w:r w:rsidRPr="00354844">
        <w:rPr>
          <w:sz w:val="20"/>
          <w:szCs w:val="20"/>
        </w:rPr>
        <w:t>а</w:t>
      </w:r>
      <w:r w:rsidR="00754A4B" w:rsidRPr="00354844">
        <w:rPr>
          <w:sz w:val="20"/>
          <w:szCs w:val="20"/>
        </w:rPr>
        <w:t xml:space="preserve">дминистрации </w:t>
      </w:r>
      <w:r w:rsidR="00E57D85" w:rsidRPr="00354844">
        <w:rPr>
          <w:sz w:val="20"/>
          <w:szCs w:val="20"/>
        </w:rPr>
        <w:t>Комсомольского</w:t>
      </w:r>
    </w:p>
    <w:p w:rsidR="00941552" w:rsidRPr="00354844" w:rsidRDefault="00754A4B" w:rsidP="00E57D85">
      <w:pPr>
        <w:jc w:val="right"/>
        <w:rPr>
          <w:sz w:val="20"/>
          <w:szCs w:val="20"/>
        </w:rPr>
      </w:pPr>
      <w:r w:rsidRPr="00354844">
        <w:rPr>
          <w:sz w:val="20"/>
          <w:szCs w:val="20"/>
        </w:rPr>
        <w:t xml:space="preserve"> муниципального округа</w:t>
      </w:r>
      <w:r w:rsidR="00941552" w:rsidRPr="00354844">
        <w:rPr>
          <w:sz w:val="20"/>
          <w:szCs w:val="20"/>
        </w:rPr>
        <w:t xml:space="preserve"> </w:t>
      </w:r>
    </w:p>
    <w:p w:rsidR="00E57D85" w:rsidRPr="00380EEB" w:rsidRDefault="00941552" w:rsidP="00E57D85">
      <w:pPr>
        <w:jc w:val="right"/>
        <w:rPr>
          <w:b/>
          <w:sz w:val="20"/>
          <w:szCs w:val="20"/>
        </w:rPr>
      </w:pPr>
      <w:r w:rsidRPr="00354844">
        <w:rPr>
          <w:sz w:val="20"/>
          <w:szCs w:val="20"/>
        </w:rPr>
        <w:t>Чувашской Республики</w:t>
      </w:r>
      <w:r w:rsidR="00E57D85" w:rsidRPr="00380EEB">
        <w:rPr>
          <w:b/>
          <w:sz w:val="20"/>
          <w:szCs w:val="20"/>
        </w:rPr>
        <w:t xml:space="preserve"> </w:t>
      </w:r>
    </w:p>
    <w:p w:rsidR="00354844" w:rsidRPr="00354844" w:rsidRDefault="00354844" w:rsidP="00354844">
      <w:pPr>
        <w:jc w:val="right"/>
        <w:rPr>
          <w:sz w:val="20"/>
          <w:szCs w:val="20"/>
        </w:rPr>
      </w:pPr>
      <w:r w:rsidRPr="00354844">
        <w:rPr>
          <w:sz w:val="20"/>
          <w:szCs w:val="20"/>
        </w:rPr>
        <w:t>от 17.03.2025 № 307</w:t>
      </w:r>
    </w:p>
    <w:p w:rsidR="00E57D85" w:rsidRDefault="00E57D85" w:rsidP="00E57D85">
      <w:pPr>
        <w:ind w:left="360"/>
        <w:jc w:val="center"/>
        <w:rPr>
          <w:b/>
          <w:bCs/>
        </w:rPr>
      </w:pPr>
    </w:p>
    <w:p w:rsidR="00E57D85" w:rsidRDefault="00E57D85" w:rsidP="00E57D85">
      <w:pPr>
        <w:ind w:left="360"/>
        <w:jc w:val="right"/>
        <w:rPr>
          <w:b/>
          <w:szCs w:val="28"/>
        </w:rPr>
      </w:pPr>
    </w:p>
    <w:p w:rsidR="00E57D85" w:rsidRPr="005C3C50" w:rsidRDefault="00E57D85" w:rsidP="00E57D85">
      <w:pPr>
        <w:jc w:val="center"/>
        <w:rPr>
          <w:b/>
          <w:sz w:val="26"/>
          <w:szCs w:val="26"/>
        </w:rPr>
      </w:pPr>
      <w:r w:rsidRPr="005C3C50">
        <w:rPr>
          <w:b/>
          <w:sz w:val="26"/>
          <w:szCs w:val="26"/>
        </w:rPr>
        <w:t xml:space="preserve">Положение о конкурсной комиссии по проведению открытого конкурса </w:t>
      </w:r>
      <w:r>
        <w:rPr>
          <w:b/>
          <w:sz w:val="26"/>
          <w:szCs w:val="26"/>
        </w:rPr>
        <w:br/>
      </w:r>
      <w:r w:rsidRPr="005C3C50">
        <w:rPr>
          <w:b/>
          <w:sz w:val="26"/>
          <w:szCs w:val="26"/>
        </w:rPr>
        <w:t xml:space="preserve">на право заключения концессионного соглашения в </w:t>
      </w:r>
      <w:r w:rsidR="00B71BB8">
        <w:rPr>
          <w:b/>
          <w:sz w:val="26"/>
          <w:szCs w:val="26"/>
        </w:rPr>
        <w:t xml:space="preserve">отношении объектов водоснабжения, находящихся в ведении </w:t>
      </w:r>
      <w:r w:rsidR="001608EE" w:rsidRPr="001608EE">
        <w:rPr>
          <w:b/>
          <w:sz w:val="26"/>
          <w:szCs w:val="26"/>
        </w:rPr>
        <w:t xml:space="preserve">Комсомольского муниципального округа Чувашской Республики (д. </w:t>
      </w:r>
      <w:r w:rsidR="007A7927">
        <w:rPr>
          <w:b/>
          <w:sz w:val="26"/>
          <w:szCs w:val="26"/>
        </w:rPr>
        <w:t>Асаново</w:t>
      </w:r>
      <w:r w:rsidR="001608EE" w:rsidRPr="001608EE">
        <w:rPr>
          <w:b/>
          <w:sz w:val="26"/>
          <w:szCs w:val="26"/>
        </w:rPr>
        <w:t>)</w:t>
      </w:r>
    </w:p>
    <w:p w:rsidR="00E57D85" w:rsidRPr="00144B4A" w:rsidRDefault="00E57D85" w:rsidP="00E57D85">
      <w:pPr>
        <w:ind w:firstLine="4678"/>
        <w:jc w:val="center"/>
        <w:rPr>
          <w:b/>
        </w:rPr>
      </w:pPr>
    </w:p>
    <w:p w:rsidR="00E57D85" w:rsidRPr="00144B4A" w:rsidRDefault="00E57D85" w:rsidP="00E57D85">
      <w:pPr>
        <w:ind w:firstLine="708"/>
        <w:jc w:val="both"/>
      </w:pPr>
      <w:r w:rsidRPr="00144B4A">
        <w:t xml:space="preserve">1. Положение о конкурсной комиссии по проведению конкурса на право заключения концессионного соглашения </w:t>
      </w:r>
      <w:r w:rsidRPr="00F52B2E">
        <w:rPr>
          <w:szCs w:val="28"/>
        </w:rPr>
        <w:t xml:space="preserve">в </w:t>
      </w:r>
      <w:r w:rsidR="00B71BB8">
        <w:rPr>
          <w:szCs w:val="28"/>
        </w:rPr>
        <w:t>отношении объектов водоснабжения, находящихся в ведении Комсомольского</w:t>
      </w:r>
      <w:r w:rsidR="00D813BF" w:rsidRPr="00D813BF">
        <w:rPr>
          <w:szCs w:val="28"/>
        </w:rPr>
        <w:t xml:space="preserve"> муниципального округа Чувашской Республики (д. </w:t>
      </w:r>
      <w:r w:rsidR="007A7927">
        <w:rPr>
          <w:szCs w:val="28"/>
        </w:rPr>
        <w:t>Асаново</w:t>
      </w:r>
      <w:r w:rsidR="00D813BF" w:rsidRPr="00D813BF">
        <w:rPr>
          <w:szCs w:val="28"/>
        </w:rPr>
        <w:t>)</w:t>
      </w:r>
      <w:r w:rsidRPr="00144B4A">
        <w:t xml:space="preserve"> (далее – Положение)</w:t>
      </w:r>
      <w:r w:rsidR="00941552">
        <w:t>,</w:t>
      </w:r>
      <w:r w:rsidRPr="00144B4A">
        <w:t xml:space="preserve"> определяет функции, состав, структуру, порядок формирования, принятия и оформления решений конкурсной комиссии по проведению конкурса на право заключения концессионного соглашения (далее – Конкурсная комиссия).</w:t>
      </w:r>
    </w:p>
    <w:p w:rsidR="00E57D85" w:rsidRPr="00144B4A" w:rsidRDefault="00E57D85" w:rsidP="00E57D85">
      <w:pPr>
        <w:ind w:firstLine="708"/>
        <w:jc w:val="both"/>
      </w:pPr>
      <w:r w:rsidRPr="00144B4A">
        <w:t xml:space="preserve">2. Конкурсная комиссия создана для проведения конкурса на право заключения концессионного соглашения </w:t>
      </w:r>
      <w:r w:rsidRPr="00F52B2E">
        <w:rPr>
          <w:szCs w:val="28"/>
        </w:rPr>
        <w:t xml:space="preserve">в </w:t>
      </w:r>
      <w:r w:rsidR="00B71BB8">
        <w:rPr>
          <w:szCs w:val="28"/>
        </w:rPr>
        <w:t>отношении объектов водоснабжения, находящихся в ведении Комсомольского</w:t>
      </w:r>
      <w:r w:rsidR="00D813BF" w:rsidRPr="00D813BF">
        <w:rPr>
          <w:szCs w:val="28"/>
        </w:rPr>
        <w:t xml:space="preserve"> муниципального округа Чувашской Республики (д. </w:t>
      </w:r>
      <w:r w:rsidR="007A7927">
        <w:rPr>
          <w:szCs w:val="28"/>
        </w:rPr>
        <w:t>Асаново</w:t>
      </w:r>
      <w:r w:rsidR="00D813BF" w:rsidRPr="00D813BF">
        <w:rPr>
          <w:szCs w:val="28"/>
        </w:rPr>
        <w:t>)</w:t>
      </w:r>
      <w:r w:rsidRPr="00144B4A">
        <w:t>, оценки заявок, определения заявителей, прошедших процедуру предварительного отбора, оценки конкурсных предложений, определения победителя конкурса и принятия решений в соответствии с настоящим Положением.</w:t>
      </w:r>
    </w:p>
    <w:p w:rsidR="00E57D85" w:rsidRPr="00144B4A" w:rsidRDefault="00E57D85" w:rsidP="00E57D85">
      <w:pPr>
        <w:ind w:firstLine="708"/>
        <w:jc w:val="both"/>
      </w:pPr>
      <w:r w:rsidRPr="00144B4A">
        <w:t>3. Конкурсная комиссия руководствуется принципами обеспечения справедливых конкурентных условий, равного отношения к претендентам, объективной оценки заявок и конкурсных предложений и достаточной прозрачности процедур конкурса.</w:t>
      </w:r>
    </w:p>
    <w:p w:rsidR="00E57D85" w:rsidRPr="00144B4A" w:rsidRDefault="00E57D85" w:rsidP="00E57D85">
      <w:pPr>
        <w:ind w:firstLine="708"/>
        <w:jc w:val="both"/>
      </w:pPr>
      <w:r w:rsidRPr="00144B4A">
        <w:t>4. Конкурсная комиссия выполняет следующие функции:</w:t>
      </w:r>
    </w:p>
    <w:p w:rsidR="00E57D85" w:rsidRPr="00144B4A" w:rsidRDefault="00E57D85" w:rsidP="00E57D85">
      <w:pPr>
        <w:ind w:firstLine="708"/>
        <w:jc w:val="both"/>
      </w:pPr>
      <w:r w:rsidRPr="00144B4A">
        <w:t>1) опубликовывает и размещает сообщение о проведении открытого конкурса;</w:t>
      </w:r>
    </w:p>
    <w:p w:rsidR="00E57D85" w:rsidRPr="00144B4A" w:rsidRDefault="00E57D85" w:rsidP="00E57D85">
      <w:pPr>
        <w:ind w:firstLine="708"/>
        <w:jc w:val="both"/>
      </w:pPr>
      <w:r w:rsidRPr="00144B4A">
        <w:t>2)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E57D85" w:rsidRPr="00144B4A" w:rsidRDefault="00E57D85" w:rsidP="00E57D85">
      <w:pPr>
        <w:ind w:firstLine="708"/>
        <w:jc w:val="both"/>
      </w:pPr>
      <w:r w:rsidRPr="00144B4A">
        <w:t>3) принимает заявки на участие в конкурсе;</w:t>
      </w:r>
    </w:p>
    <w:p w:rsidR="00E57D85" w:rsidRPr="00144B4A" w:rsidRDefault="00E57D85" w:rsidP="00E57D85">
      <w:pPr>
        <w:ind w:firstLine="708"/>
        <w:jc w:val="both"/>
      </w:pPr>
      <w:r w:rsidRPr="00144B4A">
        <w:t>4) предоставляет конкурсную документацию, разъяснения положений конкурсной документации;</w:t>
      </w:r>
    </w:p>
    <w:p w:rsidR="00E57D85" w:rsidRPr="00144B4A" w:rsidRDefault="00E57D85" w:rsidP="00E57D85">
      <w:pPr>
        <w:ind w:firstLine="708"/>
        <w:jc w:val="both"/>
      </w:pPr>
      <w:r w:rsidRPr="00144B4A">
        <w:t>5) осуществляет вскрытие конвертов с заявками на участие в конкурсе, а также рассмотрение таких заявок;</w:t>
      </w:r>
    </w:p>
    <w:p w:rsidR="00E57D85" w:rsidRPr="00144B4A" w:rsidRDefault="00E57D85" w:rsidP="00E57D85">
      <w:pPr>
        <w:ind w:firstLine="708"/>
        <w:jc w:val="both"/>
      </w:pPr>
      <w:r w:rsidRPr="00144B4A">
        <w:t>6)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и достоверность сведений, содержащихся в этих документах;</w:t>
      </w:r>
    </w:p>
    <w:p w:rsidR="00E57D85" w:rsidRPr="00144B4A" w:rsidRDefault="00E57D85" w:rsidP="00E57D85">
      <w:pPr>
        <w:ind w:firstLine="708"/>
        <w:jc w:val="both"/>
      </w:pPr>
      <w:r w:rsidRPr="00144B4A">
        <w:t xml:space="preserve">7) устанавливает соответствие заявителей и представленных ими заявок на участие в конкурсе требованиям, установленным </w:t>
      </w:r>
      <w:r w:rsidRPr="0033388D">
        <w:t>федеральным законом</w:t>
      </w:r>
      <w:r>
        <w:t>,</w:t>
      </w:r>
      <w:r w:rsidRPr="0033388D">
        <w:t xml:space="preserve"> настоящим </w:t>
      </w:r>
      <w:r>
        <w:t>Положением</w:t>
      </w:r>
      <w:r w:rsidRPr="00144B4A">
        <w:t xml:space="preserve"> и конкурсной документацией, и соответствие конкурсных предложений критериям конкурса и указанным требованиям;</w:t>
      </w:r>
    </w:p>
    <w:p w:rsidR="00E57D85" w:rsidRPr="00144B4A" w:rsidRDefault="00E57D85" w:rsidP="00E57D85">
      <w:pPr>
        <w:ind w:firstLine="708"/>
        <w:jc w:val="both"/>
      </w:pPr>
      <w:r w:rsidRPr="00144B4A">
        <w:t>8)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E57D85" w:rsidRPr="00144B4A" w:rsidRDefault="00E57D85" w:rsidP="00E57D85">
      <w:pPr>
        <w:ind w:firstLine="708"/>
        <w:jc w:val="both"/>
      </w:pPr>
      <w:r w:rsidRPr="00144B4A">
        <w:t>9)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E57D85" w:rsidRPr="00144B4A" w:rsidRDefault="00E57D85" w:rsidP="00E57D85">
      <w:pPr>
        <w:ind w:firstLine="708"/>
        <w:jc w:val="both"/>
      </w:pPr>
      <w:r w:rsidRPr="00144B4A">
        <w:t>10) определяет участников конкурса;</w:t>
      </w:r>
    </w:p>
    <w:p w:rsidR="00E57D85" w:rsidRPr="00144B4A" w:rsidRDefault="00E57D85" w:rsidP="00E57D85">
      <w:pPr>
        <w:ind w:firstLine="708"/>
        <w:jc w:val="both"/>
      </w:pPr>
      <w:r w:rsidRPr="00144B4A">
        <w:t>11)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критериями конкурса, установленными конкурсной документацией;</w:t>
      </w:r>
    </w:p>
    <w:p w:rsidR="00E57D85" w:rsidRPr="00144B4A" w:rsidRDefault="00E57D85" w:rsidP="00E57D85">
      <w:pPr>
        <w:ind w:firstLine="708"/>
        <w:jc w:val="both"/>
      </w:pPr>
      <w:r w:rsidRPr="00144B4A">
        <w:t>12) определяет победителя конкурса и направляет ему уведомление о признании его победителем;</w:t>
      </w:r>
    </w:p>
    <w:p w:rsidR="00E57D85" w:rsidRPr="00144B4A" w:rsidRDefault="00E57D85" w:rsidP="00E57D85">
      <w:pPr>
        <w:ind w:firstLine="708"/>
        <w:jc w:val="both"/>
      </w:pPr>
      <w:r w:rsidRPr="00144B4A">
        <w:t>13)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E57D85" w:rsidRPr="00144B4A" w:rsidRDefault="00E57D85" w:rsidP="00E57D85">
      <w:pPr>
        <w:ind w:firstLine="708"/>
        <w:jc w:val="both"/>
      </w:pPr>
      <w:r w:rsidRPr="00144B4A">
        <w:t>14) уведомляет участников конкурса о результатах проведения конкурса;</w:t>
      </w:r>
    </w:p>
    <w:p w:rsidR="00E57D85" w:rsidRPr="00144B4A" w:rsidRDefault="00E57D85" w:rsidP="00E57D85">
      <w:pPr>
        <w:ind w:firstLine="708"/>
        <w:jc w:val="both"/>
      </w:pPr>
      <w:r w:rsidRPr="00144B4A">
        <w:t>15) опубликовывает и размещает сообщение о результатах проведения конкурса.</w:t>
      </w:r>
    </w:p>
    <w:p w:rsidR="00E57D85" w:rsidRPr="00144B4A" w:rsidRDefault="00E57D85" w:rsidP="00E57D85">
      <w:pPr>
        <w:ind w:firstLine="708"/>
        <w:jc w:val="both"/>
      </w:pPr>
      <w:r w:rsidRPr="00144B4A">
        <w:t xml:space="preserve">5. Конкурсная комиссия при осуществлении своих функций и полномочий руководствуется законодательством Российской Федерации, Чувашской Республики, </w:t>
      </w:r>
      <w:r w:rsidRPr="00A56739">
        <w:t xml:space="preserve">муниципальными правовыми актами </w:t>
      </w:r>
      <w:r>
        <w:t xml:space="preserve">Комсомольского </w:t>
      </w:r>
      <w:r w:rsidR="00EF049D">
        <w:t>муниципального округа</w:t>
      </w:r>
      <w:r>
        <w:t xml:space="preserve"> </w:t>
      </w:r>
      <w:r w:rsidRPr="00F52B2E">
        <w:rPr>
          <w:szCs w:val="28"/>
        </w:rPr>
        <w:t>Чувашской Республики</w:t>
      </w:r>
      <w:r w:rsidRPr="00144B4A">
        <w:t>, конкурсной документацией, а также настоящим Положением.</w:t>
      </w:r>
    </w:p>
    <w:p w:rsidR="00E57D85" w:rsidRPr="00144B4A" w:rsidRDefault="00E57D85" w:rsidP="00E57D85">
      <w:pPr>
        <w:ind w:firstLine="708"/>
        <w:jc w:val="both"/>
      </w:pPr>
      <w:r w:rsidRPr="00144B4A">
        <w:t xml:space="preserve">6. Персональный состав Конкурсной комиссии утверждается постановлением </w:t>
      </w:r>
      <w:r w:rsidRPr="00F52B2E">
        <w:rPr>
          <w:szCs w:val="28"/>
        </w:rPr>
        <w:t>администраци</w:t>
      </w:r>
      <w:r>
        <w:rPr>
          <w:szCs w:val="28"/>
        </w:rPr>
        <w:t>и</w:t>
      </w:r>
      <w:r w:rsidRPr="00F52B2E">
        <w:rPr>
          <w:szCs w:val="28"/>
        </w:rPr>
        <w:t xml:space="preserve"> </w:t>
      </w:r>
      <w:r>
        <w:rPr>
          <w:szCs w:val="28"/>
        </w:rPr>
        <w:t xml:space="preserve">Комсомольского </w:t>
      </w:r>
      <w:r w:rsidR="003E10AE">
        <w:rPr>
          <w:szCs w:val="28"/>
        </w:rPr>
        <w:t>муниципального округа</w:t>
      </w:r>
      <w:r>
        <w:rPr>
          <w:szCs w:val="28"/>
        </w:rPr>
        <w:t xml:space="preserve"> </w:t>
      </w:r>
      <w:r w:rsidRPr="00F52B2E">
        <w:rPr>
          <w:szCs w:val="28"/>
        </w:rPr>
        <w:t>Чувашской Республики</w:t>
      </w:r>
      <w:r w:rsidRPr="00144B4A">
        <w:t xml:space="preserve">. Членов Конкурсной комиссии </w:t>
      </w:r>
      <w:r>
        <w:t xml:space="preserve">и </w:t>
      </w:r>
      <w:r w:rsidRPr="00144B4A">
        <w:t>не может быть менее чем 5 человек.</w:t>
      </w:r>
    </w:p>
    <w:p w:rsidR="00E57D85" w:rsidRPr="00144B4A" w:rsidRDefault="00E57D85" w:rsidP="00E57D85">
      <w:pPr>
        <w:ind w:firstLine="708"/>
        <w:jc w:val="both"/>
      </w:pPr>
      <w:r w:rsidRPr="00144B4A">
        <w:t>7. Руководит деятельностью Конкурсной комиссии председатель Конкурсной комиссии.</w:t>
      </w:r>
    </w:p>
    <w:p w:rsidR="00E57D85" w:rsidRPr="00144B4A" w:rsidRDefault="00E57D85" w:rsidP="003B0CE7">
      <w:pPr>
        <w:ind w:firstLine="851"/>
        <w:jc w:val="both"/>
      </w:pPr>
      <w:r w:rsidRPr="00144B4A">
        <w:t>Председатель Конкурсной комиссии:</w:t>
      </w:r>
    </w:p>
    <w:p w:rsidR="00E57D85" w:rsidRPr="00144B4A" w:rsidRDefault="00E57D85" w:rsidP="003B0CE7">
      <w:pPr>
        <w:ind w:firstLine="851"/>
        <w:jc w:val="both"/>
      </w:pPr>
      <w:r w:rsidRPr="00144B4A">
        <w:t>- ведет заседания Конкурсной комиссии;</w:t>
      </w:r>
    </w:p>
    <w:p w:rsidR="00E57D85" w:rsidRPr="00144B4A" w:rsidRDefault="00E57D85" w:rsidP="003B0CE7">
      <w:pPr>
        <w:ind w:firstLine="851"/>
        <w:jc w:val="both"/>
      </w:pPr>
      <w:r w:rsidRPr="00144B4A">
        <w:t>- организует работу Конкурсной комиссии;</w:t>
      </w:r>
    </w:p>
    <w:p w:rsidR="00E57D85" w:rsidRPr="00144B4A" w:rsidRDefault="00E57D85" w:rsidP="003B0CE7">
      <w:pPr>
        <w:ind w:firstLine="851"/>
        <w:jc w:val="both"/>
      </w:pPr>
      <w:r w:rsidRPr="00144B4A">
        <w:t>- ставит на голосование предложения членов Конкурсной комиссии и проекты принимаемых решений;</w:t>
      </w:r>
    </w:p>
    <w:p w:rsidR="00E57D85" w:rsidRPr="00144B4A" w:rsidRDefault="00E57D85" w:rsidP="003B0CE7">
      <w:pPr>
        <w:ind w:firstLine="851"/>
        <w:jc w:val="both"/>
      </w:pPr>
      <w:r w:rsidRPr="00144B4A">
        <w:t>- подводит итоги голосования и оглашает принятые формулировки;</w:t>
      </w:r>
    </w:p>
    <w:p w:rsidR="00E57D85" w:rsidRPr="00144B4A" w:rsidRDefault="00E57D85" w:rsidP="003B0CE7">
      <w:pPr>
        <w:ind w:firstLine="851"/>
        <w:jc w:val="both"/>
      </w:pPr>
      <w:r w:rsidRPr="00144B4A">
        <w:t>- ведет переписку от имени Конкурсной комиссии, подписывает от имени Конкурсной комиссии разъяснения конкурсной документации, а также любые обращения к претендентам, при этом отдельным решением Конкурсной комиссии осуществление данного правомочия может быть поручено иному члену Конкурсной комиссии;</w:t>
      </w:r>
    </w:p>
    <w:p w:rsidR="00E57D85" w:rsidRPr="00144B4A" w:rsidRDefault="00E57D85" w:rsidP="003B0CE7">
      <w:pPr>
        <w:ind w:firstLine="851"/>
        <w:jc w:val="both"/>
      </w:pPr>
      <w:r w:rsidRPr="00144B4A">
        <w:t>- дает поручения в рамках своих полномочий членам Конкурсной комиссии на совершение действий организационно-технического характера.</w:t>
      </w:r>
    </w:p>
    <w:p w:rsidR="00E57D85" w:rsidRPr="00144B4A" w:rsidRDefault="00E57D85" w:rsidP="00E57D85">
      <w:pPr>
        <w:ind w:firstLine="708"/>
        <w:jc w:val="both"/>
      </w:pPr>
      <w:r w:rsidRPr="00144B4A">
        <w:t>8. Организацию работы Конкурсной комиссии осуществляет секретарь Конкурсной комиссии.</w:t>
      </w:r>
    </w:p>
    <w:p w:rsidR="00E57D85" w:rsidRPr="00144B4A" w:rsidRDefault="00E57D85" w:rsidP="003B0CE7">
      <w:pPr>
        <w:ind w:firstLine="709"/>
        <w:jc w:val="both"/>
      </w:pPr>
      <w:r w:rsidRPr="00144B4A">
        <w:t>Секретарь Конкурсной комиссии:</w:t>
      </w:r>
    </w:p>
    <w:p w:rsidR="00E57D85" w:rsidRPr="00144B4A" w:rsidRDefault="00E57D85" w:rsidP="003B0CE7">
      <w:pPr>
        <w:ind w:firstLine="709"/>
        <w:jc w:val="both"/>
      </w:pPr>
      <w:r w:rsidRPr="00144B4A">
        <w:t>- готовит график работы Конкурсной комиссии;</w:t>
      </w:r>
    </w:p>
    <w:p w:rsidR="00E57D85" w:rsidRPr="00144B4A" w:rsidRDefault="00E57D85" w:rsidP="003B0CE7">
      <w:pPr>
        <w:ind w:firstLine="709"/>
        <w:jc w:val="both"/>
      </w:pPr>
      <w:r w:rsidRPr="00144B4A">
        <w:t>- направляет членам Конкурсной комиссии приглашения на заседания;</w:t>
      </w:r>
    </w:p>
    <w:p w:rsidR="00E57D85" w:rsidRPr="00144B4A" w:rsidRDefault="00E57D85" w:rsidP="003B0CE7">
      <w:pPr>
        <w:ind w:firstLine="709"/>
        <w:jc w:val="both"/>
      </w:pPr>
      <w:r w:rsidRPr="00144B4A">
        <w:t>- рассылает членам Конкурсной комиссии материалы к заседаниям;</w:t>
      </w:r>
    </w:p>
    <w:p w:rsidR="00E57D85" w:rsidRPr="00144B4A" w:rsidRDefault="00E57D85" w:rsidP="003B0CE7">
      <w:pPr>
        <w:ind w:firstLine="709"/>
        <w:jc w:val="both"/>
      </w:pPr>
      <w:r w:rsidRPr="00144B4A">
        <w:t>- направляет протокол заседания вместе с соответствующими материалами заинтересованным лицам;</w:t>
      </w:r>
    </w:p>
    <w:p w:rsidR="00E57D85" w:rsidRPr="00144B4A" w:rsidRDefault="00E57D85" w:rsidP="003B0CE7">
      <w:pPr>
        <w:ind w:firstLine="709"/>
        <w:jc w:val="both"/>
      </w:pPr>
      <w:r w:rsidRPr="00144B4A">
        <w:t>- осуществляет учет и хранение материалов Конкурсной комиссии, а также учет входящих и исходящих документов.</w:t>
      </w:r>
    </w:p>
    <w:p w:rsidR="00E57D85" w:rsidRPr="00144B4A" w:rsidRDefault="00E57D85" w:rsidP="00E57D85">
      <w:pPr>
        <w:ind w:firstLine="708"/>
        <w:jc w:val="both"/>
      </w:pPr>
      <w:r w:rsidRPr="00144B4A">
        <w:t xml:space="preserve">9. Члены Конкурсной комиссии не вправе разглашать какую-либо информацию, полученную в ходе проведения конкурса на право заключения концессионного соглашения </w:t>
      </w:r>
      <w:r w:rsidRPr="00F52B2E">
        <w:rPr>
          <w:szCs w:val="28"/>
        </w:rPr>
        <w:t xml:space="preserve">в </w:t>
      </w:r>
      <w:r w:rsidR="00B71BB8">
        <w:rPr>
          <w:szCs w:val="28"/>
        </w:rPr>
        <w:t>отношении объектов водоснабжения, находящихся в ведении Комсомольского</w:t>
      </w:r>
      <w:r w:rsidR="00D813BF" w:rsidRPr="00D813BF">
        <w:rPr>
          <w:szCs w:val="28"/>
        </w:rPr>
        <w:t xml:space="preserve"> муниципального округа Чувашской Республики (д. </w:t>
      </w:r>
      <w:r w:rsidR="007A7927">
        <w:rPr>
          <w:szCs w:val="28"/>
        </w:rPr>
        <w:t>Асаново</w:t>
      </w:r>
      <w:r w:rsidR="00D813BF" w:rsidRPr="00D813BF">
        <w:rPr>
          <w:szCs w:val="28"/>
        </w:rPr>
        <w:t>)</w:t>
      </w:r>
      <w:r w:rsidRPr="00144B4A">
        <w:t>.</w:t>
      </w:r>
    </w:p>
    <w:p w:rsidR="00E57D85" w:rsidRPr="00144B4A" w:rsidRDefault="00E57D85" w:rsidP="00E57D85">
      <w:pPr>
        <w:ind w:firstLine="708"/>
        <w:jc w:val="both"/>
      </w:pPr>
      <w:r w:rsidRPr="00144B4A">
        <w:t>10. Конкурсная комиссия правомочна принимать решения, если на заседании Конкурсной комиссии присутствует не менее чем пятьдесят процентов от общего числа ее членов, при этом каждый член Конкурсной комиссии имеет один голос. В случае равенства числа голосов голос председателя конкурсной комиссии считается решающим. Члены Конкурсной комиссии участвуют в заседаниях лично. Члены Конкурсной комиссии могут представлять письменное мнение по вопросам повестки дня заседания.</w:t>
      </w:r>
    </w:p>
    <w:p w:rsidR="00E57D85" w:rsidRPr="00144B4A" w:rsidRDefault="00E57D85" w:rsidP="00E57D85">
      <w:pPr>
        <w:ind w:firstLine="708"/>
        <w:jc w:val="both"/>
      </w:pPr>
      <w:r w:rsidRPr="00144B4A">
        <w:t>11. В случае отсутствия кворума, необходимого для принятия Конкурсной комиссией решений, заседание Конкурсной комиссии переносится на иную дату с обязательным письменным уведомлением об этом всех заинтересованных лиц.</w:t>
      </w:r>
    </w:p>
    <w:p w:rsidR="00E57D85" w:rsidRPr="00144B4A" w:rsidRDefault="00E57D85" w:rsidP="00E57D85">
      <w:pPr>
        <w:ind w:firstLine="708"/>
        <w:jc w:val="both"/>
      </w:pPr>
      <w:r w:rsidRPr="00144B4A">
        <w:t>12. К участию в деятельности Конкурсной комиссии для консультаций могут привлекаться независимые эксперты. Эксперты могут проводить экспертизу заявок и конкурсных предложений. Экспертами являются компетентные физические и юридические лица, специалисты в области экономики и финансов, российского и международного права, проектирования, строительства и эксплуатации и в иных областях, связанных с реализацией концессии. Привлечение эксперта Конкурсной комиссией осуществляется по согласованию с экспертом. Выявление и привлечение экспертов осуществляется по решению Конкурсной комиссии. Эксперты представляют письменное заключение к сроку, установленному Конкурсной комиссией. Такие заключения могут быть представлены отдельно от каждого эксперта либо в виде общего экспертного заключения от экспертной группы. Экспертное заключение подписывается либо экспертом, либо всеми членами экспертной группы в зависимости от поручений Конкурсной комиссии. Конкурсная комиссия может пригласить любого эксперта присутствовать на заседании Конкурсной комиссии и дать разъяснения по порядку и результатам проведенной экспертизы. Письменные заключения представляются на рассмотрение каждому члену Конкурсной комиссии. Конкурсная комиссия вправе учитывать рекомендации экспертов при принятии решений в ходе конкурса.</w:t>
      </w:r>
    </w:p>
    <w:p w:rsidR="00E57D85" w:rsidRPr="00144B4A" w:rsidRDefault="00E57D85" w:rsidP="00E57D85">
      <w:pPr>
        <w:ind w:firstLine="708"/>
        <w:jc w:val="both"/>
      </w:pPr>
      <w:r w:rsidRPr="00144B4A">
        <w:t>13.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E57D85" w:rsidRPr="00144B4A" w:rsidRDefault="00E57D85" w:rsidP="00E57D85">
      <w:pPr>
        <w:ind w:firstLine="708"/>
        <w:jc w:val="both"/>
      </w:pPr>
      <w:r w:rsidRPr="00144B4A">
        <w:t>14. Решения Конкурсной комиссии принимаются в закрытом заседании, с участием секретаря Конкурсной комиссии, путем открытого голосования простым большинством голосов от числа голосов членов Конкурсной комиссии, принявших участие в заседании. При вскрытии конвертов с заявками и конкурсными предложениями вправе присутствовать претенденты.</w:t>
      </w:r>
    </w:p>
    <w:p w:rsidR="00E57D85" w:rsidRPr="00144B4A" w:rsidRDefault="00E57D85" w:rsidP="00E57D85">
      <w:pPr>
        <w:ind w:firstLine="708"/>
        <w:jc w:val="both"/>
      </w:pPr>
      <w:r w:rsidRPr="00144B4A">
        <w:t xml:space="preserve">15. Решения Конкурсной комиссии оформляются протоколами, которые подписывают члены Конкурсной комиссии, принявшие участие в заседании. В случаях и сроки, предусмотренные Федеральным законом от 21 июля 2005 года № 115-ФЗ «О концессионных соглашениях», протоколы Конкурсной комиссии размещаются на официальном сайте в сети «Интернет» </w:t>
      </w:r>
      <w:hyperlink r:id="rId8" w:history="1">
        <w:r w:rsidRPr="00144B4A">
          <w:rPr>
            <w:rStyle w:val="a6"/>
            <w:lang w:val="en-US"/>
          </w:rPr>
          <w:t>www</w:t>
        </w:r>
        <w:r w:rsidRPr="00144B4A">
          <w:rPr>
            <w:rStyle w:val="a6"/>
          </w:rPr>
          <w:t>.</w:t>
        </w:r>
        <w:r w:rsidRPr="00144B4A">
          <w:rPr>
            <w:rStyle w:val="a6"/>
            <w:lang w:val="en-US"/>
          </w:rPr>
          <w:t>torgi</w:t>
        </w:r>
        <w:r w:rsidRPr="00144B4A">
          <w:rPr>
            <w:rStyle w:val="a6"/>
          </w:rPr>
          <w:t>.</w:t>
        </w:r>
        <w:r w:rsidRPr="00144B4A">
          <w:rPr>
            <w:rStyle w:val="a6"/>
            <w:lang w:val="en-US"/>
          </w:rPr>
          <w:t>gov</w:t>
        </w:r>
        <w:r w:rsidRPr="00144B4A">
          <w:rPr>
            <w:rStyle w:val="a6"/>
          </w:rPr>
          <w:t>.</w:t>
        </w:r>
        <w:r w:rsidRPr="00144B4A">
          <w:rPr>
            <w:rStyle w:val="a6"/>
            <w:lang w:val="en-US"/>
          </w:rPr>
          <w:t>ru</w:t>
        </w:r>
      </w:hyperlink>
      <w:r>
        <w:t xml:space="preserve"> и</w:t>
      </w:r>
      <w:r w:rsidRPr="00AF6007">
        <w:t xml:space="preserve"> </w:t>
      </w:r>
      <w:r w:rsidR="00EF049D" w:rsidRPr="00754A4B">
        <w:t>https://komsml.cap.ru/</w:t>
      </w:r>
      <w:r w:rsidRPr="00144B4A">
        <w:t>.</w:t>
      </w:r>
    </w:p>
    <w:p w:rsidR="00E57D85" w:rsidRPr="00144B4A" w:rsidRDefault="00E57D85" w:rsidP="00E57D85">
      <w:pPr>
        <w:ind w:firstLine="708"/>
        <w:jc w:val="both"/>
      </w:pPr>
      <w:r w:rsidRPr="00144B4A">
        <w:t>16. В протоколе Конкурсной комиссии в обязательном порядке указываются дата заседания, присутствующие члены Конкурсной комиссии, фамилии, имена и отчества, должность и место работы приглашенных на заседание Конкурсной комиссии, принятые решения, результаты голосования, а также иная информация, наличие которой является обязательной в соответствии с Федеральным законом от 21 июля 2005 года № 115-ФЗ «О концессионных соглашениях».</w:t>
      </w:r>
    </w:p>
    <w:p w:rsidR="00E57D85" w:rsidRDefault="00E57D85" w:rsidP="00E57D85">
      <w:pPr>
        <w:ind w:firstLine="708"/>
        <w:jc w:val="both"/>
      </w:pPr>
      <w:r w:rsidRPr="00144B4A">
        <w:t xml:space="preserve">17. В случаях, предусмотренных Федеральным законом от 21 июля 2005 года № 115-ФЗ «О концессионных соглашениях», в установленные сроки Конкурсная комиссия публикует необходимые информацию и сведения о ходе и результатах проведения конкурса на официальном сайте в сети «Интернет» </w:t>
      </w:r>
      <w:hyperlink r:id="rId9" w:history="1">
        <w:r w:rsidRPr="00144B4A">
          <w:rPr>
            <w:rStyle w:val="a6"/>
            <w:lang w:val="en-US"/>
          </w:rPr>
          <w:t>www</w:t>
        </w:r>
        <w:r w:rsidRPr="00144B4A">
          <w:rPr>
            <w:rStyle w:val="a6"/>
          </w:rPr>
          <w:t>.</w:t>
        </w:r>
        <w:r w:rsidRPr="00144B4A">
          <w:rPr>
            <w:rStyle w:val="a6"/>
            <w:lang w:val="en-US"/>
          </w:rPr>
          <w:t>torgi</w:t>
        </w:r>
        <w:r w:rsidRPr="00144B4A">
          <w:rPr>
            <w:rStyle w:val="a6"/>
          </w:rPr>
          <w:t>.</w:t>
        </w:r>
        <w:r w:rsidRPr="00144B4A">
          <w:rPr>
            <w:rStyle w:val="a6"/>
            <w:lang w:val="en-US"/>
          </w:rPr>
          <w:t>gov</w:t>
        </w:r>
        <w:r w:rsidRPr="00144B4A">
          <w:rPr>
            <w:rStyle w:val="a6"/>
          </w:rPr>
          <w:t>.</w:t>
        </w:r>
        <w:r w:rsidRPr="00144B4A">
          <w:rPr>
            <w:rStyle w:val="a6"/>
            <w:lang w:val="en-US"/>
          </w:rPr>
          <w:t>ru</w:t>
        </w:r>
      </w:hyperlink>
      <w:r>
        <w:t xml:space="preserve"> и  </w:t>
      </w:r>
      <w:r w:rsidR="00754A4B" w:rsidRPr="00754A4B">
        <w:t>https://komsml.cap.ru/</w:t>
      </w:r>
      <w:r w:rsidR="00754A4B">
        <w:t>.</w:t>
      </w:r>
    </w:p>
    <w:p w:rsidR="00E8276F" w:rsidRDefault="00E57D85" w:rsidP="00E57D85">
      <w:pPr>
        <w:ind w:firstLine="708"/>
        <w:jc w:val="both"/>
      </w:pPr>
      <w:r w:rsidRPr="00144B4A">
        <w:t xml:space="preserve">18. Документы, связанные с деятельностью Конкурсной комиссии, включаются в номенклатуру дел </w:t>
      </w:r>
      <w:r>
        <w:t xml:space="preserve">Комсомольского </w:t>
      </w:r>
      <w:r w:rsidR="00EF049D">
        <w:t>муниципального округа</w:t>
      </w:r>
      <w:r>
        <w:t xml:space="preserve"> </w:t>
      </w:r>
      <w:r w:rsidRPr="00F52B2E">
        <w:rPr>
          <w:szCs w:val="28"/>
        </w:rPr>
        <w:t>Чувашской Республики</w:t>
      </w:r>
      <w:r w:rsidRPr="00144B4A">
        <w:t xml:space="preserve"> и по истечении срока хранения сдаются в архив.</w:t>
      </w:r>
    </w:p>
    <w:p w:rsidR="00E8276F" w:rsidRDefault="00E8276F" w:rsidP="00E57D85">
      <w:pPr>
        <w:ind w:firstLine="708"/>
        <w:jc w:val="both"/>
      </w:pPr>
    </w:p>
    <w:p w:rsidR="00E8276F" w:rsidRDefault="00E8276F" w:rsidP="00E57D85">
      <w:pPr>
        <w:ind w:firstLine="708"/>
        <w:jc w:val="both"/>
      </w:pPr>
    </w:p>
    <w:p w:rsidR="00354844" w:rsidRDefault="00354844" w:rsidP="00E57D85">
      <w:pPr>
        <w:ind w:firstLine="708"/>
        <w:jc w:val="both"/>
      </w:pPr>
    </w:p>
    <w:p w:rsidR="00354844" w:rsidRDefault="00354844" w:rsidP="00E57D85">
      <w:pPr>
        <w:ind w:firstLine="708"/>
        <w:jc w:val="both"/>
      </w:pPr>
    </w:p>
    <w:p w:rsidR="00354844" w:rsidRDefault="00354844" w:rsidP="00E57D85">
      <w:pPr>
        <w:ind w:firstLine="708"/>
        <w:jc w:val="both"/>
      </w:pPr>
    </w:p>
    <w:p w:rsidR="00E8276F" w:rsidRPr="00354844" w:rsidRDefault="00E8276F" w:rsidP="00E8276F">
      <w:pPr>
        <w:jc w:val="right"/>
        <w:rPr>
          <w:color w:val="000000"/>
          <w:sz w:val="20"/>
          <w:szCs w:val="20"/>
        </w:rPr>
      </w:pPr>
      <w:bookmarkStart w:id="0" w:name="_GoBack"/>
      <w:r w:rsidRPr="00354844">
        <w:rPr>
          <w:color w:val="000000"/>
          <w:sz w:val="20"/>
          <w:szCs w:val="20"/>
        </w:rPr>
        <w:t>Приложение № 4</w:t>
      </w:r>
    </w:p>
    <w:p w:rsidR="00E8276F" w:rsidRPr="00354844" w:rsidRDefault="00E8276F" w:rsidP="00E8276F">
      <w:pPr>
        <w:jc w:val="right"/>
        <w:rPr>
          <w:color w:val="000000"/>
          <w:sz w:val="20"/>
          <w:szCs w:val="20"/>
        </w:rPr>
      </w:pPr>
      <w:r w:rsidRPr="00354844">
        <w:rPr>
          <w:color w:val="000000"/>
          <w:sz w:val="20"/>
          <w:szCs w:val="20"/>
        </w:rPr>
        <w:t xml:space="preserve"> к постановлению Комсомольского </w:t>
      </w:r>
    </w:p>
    <w:p w:rsidR="00E8276F" w:rsidRPr="00354844" w:rsidRDefault="00E8276F" w:rsidP="00E8276F">
      <w:pPr>
        <w:jc w:val="right"/>
        <w:rPr>
          <w:color w:val="000000"/>
          <w:sz w:val="20"/>
          <w:szCs w:val="20"/>
        </w:rPr>
      </w:pPr>
      <w:r w:rsidRPr="00354844">
        <w:rPr>
          <w:color w:val="000000"/>
          <w:sz w:val="20"/>
          <w:szCs w:val="20"/>
        </w:rPr>
        <w:t xml:space="preserve">муниципального округа </w:t>
      </w:r>
    </w:p>
    <w:p w:rsidR="00E8276F" w:rsidRPr="00354844" w:rsidRDefault="00E8276F" w:rsidP="00E8276F">
      <w:pPr>
        <w:jc w:val="right"/>
        <w:rPr>
          <w:color w:val="000000"/>
          <w:sz w:val="20"/>
          <w:szCs w:val="20"/>
        </w:rPr>
      </w:pPr>
      <w:r w:rsidRPr="00354844">
        <w:rPr>
          <w:color w:val="000000"/>
          <w:sz w:val="20"/>
          <w:szCs w:val="20"/>
        </w:rPr>
        <w:t>Чувашской Республики</w:t>
      </w:r>
    </w:p>
    <w:p w:rsidR="00354844" w:rsidRPr="00354844" w:rsidRDefault="00354844" w:rsidP="00354844">
      <w:pPr>
        <w:jc w:val="right"/>
        <w:rPr>
          <w:sz w:val="20"/>
          <w:szCs w:val="20"/>
        </w:rPr>
      </w:pPr>
      <w:r w:rsidRPr="00354844">
        <w:rPr>
          <w:sz w:val="20"/>
          <w:szCs w:val="20"/>
        </w:rPr>
        <w:t>от 17.03.2025 № 307</w:t>
      </w:r>
    </w:p>
    <w:bookmarkEnd w:id="0"/>
    <w:p w:rsidR="00E8276F" w:rsidRPr="00140DE8" w:rsidRDefault="00E8276F" w:rsidP="00E8276F">
      <w:pPr>
        <w:jc w:val="center"/>
        <w:rPr>
          <w:b/>
          <w:color w:val="000000"/>
          <w:sz w:val="32"/>
        </w:rPr>
      </w:pPr>
    </w:p>
    <w:p w:rsidR="00E8276F" w:rsidRPr="00140DE8" w:rsidRDefault="00E8276F" w:rsidP="00E8276F">
      <w:pPr>
        <w:jc w:val="center"/>
        <w:rPr>
          <w:b/>
          <w:color w:val="000000"/>
          <w:sz w:val="32"/>
        </w:rPr>
      </w:pPr>
    </w:p>
    <w:p w:rsidR="00E8276F" w:rsidRPr="00140DE8" w:rsidRDefault="00E8276F" w:rsidP="00E8276F">
      <w:pPr>
        <w:jc w:val="center"/>
        <w:rPr>
          <w:b/>
          <w:color w:val="000000"/>
          <w:sz w:val="32"/>
        </w:rPr>
      </w:pPr>
    </w:p>
    <w:p w:rsidR="00E8276F" w:rsidRPr="00140DE8" w:rsidRDefault="00E8276F" w:rsidP="00E8276F">
      <w:pPr>
        <w:jc w:val="center"/>
        <w:rPr>
          <w:b/>
          <w:color w:val="000000"/>
          <w:sz w:val="32"/>
        </w:rPr>
      </w:pPr>
    </w:p>
    <w:p w:rsidR="00E8276F" w:rsidRPr="00140DE8" w:rsidRDefault="00E8276F" w:rsidP="00E8276F">
      <w:pPr>
        <w:jc w:val="center"/>
        <w:rPr>
          <w:b/>
          <w:color w:val="000000"/>
          <w:sz w:val="32"/>
        </w:rPr>
      </w:pPr>
    </w:p>
    <w:p w:rsidR="00E8276F" w:rsidRPr="00140DE8" w:rsidRDefault="00E8276F" w:rsidP="00E8276F">
      <w:pPr>
        <w:jc w:val="center"/>
        <w:rPr>
          <w:b/>
          <w:color w:val="000000"/>
          <w:sz w:val="32"/>
        </w:rPr>
      </w:pPr>
    </w:p>
    <w:p w:rsidR="00E8276F" w:rsidRPr="00140DE8" w:rsidRDefault="00E8276F" w:rsidP="00E8276F">
      <w:pPr>
        <w:jc w:val="center"/>
        <w:rPr>
          <w:b/>
          <w:color w:val="000000"/>
          <w:sz w:val="32"/>
        </w:rPr>
      </w:pPr>
    </w:p>
    <w:p w:rsidR="00E8276F" w:rsidRPr="00140DE8" w:rsidRDefault="00E8276F" w:rsidP="00E8276F">
      <w:pPr>
        <w:jc w:val="center"/>
        <w:rPr>
          <w:b/>
          <w:color w:val="000000"/>
          <w:sz w:val="32"/>
        </w:rPr>
      </w:pPr>
    </w:p>
    <w:p w:rsidR="00E8276F" w:rsidRPr="00140DE8" w:rsidRDefault="00E8276F" w:rsidP="00E8276F">
      <w:pPr>
        <w:jc w:val="center"/>
        <w:rPr>
          <w:b/>
          <w:color w:val="000000"/>
          <w:sz w:val="32"/>
        </w:rPr>
      </w:pPr>
    </w:p>
    <w:p w:rsidR="00E8276F" w:rsidRPr="00140DE8" w:rsidRDefault="00E8276F" w:rsidP="00E8276F">
      <w:pPr>
        <w:pStyle w:val="11"/>
        <w:keepLines/>
        <w:numPr>
          <w:ilvl w:val="0"/>
          <w:numId w:val="2"/>
        </w:numPr>
        <w:suppressAutoHyphens/>
        <w:spacing w:before="120" w:after="120"/>
        <w:ind w:left="0" w:firstLine="0"/>
        <w:jc w:val="center"/>
        <w:rPr>
          <w:color w:val="000000"/>
        </w:rPr>
      </w:pPr>
      <w:bookmarkStart w:id="1" w:name="__RefHeading___Toc484718466"/>
      <w:bookmarkEnd w:id="1"/>
      <w:r w:rsidRPr="00140DE8">
        <w:rPr>
          <w:color w:val="000000"/>
        </w:rPr>
        <w:t>Конкурсная  документация</w:t>
      </w:r>
    </w:p>
    <w:p w:rsidR="00E8276F" w:rsidRPr="00140DE8" w:rsidRDefault="00E8276F" w:rsidP="00E8276F">
      <w:pPr>
        <w:rPr>
          <w:color w:val="000000"/>
        </w:rPr>
      </w:pPr>
    </w:p>
    <w:p w:rsidR="00E8276F" w:rsidRPr="00140DE8" w:rsidRDefault="00E8276F" w:rsidP="00E8276F">
      <w:pPr>
        <w:jc w:val="center"/>
        <w:rPr>
          <w:color w:val="000000"/>
        </w:rPr>
      </w:pPr>
      <w:r w:rsidRPr="00140DE8">
        <w:rPr>
          <w:color w:val="000000"/>
        </w:rPr>
        <w:t>по проведению открытого конкурса на право заключения концессионного соглашения в отношении объектов</w:t>
      </w:r>
      <w:r w:rsidRPr="00140DE8">
        <w:rPr>
          <w:color w:val="000000"/>
          <w:szCs w:val="28"/>
        </w:rPr>
        <w:t xml:space="preserve"> </w:t>
      </w:r>
      <w:r w:rsidRPr="00140DE8">
        <w:rPr>
          <w:color w:val="000000"/>
        </w:rPr>
        <w:t>водоснабжения</w:t>
      </w:r>
      <w:r>
        <w:rPr>
          <w:color w:val="000000"/>
        </w:rPr>
        <w:t>,</w:t>
      </w:r>
      <w:r w:rsidRPr="00140DE8">
        <w:rPr>
          <w:color w:val="000000"/>
        </w:rPr>
        <w:t xml:space="preserve"> находящиеся в ведении Комсомольского муниципального округа Чувашской Республики (д. Асаново)</w:t>
      </w:r>
    </w:p>
    <w:p w:rsidR="00E8276F" w:rsidRPr="00140DE8" w:rsidRDefault="00E8276F" w:rsidP="00E8276F">
      <w:pPr>
        <w:jc w:val="center"/>
        <w:rPr>
          <w:color w:val="000000"/>
        </w:rPr>
      </w:pPr>
    </w:p>
    <w:p w:rsidR="00E8276F" w:rsidRPr="00140DE8" w:rsidRDefault="00E8276F" w:rsidP="00E8276F">
      <w:pPr>
        <w:pageBreakBefore/>
        <w:jc w:val="center"/>
        <w:rPr>
          <w:color w:val="000000"/>
        </w:rPr>
      </w:pPr>
      <w:r w:rsidRPr="00140DE8">
        <w:rPr>
          <w:b/>
          <w:color w:val="000000"/>
          <w:sz w:val="32"/>
        </w:rPr>
        <w:t>Содержание</w:t>
      </w:r>
    </w:p>
    <w:p w:rsidR="00E8276F" w:rsidRPr="00140DE8" w:rsidRDefault="00E8276F" w:rsidP="00E8276F">
      <w:pPr>
        <w:pStyle w:val="1a"/>
        <w:tabs>
          <w:tab w:val="right" w:leader="dot" w:pos="9345"/>
        </w:tabs>
        <w:spacing w:before="120" w:after="120"/>
        <w:rPr>
          <w:color w:val="000000"/>
        </w:rPr>
      </w:pPr>
      <w:r w:rsidRPr="00140DE8">
        <w:rPr>
          <w:color w:val="000000"/>
        </w:rPr>
        <w:fldChar w:fldCharType="begin"/>
      </w:r>
      <w:r w:rsidRPr="00140DE8">
        <w:rPr>
          <w:color w:val="000000"/>
        </w:rPr>
        <w:instrText xml:space="preserve"> TOC \o "1-3" \h \z \u </w:instrText>
      </w:r>
      <w:r w:rsidRPr="00140DE8">
        <w:rPr>
          <w:color w:val="000000"/>
        </w:rPr>
        <w:fldChar w:fldCharType="separate"/>
      </w:r>
      <w:hyperlink w:anchor="__RefHeading___Toc484718466" w:history="1">
        <w:r w:rsidRPr="00140DE8">
          <w:rPr>
            <w:color w:val="000000"/>
            <w:u w:val="none"/>
          </w:rPr>
          <w:t>КОНКУРСНАЯ ДОКУМЕНТАЦИЯ</w:t>
        </w:r>
        <w:r w:rsidRPr="00140DE8">
          <w:rPr>
            <w:color w:val="000000"/>
            <w:u w:val="none"/>
          </w:rPr>
          <w:tab/>
          <w:t>1</w:t>
        </w:r>
      </w:hyperlink>
    </w:p>
    <w:p w:rsidR="00E8276F" w:rsidRPr="00140DE8" w:rsidRDefault="007F2911" w:rsidP="00E8276F">
      <w:pPr>
        <w:pStyle w:val="1a"/>
        <w:tabs>
          <w:tab w:val="left" w:pos="390"/>
          <w:tab w:val="right" w:leader="dot" w:pos="9345"/>
        </w:tabs>
        <w:spacing w:before="120" w:after="120"/>
        <w:rPr>
          <w:color w:val="000000"/>
        </w:rPr>
      </w:pPr>
      <w:hyperlink w:anchor="__RefHeading___Toc484718467" w:history="1">
        <w:r w:rsidR="00E8276F" w:rsidRPr="00140DE8">
          <w:rPr>
            <w:color w:val="000000"/>
            <w:u w:val="none"/>
          </w:rPr>
          <w:t>1.</w:t>
        </w:r>
        <w:r w:rsidR="00E8276F" w:rsidRPr="00140DE8">
          <w:rPr>
            <w:rFonts w:eastAsia="Times New Roman"/>
            <w:color w:val="000000"/>
            <w:u w:val="none"/>
          </w:rPr>
          <w:tab/>
        </w:r>
        <w:r w:rsidR="00E8276F" w:rsidRPr="00140DE8">
          <w:rPr>
            <w:color w:val="000000"/>
            <w:u w:val="none"/>
          </w:rPr>
          <w:t>Условия конкурса</w:t>
        </w:r>
        <w:r w:rsidR="00E8276F" w:rsidRPr="00140DE8">
          <w:rPr>
            <w:color w:val="000000"/>
            <w:u w:val="none"/>
          </w:rPr>
          <w:tab/>
          <w:t>5</w:t>
        </w:r>
      </w:hyperlink>
    </w:p>
    <w:p w:rsidR="00E8276F" w:rsidRPr="00140DE8" w:rsidRDefault="007F2911" w:rsidP="00E8276F">
      <w:pPr>
        <w:pStyle w:val="1a"/>
        <w:tabs>
          <w:tab w:val="left" w:pos="390"/>
          <w:tab w:val="right" w:leader="dot" w:pos="9345"/>
        </w:tabs>
        <w:spacing w:before="120" w:after="120"/>
        <w:rPr>
          <w:color w:val="000000"/>
        </w:rPr>
      </w:pPr>
      <w:hyperlink w:anchor="__RefHeading___Toc484718468" w:history="1">
        <w:r w:rsidR="00E8276F" w:rsidRPr="00140DE8">
          <w:rPr>
            <w:color w:val="000000"/>
            <w:u w:val="none"/>
          </w:rPr>
          <w:t>2.</w:t>
        </w:r>
        <w:r w:rsidR="00E8276F" w:rsidRPr="00140DE8">
          <w:rPr>
            <w:rFonts w:eastAsia="Times New Roman"/>
            <w:color w:val="000000"/>
            <w:u w:val="none"/>
          </w:rPr>
          <w:tab/>
        </w:r>
        <w:r w:rsidR="00E8276F" w:rsidRPr="00140DE8">
          <w:rPr>
            <w:color w:val="000000"/>
            <w:u w:val="none"/>
          </w:rPr>
          <w:t>Состав и описание объекта концессионного соглашения и иного имущества</w:t>
        </w:r>
        <w:r w:rsidR="00E8276F" w:rsidRPr="00140DE8">
          <w:rPr>
            <w:color w:val="000000"/>
            <w:u w:val="none"/>
          </w:rPr>
          <w:tab/>
          <w:t>8</w:t>
        </w:r>
      </w:hyperlink>
    </w:p>
    <w:p w:rsidR="00E8276F" w:rsidRPr="00140DE8" w:rsidRDefault="007F2911" w:rsidP="00E8276F">
      <w:pPr>
        <w:pStyle w:val="1a"/>
        <w:tabs>
          <w:tab w:val="left" w:pos="390"/>
          <w:tab w:val="right" w:leader="dot" w:pos="9345"/>
        </w:tabs>
        <w:spacing w:before="120" w:after="120"/>
        <w:rPr>
          <w:color w:val="000000"/>
        </w:rPr>
      </w:pPr>
      <w:hyperlink w:anchor="__RefHeading___Toc484718469" w:history="1">
        <w:r w:rsidR="00E8276F" w:rsidRPr="00140DE8">
          <w:rPr>
            <w:color w:val="000000"/>
            <w:u w:val="none"/>
          </w:rPr>
          <w:t>3.</w:t>
        </w:r>
        <w:r w:rsidR="00E8276F" w:rsidRPr="00140DE8">
          <w:rPr>
            <w:rFonts w:eastAsia="Times New Roman"/>
            <w:color w:val="000000"/>
            <w:u w:val="none"/>
          </w:rPr>
          <w:tab/>
        </w:r>
        <w:r w:rsidR="00E8276F" w:rsidRPr="00140DE8">
          <w:rPr>
            <w:color w:val="000000"/>
            <w:u w:val="none"/>
          </w:rPr>
          <w:t>Требования, которые предъявляются к участникам конкурса и в соответствии с которыми проводится предварительный отбор участников конкурса</w:t>
        </w:r>
        <w:r w:rsidR="00E8276F" w:rsidRPr="00140DE8">
          <w:rPr>
            <w:color w:val="000000"/>
            <w:u w:val="none"/>
          </w:rPr>
          <w:tab/>
          <w:t>8</w:t>
        </w:r>
      </w:hyperlink>
    </w:p>
    <w:p w:rsidR="00E8276F" w:rsidRPr="00140DE8" w:rsidRDefault="007F2911" w:rsidP="00E8276F">
      <w:pPr>
        <w:pStyle w:val="1a"/>
        <w:tabs>
          <w:tab w:val="left" w:pos="390"/>
          <w:tab w:val="right" w:leader="dot" w:pos="9345"/>
        </w:tabs>
        <w:spacing w:before="120" w:after="120"/>
        <w:rPr>
          <w:color w:val="000000"/>
        </w:rPr>
      </w:pPr>
      <w:hyperlink w:anchor="__RefHeading___Toc484718470" w:history="1">
        <w:r w:rsidR="00E8276F" w:rsidRPr="00140DE8">
          <w:rPr>
            <w:color w:val="000000"/>
            <w:u w:val="none"/>
          </w:rPr>
          <w:t>4.</w:t>
        </w:r>
        <w:r w:rsidR="00E8276F" w:rsidRPr="00140DE8">
          <w:rPr>
            <w:rFonts w:eastAsia="Times New Roman"/>
            <w:color w:val="000000"/>
            <w:u w:val="none"/>
          </w:rPr>
          <w:tab/>
        </w:r>
        <w:r w:rsidR="00E8276F" w:rsidRPr="00140DE8">
          <w:rPr>
            <w:color w:val="000000"/>
            <w:u w:val="none"/>
          </w:rPr>
          <w:t>Критерии конкурса и параметры критериев конкурса</w:t>
        </w:r>
        <w:r w:rsidR="00E8276F" w:rsidRPr="00140DE8">
          <w:rPr>
            <w:color w:val="000000"/>
            <w:u w:val="none"/>
          </w:rPr>
          <w:tab/>
          <w:t>9</w:t>
        </w:r>
      </w:hyperlink>
    </w:p>
    <w:p w:rsidR="00E8276F" w:rsidRPr="00140DE8" w:rsidRDefault="007F2911" w:rsidP="00E8276F">
      <w:pPr>
        <w:pStyle w:val="1a"/>
        <w:tabs>
          <w:tab w:val="left" w:pos="390"/>
          <w:tab w:val="right" w:leader="dot" w:pos="9345"/>
        </w:tabs>
        <w:spacing w:before="120" w:after="120"/>
        <w:rPr>
          <w:color w:val="000000"/>
        </w:rPr>
      </w:pPr>
      <w:hyperlink w:anchor="__RefHeading___Toc484718471" w:history="1">
        <w:r w:rsidR="00E8276F" w:rsidRPr="00140DE8">
          <w:rPr>
            <w:color w:val="000000"/>
            <w:u w:val="none"/>
          </w:rPr>
          <w:t>5.</w:t>
        </w:r>
        <w:r w:rsidR="00E8276F" w:rsidRPr="00140DE8">
          <w:rPr>
            <w:rFonts w:eastAsia="Times New Roman"/>
            <w:color w:val="000000"/>
            <w:u w:val="none"/>
          </w:rPr>
          <w:tab/>
        </w:r>
        <w:r w:rsidR="00E8276F" w:rsidRPr="00140DE8">
          <w:rPr>
            <w:color w:val="000000"/>
            <w:u w:val="none"/>
          </w:rPr>
          <w:t>Перечень документов и материалов и формы их предоставления заявителями, участниками конкурса</w:t>
        </w:r>
        <w:r w:rsidR="00E8276F" w:rsidRPr="00140DE8">
          <w:rPr>
            <w:color w:val="000000"/>
            <w:u w:val="none"/>
          </w:rPr>
          <w:tab/>
          <w:t>9</w:t>
        </w:r>
      </w:hyperlink>
    </w:p>
    <w:p w:rsidR="00E8276F" w:rsidRPr="00140DE8" w:rsidRDefault="007F2911" w:rsidP="00E8276F">
      <w:pPr>
        <w:pStyle w:val="1a"/>
        <w:tabs>
          <w:tab w:val="left" w:pos="390"/>
          <w:tab w:val="right" w:leader="dot" w:pos="9345"/>
        </w:tabs>
        <w:spacing w:before="120" w:after="120"/>
        <w:rPr>
          <w:color w:val="000000"/>
        </w:rPr>
      </w:pPr>
      <w:hyperlink w:anchor="__RefHeading___Toc484718472" w:history="1">
        <w:r w:rsidR="00E8276F" w:rsidRPr="00140DE8">
          <w:rPr>
            <w:color w:val="000000"/>
            <w:u w:val="none"/>
          </w:rPr>
          <w:t>6.</w:t>
        </w:r>
        <w:r w:rsidR="00E8276F" w:rsidRPr="00140DE8">
          <w:rPr>
            <w:rFonts w:eastAsia="Times New Roman"/>
            <w:color w:val="000000"/>
            <w:u w:val="none"/>
          </w:rPr>
          <w:tab/>
        </w:r>
        <w:r w:rsidR="00E8276F" w:rsidRPr="00140DE8">
          <w:rPr>
            <w:color w:val="000000"/>
            <w:u w:val="none"/>
          </w:rPr>
          <w:t>Сообщение о проведении конкурса</w:t>
        </w:r>
        <w:r w:rsidR="00E8276F" w:rsidRPr="00140DE8">
          <w:rPr>
            <w:color w:val="000000"/>
            <w:u w:val="none"/>
          </w:rPr>
          <w:tab/>
          <w:t>12</w:t>
        </w:r>
      </w:hyperlink>
    </w:p>
    <w:p w:rsidR="00E8276F" w:rsidRPr="00140DE8" w:rsidRDefault="007F2911" w:rsidP="00E8276F">
      <w:pPr>
        <w:pStyle w:val="1a"/>
        <w:tabs>
          <w:tab w:val="left" w:pos="390"/>
          <w:tab w:val="right" w:leader="dot" w:pos="9345"/>
        </w:tabs>
        <w:spacing w:before="120" w:after="120"/>
        <w:rPr>
          <w:color w:val="000000"/>
        </w:rPr>
      </w:pPr>
      <w:hyperlink w:anchor="__RefHeading___Toc484718473" w:history="1">
        <w:r w:rsidR="00E8276F" w:rsidRPr="00140DE8">
          <w:rPr>
            <w:color w:val="000000"/>
            <w:u w:val="none"/>
          </w:rPr>
          <w:t>7.</w:t>
        </w:r>
        <w:r w:rsidR="00E8276F" w:rsidRPr="00140DE8">
          <w:rPr>
            <w:rFonts w:eastAsia="Times New Roman"/>
            <w:color w:val="000000"/>
            <w:u w:val="none"/>
          </w:rPr>
          <w:tab/>
        </w:r>
        <w:r w:rsidR="00E8276F" w:rsidRPr="00140DE8">
          <w:rPr>
            <w:color w:val="000000"/>
            <w:u w:val="none"/>
          </w:rPr>
          <w:t>Порядок представления заявок и предъявляемые к ним требования</w:t>
        </w:r>
        <w:r w:rsidR="00E8276F" w:rsidRPr="00140DE8">
          <w:rPr>
            <w:color w:val="000000"/>
            <w:u w:val="none"/>
          </w:rPr>
          <w:tab/>
          <w:t>12</w:t>
        </w:r>
      </w:hyperlink>
    </w:p>
    <w:p w:rsidR="00E8276F" w:rsidRPr="00140DE8" w:rsidRDefault="007F2911" w:rsidP="00E8276F">
      <w:pPr>
        <w:pStyle w:val="1a"/>
        <w:tabs>
          <w:tab w:val="left" w:pos="390"/>
          <w:tab w:val="right" w:leader="dot" w:pos="9345"/>
        </w:tabs>
        <w:spacing w:before="120" w:after="120"/>
        <w:rPr>
          <w:color w:val="000000"/>
        </w:rPr>
      </w:pPr>
      <w:hyperlink w:anchor="__RefHeading___Toc484718474" w:history="1">
        <w:r w:rsidR="00E8276F" w:rsidRPr="00140DE8">
          <w:rPr>
            <w:color w:val="000000"/>
            <w:u w:val="none"/>
          </w:rPr>
          <w:t>8.</w:t>
        </w:r>
        <w:r w:rsidR="00E8276F" w:rsidRPr="00140DE8">
          <w:rPr>
            <w:rFonts w:eastAsia="Times New Roman"/>
            <w:color w:val="000000"/>
            <w:u w:val="none"/>
          </w:rPr>
          <w:tab/>
        </w:r>
        <w:r w:rsidR="00E8276F" w:rsidRPr="00140DE8">
          <w:rPr>
            <w:color w:val="000000"/>
            <w:u w:val="none"/>
          </w:rPr>
          <w:t>Место и срок представления заявок на участие в конкурсе</w:t>
        </w:r>
        <w:r w:rsidR="00E8276F" w:rsidRPr="00140DE8">
          <w:rPr>
            <w:color w:val="000000"/>
            <w:u w:val="none"/>
          </w:rPr>
          <w:tab/>
          <w:t>13</w:t>
        </w:r>
      </w:hyperlink>
    </w:p>
    <w:p w:rsidR="00E8276F" w:rsidRPr="00140DE8" w:rsidRDefault="007F2911" w:rsidP="00E8276F">
      <w:pPr>
        <w:pStyle w:val="1a"/>
        <w:tabs>
          <w:tab w:val="left" w:pos="390"/>
          <w:tab w:val="right" w:leader="dot" w:pos="9345"/>
        </w:tabs>
        <w:spacing w:before="120" w:after="120"/>
        <w:rPr>
          <w:color w:val="000000"/>
        </w:rPr>
      </w:pPr>
      <w:hyperlink w:anchor="__RefHeading___Toc484718475" w:history="1">
        <w:r w:rsidR="00E8276F" w:rsidRPr="00140DE8">
          <w:rPr>
            <w:color w:val="000000"/>
            <w:u w:val="none"/>
          </w:rPr>
          <w:t>9.</w:t>
        </w:r>
        <w:r w:rsidR="00E8276F" w:rsidRPr="00140DE8">
          <w:rPr>
            <w:rFonts w:eastAsia="Times New Roman"/>
            <w:color w:val="000000"/>
            <w:u w:val="none"/>
          </w:rPr>
          <w:tab/>
        </w:r>
        <w:r w:rsidR="00E8276F" w:rsidRPr="00140DE8">
          <w:rPr>
            <w:color w:val="000000"/>
            <w:u w:val="none"/>
          </w:rPr>
          <w:t>Порядок, место и срок предоставления конкурсной документации</w:t>
        </w:r>
        <w:r w:rsidR="00E8276F" w:rsidRPr="00140DE8">
          <w:rPr>
            <w:color w:val="000000"/>
            <w:u w:val="none"/>
          </w:rPr>
          <w:tab/>
          <w:t>13</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476" w:history="1">
        <w:r w:rsidR="00E8276F" w:rsidRPr="00140DE8">
          <w:rPr>
            <w:color w:val="000000"/>
            <w:u w:val="none"/>
          </w:rPr>
          <w:t>10.</w:t>
        </w:r>
        <w:r w:rsidR="00E8276F" w:rsidRPr="00140DE8">
          <w:rPr>
            <w:rFonts w:eastAsia="Times New Roman"/>
            <w:color w:val="000000"/>
            <w:u w:val="none"/>
          </w:rPr>
          <w:tab/>
        </w:r>
        <w:r w:rsidR="00E8276F" w:rsidRPr="00140DE8">
          <w:rPr>
            <w:color w:val="000000"/>
            <w:u w:val="none"/>
          </w:rPr>
          <w:t>Порядок предоставления разъяснений положений конкурсной документации</w:t>
        </w:r>
        <w:r w:rsidR="00E8276F" w:rsidRPr="00140DE8">
          <w:rPr>
            <w:color w:val="000000"/>
            <w:u w:val="none"/>
          </w:rPr>
          <w:tab/>
          <w:t>14</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477" w:history="1">
        <w:r w:rsidR="00E8276F" w:rsidRPr="00140DE8">
          <w:rPr>
            <w:color w:val="000000"/>
            <w:u w:val="none"/>
          </w:rPr>
          <w:t>11.</w:t>
        </w:r>
        <w:r w:rsidR="00E8276F" w:rsidRPr="00140DE8">
          <w:rPr>
            <w:rFonts w:eastAsia="Times New Roman"/>
            <w:color w:val="000000"/>
            <w:u w:val="none"/>
          </w:rPr>
          <w:tab/>
        </w:r>
        <w:r w:rsidR="00E8276F" w:rsidRPr="00140DE8">
          <w:rPr>
            <w:color w:val="000000"/>
            <w:u w:val="none"/>
          </w:rPr>
          <w:t>Способ обеспечения исполнения концессионером обязательств по концессионному соглашению</w:t>
        </w:r>
        <w:r w:rsidR="00E8276F" w:rsidRPr="00140DE8">
          <w:rPr>
            <w:color w:val="000000"/>
            <w:u w:val="none"/>
          </w:rPr>
          <w:tab/>
          <w:t>14</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478" w:history="1">
        <w:r w:rsidR="00E8276F" w:rsidRPr="00140DE8">
          <w:rPr>
            <w:color w:val="000000"/>
            <w:u w:val="none"/>
          </w:rPr>
          <w:t>12.</w:t>
        </w:r>
        <w:r w:rsidR="00E8276F" w:rsidRPr="00140DE8">
          <w:rPr>
            <w:rFonts w:eastAsia="Times New Roman"/>
            <w:color w:val="000000"/>
            <w:u w:val="none"/>
          </w:rPr>
          <w:tab/>
        </w:r>
        <w:r w:rsidR="00E8276F" w:rsidRPr="00140DE8">
          <w:rPr>
            <w:color w:val="000000"/>
            <w:u w:val="none"/>
          </w:rPr>
          <w:t>Размер, порядок, срок внесения задатка</w:t>
        </w:r>
        <w:r w:rsidR="00E8276F" w:rsidRPr="00140DE8">
          <w:rPr>
            <w:color w:val="000000"/>
            <w:u w:val="none"/>
          </w:rPr>
          <w:tab/>
          <w:t>14</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479" w:history="1">
        <w:r w:rsidR="00E8276F" w:rsidRPr="00140DE8">
          <w:rPr>
            <w:color w:val="000000"/>
            <w:u w:val="none"/>
          </w:rPr>
          <w:t>13.</w:t>
        </w:r>
        <w:r w:rsidR="00E8276F" w:rsidRPr="00140DE8">
          <w:rPr>
            <w:rFonts w:eastAsia="Times New Roman"/>
            <w:color w:val="000000"/>
            <w:u w:val="none"/>
          </w:rPr>
          <w:tab/>
        </w:r>
        <w:r w:rsidR="00E8276F" w:rsidRPr="00140DE8">
          <w:rPr>
            <w:color w:val="000000"/>
            <w:u w:val="none"/>
          </w:rPr>
          <w:t>Концессионная плата</w:t>
        </w:r>
        <w:r w:rsidR="00E8276F" w:rsidRPr="00140DE8">
          <w:rPr>
            <w:color w:val="000000"/>
            <w:u w:val="none"/>
          </w:rPr>
          <w:tab/>
          <w:t>16</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480" w:history="1">
        <w:r w:rsidR="00E8276F" w:rsidRPr="00140DE8">
          <w:rPr>
            <w:color w:val="000000"/>
            <w:u w:val="none"/>
          </w:rPr>
          <w:t>14.</w:t>
        </w:r>
        <w:r w:rsidR="00E8276F" w:rsidRPr="00140DE8">
          <w:rPr>
            <w:rFonts w:eastAsia="Times New Roman"/>
            <w:color w:val="000000"/>
            <w:u w:val="none"/>
          </w:rPr>
          <w:tab/>
        </w:r>
        <w:r w:rsidR="00E8276F" w:rsidRPr="00140DE8">
          <w:rPr>
            <w:color w:val="000000"/>
            <w:u w:val="none"/>
          </w:rPr>
          <w:t>Порядок, место и срок представления конкурсных предложений</w:t>
        </w:r>
        <w:r w:rsidR="00E8276F" w:rsidRPr="00140DE8">
          <w:rPr>
            <w:color w:val="000000"/>
            <w:u w:val="none"/>
          </w:rPr>
          <w:tab/>
          <w:t>16</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481" w:history="1">
        <w:r w:rsidR="00E8276F" w:rsidRPr="00140DE8">
          <w:rPr>
            <w:color w:val="000000"/>
            <w:u w:val="none"/>
          </w:rPr>
          <w:t>15.</w:t>
        </w:r>
        <w:r w:rsidR="00E8276F" w:rsidRPr="00140DE8">
          <w:rPr>
            <w:rFonts w:eastAsia="Times New Roman"/>
            <w:color w:val="000000"/>
            <w:u w:val="none"/>
          </w:rPr>
          <w:tab/>
        </w:r>
        <w:r w:rsidR="00E8276F" w:rsidRPr="00140DE8">
          <w:rPr>
            <w:color w:val="000000"/>
            <w:u w:val="none"/>
          </w:rPr>
          <w:t>Порядок и срок изменения и (или) отзыва заявок и конкурсных предложений</w:t>
        </w:r>
        <w:r w:rsidR="00E8276F" w:rsidRPr="00140DE8">
          <w:rPr>
            <w:color w:val="000000"/>
            <w:u w:val="none"/>
          </w:rPr>
          <w:tab/>
          <w:t>18</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482" w:history="1">
        <w:r w:rsidR="00E8276F" w:rsidRPr="00140DE8">
          <w:rPr>
            <w:color w:val="000000"/>
            <w:u w:val="none"/>
          </w:rPr>
          <w:t>16.</w:t>
        </w:r>
        <w:r w:rsidR="00E8276F" w:rsidRPr="00140DE8">
          <w:rPr>
            <w:rFonts w:eastAsia="Times New Roman"/>
            <w:color w:val="000000"/>
            <w:u w:val="none"/>
          </w:rPr>
          <w:tab/>
        </w:r>
        <w:r w:rsidR="00E8276F" w:rsidRPr="00140DE8">
          <w:rPr>
            <w:color w:val="000000"/>
            <w:u w:val="none"/>
          </w:rPr>
          <w:t>Порядок, место, дата и время вскрытия конвертов с заявками</w:t>
        </w:r>
        <w:r w:rsidR="00E8276F" w:rsidRPr="00140DE8">
          <w:rPr>
            <w:color w:val="000000"/>
            <w:u w:val="none"/>
          </w:rPr>
          <w:tab/>
          <w:t>19</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483" w:history="1">
        <w:r w:rsidR="00E8276F" w:rsidRPr="00140DE8">
          <w:rPr>
            <w:color w:val="000000"/>
            <w:u w:val="none"/>
          </w:rPr>
          <w:t>17.</w:t>
        </w:r>
        <w:r w:rsidR="00E8276F" w:rsidRPr="00140DE8">
          <w:rPr>
            <w:rFonts w:eastAsia="Times New Roman"/>
            <w:color w:val="000000"/>
            <w:u w:val="none"/>
          </w:rPr>
          <w:tab/>
        </w:r>
        <w:r w:rsidR="00E8276F" w:rsidRPr="00140DE8">
          <w:rPr>
            <w:color w:val="000000"/>
            <w:u w:val="none"/>
          </w:rPr>
          <w:t>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r w:rsidR="00E8276F" w:rsidRPr="00140DE8">
          <w:rPr>
            <w:color w:val="000000"/>
            <w:u w:val="none"/>
          </w:rPr>
          <w:tab/>
          <w:t>20</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484" w:history="1">
        <w:r w:rsidR="00E8276F" w:rsidRPr="00140DE8">
          <w:rPr>
            <w:color w:val="000000"/>
            <w:u w:val="none"/>
          </w:rPr>
          <w:t>18.</w:t>
        </w:r>
        <w:r w:rsidR="00E8276F" w:rsidRPr="00140DE8">
          <w:rPr>
            <w:rFonts w:eastAsia="Times New Roman"/>
            <w:color w:val="000000"/>
            <w:u w:val="none"/>
          </w:rPr>
          <w:tab/>
        </w:r>
        <w:r w:rsidR="00E8276F" w:rsidRPr="00140DE8">
          <w:rPr>
            <w:color w:val="000000"/>
            <w:u w:val="none"/>
          </w:rPr>
          <w:t>Порядок, место, дата и время вскрытия конвертов с конкурсными предложениями</w:t>
        </w:r>
        <w:r w:rsidR="00E8276F" w:rsidRPr="00140DE8">
          <w:rPr>
            <w:color w:val="000000"/>
            <w:u w:val="none"/>
          </w:rPr>
          <w:tab/>
          <w:t>21</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485" w:history="1">
        <w:r w:rsidR="00E8276F" w:rsidRPr="00140DE8">
          <w:rPr>
            <w:color w:val="000000"/>
            <w:u w:val="none"/>
          </w:rPr>
          <w:t>19.</w:t>
        </w:r>
        <w:r w:rsidR="00E8276F" w:rsidRPr="00140DE8">
          <w:rPr>
            <w:rFonts w:eastAsia="Times New Roman"/>
            <w:color w:val="000000"/>
            <w:u w:val="none"/>
          </w:rPr>
          <w:tab/>
        </w:r>
        <w:r w:rsidR="00E8276F" w:rsidRPr="00140DE8">
          <w:rPr>
            <w:color w:val="000000"/>
            <w:u w:val="none"/>
          </w:rPr>
          <w:t>Порядок рассмотрения и оценки конкурсных предложений</w:t>
        </w:r>
        <w:r w:rsidR="00E8276F" w:rsidRPr="00140DE8">
          <w:rPr>
            <w:color w:val="000000"/>
            <w:u w:val="none"/>
          </w:rPr>
          <w:tab/>
          <w:t>22</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486" w:history="1">
        <w:r w:rsidR="00E8276F" w:rsidRPr="00140DE8">
          <w:rPr>
            <w:color w:val="000000"/>
            <w:u w:val="none"/>
          </w:rPr>
          <w:t>20.</w:t>
        </w:r>
        <w:r w:rsidR="00E8276F" w:rsidRPr="00140DE8">
          <w:rPr>
            <w:rFonts w:eastAsia="Times New Roman"/>
            <w:color w:val="000000"/>
            <w:u w:val="none"/>
          </w:rPr>
          <w:tab/>
        </w:r>
        <w:r w:rsidR="00E8276F" w:rsidRPr="00140DE8">
          <w:rPr>
            <w:color w:val="000000"/>
            <w:u w:val="none"/>
          </w:rPr>
          <w:t>Порядок определения победителя конкурса</w:t>
        </w:r>
        <w:r w:rsidR="00E8276F" w:rsidRPr="00140DE8">
          <w:rPr>
            <w:color w:val="000000"/>
            <w:u w:val="none"/>
          </w:rPr>
          <w:tab/>
          <w:t>24</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487" w:history="1">
        <w:r w:rsidR="00E8276F" w:rsidRPr="00140DE8">
          <w:rPr>
            <w:color w:val="000000"/>
            <w:u w:val="none"/>
          </w:rPr>
          <w:t>21.</w:t>
        </w:r>
        <w:r w:rsidR="00E8276F" w:rsidRPr="00140DE8">
          <w:rPr>
            <w:rFonts w:eastAsia="Times New Roman"/>
            <w:color w:val="000000"/>
            <w:u w:val="none"/>
          </w:rPr>
          <w:tab/>
        </w:r>
        <w:r w:rsidR="00E8276F" w:rsidRPr="00140DE8">
          <w:rPr>
            <w:color w:val="000000"/>
            <w:u w:val="none"/>
          </w:rPr>
          <w:t>Срок подписания протокола о результатах проведения конкурса</w:t>
        </w:r>
        <w:r w:rsidR="00E8276F" w:rsidRPr="00140DE8">
          <w:rPr>
            <w:color w:val="000000"/>
            <w:u w:val="none"/>
          </w:rPr>
          <w:tab/>
          <w:t>25</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488" w:history="1">
        <w:r w:rsidR="00E8276F" w:rsidRPr="00140DE8">
          <w:rPr>
            <w:color w:val="000000"/>
            <w:u w:val="none"/>
          </w:rPr>
          <w:t>22.</w:t>
        </w:r>
        <w:r w:rsidR="00E8276F" w:rsidRPr="00140DE8">
          <w:rPr>
            <w:rFonts w:eastAsia="Times New Roman"/>
            <w:color w:val="000000"/>
            <w:u w:val="none"/>
          </w:rPr>
          <w:tab/>
        </w:r>
        <w:r w:rsidR="00E8276F" w:rsidRPr="00140DE8">
          <w:rPr>
            <w:color w:val="000000"/>
            <w:u w:val="none"/>
          </w:rPr>
          <w:t>Срок подписания концессионного соглашения</w:t>
        </w:r>
        <w:r w:rsidR="00E8276F" w:rsidRPr="00140DE8">
          <w:rPr>
            <w:color w:val="000000"/>
            <w:u w:val="none"/>
          </w:rPr>
          <w:tab/>
          <w:t>25</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489" w:history="1">
        <w:r w:rsidR="00E8276F" w:rsidRPr="00140DE8">
          <w:rPr>
            <w:color w:val="000000"/>
            <w:u w:val="none"/>
          </w:rPr>
          <w:t>23.</w:t>
        </w:r>
        <w:r w:rsidR="00E8276F" w:rsidRPr="00140DE8">
          <w:rPr>
            <w:rFonts w:eastAsia="Times New Roman"/>
            <w:color w:val="000000"/>
            <w:u w:val="none"/>
          </w:rPr>
          <w:tab/>
        </w:r>
        <w:r w:rsidR="00E8276F" w:rsidRPr="00140DE8">
          <w:rPr>
            <w:color w:val="000000"/>
            <w:u w:val="none"/>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r w:rsidR="00E8276F" w:rsidRPr="00140DE8">
          <w:rPr>
            <w:color w:val="000000"/>
            <w:u w:val="none"/>
          </w:rPr>
          <w:tab/>
          <w:t>27</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490" w:history="1">
        <w:r w:rsidR="00E8276F" w:rsidRPr="00140DE8">
          <w:rPr>
            <w:color w:val="000000"/>
            <w:u w:val="none"/>
          </w:rPr>
          <w:t>24.</w:t>
        </w:r>
        <w:r w:rsidR="00E8276F" w:rsidRPr="00140DE8">
          <w:rPr>
            <w:rFonts w:eastAsia="Times New Roman"/>
            <w:color w:val="000000"/>
            <w:u w:val="none"/>
          </w:rPr>
          <w:tab/>
        </w:r>
        <w:r w:rsidR="00E8276F" w:rsidRPr="00140DE8">
          <w:rPr>
            <w:color w:val="000000"/>
            <w:u w:val="none"/>
          </w:rPr>
          <w:t>Отказ от проведения конкурса. внесение изменений в конкурсную документацию</w:t>
        </w:r>
        <w:r w:rsidR="00E8276F" w:rsidRPr="00140DE8">
          <w:rPr>
            <w:color w:val="000000"/>
            <w:u w:val="none"/>
          </w:rPr>
          <w:tab/>
          <w:t>28</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491" w:history="1">
        <w:r w:rsidR="00E8276F" w:rsidRPr="00140DE8">
          <w:rPr>
            <w:color w:val="000000"/>
            <w:u w:val="none"/>
          </w:rPr>
          <w:t>25.</w:t>
        </w:r>
        <w:r w:rsidR="00E8276F" w:rsidRPr="00140DE8">
          <w:rPr>
            <w:rFonts w:eastAsia="Times New Roman"/>
            <w:color w:val="000000"/>
            <w:u w:val="none"/>
          </w:rPr>
          <w:tab/>
        </w:r>
        <w:r w:rsidR="00E8276F" w:rsidRPr="00140DE8">
          <w:rPr>
            <w:color w:val="000000"/>
            <w:u w:val="none"/>
          </w:rPr>
          <w:t>Срок передачи концедентом концессионеру объекта концессионного соглашения и (или) иного имущества</w:t>
        </w:r>
        <w:r w:rsidR="00E8276F" w:rsidRPr="00140DE8">
          <w:rPr>
            <w:color w:val="000000"/>
            <w:u w:val="none"/>
          </w:rPr>
          <w:tab/>
          <w:t>28</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492" w:history="1">
        <w:r w:rsidR="00E8276F" w:rsidRPr="00140DE8">
          <w:rPr>
            <w:color w:val="000000"/>
            <w:u w:val="none"/>
          </w:rPr>
          <w:t>26.</w:t>
        </w:r>
        <w:r w:rsidR="00E8276F" w:rsidRPr="00140DE8">
          <w:rPr>
            <w:rFonts w:eastAsia="Times New Roman"/>
            <w:color w:val="000000"/>
            <w:u w:val="none"/>
          </w:rPr>
          <w:tab/>
        </w:r>
        <w:r w:rsidR="00E8276F" w:rsidRPr="00140DE8">
          <w:rPr>
            <w:color w:val="000000"/>
            <w:u w:val="none"/>
          </w:rPr>
          <w:t>Порядок предоставления концедентом информации об объекте концессионного соглашения, а также доступа на объект концессионного соглашения</w:t>
        </w:r>
        <w:r w:rsidR="00E8276F" w:rsidRPr="00140DE8">
          <w:rPr>
            <w:color w:val="000000"/>
            <w:u w:val="none"/>
          </w:rPr>
          <w:tab/>
          <w:t>28</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493" w:history="1">
        <w:r w:rsidR="00E8276F" w:rsidRPr="00140DE8">
          <w:rPr>
            <w:color w:val="000000"/>
            <w:u w:val="none"/>
          </w:rPr>
          <w:t>27.</w:t>
        </w:r>
        <w:r w:rsidR="00E8276F" w:rsidRPr="00140DE8">
          <w:rPr>
            <w:rFonts w:eastAsia="Times New Roman"/>
            <w:color w:val="000000"/>
            <w:u w:val="none"/>
          </w:rPr>
          <w:tab/>
        </w:r>
        <w:r w:rsidR="00E8276F" w:rsidRPr="00140DE8">
          <w:rPr>
            <w:color w:val="000000"/>
            <w:u w:val="none"/>
          </w:rPr>
          <w:t>Метод регулирования тарифов, долгосрочные и иные параметры регулирования деятельности концессионера</w:t>
        </w:r>
        <w:r w:rsidR="00E8276F" w:rsidRPr="00140DE8">
          <w:rPr>
            <w:color w:val="000000"/>
            <w:u w:val="none"/>
          </w:rPr>
          <w:tab/>
          <w:t>29</w:t>
        </w:r>
      </w:hyperlink>
    </w:p>
    <w:p w:rsidR="00E8276F" w:rsidRPr="00140DE8" w:rsidRDefault="007F2911" w:rsidP="00E8276F">
      <w:pPr>
        <w:pStyle w:val="1a"/>
        <w:tabs>
          <w:tab w:val="left" w:pos="502"/>
          <w:tab w:val="right" w:leader="dot" w:pos="9345"/>
        </w:tabs>
        <w:spacing w:before="120" w:after="120"/>
        <w:rPr>
          <w:color w:val="000000"/>
          <w:u w:val="none"/>
        </w:rPr>
      </w:pPr>
      <w:hyperlink w:anchor="__RefHeading___Toc484718494" w:history="1">
        <w:r w:rsidR="00E8276F" w:rsidRPr="00140DE8">
          <w:rPr>
            <w:color w:val="000000"/>
            <w:u w:val="none"/>
          </w:rPr>
          <w:t>28.</w:t>
        </w:r>
        <w:r w:rsidR="00E8276F" w:rsidRPr="00140DE8">
          <w:rPr>
            <w:rFonts w:eastAsia="Times New Roman"/>
            <w:color w:val="000000"/>
            <w:u w:val="none"/>
          </w:rPr>
          <w:tab/>
        </w:r>
        <w:r w:rsidR="00E8276F" w:rsidRPr="00140DE8">
          <w:rPr>
            <w:color w:val="000000"/>
            <w:u w:val="none"/>
          </w:rPr>
          <w:t>Перечень приложений к конкурсной документации</w:t>
        </w:r>
        <w:r w:rsidR="00E8276F" w:rsidRPr="00140DE8">
          <w:rPr>
            <w:color w:val="000000"/>
            <w:u w:val="none"/>
          </w:rPr>
          <w:tab/>
          <w:t>30</w:t>
        </w:r>
      </w:hyperlink>
    </w:p>
    <w:p w:rsidR="00E8276F" w:rsidRPr="00140DE8" w:rsidRDefault="00E8276F" w:rsidP="00E8276F">
      <w:pPr>
        <w:pStyle w:val="1a"/>
        <w:tabs>
          <w:tab w:val="right" w:leader="dot" w:pos="9345"/>
        </w:tabs>
        <w:spacing w:before="120" w:after="120"/>
        <w:rPr>
          <w:color w:val="000000"/>
          <w:u w:val="none"/>
        </w:rPr>
      </w:pPr>
    </w:p>
    <w:p w:rsidR="00E8276F" w:rsidRPr="00140DE8" w:rsidRDefault="007F2911" w:rsidP="00E8276F">
      <w:pPr>
        <w:pStyle w:val="1a"/>
        <w:tabs>
          <w:tab w:val="right" w:leader="dot" w:pos="9345"/>
        </w:tabs>
        <w:spacing w:before="120" w:after="120"/>
        <w:rPr>
          <w:color w:val="000000"/>
        </w:rPr>
      </w:pPr>
      <w:hyperlink w:anchor="__RefHeading___Toc484718496" w:history="1">
        <w:r w:rsidR="00E8276F" w:rsidRPr="00140DE8">
          <w:rPr>
            <w:color w:val="000000"/>
            <w:u w:val="none"/>
          </w:rPr>
          <w:t>ПРОЕКТ КОНЦЕССИОННОГО СОГЛАШЕНИЯ</w:t>
        </w:r>
        <w:r w:rsidR="00E8276F" w:rsidRPr="00140DE8">
          <w:rPr>
            <w:color w:val="000000"/>
            <w:u w:val="none"/>
          </w:rPr>
          <w:tab/>
          <w:t>32</w:t>
        </w:r>
      </w:hyperlink>
    </w:p>
    <w:p w:rsidR="00E8276F" w:rsidRPr="00140DE8" w:rsidRDefault="007F2911" w:rsidP="00E8276F">
      <w:pPr>
        <w:pStyle w:val="1a"/>
        <w:tabs>
          <w:tab w:val="left" w:pos="390"/>
          <w:tab w:val="right" w:leader="dot" w:pos="9345"/>
        </w:tabs>
        <w:spacing w:before="120" w:after="120"/>
        <w:rPr>
          <w:color w:val="000000"/>
        </w:rPr>
      </w:pPr>
      <w:hyperlink w:anchor="__RefHeading___Toc484718497" w:history="1">
        <w:r w:rsidR="00E8276F" w:rsidRPr="00140DE8">
          <w:rPr>
            <w:color w:val="000000"/>
            <w:u w:val="none"/>
          </w:rPr>
          <w:t>1.</w:t>
        </w:r>
        <w:r w:rsidR="00E8276F" w:rsidRPr="00140DE8">
          <w:rPr>
            <w:rFonts w:eastAsia="Times New Roman"/>
            <w:color w:val="000000"/>
            <w:u w:val="none"/>
          </w:rPr>
          <w:tab/>
        </w:r>
        <w:r w:rsidR="00E8276F" w:rsidRPr="00140DE8">
          <w:rPr>
            <w:color w:val="000000"/>
            <w:u w:val="none"/>
          </w:rPr>
          <w:t>Предмет соглашения</w:t>
        </w:r>
        <w:r w:rsidR="00E8276F" w:rsidRPr="00140DE8">
          <w:rPr>
            <w:color w:val="000000"/>
            <w:u w:val="none"/>
          </w:rPr>
          <w:tab/>
          <w:t>32</w:t>
        </w:r>
      </w:hyperlink>
    </w:p>
    <w:p w:rsidR="00E8276F" w:rsidRPr="00140DE8" w:rsidRDefault="007F2911" w:rsidP="00E8276F">
      <w:pPr>
        <w:pStyle w:val="1a"/>
        <w:tabs>
          <w:tab w:val="left" w:pos="390"/>
          <w:tab w:val="right" w:leader="dot" w:pos="9345"/>
        </w:tabs>
        <w:spacing w:before="120" w:after="120"/>
        <w:rPr>
          <w:color w:val="000000"/>
        </w:rPr>
      </w:pPr>
      <w:hyperlink w:anchor="__RefHeading___Toc484718498" w:history="1">
        <w:r w:rsidR="00E8276F" w:rsidRPr="00140DE8">
          <w:rPr>
            <w:color w:val="000000"/>
            <w:u w:val="none"/>
          </w:rPr>
          <w:t>2.</w:t>
        </w:r>
        <w:r w:rsidR="00E8276F" w:rsidRPr="00140DE8">
          <w:rPr>
            <w:rFonts w:eastAsia="Times New Roman"/>
            <w:color w:val="000000"/>
            <w:u w:val="none"/>
          </w:rPr>
          <w:tab/>
        </w:r>
        <w:r w:rsidR="00E8276F" w:rsidRPr="00140DE8">
          <w:rPr>
            <w:color w:val="000000"/>
            <w:u w:val="none"/>
          </w:rPr>
          <w:t>Объект соглашения</w:t>
        </w:r>
        <w:r w:rsidR="00E8276F" w:rsidRPr="00140DE8">
          <w:rPr>
            <w:color w:val="000000"/>
            <w:u w:val="none"/>
          </w:rPr>
          <w:tab/>
          <w:t>33</w:t>
        </w:r>
      </w:hyperlink>
    </w:p>
    <w:p w:rsidR="00E8276F" w:rsidRPr="00140DE8" w:rsidRDefault="007F2911" w:rsidP="00E8276F">
      <w:pPr>
        <w:pStyle w:val="1a"/>
        <w:tabs>
          <w:tab w:val="left" w:pos="390"/>
          <w:tab w:val="right" w:leader="dot" w:pos="9345"/>
        </w:tabs>
        <w:spacing w:before="120" w:after="120"/>
        <w:rPr>
          <w:color w:val="000000"/>
        </w:rPr>
      </w:pPr>
      <w:hyperlink w:anchor="__RefHeading___Toc484718499" w:history="1">
        <w:r w:rsidR="00E8276F" w:rsidRPr="00140DE8">
          <w:rPr>
            <w:color w:val="000000"/>
            <w:u w:val="none"/>
          </w:rPr>
          <w:t>3.</w:t>
        </w:r>
        <w:r w:rsidR="00E8276F" w:rsidRPr="00140DE8">
          <w:rPr>
            <w:rFonts w:eastAsia="Times New Roman"/>
            <w:color w:val="000000"/>
            <w:u w:val="none"/>
          </w:rPr>
          <w:tab/>
        </w:r>
        <w:r w:rsidR="00E8276F" w:rsidRPr="00140DE8">
          <w:rPr>
            <w:color w:val="000000"/>
            <w:u w:val="none"/>
          </w:rPr>
          <w:t>Порядок передачи концедентом концессионеру объектов имущества</w:t>
        </w:r>
        <w:r w:rsidR="00E8276F" w:rsidRPr="00140DE8">
          <w:rPr>
            <w:color w:val="000000"/>
            <w:u w:val="none"/>
          </w:rPr>
          <w:tab/>
          <w:t>33</w:t>
        </w:r>
      </w:hyperlink>
    </w:p>
    <w:p w:rsidR="00E8276F" w:rsidRPr="00140DE8" w:rsidRDefault="007F2911" w:rsidP="00E8276F">
      <w:pPr>
        <w:pStyle w:val="1a"/>
        <w:tabs>
          <w:tab w:val="left" w:pos="390"/>
          <w:tab w:val="right" w:leader="dot" w:pos="9345"/>
        </w:tabs>
        <w:spacing w:before="120" w:after="120"/>
        <w:rPr>
          <w:color w:val="000000"/>
        </w:rPr>
      </w:pPr>
      <w:hyperlink w:anchor="__RefHeading___Toc484718500" w:history="1">
        <w:r w:rsidR="00E8276F" w:rsidRPr="00140DE8">
          <w:rPr>
            <w:color w:val="000000"/>
            <w:u w:val="none"/>
          </w:rPr>
          <w:t>4.</w:t>
        </w:r>
        <w:r w:rsidR="00E8276F" w:rsidRPr="00140DE8">
          <w:rPr>
            <w:rFonts w:eastAsia="Times New Roman"/>
            <w:color w:val="000000"/>
            <w:u w:val="none"/>
          </w:rPr>
          <w:tab/>
        </w:r>
        <w:r w:rsidR="00E8276F" w:rsidRPr="00140DE8">
          <w:rPr>
            <w:color w:val="000000"/>
            <w:u w:val="none"/>
          </w:rPr>
          <w:t>Создание и (или) реконструкция объекта соглашения</w:t>
        </w:r>
        <w:r w:rsidR="00E8276F" w:rsidRPr="00140DE8">
          <w:rPr>
            <w:color w:val="000000"/>
            <w:u w:val="none"/>
          </w:rPr>
          <w:tab/>
          <w:t>34</w:t>
        </w:r>
      </w:hyperlink>
    </w:p>
    <w:p w:rsidR="00E8276F" w:rsidRPr="00140DE8" w:rsidRDefault="007F2911" w:rsidP="00E8276F">
      <w:pPr>
        <w:pStyle w:val="1a"/>
        <w:tabs>
          <w:tab w:val="left" w:pos="390"/>
          <w:tab w:val="right" w:leader="dot" w:pos="9345"/>
        </w:tabs>
        <w:spacing w:before="120" w:after="120"/>
        <w:rPr>
          <w:color w:val="000000"/>
        </w:rPr>
      </w:pPr>
      <w:hyperlink w:anchor="__RefHeading___Toc484718501" w:history="1">
        <w:r w:rsidR="00E8276F" w:rsidRPr="00140DE8">
          <w:rPr>
            <w:color w:val="000000"/>
            <w:u w:val="none"/>
          </w:rPr>
          <w:t>5.</w:t>
        </w:r>
        <w:r w:rsidR="00E8276F" w:rsidRPr="00140DE8">
          <w:rPr>
            <w:rFonts w:eastAsia="Times New Roman"/>
            <w:color w:val="000000"/>
            <w:u w:val="none"/>
          </w:rPr>
          <w:tab/>
        </w:r>
        <w:r w:rsidR="00E8276F" w:rsidRPr="00140DE8">
          <w:rPr>
            <w:color w:val="000000"/>
            <w:u w:val="none"/>
          </w:rPr>
          <w:t>Порядок предоставления концессионеру земельных участков</w:t>
        </w:r>
        <w:r w:rsidR="00E8276F" w:rsidRPr="00140DE8">
          <w:rPr>
            <w:color w:val="000000"/>
            <w:u w:val="none"/>
          </w:rPr>
          <w:tab/>
          <w:t>38</w:t>
        </w:r>
      </w:hyperlink>
    </w:p>
    <w:p w:rsidR="00E8276F" w:rsidRPr="00140DE8" w:rsidRDefault="007F2911" w:rsidP="00E8276F">
      <w:pPr>
        <w:pStyle w:val="1a"/>
        <w:tabs>
          <w:tab w:val="left" w:pos="390"/>
          <w:tab w:val="right" w:leader="dot" w:pos="9345"/>
        </w:tabs>
        <w:spacing w:before="120" w:after="120"/>
        <w:rPr>
          <w:color w:val="000000"/>
        </w:rPr>
      </w:pPr>
      <w:hyperlink w:anchor="__RefHeading___Toc484718502" w:history="1">
        <w:r w:rsidR="00E8276F" w:rsidRPr="00140DE8">
          <w:rPr>
            <w:color w:val="000000"/>
            <w:u w:val="none"/>
          </w:rPr>
          <w:t>6.</w:t>
        </w:r>
        <w:r w:rsidR="00E8276F" w:rsidRPr="00140DE8">
          <w:rPr>
            <w:rFonts w:eastAsia="Times New Roman"/>
            <w:color w:val="000000"/>
            <w:u w:val="none"/>
          </w:rPr>
          <w:tab/>
        </w:r>
        <w:r w:rsidR="00E8276F" w:rsidRPr="00140DE8">
          <w:rPr>
            <w:color w:val="000000"/>
            <w:u w:val="none"/>
          </w:rPr>
          <w:t>Владение, пользование объектами имущества, предоставляемыми концессионеру</w:t>
        </w:r>
        <w:r w:rsidR="00E8276F" w:rsidRPr="00140DE8">
          <w:rPr>
            <w:color w:val="000000"/>
            <w:u w:val="none"/>
          </w:rPr>
          <w:tab/>
          <w:t>40</w:t>
        </w:r>
      </w:hyperlink>
    </w:p>
    <w:p w:rsidR="00E8276F" w:rsidRPr="00140DE8" w:rsidRDefault="007F2911" w:rsidP="00E8276F">
      <w:pPr>
        <w:pStyle w:val="1a"/>
        <w:tabs>
          <w:tab w:val="left" w:pos="390"/>
          <w:tab w:val="right" w:leader="dot" w:pos="9345"/>
        </w:tabs>
        <w:spacing w:before="120" w:after="120"/>
        <w:rPr>
          <w:color w:val="000000"/>
        </w:rPr>
      </w:pPr>
      <w:hyperlink w:anchor="__RefHeading___Toc484718503" w:history="1">
        <w:r w:rsidR="00E8276F" w:rsidRPr="00140DE8">
          <w:rPr>
            <w:color w:val="000000"/>
            <w:u w:val="none"/>
          </w:rPr>
          <w:t>7.</w:t>
        </w:r>
        <w:r w:rsidR="00E8276F" w:rsidRPr="00140DE8">
          <w:rPr>
            <w:rFonts w:eastAsia="Times New Roman"/>
            <w:color w:val="000000"/>
            <w:u w:val="none"/>
          </w:rPr>
          <w:tab/>
        </w:r>
        <w:r w:rsidR="00E8276F" w:rsidRPr="00140DE8">
          <w:rPr>
            <w:color w:val="000000"/>
            <w:u w:val="none"/>
          </w:rPr>
          <w:t>Порядок передачи концессионером концеденту объектов имущества</w:t>
        </w:r>
        <w:r w:rsidR="00E8276F" w:rsidRPr="00140DE8">
          <w:rPr>
            <w:color w:val="000000"/>
            <w:u w:val="none"/>
          </w:rPr>
          <w:tab/>
          <w:t>41</w:t>
        </w:r>
      </w:hyperlink>
    </w:p>
    <w:p w:rsidR="00E8276F" w:rsidRPr="00140DE8" w:rsidRDefault="007F2911" w:rsidP="00E8276F">
      <w:pPr>
        <w:pStyle w:val="1a"/>
        <w:tabs>
          <w:tab w:val="left" w:pos="390"/>
          <w:tab w:val="right" w:leader="dot" w:pos="9345"/>
        </w:tabs>
        <w:spacing w:before="120" w:after="120"/>
        <w:rPr>
          <w:color w:val="000000"/>
        </w:rPr>
      </w:pPr>
      <w:hyperlink w:anchor="__RefHeading___Toc484718504" w:history="1">
        <w:r w:rsidR="00E8276F" w:rsidRPr="00140DE8">
          <w:rPr>
            <w:color w:val="000000"/>
            <w:u w:val="none"/>
          </w:rPr>
          <w:t>8.</w:t>
        </w:r>
        <w:r w:rsidR="00E8276F" w:rsidRPr="00140DE8">
          <w:rPr>
            <w:rFonts w:eastAsia="Times New Roman"/>
            <w:color w:val="000000"/>
            <w:u w:val="none"/>
          </w:rPr>
          <w:tab/>
        </w:r>
        <w:r w:rsidR="00E8276F" w:rsidRPr="00140DE8">
          <w:rPr>
            <w:color w:val="000000"/>
            <w:u w:val="none"/>
          </w:rPr>
          <w:t>Порядок осуществления концессионером деятельности, предусмотренной соглашением</w:t>
        </w:r>
        <w:r w:rsidR="00E8276F" w:rsidRPr="00140DE8">
          <w:rPr>
            <w:color w:val="000000"/>
            <w:u w:val="none"/>
          </w:rPr>
          <w:tab/>
          <w:t>42</w:t>
        </w:r>
      </w:hyperlink>
    </w:p>
    <w:p w:rsidR="00E8276F" w:rsidRPr="00140DE8" w:rsidRDefault="007F2911" w:rsidP="00E8276F">
      <w:pPr>
        <w:pStyle w:val="1a"/>
        <w:tabs>
          <w:tab w:val="left" w:pos="390"/>
          <w:tab w:val="right" w:leader="dot" w:pos="9345"/>
        </w:tabs>
        <w:spacing w:before="120" w:after="120"/>
        <w:rPr>
          <w:color w:val="000000"/>
        </w:rPr>
      </w:pPr>
      <w:hyperlink w:anchor="__RefHeading___Toc484718505" w:history="1">
        <w:r w:rsidR="00E8276F" w:rsidRPr="00140DE8">
          <w:rPr>
            <w:color w:val="000000"/>
            <w:u w:val="none"/>
          </w:rPr>
          <w:t>9.</w:t>
        </w:r>
        <w:r w:rsidR="00E8276F" w:rsidRPr="00140DE8">
          <w:rPr>
            <w:rFonts w:eastAsia="Times New Roman"/>
            <w:color w:val="000000"/>
            <w:u w:val="none"/>
          </w:rPr>
          <w:tab/>
        </w:r>
        <w:r w:rsidR="00E8276F" w:rsidRPr="00140DE8">
          <w:rPr>
            <w:color w:val="000000"/>
            <w:u w:val="none"/>
          </w:rPr>
          <w:t>Обеспечение концессионером исполнения обязательств по концессионному соглашению</w:t>
        </w:r>
        <w:r w:rsidR="00E8276F" w:rsidRPr="00140DE8">
          <w:rPr>
            <w:color w:val="000000"/>
            <w:u w:val="none"/>
          </w:rPr>
          <w:tab/>
          <w:t>44</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506" w:history="1">
        <w:r w:rsidR="00E8276F" w:rsidRPr="00140DE8">
          <w:rPr>
            <w:color w:val="000000"/>
            <w:u w:val="none"/>
          </w:rPr>
          <w:t>10.</w:t>
        </w:r>
        <w:r w:rsidR="00E8276F" w:rsidRPr="00140DE8">
          <w:rPr>
            <w:rFonts w:eastAsia="Times New Roman"/>
            <w:color w:val="000000"/>
            <w:u w:val="none"/>
          </w:rPr>
          <w:tab/>
        </w:r>
        <w:r w:rsidR="00E8276F" w:rsidRPr="00140DE8">
          <w:rPr>
            <w:color w:val="000000"/>
            <w:u w:val="none"/>
          </w:rPr>
          <w:t>Сроки, предусмотренные настоящим соглашением</w:t>
        </w:r>
        <w:r w:rsidR="00E8276F" w:rsidRPr="00140DE8">
          <w:rPr>
            <w:color w:val="000000"/>
            <w:u w:val="none"/>
          </w:rPr>
          <w:tab/>
          <w:t>45</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507" w:history="1">
        <w:r w:rsidR="00E8276F" w:rsidRPr="00140DE8">
          <w:rPr>
            <w:color w:val="000000"/>
            <w:u w:val="none"/>
          </w:rPr>
          <w:t>11.</w:t>
        </w:r>
        <w:r w:rsidR="00E8276F" w:rsidRPr="00140DE8">
          <w:rPr>
            <w:rFonts w:eastAsia="Times New Roman"/>
            <w:color w:val="000000"/>
            <w:u w:val="none"/>
          </w:rPr>
          <w:tab/>
        </w:r>
        <w:r w:rsidR="00E8276F" w:rsidRPr="00140DE8">
          <w:rPr>
            <w:color w:val="000000"/>
            <w:u w:val="none"/>
          </w:rPr>
          <w:t>Плата по соглашению</w:t>
        </w:r>
        <w:r w:rsidR="00E8276F" w:rsidRPr="00140DE8">
          <w:rPr>
            <w:color w:val="000000"/>
            <w:u w:val="none"/>
          </w:rPr>
          <w:tab/>
          <w:t>46</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508" w:history="1">
        <w:r w:rsidR="00E8276F" w:rsidRPr="00140DE8">
          <w:rPr>
            <w:color w:val="000000"/>
            <w:u w:val="none"/>
          </w:rPr>
          <w:t>12.</w:t>
        </w:r>
        <w:r w:rsidR="00E8276F" w:rsidRPr="00140DE8">
          <w:rPr>
            <w:rFonts w:eastAsia="Times New Roman"/>
            <w:color w:val="000000"/>
            <w:u w:val="none"/>
          </w:rPr>
          <w:tab/>
        </w:r>
        <w:r w:rsidR="00E8276F" w:rsidRPr="00140DE8">
          <w:rPr>
            <w:color w:val="000000"/>
            <w:u w:val="none"/>
          </w:rPr>
          <w:t>Исключительные права на результаты интеллектуальной деятельности</w:t>
        </w:r>
        <w:r w:rsidR="00E8276F" w:rsidRPr="00140DE8">
          <w:rPr>
            <w:color w:val="000000"/>
            <w:u w:val="none"/>
          </w:rPr>
          <w:tab/>
          <w:t>46</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509" w:history="1">
        <w:r w:rsidR="00E8276F" w:rsidRPr="00140DE8">
          <w:rPr>
            <w:color w:val="000000"/>
            <w:u w:val="none"/>
          </w:rPr>
          <w:t>13.</w:t>
        </w:r>
        <w:r w:rsidR="00E8276F" w:rsidRPr="00140DE8">
          <w:rPr>
            <w:rFonts w:eastAsia="Times New Roman"/>
            <w:color w:val="000000"/>
            <w:u w:val="none"/>
          </w:rPr>
          <w:tab/>
        </w:r>
        <w:r w:rsidR="00E8276F" w:rsidRPr="00140DE8">
          <w:rPr>
            <w:color w:val="000000"/>
            <w:u w:val="none"/>
          </w:rPr>
          <w:t>Порядок осуществления концедентом контроля за соблюдением концессионером условий настоящего соглашения</w:t>
        </w:r>
        <w:r w:rsidR="00E8276F" w:rsidRPr="00140DE8">
          <w:rPr>
            <w:color w:val="000000"/>
            <w:u w:val="none"/>
          </w:rPr>
          <w:tab/>
          <w:t>46</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510" w:history="1">
        <w:r w:rsidR="00E8276F" w:rsidRPr="00140DE8">
          <w:rPr>
            <w:color w:val="000000"/>
            <w:u w:val="none"/>
          </w:rPr>
          <w:t>14.</w:t>
        </w:r>
        <w:r w:rsidR="00E8276F" w:rsidRPr="00140DE8">
          <w:rPr>
            <w:rFonts w:eastAsia="Times New Roman"/>
            <w:color w:val="000000"/>
            <w:u w:val="none"/>
          </w:rPr>
          <w:tab/>
        </w:r>
        <w:r w:rsidR="00E8276F" w:rsidRPr="00140DE8">
          <w:rPr>
            <w:color w:val="000000"/>
            <w:u w:val="none"/>
          </w:rPr>
          <w:t>Ответственность сторон</w:t>
        </w:r>
        <w:r w:rsidR="00E8276F" w:rsidRPr="00140DE8">
          <w:rPr>
            <w:color w:val="000000"/>
            <w:u w:val="none"/>
          </w:rPr>
          <w:tab/>
          <w:t>48</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511" w:history="1">
        <w:r w:rsidR="00E8276F" w:rsidRPr="00140DE8">
          <w:rPr>
            <w:color w:val="000000"/>
            <w:u w:val="none"/>
          </w:rPr>
          <w:t>15.</w:t>
        </w:r>
        <w:r w:rsidR="00E8276F" w:rsidRPr="00140DE8">
          <w:rPr>
            <w:rFonts w:eastAsia="Times New Roman"/>
            <w:color w:val="000000"/>
            <w:u w:val="none"/>
          </w:rPr>
          <w:tab/>
        </w:r>
        <w:r w:rsidR="00E8276F" w:rsidRPr="00140DE8">
          <w:rPr>
            <w:color w:val="000000"/>
            <w:u w:val="none"/>
          </w:rPr>
          <w:t>Порядок взаимодействия сторон при наступлении обстоятельств непреодолимой силы</w:t>
        </w:r>
        <w:r w:rsidR="00E8276F" w:rsidRPr="00140DE8">
          <w:rPr>
            <w:color w:val="000000"/>
            <w:u w:val="none"/>
          </w:rPr>
          <w:tab/>
          <w:t>51</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512" w:history="1">
        <w:r w:rsidR="00E8276F" w:rsidRPr="00140DE8">
          <w:rPr>
            <w:color w:val="000000"/>
            <w:u w:val="none"/>
          </w:rPr>
          <w:t>16.</w:t>
        </w:r>
        <w:r w:rsidR="00E8276F" w:rsidRPr="00140DE8">
          <w:rPr>
            <w:rFonts w:eastAsia="Times New Roman"/>
            <w:color w:val="000000"/>
            <w:u w:val="none"/>
          </w:rPr>
          <w:tab/>
        </w:r>
        <w:r w:rsidR="00E8276F" w:rsidRPr="00140DE8">
          <w:rPr>
            <w:color w:val="000000"/>
            <w:u w:val="none"/>
          </w:rPr>
          <w:t>Изменение соглашения</w:t>
        </w:r>
        <w:r w:rsidR="00E8276F" w:rsidRPr="00140DE8">
          <w:rPr>
            <w:color w:val="000000"/>
            <w:u w:val="none"/>
          </w:rPr>
          <w:tab/>
          <w:t>51</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513" w:history="1">
        <w:r w:rsidR="00E8276F" w:rsidRPr="00140DE8">
          <w:rPr>
            <w:color w:val="000000"/>
            <w:u w:val="none"/>
          </w:rPr>
          <w:t>17.</w:t>
        </w:r>
        <w:r w:rsidR="00E8276F" w:rsidRPr="00140DE8">
          <w:rPr>
            <w:rFonts w:eastAsia="Times New Roman"/>
            <w:color w:val="000000"/>
            <w:u w:val="none"/>
          </w:rPr>
          <w:tab/>
        </w:r>
        <w:r w:rsidR="00E8276F" w:rsidRPr="00140DE8">
          <w:rPr>
            <w:color w:val="000000"/>
            <w:u w:val="none"/>
          </w:rPr>
          <w:t>Прекращение соглашения</w:t>
        </w:r>
        <w:r w:rsidR="00E8276F" w:rsidRPr="00140DE8">
          <w:rPr>
            <w:color w:val="000000"/>
            <w:u w:val="none"/>
          </w:rPr>
          <w:tab/>
          <w:t>51</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514" w:history="1">
        <w:r w:rsidR="00E8276F" w:rsidRPr="00140DE8">
          <w:rPr>
            <w:color w:val="000000"/>
            <w:u w:val="none"/>
          </w:rPr>
          <w:t>18.</w:t>
        </w:r>
        <w:r w:rsidR="00E8276F" w:rsidRPr="00140DE8">
          <w:rPr>
            <w:rFonts w:eastAsia="Times New Roman"/>
            <w:color w:val="000000"/>
            <w:u w:val="none"/>
          </w:rPr>
          <w:tab/>
        </w:r>
        <w:r w:rsidR="00E8276F" w:rsidRPr="00140DE8">
          <w:rPr>
            <w:color w:val="000000"/>
            <w:u w:val="none"/>
          </w:rPr>
          <w:t>Гарантии осуществления концессионером деятельности, предусмотренной соглашением</w:t>
        </w:r>
        <w:r w:rsidR="00E8276F" w:rsidRPr="00140DE8">
          <w:rPr>
            <w:color w:val="000000"/>
            <w:u w:val="none"/>
          </w:rPr>
          <w:tab/>
          <w:t>53</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515" w:history="1">
        <w:r w:rsidR="00E8276F" w:rsidRPr="00140DE8">
          <w:rPr>
            <w:color w:val="000000"/>
            <w:u w:val="none"/>
          </w:rPr>
          <w:t>19.</w:t>
        </w:r>
        <w:r w:rsidR="00E8276F" w:rsidRPr="00140DE8">
          <w:rPr>
            <w:rFonts w:eastAsia="Times New Roman"/>
            <w:color w:val="000000"/>
            <w:u w:val="none"/>
          </w:rPr>
          <w:tab/>
        </w:r>
        <w:r w:rsidR="00E8276F" w:rsidRPr="00140DE8">
          <w:rPr>
            <w:color w:val="000000"/>
            <w:u w:val="none"/>
          </w:rPr>
          <w:t>Разрешение споров</w:t>
        </w:r>
        <w:r w:rsidR="00E8276F" w:rsidRPr="00140DE8">
          <w:rPr>
            <w:color w:val="000000"/>
            <w:u w:val="none"/>
          </w:rPr>
          <w:tab/>
          <w:t>53</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516" w:history="1">
        <w:r w:rsidR="00E8276F" w:rsidRPr="00140DE8">
          <w:rPr>
            <w:color w:val="000000"/>
            <w:u w:val="none"/>
          </w:rPr>
          <w:t>20.</w:t>
        </w:r>
        <w:r w:rsidR="00E8276F" w:rsidRPr="00140DE8">
          <w:rPr>
            <w:rFonts w:eastAsia="Times New Roman"/>
            <w:color w:val="000000"/>
            <w:u w:val="none"/>
          </w:rPr>
          <w:tab/>
        </w:r>
        <w:r w:rsidR="00E8276F" w:rsidRPr="00140DE8">
          <w:rPr>
            <w:color w:val="000000"/>
            <w:u w:val="none"/>
          </w:rPr>
          <w:t>Размещение информации</w:t>
        </w:r>
        <w:r w:rsidR="00E8276F" w:rsidRPr="00140DE8">
          <w:rPr>
            <w:color w:val="000000"/>
            <w:u w:val="none"/>
          </w:rPr>
          <w:tab/>
          <w:t>54</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517" w:history="1">
        <w:r w:rsidR="00E8276F" w:rsidRPr="00140DE8">
          <w:rPr>
            <w:color w:val="000000"/>
            <w:u w:val="none"/>
          </w:rPr>
          <w:t>21.</w:t>
        </w:r>
        <w:r w:rsidR="00E8276F" w:rsidRPr="00140DE8">
          <w:rPr>
            <w:rFonts w:eastAsia="Times New Roman"/>
            <w:color w:val="000000"/>
            <w:u w:val="none"/>
          </w:rPr>
          <w:tab/>
        </w:r>
        <w:r w:rsidR="00E8276F" w:rsidRPr="00140DE8">
          <w:rPr>
            <w:color w:val="000000"/>
            <w:u w:val="none"/>
          </w:rPr>
          <w:t>Заключительные положения</w:t>
        </w:r>
        <w:r w:rsidR="00E8276F" w:rsidRPr="00140DE8">
          <w:rPr>
            <w:color w:val="000000"/>
            <w:u w:val="none"/>
          </w:rPr>
          <w:tab/>
          <w:t>54</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518" w:history="1">
        <w:r w:rsidR="00E8276F" w:rsidRPr="00140DE8">
          <w:rPr>
            <w:color w:val="000000"/>
            <w:u w:val="none"/>
          </w:rPr>
          <w:t>22.</w:t>
        </w:r>
        <w:r w:rsidR="00E8276F" w:rsidRPr="00140DE8">
          <w:rPr>
            <w:rFonts w:eastAsia="Times New Roman"/>
            <w:color w:val="000000"/>
            <w:u w:val="none"/>
          </w:rPr>
          <w:tab/>
        </w:r>
        <w:r w:rsidR="00E8276F" w:rsidRPr="00140DE8">
          <w:rPr>
            <w:color w:val="000000"/>
            <w:u w:val="none"/>
          </w:rPr>
          <w:t>Перечень приложений к Соглашению</w:t>
        </w:r>
        <w:r w:rsidR="00E8276F" w:rsidRPr="00140DE8">
          <w:rPr>
            <w:color w:val="000000"/>
            <w:u w:val="none"/>
          </w:rPr>
          <w:tab/>
          <w:t>54</w:t>
        </w:r>
      </w:hyperlink>
    </w:p>
    <w:p w:rsidR="00E8276F" w:rsidRPr="00140DE8" w:rsidRDefault="007F2911" w:rsidP="00E8276F">
      <w:pPr>
        <w:pStyle w:val="1a"/>
        <w:tabs>
          <w:tab w:val="left" w:pos="502"/>
          <w:tab w:val="right" w:leader="dot" w:pos="9345"/>
        </w:tabs>
        <w:spacing w:before="120" w:after="120"/>
        <w:rPr>
          <w:color w:val="000000"/>
        </w:rPr>
      </w:pPr>
      <w:hyperlink w:anchor="__RefHeading___Toc484718519" w:history="1">
        <w:r w:rsidR="00E8276F" w:rsidRPr="00140DE8">
          <w:rPr>
            <w:color w:val="000000"/>
            <w:u w:val="none"/>
          </w:rPr>
          <w:t>23.</w:t>
        </w:r>
        <w:r w:rsidR="00E8276F" w:rsidRPr="00140DE8">
          <w:rPr>
            <w:rFonts w:eastAsia="Times New Roman"/>
            <w:color w:val="000000"/>
            <w:u w:val="none"/>
          </w:rPr>
          <w:tab/>
        </w:r>
        <w:r w:rsidR="00E8276F" w:rsidRPr="00140DE8">
          <w:rPr>
            <w:color w:val="000000"/>
            <w:u w:val="none"/>
          </w:rPr>
          <w:t>Адреса и реквизиты сторон</w:t>
        </w:r>
        <w:r w:rsidR="00E8276F" w:rsidRPr="00140DE8">
          <w:rPr>
            <w:color w:val="000000"/>
            <w:u w:val="none"/>
          </w:rPr>
          <w:tab/>
          <w:t>55</w:t>
        </w:r>
      </w:hyperlink>
    </w:p>
    <w:p w:rsidR="00E8276F" w:rsidRPr="00140DE8" w:rsidRDefault="00E8276F" w:rsidP="00E8276F">
      <w:pPr>
        <w:spacing w:before="120" w:after="120"/>
        <w:rPr>
          <w:b/>
          <w:bCs/>
          <w:color w:val="000000"/>
        </w:rPr>
      </w:pPr>
      <w:r w:rsidRPr="00140DE8">
        <w:rPr>
          <w:color w:val="000000"/>
        </w:rPr>
        <w:fldChar w:fldCharType="end"/>
      </w:r>
    </w:p>
    <w:p w:rsidR="00E8276F" w:rsidRPr="00140DE8" w:rsidRDefault="00E8276F" w:rsidP="00E8276F">
      <w:pPr>
        <w:spacing w:before="360" w:after="360"/>
        <w:jc w:val="center"/>
        <w:rPr>
          <w:color w:val="000000"/>
        </w:rPr>
      </w:pPr>
    </w:p>
    <w:p w:rsidR="00E8276F" w:rsidRPr="00140DE8" w:rsidRDefault="00E8276F" w:rsidP="00E8276F">
      <w:pPr>
        <w:jc w:val="center"/>
        <w:rPr>
          <w:color w:val="000000"/>
        </w:rPr>
      </w:pPr>
    </w:p>
    <w:p w:rsidR="00E8276F" w:rsidRPr="00140DE8" w:rsidRDefault="00E8276F" w:rsidP="00E8276F">
      <w:pPr>
        <w:jc w:val="center"/>
        <w:rPr>
          <w:color w:val="000000"/>
        </w:rPr>
      </w:pPr>
    </w:p>
    <w:p w:rsidR="00E8276F" w:rsidRPr="00140DE8" w:rsidRDefault="00E8276F" w:rsidP="00E8276F">
      <w:pPr>
        <w:pageBreakBefore/>
        <w:jc w:val="center"/>
        <w:rPr>
          <w:b/>
          <w:bCs/>
          <w:color w:val="000000"/>
        </w:rPr>
      </w:pPr>
      <w:r w:rsidRPr="00140DE8">
        <w:rPr>
          <w:b/>
          <w:color w:val="000000"/>
        </w:rPr>
        <w:t>Термины и определения</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Задаток</w:t>
      </w:r>
      <w:r w:rsidRPr="00140DE8">
        <w:rPr>
          <w:rFonts w:eastAsia="Times New Roman" w:cs="Times New Roman"/>
          <w:bCs/>
          <w:color w:val="000000"/>
          <w:lang w:val="ru-RU"/>
        </w:rPr>
        <w:t xml:space="preserve"> – денежные средства, вносимые заявителем в срок, в размере и порядке, установленном конкурсной документацией, в качестве </w:t>
      </w:r>
      <w:r w:rsidRPr="00140DE8">
        <w:rPr>
          <w:rFonts w:eastAsia="Times New Roman" w:cs="Times New Roman"/>
          <w:color w:val="000000"/>
          <w:lang w:val="ru-RU"/>
        </w:rPr>
        <w:t>обеспечения исполнения обязательства заявителя по заключению концессионного соглашения.</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Закон о концессионных соглашениях</w:t>
      </w:r>
      <w:r w:rsidRPr="00140DE8">
        <w:rPr>
          <w:rFonts w:eastAsia="Times New Roman" w:cs="Times New Roman"/>
          <w:bCs/>
          <w:color w:val="000000"/>
          <w:lang w:val="ru-RU"/>
        </w:rPr>
        <w:t xml:space="preserve"> – Федеральный закон от 21 июля 2005 года № 115-ФЗ «О концессионных соглашениях».</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Заявитель</w:t>
      </w:r>
      <w:r w:rsidRPr="00140DE8">
        <w:rPr>
          <w:rFonts w:eastAsia="Times New Roman" w:cs="Times New Roman"/>
          <w:bCs/>
          <w:color w:val="000000"/>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Заявка</w:t>
      </w:r>
      <w:r w:rsidRPr="00140DE8">
        <w:rPr>
          <w:rFonts w:eastAsia="Times New Roman" w:cs="Times New Roman"/>
          <w:bCs/>
          <w:color w:val="000000"/>
          <w:lang w:val="ru-RU"/>
        </w:rPr>
        <w:t xml:space="preserve"> – комплект документов, представленный заявителем для участия в конкурсе в соответствии с требованиями настоящей конкурсной документации.</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Иное лицо, заключающее концессионное соглашение</w:t>
      </w:r>
      <w:r w:rsidRPr="00140DE8">
        <w:rPr>
          <w:rFonts w:eastAsia="Times New Roman" w:cs="Times New Roman"/>
          <w:bCs/>
          <w:color w:val="000000"/>
          <w:lang w:val="ru-RU"/>
        </w:rPr>
        <w:t xml:space="preserve"> – 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Конкурс</w:t>
      </w:r>
      <w:r w:rsidRPr="00140DE8">
        <w:rPr>
          <w:rFonts w:eastAsia="Times New Roman" w:cs="Times New Roman"/>
          <w:bCs/>
          <w:color w:val="000000"/>
          <w:lang w:val="ru-RU"/>
        </w:rPr>
        <w:t xml:space="preserve"> – открытый конкурс на право заключения концессионного соглашения в отношении объектов водоснабжения, находящихся в собственности.</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Конкурсная документация</w:t>
      </w:r>
      <w:r w:rsidRPr="00140DE8">
        <w:rPr>
          <w:rFonts w:eastAsia="Times New Roman" w:cs="Times New Roman"/>
          <w:bCs/>
          <w:color w:val="000000"/>
          <w:lang w:val="ru-RU"/>
        </w:rPr>
        <w:t xml:space="preserve">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Конкурсная комиссия</w:t>
      </w:r>
      <w:r w:rsidRPr="00140DE8">
        <w:rPr>
          <w:rFonts w:eastAsia="Times New Roman" w:cs="Times New Roman"/>
          <w:bCs/>
          <w:color w:val="000000"/>
          <w:lang w:val="ru-RU"/>
        </w:rPr>
        <w:t xml:space="preserve"> – конкурсная комиссия по проведению конкурса.  </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Конкурсное предложение</w:t>
      </w:r>
      <w:r w:rsidRPr="00140DE8">
        <w:rPr>
          <w:rFonts w:eastAsia="Times New Roman" w:cs="Times New Roman"/>
          <w:bCs/>
          <w:color w:val="000000"/>
          <w:lang w:val="ru-RU"/>
        </w:rPr>
        <w:t xml:space="preserve"> –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Концедент</w:t>
      </w:r>
      <w:r w:rsidRPr="00140DE8">
        <w:rPr>
          <w:rFonts w:eastAsia="Times New Roman" w:cs="Times New Roman"/>
          <w:bCs/>
          <w:color w:val="000000"/>
          <w:lang w:val="ru-RU"/>
        </w:rPr>
        <w:t xml:space="preserve"> – муниципальное образование, которому принадлежит или будет принадлежать право собственности на объект концессионного соглашения.</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Концессионер</w:t>
      </w:r>
      <w:r w:rsidRPr="00140DE8">
        <w:rPr>
          <w:rFonts w:eastAsia="Times New Roman" w:cs="Times New Roman"/>
          <w:bCs/>
          <w:color w:val="000000"/>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Концессионное соглашение</w:t>
      </w:r>
      <w:r w:rsidRPr="00140DE8">
        <w:rPr>
          <w:rFonts w:eastAsia="Times New Roman" w:cs="Times New Roman"/>
          <w:bCs/>
          <w:color w:val="000000"/>
          <w:lang w:val="ru-RU"/>
        </w:rPr>
        <w:t xml:space="preserve"> – заключаемое между концедентом и концессионером соглашение, проект которого указан в Приложении № 1 к конкурсной документации.</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Критерии конкурса</w:t>
      </w:r>
      <w:r w:rsidRPr="00140DE8">
        <w:rPr>
          <w:rFonts w:eastAsia="Times New Roman" w:cs="Times New Roman"/>
          <w:bCs/>
          <w:color w:val="000000"/>
          <w:lang w:val="ru-RU"/>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Объект концессионного соглашения</w:t>
      </w:r>
      <w:r w:rsidRPr="00140DE8">
        <w:rPr>
          <w:rFonts w:eastAsia="Times New Roman" w:cs="Times New Roman"/>
          <w:bCs/>
          <w:color w:val="000000"/>
          <w:lang w:val="ru-RU"/>
        </w:rPr>
        <w:t xml:space="preserve"> –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Официальное издание</w:t>
      </w:r>
      <w:r w:rsidRPr="00140DE8">
        <w:rPr>
          <w:rFonts w:eastAsia="Times New Roman" w:cs="Times New Roman"/>
          <w:bCs/>
          <w:color w:val="000000"/>
          <w:lang w:val="ru-RU"/>
        </w:rPr>
        <w:t xml:space="preserve"> – официальное печатное издание муниципального образования.</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 xml:space="preserve">Официальные сайты </w:t>
      </w:r>
      <w:r w:rsidRPr="00140DE8">
        <w:rPr>
          <w:rFonts w:eastAsia="Times New Roman" w:cs="Times New Roman"/>
          <w:bCs/>
          <w:color w:val="000000"/>
          <w:lang w:val="ru-RU"/>
        </w:rPr>
        <w:t xml:space="preserve">– официальный сайт Российской Федерации в информационно-телекоммуникационной сети «Интернет» для размещения информации о проведении торгов </w:t>
      </w:r>
      <w:hyperlink r:id="rId10" w:history="1">
        <w:r w:rsidRPr="00140DE8">
          <w:rPr>
            <w:rStyle w:val="a6"/>
            <w:rFonts w:eastAsia="Times New Roman" w:cs="Times New Roman"/>
            <w:bCs/>
            <w:color w:val="000000"/>
            <w:lang w:val="ru-RU"/>
          </w:rPr>
          <w:t>https://torgi.gov.ru</w:t>
        </w:r>
      </w:hyperlink>
      <w:r w:rsidRPr="00140DE8">
        <w:rPr>
          <w:rFonts w:eastAsia="Times New Roman" w:cs="Times New Roman"/>
          <w:bCs/>
          <w:color w:val="000000"/>
          <w:lang w:val="ru-RU"/>
        </w:rPr>
        <w:t>, определенный Правительством Российской Федерации, и официальный сайт концедента – администрации Комсомольского муниципального округа Чувашской Республики</w:t>
      </w:r>
      <w:r w:rsidRPr="00140DE8">
        <w:rPr>
          <w:rFonts w:eastAsia="Times New Roman" w:cs="Times New Roman"/>
          <w:bCs/>
          <w:color w:val="000000"/>
          <w:sz w:val="28"/>
          <w:szCs w:val="28"/>
          <w:u w:val="single"/>
          <w:lang w:val="ru-RU"/>
        </w:rPr>
        <w:t xml:space="preserve"> </w:t>
      </w:r>
      <w:r w:rsidRPr="00140DE8">
        <w:rPr>
          <w:rFonts w:eastAsia="Times New Roman" w:cs="Times New Roman"/>
          <w:b/>
          <w:bCs/>
          <w:color w:val="000000"/>
          <w:u w:val="single"/>
          <w:lang w:val="ru-RU"/>
        </w:rPr>
        <w:t>https://komsml.cap.ru/</w:t>
      </w:r>
      <w:r w:rsidRPr="00140DE8">
        <w:rPr>
          <w:b/>
          <w:color w:val="000000"/>
        </w:rPr>
        <w:t>.</w:t>
      </w:r>
      <w:r w:rsidRPr="00140DE8">
        <w:rPr>
          <w:rFonts w:eastAsia="Times New Roman" w:cs="Times New Roman"/>
          <w:b/>
          <w:bCs/>
          <w:color w:val="000000"/>
          <w:lang w:val="ru-RU"/>
        </w:rPr>
        <w:t xml:space="preserve"> </w:t>
      </w:r>
    </w:p>
    <w:p w:rsidR="00E8276F" w:rsidRPr="00140DE8" w:rsidRDefault="00E8276F" w:rsidP="00E8276F">
      <w:pPr>
        <w:pStyle w:val="Standard"/>
        <w:autoSpaceDE w:val="0"/>
        <w:ind w:firstLine="709"/>
        <w:jc w:val="both"/>
        <w:rPr>
          <w:b/>
          <w:color w:val="000000"/>
        </w:rPr>
      </w:pPr>
      <w:r w:rsidRPr="00140DE8">
        <w:rPr>
          <w:rFonts w:eastAsia="Times New Roman" w:cs="Times New Roman"/>
          <w:b/>
          <w:bCs/>
          <w:color w:val="000000"/>
          <w:lang w:val="ru-RU"/>
        </w:rPr>
        <w:t>Победитель конкурса</w:t>
      </w:r>
      <w:r w:rsidRPr="00140DE8">
        <w:rPr>
          <w:rFonts w:eastAsia="Times New Roman" w:cs="Times New Roman"/>
          <w:bCs/>
          <w:color w:val="000000"/>
          <w:lang w:val="ru-RU"/>
        </w:rPr>
        <w:t xml:space="preserve"> – 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E8276F" w:rsidRPr="00140DE8" w:rsidRDefault="00E8276F" w:rsidP="00E8276F">
      <w:pPr>
        <w:pStyle w:val="a"/>
        <w:numPr>
          <w:ilvl w:val="0"/>
          <w:numId w:val="0"/>
        </w:numPr>
        <w:ind w:firstLine="708"/>
        <w:rPr>
          <w:rFonts w:eastAsia="Times New Roman"/>
          <w:b/>
          <w:bCs/>
          <w:color w:val="000000"/>
          <w:sz w:val="24"/>
          <w:szCs w:val="24"/>
        </w:rPr>
      </w:pPr>
      <w:r w:rsidRPr="00140DE8">
        <w:rPr>
          <w:b/>
          <w:color w:val="000000"/>
          <w:sz w:val="24"/>
          <w:szCs w:val="24"/>
        </w:rPr>
        <w:t>Реконструкция</w:t>
      </w:r>
      <w:r w:rsidRPr="00140DE8">
        <w:rPr>
          <w:color w:val="000000"/>
          <w:sz w:val="24"/>
          <w:szCs w:val="24"/>
        </w:rPr>
        <w:t xml:space="preserve"> </w:t>
      </w:r>
      <w:r w:rsidRPr="00140DE8">
        <w:rPr>
          <w:b/>
          <w:color w:val="000000"/>
          <w:sz w:val="24"/>
          <w:szCs w:val="24"/>
        </w:rPr>
        <w:t>-</w:t>
      </w:r>
      <w:r w:rsidRPr="00140DE8">
        <w:rPr>
          <w:color w:val="000000"/>
          <w:sz w:val="24"/>
          <w:szCs w:val="24"/>
        </w:rPr>
        <w:t xml:space="preserve"> 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его характеристик и эксплуатационных свойств. </w:t>
      </w:r>
    </w:p>
    <w:p w:rsidR="00E8276F" w:rsidRPr="00140DE8" w:rsidRDefault="00E8276F" w:rsidP="00E8276F">
      <w:pPr>
        <w:pStyle w:val="Standard"/>
        <w:autoSpaceDE w:val="0"/>
        <w:ind w:firstLine="709"/>
        <w:jc w:val="both"/>
        <w:rPr>
          <w:rFonts w:eastAsia="Times New Roman" w:cs="Times New Roman"/>
          <w:bCs/>
          <w:color w:val="000000"/>
          <w:lang w:val="ru-RU"/>
        </w:rPr>
      </w:pPr>
      <w:r w:rsidRPr="00140DE8">
        <w:rPr>
          <w:rFonts w:eastAsia="Times New Roman" w:cs="Times New Roman"/>
          <w:b/>
          <w:bCs/>
          <w:color w:val="000000"/>
          <w:lang w:val="ru-RU"/>
        </w:rPr>
        <w:t>Участник конкурса</w:t>
      </w:r>
      <w:r w:rsidRPr="00140DE8">
        <w:rPr>
          <w:rFonts w:eastAsia="Times New Roman" w:cs="Times New Roman"/>
          <w:bCs/>
          <w:color w:val="000000"/>
          <w:lang w:val="ru-RU"/>
        </w:rPr>
        <w:t xml:space="preserve"> –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E8276F" w:rsidRPr="00140DE8" w:rsidRDefault="00E8276F" w:rsidP="00E8276F">
      <w:pPr>
        <w:pStyle w:val="Standard"/>
        <w:autoSpaceDE w:val="0"/>
        <w:ind w:firstLine="426"/>
        <w:jc w:val="both"/>
        <w:rPr>
          <w:color w:val="000000"/>
          <w:shd w:val="clear" w:color="auto" w:fill="FFFFFF"/>
        </w:rPr>
      </w:pPr>
      <w:r w:rsidRPr="00140DE8">
        <w:rPr>
          <w:rFonts w:eastAsia="Times New Roman" w:cs="Times New Roman"/>
          <w:bCs/>
          <w:color w:val="000000"/>
          <w:lang w:val="ru-RU"/>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rsidR="00E8276F" w:rsidRPr="00140DE8" w:rsidRDefault="00E8276F" w:rsidP="00E8276F">
      <w:pPr>
        <w:pStyle w:val="11"/>
        <w:keepLines/>
        <w:numPr>
          <w:ilvl w:val="0"/>
          <w:numId w:val="8"/>
        </w:numPr>
        <w:shd w:val="clear" w:color="auto" w:fill="FFFFFF"/>
        <w:suppressAutoHyphens/>
        <w:spacing w:before="120" w:after="120"/>
        <w:jc w:val="center"/>
        <w:rPr>
          <w:color w:val="000000"/>
          <w:sz w:val="24"/>
          <w:szCs w:val="24"/>
          <w:shd w:val="clear" w:color="auto" w:fill="FFFFFF"/>
        </w:rPr>
      </w:pPr>
      <w:bookmarkStart w:id="2" w:name="__RefHeading___Toc484718467"/>
      <w:bookmarkEnd w:id="2"/>
      <w:r w:rsidRPr="00140DE8">
        <w:rPr>
          <w:color w:val="000000"/>
          <w:sz w:val="24"/>
          <w:szCs w:val="24"/>
          <w:shd w:val="clear" w:color="auto" w:fill="FFFFFF"/>
        </w:rPr>
        <w:t>Условия конкурса</w:t>
      </w:r>
    </w:p>
    <w:p w:rsidR="00E8276F" w:rsidRPr="00140DE8" w:rsidRDefault="00E8276F" w:rsidP="00E8276F">
      <w:pPr>
        <w:pStyle w:val="a"/>
        <w:numPr>
          <w:ilvl w:val="1"/>
          <w:numId w:val="14"/>
        </w:numPr>
        <w:shd w:val="clear" w:color="auto" w:fill="FFFFFF"/>
        <w:suppressAutoHyphens/>
        <w:ind w:left="0" w:firstLine="567"/>
        <w:contextualSpacing w:val="0"/>
        <w:rPr>
          <w:color w:val="000000"/>
          <w:sz w:val="24"/>
          <w:szCs w:val="24"/>
          <w:shd w:val="clear" w:color="auto" w:fill="FFFFFF"/>
        </w:rPr>
      </w:pPr>
      <w:r w:rsidRPr="00140DE8">
        <w:rPr>
          <w:color w:val="000000"/>
          <w:sz w:val="24"/>
          <w:szCs w:val="24"/>
          <w:shd w:val="clear" w:color="auto" w:fill="FFFFFF"/>
        </w:rPr>
        <w:t xml:space="preserve"> Настоящая конкурсная документация (далее – Конкурсная документация) устанавливает условия проведения конкурса на право заключения концессионного соглашения в отношении объектов водоснабжения, находящихся в собственности (далее – Объект концессионного соглашения). </w:t>
      </w:r>
    </w:p>
    <w:p w:rsidR="00E8276F" w:rsidRPr="00140DE8" w:rsidRDefault="00E8276F" w:rsidP="00E8276F">
      <w:pPr>
        <w:pStyle w:val="a"/>
        <w:numPr>
          <w:ilvl w:val="1"/>
          <w:numId w:val="14"/>
        </w:numPr>
        <w:shd w:val="clear" w:color="auto" w:fill="FFFFFF"/>
        <w:suppressAutoHyphens/>
        <w:ind w:left="0" w:firstLine="567"/>
        <w:contextualSpacing w:val="0"/>
        <w:rPr>
          <w:color w:val="000000"/>
          <w:sz w:val="24"/>
          <w:szCs w:val="24"/>
          <w:shd w:val="clear" w:color="auto" w:fill="FFFFFF"/>
        </w:rPr>
      </w:pPr>
      <w:r w:rsidRPr="00140DE8">
        <w:rPr>
          <w:color w:val="000000"/>
          <w:sz w:val="24"/>
          <w:szCs w:val="24"/>
          <w:shd w:val="clear" w:color="auto" w:fill="FFFFFF"/>
        </w:rPr>
        <w:t xml:space="preserve"> Концедентом является муниципальное образование «Комсомольский муниципальный округ Чувашской Республики» (далее – Концедент).</w:t>
      </w:r>
    </w:p>
    <w:p w:rsidR="00E8276F" w:rsidRPr="00140DE8" w:rsidRDefault="00E8276F" w:rsidP="00E8276F">
      <w:pPr>
        <w:numPr>
          <w:ilvl w:val="1"/>
          <w:numId w:val="14"/>
        </w:numPr>
        <w:suppressAutoHyphens/>
        <w:ind w:left="0" w:firstLine="567"/>
        <w:jc w:val="both"/>
        <w:rPr>
          <w:color w:val="000000"/>
        </w:rPr>
      </w:pPr>
      <w:r w:rsidRPr="00140DE8">
        <w:rPr>
          <w:color w:val="000000"/>
        </w:rPr>
        <w:t xml:space="preserve"> В качестве третьей стороны участвует Чувашская Республика, в лице </w:t>
      </w:r>
      <w:r w:rsidRPr="00140DE8">
        <w:rPr>
          <w:color w:val="000000"/>
          <w:shd w:val="clear" w:color="auto" w:fill="FFFFFF"/>
        </w:rPr>
        <w:t>и.о. министра строительства, архитектуры и жилищно-коммунального хозяйства Чувашской Республики Максимова Владимира Михайловича, действующего на основании Указа Главы Чувашской Республики от  17.01.2025 № 3 «Об исполняющем обязанности министра строительства, архитектуры и жилищно-коммунального хозяйства Чувашской Республики», распоряжения Главы  Чувашской Республики от 09.10.2023 № 775-рг «О предоставлении министру строительства, архитектуры и жилищно-коммунального хозяйства Чувашской Республики право на подписание концессионных соглашений»</w:t>
      </w:r>
      <w:r w:rsidRPr="00140DE8">
        <w:rPr>
          <w:color w:val="000000"/>
        </w:rPr>
        <w:t>, именуемая в дальнейшем Чувашская Республика.</w:t>
      </w:r>
    </w:p>
    <w:p w:rsidR="00E8276F" w:rsidRPr="00140DE8" w:rsidRDefault="00E8276F" w:rsidP="00E8276F">
      <w:pPr>
        <w:pStyle w:val="a"/>
        <w:numPr>
          <w:ilvl w:val="1"/>
          <w:numId w:val="14"/>
        </w:numPr>
        <w:suppressAutoHyphens/>
        <w:ind w:left="0" w:firstLine="568"/>
        <w:contextualSpacing w:val="0"/>
        <w:rPr>
          <w:color w:val="000000"/>
          <w:sz w:val="24"/>
          <w:szCs w:val="24"/>
        </w:rPr>
      </w:pPr>
      <w:r w:rsidRPr="00140DE8">
        <w:rPr>
          <w:color w:val="000000"/>
          <w:sz w:val="24"/>
          <w:szCs w:val="24"/>
        </w:rPr>
        <w:t>Чувашская Республика несет следующие обязанности по концессионному соглашению:</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E8276F" w:rsidRPr="00140DE8" w:rsidRDefault="00E8276F" w:rsidP="00E8276F">
      <w:pPr>
        <w:pStyle w:val="a"/>
        <w:numPr>
          <w:ilvl w:val="0"/>
          <w:numId w:val="0"/>
        </w:numPr>
        <w:autoSpaceDE w:val="0"/>
        <w:ind w:firstLine="567"/>
        <w:rPr>
          <w:color w:val="000000"/>
          <w:sz w:val="24"/>
          <w:szCs w:val="24"/>
        </w:rPr>
      </w:pPr>
      <w:r w:rsidRPr="00140DE8">
        <w:rPr>
          <w:color w:val="000000"/>
          <w:sz w:val="24"/>
          <w:szCs w:val="24"/>
        </w:rPr>
        <w:t xml:space="preserve">1.4.3 возмещение недополученных доходов, экономически обоснованных расходов концессионера, подлежащих возмещению за счет средств республиканского бюджета Чувашской Республики, участвующей в соответствии с нормативными правовыми актами Российской Федерации, в том числе в случае принятия Государственной службой Чувашской Республики по конкурентной политике и тарифам (далее - Госслужба)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 июля 2005 года № 115-ФЗ «О концессионных соглашениях»; </w:t>
      </w:r>
    </w:p>
    <w:p w:rsidR="00E8276F" w:rsidRPr="00140DE8" w:rsidRDefault="00E8276F" w:rsidP="00E8276F">
      <w:pPr>
        <w:pStyle w:val="a"/>
        <w:numPr>
          <w:ilvl w:val="0"/>
          <w:numId w:val="0"/>
        </w:numPr>
        <w:ind w:firstLine="567"/>
        <w:rPr>
          <w:color w:val="000000"/>
          <w:sz w:val="24"/>
          <w:szCs w:val="24"/>
        </w:rPr>
      </w:pPr>
      <w:r w:rsidRPr="00140DE8">
        <w:rPr>
          <w:color w:val="000000"/>
          <w:sz w:val="24"/>
          <w:szCs w:val="24"/>
        </w:rPr>
        <w:t>1.4.4 Иные обязанности, устанавливаемые нормативными правовыми актами Чувашской Республики.</w:t>
      </w:r>
    </w:p>
    <w:p w:rsidR="00E8276F" w:rsidRPr="00140DE8" w:rsidRDefault="00E8276F" w:rsidP="00E8276F">
      <w:pPr>
        <w:pStyle w:val="a"/>
        <w:numPr>
          <w:ilvl w:val="1"/>
          <w:numId w:val="14"/>
        </w:numPr>
        <w:suppressAutoHyphens/>
        <w:ind w:left="0" w:firstLine="568"/>
        <w:contextualSpacing w:val="0"/>
        <w:rPr>
          <w:color w:val="000000"/>
          <w:sz w:val="24"/>
          <w:szCs w:val="24"/>
        </w:rPr>
      </w:pPr>
      <w:r w:rsidRPr="00140DE8">
        <w:rPr>
          <w:color w:val="000000"/>
          <w:sz w:val="24"/>
          <w:szCs w:val="24"/>
        </w:rPr>
        <w:t>Организатором конкурса является администрация Комсомольского муниципального округа Чувашской Республики.</w:t>
      </w:r>
    </w:p>
    <w:p w:rsidR="00E8276F" w:rsidRPr="00140DE8" w:rsidRDefault="00E8276F" w:rsidP="00E8276F">
      <w:pPr>
        <w:pStyle w:val="a"/>
        <w:numPr>
          <w:ilvl w:val="1"/>
          <w:numId w:val="14"/>
        </w:numPr>
        <w:suppressAutoHyphens/>
        <w:ind w:hanging="234"/>
        <w:contextualSpacing w:val="0"/>
        <w:rPr>
          <w:color w:val="000000"/>
          <w:sz w:val="24"/>
          <w:szCs w:val="24"/>
        </w:rPr>
      </w:pPr>
      <w:r w:rsidRPr="00140DE8">
        <w:rPr>
          <w:color w:val="000000"/>
          <w:sz w:val="24"/>
          <w:szCs w:val="24"/>
        </w:rPr>
        <w:t xml:space="preserve"> Обязательства концессионера:</w:t>
      </w:r>
      <w:r w:rsidRPr="00140DE8">
        <w:rPr>
          <w:color w:val="000000"/>
          <w:sz w:val="24"/>
          <w:szCs w:val="24"/>
        </w:rPr>
        <w:tab/>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привлечь инвестиции в объеме, необходимом для создания и (или) реконструкции объекта концессионного соглашения в течение всего срока действия соглашения;</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создать и (или) реконструировать Объект концессионного соглашения в порядке, установленном законодательством Российской Федерации, с соблюдением нормативных требований, технико-экономических показателей и сроков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разработать и согласовать в установленном порядке проектную документацию, необходимую для создания и (или) реконструкции Объекта концессионного соглашения;</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ввести в эксплуатацию созданный и (или) реконструированный объект концессионного соглашения в порядке, установленном законодательством Российской Федерации;</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 xml:space="preserve">использовать (эксплуатировать) Объект концессионного соглашения для оказания услуг по </w:t>
      </w:r>
      <w:r w:rsidRPr="00140DE8">
        <w:rPr>
          <w:rFonts w:eastAsia="Times New Roman"/>
          <w:bCs/>
          <w:color w:val="000000"/>
          <w:sz w:val="24"/>
          <w:szCs w:val="24"/>
        </w:rPr>
        <w:t>водоснабжению</w:t>
      </w:r>
      <w:r w:rsidRPr="00140DE8">
        <w:rPr>
          <w:color w:val="000000"/>
          <w:sz w:val="24"/>
          <w:szCs w:val="24"/>
        </w:rPr>
        <w:t>;</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в течение одного года с момента заключения концессионного соглашения за счет собственных средств обеспечить государственную регистрацию прав собственности концедента и обременений данного права в отношении всего незарегистрированного недвижимого имущества (в том числе выполнить необходимые кадастровые работы), входящего в состав объекта концессионного соглашения, указанного в Приложении №2 к Конкурсной документации;</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осуществлять действия по содержанию Объекта концессионного соглашения в соответствии с требованиями, установленными законодательством Российской Федерации, проводить за свой счет текущий ремонт и капитальный ремонт, нести расходы на содержание Объекта в течение всего срока действия концессионного соглашения;</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учитывать имущество, входящее в состав Объекта концессионного соглашения, на своем балансе обособлено от своего имущества и вести самостоятельный учет такого имущества, в связи с исполнением обязательств по концессионному соглашению, и производить начисление амортизации такого имущества;</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после прекращения действия концессионного соглашения (в т. ч. по истечении срока его действия) передать Объект концессионного соглашения Концеденту в порядке, предусмотренном концессионным соглашением.</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Срок действия концессионного соглашения – 10 лет;</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Срок передачи Объекта концессионного соглашения – не позднее чем через 60 (шестьдесят) дней после подписания концессионного соглашения.</w:t>
      </w:r>
    </w:p>
    <w:p w:rsidR="00E8276F" w:rsidRPr="00140DE8" w:rsidRDefault="00E8276F" w:rsidP="00E8276F">
      <w:pPr>
        <w:pStyle w:val="a"/>
        <w:numPr>
          <w:ilvl w:val="1"/>
          <w:numId w:val="14"/>
        </w:numPr>
        <w:suppressAutoHyphens/>
        <w:autoSpaceDE w:val="0"/>
        <w:ind w:left="0" w:firstLine="567"/>
        <w:contextualSpacing w:val="0"/>
        <w:rPr>
          <w:color w:val="000000"/>
          <w:sz w:val="24"/>
          <w:szCs w:val="24"/>
        </w:rPr>
      </w:pPr>
      <w:r w:rsidRPr="00140DE8">
        <w:rPr>
          <w:color w:val="000000"/>
          <w:sz w:val="24"/>
          <w:szCs w:val="24"/>
        </w:rPr>
        <w:t>Срок предоставления земельных участков, предназначенных для осуществления деятельности, предусмотренной концессионным соглашением, – не позднее чем через 60 (шестьдесят) дней после подписания концессионного соглашения путем заключения договоров аренды. Концессионер не вправе передавать свои права по договорам аренды другим лицам и сдавать земельные участки в субаренду. Прекращение концессионного соглашения является основанием для прекращения договоров аренды земельных участков.</w:t>
      </w:r>
    </w:p>
    <w:p w:rsidR="00E8276F" w:rsidRPr="00140DE8" w:rsidRDefault="00E8276F" w:rsidP="00E8276F">
      <w:pPr>
        <w:pStyle w:val="a"/>
        <w:numPr>
          <w:ilvl w:val="1"/>
          <w:numId w:val="14"/>
        </w:numPr>
        <w:suppressAutoHyphens/>
        <w:ind w:left="0" w:firstLine="568"/>
        <w:contextualSpacing w:val="0"/>
        <w:rPr>
          <w:color w:val="000000"/>
          <w:sz w:val="24"/>
          <w:szCs w:val="24"/>
        </w:rPr>
      </w:pPr>
      <w:r w:rsidRPr="00140DE8">
        <w:rPr>
          <w:color w:val="000000"/>
          <w:sz w:val="24"/>
          <w:szCs w:val="24"/>
        </w:rPr>
        <w:t>Цели и срок использования (эксплуатации) Объекта концессионного соглашения – осуществление деятельности по</w:t>
      </w:r>
      <w:r w:rsidRPr="00140DE8">
        <w:rPr>
          <w:rFonts w:eastAsia="Times New Roman"/>
          <w:bCs/>
          <w:color w:val="000000"/>
          <w:sz w:val="24"/>
          <w:szCs w:val="24"/>
        </w:rPr>
        <w:t xml:space="preserve"> водоснабжению</w:t>
      </w:r>
      <w:r w:rsidRPr="00140DE8">
        <w:rPr>
          <w:color w:val="000000"/>
          <w:sz w:val="24"/>
          <w:szCs w:val="24"/>
        </w:rPr>
        <w:t xml:space="preserve"> с использованием (эксплуатацией) Объекта Соглашения в течение всего срока действия концессионного соглашения.</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Конкурсная документация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Если участник конкурса самостоятельно получил Конкурсную документацию на сайте, он самостоятельно несет ответственность за отслеживание вносимых в нее изменений, если такие будут проводиться в установленном порядке.</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Место нахождения конкурсной комиссии: 429140, Чувашская Республика, Комсомольский район, с.Комсомольское, ул.Заводская, д. 57.</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Адрес для письменных обращений в конкурсную комиссию: 429140, Чувашская Республика, Комсомольский район, с.Комсомольское, ул.Заводская, д. 57.</w:t>
      </w:r>
    </w:p>
    <w:p w:rsidR="00E8276F" w:rsidRPr="00140DE8" w:rsidRDefault="00E8276F" w:rsidP="00E8276F">
      <w:pPr>
        <w:pStyle w:val="a"/>
        <w:numPr>
          <w:ilvl w:val="0"/>
          <w:numId w:val="0"/>
        </w:numPr>
        <w:ind w:left="360"/>
        <w:rPr>
          <w:color w:val="000000"/>
          <w:sz w:val="24"/>
          <w:szCs w:val="24"/>
        </w:rPr>
      </w:pPr>
    </w:p>
    <w:p w:rsidR="00E8276F" w:rsidRPr="00140DE8" w:rsidRDefault="00E8276F" w:rsidP="00E8276F">
      <w:pPr>
        <w:pStyle w:val="11"/>
        <w:keepLines/>
        <w:numPr>
          <w:ilvl w:val="0"/>
          <w:numId w:val="14"/>
        </w:numPr>
        <w:suppressAutoHyphens/>
        <w:spacing w:before="0" w:after="0"/>
        <w:jc w:val="center"/>
        <w:rPr>
          <w:color w:val="000000"/>
          <w:sz w:val="24"/>
          <w:szCs w:val="24"/>
        </w:rPr>
      </w:pPr>
      <w:bookmarkStart w:id="3" w:name="__RefHeading___Toc484718468"/>
      <w:bookmarkEnd w:id="3"/>
      <w:r w:rsidRPr="00140DE8">
        <w:rPr>
          <w:color w:val="000000"/>
          <w:sz w:val="24"/>
          <w:szCs w:val="24"/>
        </w:rPr>
        <w:t xml:space="preserve">Состав и описание Объекта концессионного соглашения </w:t>
      </w:r>
    </w:p>
    <w:p w:rsidR="00E8276F" w:rsidRPr="00140DE8" w:rsidRDefault="00E8276F" w:rsidP="00E8276F">
      <w:pPr>
        <w:pStyle w:val="11"/>
        <w:spacing w:before="0" w:after="0"/>
        <w:rPr>
          <w:color w:val="000000"/>
          <w:sz w:val="24"/>
          <w:szCs w:val="24"/>
        </w:rPr>
      </w:pPr>
      <w:r w:rsidRPr="00140DE8">
        <w:rPr>
          <w:color w:val="000000"/>
          <w:sz w:val="24"/>
          <w:szCs w:val="24"/>
        </w:rPr>
        <w:t>и иного имущества</w:t>
      </w:r>
    </w:p>
    <w:p w:rsidR="00E8276F" w:rsidRPr="00140DE8" w:rsidRDefault="00E8276F" w:rsidP="00E8276F">
      <w:pPr>
        <w:rPr>
          <w:color w:val="000000"/>
        </w:rPr>
      </w:pP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Состав и описание, в том числе технико-экономические показатели, Объекта концессионного соглашения и иного имущества, передаваемого Концедентом концессионеру по концессионному соглашению, приведены в Приложении № 2 к Конкурсной документации.</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Сведения об Объекте концессионного соглашения,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Концедент предоставляет указанные сведения об Объекте концессионного соглашения на основании запроса в порядке, уставленном разделом 26 Конкурсной документации.</w:t>
      </w:r>
    </w:p>
    <w:p w:rsidR="00E8276F" w:rsidRPr="00140DE8" w:rsidRDefault="00E8276F" w:rsidP="00E8276F">
      <w:pPr>
        <w:pStyle w:val="11"/>
        <w:keepLines/>
        <w:numPr>
          <w:ilvl w:val="0"/>
          <w:numId w:val="14"/>
        </w:numPr>
        <w:suppressAutoHyphens/>
        <w:spacing w:before="120" w:after="120"/>
        <w:jc w:val="center"/>
        <w:rPr>
          <w:color w:val="000000"/>
          <w:sz w:val="24"/>
          <w:szCs w:val="24"/>
        </w:rPr>
      </w:pPr>
      <w:bookmarkStart w:id="4" w:name="__RefHeading___Toc484718469"/>
      <w:bookmarkEnd w:id="4"/>
      <w:r w:rsidRPr="00140DE8">
        <w:rPr>
          <w:color w:val="000000"/>
          <w:sz w:val="24"/>
          <w:szCs w:val="24"/>
        </w:rPr>
        <w:t>Требования, которые предъявляются к участникам конкурса и в соответствии с которыми проводится предварительный отбор участников конкурса</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К заявителю предъявляются следующие требования, в соответствии с которыми проводится предварительный отбор участников конкурса:</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shd w:val="clear" w:color="auto" w:fill="FFFFFF"/>
        </w:rPr>
        <w:t>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r w:rsidRPr="00140DE8">
        <w:rPr>
          <w:color w:val="000000"/>
          <w:sz w:val="24"/>
          <w:szCs w:val="24"/>
        </w:rPr>
        <w:t>;</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shd w:val="clear" w:color="auto" w:fill="FFFFFF"/>
        </w:rPr>
        <w:t>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r w:rsidRPr="00140DE8">
        <w:rPr>
          <w:color w:val="000000"/>
          <w:sz w:val="24"/>
          <w:szCs w:val="24"/>
        </w:rPr>
        <w:t>;</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shd w:val="clear" w:color="auto" w:fill="FFFFFF"/>
        </w:rPr>
        <w:t>Неприостановление деятельности юридического лица или индивидуального предпринимателя в порядке, установленном </w:t>
      </w:r>
      <w:hyperlink r:id="rId11" w:anchor="dst10426" w:history="1">
        <w:r w:rsidRPr="00140DE8">
          <w:rPr>
            <w:color w:val="000000"/>
            <w:sz w:val="24"/>
            <w:szCs w:val="24"/>
            <w:u w:val="single"/>
            <w:shd w:val="clear" w:color="auto" w:fill="FFFFFF"/>
          </w:rPr>
          <w:t>Кодексом</w:t>
        </w:r>
      </w:hyperlink>
      <w:r w:rsidRPr="00140DE8">
        <w:rPr>
          <w:color w:val="000000"/>
          <w:sz w:val="24"/>
          <w:szCs w:val="24"/>
          <w:shd w:val="clear" w:color="auto" w:fill="FFFFFF"/>
        </w:rPr>
        <w:t> Российской Федерации об административных правонарушениях</w:t>
      </w:r>
      <w:r w:rsidRPr="00140DE8">
        <w:rPr>
          <w:color w:val="000000"/>
          <w:sz w:val="24"/>
          <w:szCs w:val="24"/>
        </w:rPr>
        <w:t>;</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shd w:val="clear" w:color="auto" w:fill="FFFFFF"/>
        </w:rPr>
        <w:t>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w:t>
      </w:r>
      <w:hyperlink r:id="rId12" w:anchor="dst100016" w:history="1">
        <w:r w:rsidRPr="00140DE8">
          <w:rPr>
            <w:color w:val="000000"/>
            <w:sz w:val="24"/>
            <w:szCs w:val="24"/>
            <w:u w:val="single"/>
            <w:shd w:val="clear" w:color="auto" w:fill="FFFFFF"/>
          </w:rPr>
          <w:t>перечень</w:t>
        </w:r>
      </w:hyperlink>
      <w:r w:rsidRPr="00140DE8">
        <w:rPr>
          <w:color w:val="000000"/>
          <w:sz w:val="24"/>
          <w:szCs w:val="24"/>
          <w:shd w:val="clear" w:color="auto" w:fill="FFFFFF"/>
        </w:rPr>
        <w:t> которых утверждается Министерством финансов Российской Федерации.</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В обеспечение исполнения обязательства по заключению концессионного соглашения заявитель вносит задаток в размере и порядке, указанными в разделе 12 Конкурсной документации.</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E8276F" w:rsidRPr="00140DE8" w:rsidRDefault="00E8276F" w:rsidP="00E8276F">
      <w:pPr>
        <w:pStyle w:val="11"/>
        <w:keepLines/>
        <w:numPr>
          <w:ilvl w:val="0"/>
          <w:numId w:val="14"/>
        </w:numPr>
        <w:suppressAutoHyphens/>
        <w:spacing w:before="120" w:after="120"/>
        <w:jc w:val="center"/>
        <w:rPr>
          <w:color w:val="000000"/>
          <w:sz w:val="24"/>
          <w:szCs w:val="24"/>
        </w:rPr>
      </w:pPr>
      <w:bookmarkStart w:id="5" w:name="__RefHeading___Toc484718470"/>
      <w:bookmarkEnd w:id="5"/>
      <w:r w:rsidRPr="00140DE8">
        <w:rPr>
          <w:color w:val="000000"/>
          <w:sz w:val="24"/>
          <w:szCs w:val="24"/>
        </w:rPr>
        <w:t>Критерии конкурса и параметры критериев конкурса</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Критерии конкурса и предельные (минимальные и (или) максимальные) значения критериев конкурса указаны в Приложении № 3 к Конкурсной документации.</w:t>
      </w:r>
    </w:p>
    <w:p w:rsidR="00E8276F" w:rsidRPr="00140DE8" w:rsidRDefault="00E8276F" w:rsidP="00E8276F">
      <w:pPr>
        <w:pStyle w:val="11"/>
        <w:keepLines/>
        <w:numPr>
          <w:ilvl w:val="0"/>
          <w:numId w:val="14"/>
        </w:numPr>
        <w:suppressAutoHyphens/>
        <w:spacing w:before="120" w:after="120"/>
        <w:jc w:val="center"/>
        <w:rPr>
          <w:color w:val="000000"/>
          <w:sz w:val="24"/>
          <w:szCs w:val="24"/>
        </w:rPr>
      </w:pPr>
      <w:bookmarkStart w:id="6" w:name="__RefHeading___Toc484718471"/>
      <w:bookmarkEnd w:id="6"/>
      <w:r w:rsidRPr="00140DE8">
        <w:rPr>
          <w:color w:val="000000"/>
          <w:sz w:val="24"/>
          <w:szCs w:val="24"/>
        </w:rPr>
        <w:t>Перечень документов и материалов и формы их предоставления заявителями, участниками конкурса</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Для участия в предварительном отборе участников конкурса заявитель представляет в конкурсную комиссию следующие документы и материалы:</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 xml:space="preserve">Заявка, составленная в соответствии с требованиями, указанными в разделе 7 Конкурсной документации; </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 xml:space="preserve">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Оригинал или нотариально заверенная копия лицензии на осуществление деятельности по проведению работ, связанных с использованием сведений, составляющих государственную тайну, с соответствующей степенью секретности (</w:t>
      </w:r>
      <w:r w:rsidRPr="00140DE8">
        <w:rPr>
          <w:i/>
          <w:color w:val="000000"/>
          <w:sz w:val="24"/>
          <w:szCs w:val="24"/>
        </w:rPr>
        <w:t>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w:t>
      </w:r>
      <w:r w:rsidRPr="00140DE8">
        <w:rPr>
          <w:color w:val="000000"/>
          <w:sz w:val="24"/>
          <w:szCs w:val="24"/>
        </w:rPr>
        <w:t>);</w:t>
      </w:r>
    </w:p>
    <w:p w:rsidR="00E8276F" w:rsidRPr="00140DE8" w:rsidRDefault="00E8276F" w:rsidP="00E8276F">
      <w:pPr>
        <w:pStyle w:val="a"/>
        <w:numPr>
          <w:ilvl w:val="1"/>
          <w:numId w:val="14"/>
        </w:numPr>
        <w:suppressAutoHyphens/>
        <w:contextualSpacing w:val="0"/>
        <w:rPr>
          <w:color w:val="000000"/>
          <w:sz w:val="24"/>
          <w:szCs w:val="24"/>
        </w:rPr>
      </w:pPr>
      <w:r w:rsidRPr="00140DE8">
        <w:rPr>
          <w:color w:val="000000"/>
          <w:sz w:val="24"/>
          <w:szCs w:val="24"/>
        </w:rPr>
        <w:t xml:space="preserve"> Участник конкурса представляет в конкурсную комиссию:</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Конкурсное предложение в двух экземплярах (оригинал и копия) по форме согласно Приложению № 6 к Конкурсной документации;</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E8276F" w:rsidRPr="00140DE8" w:rsidRDefault="00E8276F" w:rsidP="00E8276F">
      <w:pPr>
        <w:rPr>
          <w:color w:val="000000"/>
        </w:rPr>
      </w:pPr>
      <w:r w:rsidRPr="00140DE8">
        <w:rPr>
          <w:color w:val="000000"/>
        </w:rPr>
        <w:t>a) перечень мероприятий по созданию и (или) реконструкции Объекта концессионного соглашения, обеспечивающих достижение предусмотренных заданием, приведенном в Приложении № 8 к Конкурсной документации,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E8276F" w:rsidRPr="00140DE8" w:rsidRDefault="00E8276F" w:rsidP="00E8276F">
      <w:pPr>
        <w:rPr>
          <w:color w:val="000000"/>
        </w:rPr>
      </w:pPr>
      <w:r w:rsidRPr="00140DE8">
        <w:rPr>
          <w:color w:val="000000"/>
        </w:rPr>
        <w:t>б) календарные графики проведения соответствующих мероприятий;</w:t>
      </w:r>
    </w:p>
    <w:p w:rsidR="00E8276F" w:rsidRPr="00140DE8" w:rsidRDefault="00E8276F" w:rsidP="00E8276F">
      <w:pPr>
        <w:pStyle w:val="a"/>
        <w:numPr>
          <w:ilvl w:val="2"/>
          <w:numId w:val="14"/>
        </w:numPr>
        <w:suppressAutoHyphens/>
        <w:contextualSpacing w:val="0"/>
        <w:rPr>
          <w:color w:val="000000"/>
          <w:sz w:val="24"/>
          <w:szCs w:val="24"/>
        </w:rPr>
      </w:pPr>
      <w:r w:rsidRPr="00140DE8">
        <w:rPr>
          <w:color w:val="000000"/>
          <w:sz w:val="24"/>
          <w:szCs w:val="24"/>
        </w:rPr>
        <w:t>Письменное подтверждение участником конкурса того, что:</w:t>
      </w:r>
    </w:p>
    <w:p w:rsidR="00E8276F" w:rsidRPr="00140DE8" w:rsidRDefault="00E8276F" w:rsidP="00E8276F">
      <w:pPr>
        <w:rPr>
          <w:color w:val="000000"/>
        </w:rPr>
      </w:pPr>
      <w:r w:rsidRPr="00140DE8">
        <w:rPr>
          <w:color w:val="000000"/>
        </w:rPr>
        <w:t>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E8276F" w:rsidRPr="00140DE8" w:rsidRDefault="00E8276F" w:rsidP="00E8276F">
      <w:pPr>
        <w:rPr>
          <w:color w:val="000000"/>
        </w:rPr>
      </w:pPr>
      <w:r w:rsidRPr="00140DE8">
        <w:rPr>
          <w:color w:val="000000"/>
        </w:rPr>
        <w:t>б)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E8276F" w:rsidRPr="00140DE8" w:rsidRDefault="00E8276F" w:rsidP="00E8276F">
      <w:pPr>
        <w:pStyle w:val="a"/>
        <w:numPr>
          <w:ilvl w:val="2"/>
          <w:numId w:val="14"/>
        </w:numPr>
        <w:suppressAutoHyphens/>
        <w:ind w:left="0" w:firstLine="720"/>
        <w:contextualSpacing w:val="0"/>
        <w:rPr>
          <w:color w:val="000000"/>
          <w:sz w:val="24"/>
          <w:szCs w:val="24"/>
        </w:rPr>
      </w:pPr>
      <w:r w:rsidRPr="00140DE8">
        <w:rPr>
          <w:color w:val="000000"/>
          <w:sz w:val="24"/>
          <w:szCs w:val="24"/>
        </w:rPr>
        <w:t>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E8276F" w:rsidRPr="00140DE8" w:rsidRDefault="00E8276F" w:rsidP="00E8276F">
      <w:pPr>
        <w:pStyle w:val="a"/>
        <w:numPr>
          <w:ilvl w:val="1"/>
          <w:numId w:val="14"/>
        </w:numPr>
        <w:suppressAutoHyphens/>
        <w:ind w:left="0" w:firstLine="720"/>
        <w:contextualSpacing w:val="0"/>
        <w:rPr>
          <w:color w:val="000000"/>
          <w:sz w:val="24"/>
          <w:szCs w:val="24"/>
        </w:rPr>
      </w:pPr>
      <w:r w:rsidRPr="00140DE8">
        <w:rPr>
          <w:color w:val="000000"/>
          <w:sz w:val="24"/>
          <w:szCs w:val="24"/>
        </w:rPr>
        <w:t xml:space="preserve"> 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указанные в пунктах 5.1.2 – 5.1.7, 5.2.3 Конкурсной документации, представляет каждое из указанных юридических лиц, а документы, указанные в пункте 5.1.1, 5.2.1, 5.2.2, 5.2.4 Конкурсной документации, – одно из указанных юридических лиц.</w:t>
      </w:r>
    </w:p>
    <w:p w:rsidR="00E8276F" w:rsidRPr="00140DE8" w:rsidRDefault="00E8276F" w:rsidP="00E8276F">
      <w:pPr>
        <w:pStyle w:val="a"/>
        <w:numPr>
          <w:ilvl w:val="1"/>
          <w:numId w:val="14"/>
        </w:numPr>
        <w:suppressAutoHyphens/>
        <w:ind w:left="0" w:firstLine="720"/>
        <w:contextualSpacing w:val="0"/>
        <w:rPr>
          <w:color w:val="000000"/>
          <w:sz w:val="24"/>
          <w:szCs w:val="24"/>
        </w:rPr>
      </w:pPr>
      <w:r w:rsidRPr="00140DE8">
        <w:rPr>
          <w:color w:val="000000"/>
          <w:sz w:val="24"/>
          <w:szCs w:val="24"/>
        </w:rPr>
        <w:t>Заявка должна содержать сведения о лицах:</w:t>
      </w:r>
    </w:p>
    <w:p w:rsidR="00E8276F" w:rsidRPr="00140DE8" w:rsidRDefault="00E8276F" w:rsidP="00E8276F">
      <w:pPr>
        <w:pStyle w:val="ConsPlusNormal"/>
        <w:jc w:val="both"/>
        <w:rPr>
          <w:rFonts w:ascii="Times New Roman" w:eastAsia="Calibri" w:hAnsi="Times New Roman"/>
          <w:color w:val="000000"/>
          <w:sz w:val="24"/>
          <w:szCs w:val="24"/>
        </w:rPr>
      </w:pPr>
      <w:r w:rsidRPr="00140DE8">
        <w:rPr>
          <w:rFonts w:ascii="Times New Roman" w:eastAsia="Calibri" w:hAnsi="Times New Roman"/>
          <w:color w:val="000000"/>
          <w:sz w:val="24"/>
          <w:szCs w:val="24"/>
        </w:rPr>
        <w:t>а)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rsidR="00E8276F" w:rsidRPr="00140DE8" w:rsidRDefault="00E8276F" w:rsidP="00E8276F">
      <w:pPr>
        <w:pStyle w:val="ConsPlusNormal"/>
        <w:jc w:val="both"/>
        <w:rPr>
          <w:rFonts w:ascii="Times New Roman" w:eastAsia="Calibri" w:hAnsi="Times New Roman"/>
          <w:color w:val="000000"/>
          <w:sz w:val="24"/>
          <w:szCs w:val="24"/>
        </w:rPr>
      </w:pPr>
      <w:r w:rsidRPr="00140DE8">
        <w:rPr>
          <w:rFonts w:ascii="Times New Roman" w:eastAsia="Calibri" w:hAnsi="Times New Roman"/>
          <w:color w:val="000000"/>
          <w:sz w:val="24"/>
          <w:szCs w:val="24"/>
        </w:rPr>
        <w:t>б)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E8276F" w:rsidRPr="00140DE8" w:rsidRDefault="00E8276F" w:rsidP="00E8276F">
      <w:pPr>
        <w:pStyle w:val="ConsPlusNormal"/>
        <w:jc w:val="both"/>
        <w:rPr>
          <w:rFonts w:ascii="Times New Roman" w:eastAsia="Calibri" w:hAnsi="Times New Roman"/>
          <w:color w:val="000000"/>
          <w:sz w:val="24"/>
          <w:szCs w:val="24"/>
        </w:rPr>
      </w:pPr>
      <w:r w:rsidRPr="00140DE8">
        <w:rPr>
          <w:rFonts w:ascii="Times New Roman" w:eastAsia="Calibri" w:hAnsi="Times New Roman"/>
          <w:color w:val="000000"/>
          <w:sz w:val="24"/>
          <w:szCs w:val="24"/>
        </w:rPr>
        <w:t>в)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E8276F" w:rsidRPr="00140DE8" w:rsidRDefault="00E8276F" w:rsidP="00E8276F">
      <w:pPr>
        <w:pStyle w:val="ConsPlusNormal"/>
        <w:jc w:val="both"/>
        <w:rPr>
          <w:rFonts w:ascii="Times New Roman" w:eastAsia="Calibri" w:hAnsi="Times New Roman"/>
          <w:color w:val="000000"/>
          <w:sz w:val="24"/>
          <w:szCs w:val="24"/>
        </w:rPr>
      </w:pPr>
      <w:r w:rsidRPr="00140DE8">
        <w:rPr>
          <w:rFonts w:ascii="Times New Roman" w:eastAsia="Calibri" w:hAnsi="Times New Roman"/>
          <w:color w:val="000000"/>
          <w:sz w:val="24"/>
          <w:szCs w:val="24"/>
        </w:rPr>
        <w:t>г) которые осуществляют полномочия управляющей компании заявителя;</w:t>
      </w:r>
    </w:p>
    <w:p w:rsidR="00E8276F" w:rsidRPr="00140DE8" w:rsidRDefault="00E8276F" w:rsidP="00E8276F">
      <w:pPr>
        <w:pStyle w:val="ConsPlusNormal"/>
        <w:jc w:val="both"/>
        <w:rPr>
          <w:color w:val="000000"/>
          <w:sz w:val="24"/>
          <w:szCs w:val="24"/>
        </w:rPr>
      </w:pPr>
      <w:r w:rsidRPr="00140DE8">
        <w:rPr>
          <w:rFonts w:ascii="Times New Roman" w:eastAsia="Calibri" w:hAnsi="Times New Roman"/>
          <w:color w:val="000000"/>
          <w:sz w:val="24"/>
          <w:szCs w:val="24"/>
        </w:rPr>
        <w:t>д)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E8276F" w:rsidRPr="00140DE8" w:rsidRDefault="00E8276F" w:rsidP="00E8276F">
      <w:pPr>
        <w:pStyle w:val="a"/>
        <w:numPr>
          <w:ilvl w:val="0"/>
          <w:numId w:val="0"/>
        </w:numPr>
        <w:ind w:firstLine="720"/>
        <w:rPr>
          <w:color w:val="000000"/>
          <w:sz w:val="24"/>
          <w:szCs w:val="24"/>
        </w:rPr>
      </w:pPr>
      <w:r w:rsidRPr="00140DE8">
        <w:rPr>
          <w:color w:val="000000"/>
          <w:sz w:val="24"/>
          <w:szCs w:val="24"/>
        </w:rPr>
        <w:t>5.5. Сведения о лицах, указанных в пункте 5.4., предоставляются в форме согласно Приложению 20 к Конкурсной документации.</w:t>
      </w:r>
    </w:p>
    <w:p w:rsidR="00E8276F" w:rsidRPr="00140DE8" w:rsidRDefault="00E8276F" w:rsidP="00E8276F">
      <w:pPr>
        <w:pStyle w:val="11"/>
        <w:keepLines/>
        <w:numPr>
          <w:ilvl w:val="0"/>
          <w:numId w:val="14"/>
        </w:numPr>
        <w:suppressAutoHyphens/>
        <w:spacing w:before="120" w:after="120"/>
        <w:jc w:val="center"/>
        <w:rPr>
          <w:color w:val="000000"/>
          <w:sz w:val="24"/>
          <w:szCs w:val="24"/>
        </w:rPr>
      </w:pPr>
      <w:bookmarkStart w:id="7" w:name="__RefHeading___Toc484718472"/>
      <w:bookmarkEnd w:id="7"/>
      <w:r w:rsidRPr="00140DE8">
        <w:rPr>
          <w:color w:val="000000"/>
          <w:sz w:val="24"/>
          <w:szCs w:val="24"/>
        </w:rPr>
        <w:t>Сообщение о проведении конкурса</w:t>
      </w:r>
    </w:p>
    <w:p w:rsidR="00E8276F" w:rsidRPr="00A87BC4" w:rsidRDefault="00E8276F" w:rsidP="00E8276F">
      <w:pPr>
        <w:pStyle w:val="a"/>
        <w:numPr>
          <w:ilvl w:val="0"/>
          <w:numId w:val="0"/>
        </w:numPr>
        <w:ind w:firstLine="567"/>
        <w:rPr>
          <w:color w:val="000000"/>
          <w:sz w:val="24"/>
          <w:szCs w:val="24"/>
        </w:rPr>
      </w:pPr>
      <w:r w:rsidRPr="00140DE8">
        <w:rPr>
          <w:color w:val="000000"/>
          <w:sz w:val="24"/>
          <w:szCs w:val="24"/>
        </w:rPr>
        <w:t xml:space="preserve"> </w:t>
      </w:r>
      <w:r w:rsidRPr="00A87BC4">
        <w:rPr>
          <w:color w:val="000000"/>
          <w:sz w:val="24"/>
          <w:szCs w:val="24"/>
        </w:rPr>
        <w:t xml:space="preserve">В соответствии с Постановлением Комсомольского муниципального округа Чувашской Республики №307 от 17.03.2025 г., сообщение о проведении конкурса подлежит размещению на официальном сайте Российской Федерации и на сайте Комсомольского муниципального округа Чувашской Республики. </w:t>
      </w:r>
    </w:p>
    <w:p w:rsidR="00E8276F" w:rsidRPr="00140DE8" w:rsidRDefault="00E8276F" w:rsidP="00E8276F">
      <w:pPr>
        <w:pStyle w:val="11"/>
        <w:keepLines/>
        <w:numPr>
          <w:ilvl w:val="0"/>
          <w:numId w:val="14"/>
        </w:numPr>
        <w:suppressAutoHyphens/>
        <w:spacing w:before="120" w:after="120"/>
        <w:jc w:val="center"/>
        <w:rPr>
          <w:color w:val="000000"/>
          <w:sz w:val="24"/>
          <w:szCs w:val="24"/>
        </w:rPr>
      </w:pPr>
      <w:bookmarkStart w:id="8" w:name="__RefHeading___Toc484718473"/>
      <w:bookmarkEnd w:id="8"/>
      <w:r w:rsidRPr="00140DE8">
        <w:rPr>
          <w:color w:val="000000"/>
          <w:sz w:val="24"/>
          <w:szCs w:val="24"/>
        </w:rPr>
        <w:t>Порядок представления заявок и предъявляемые к ним требования</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концедент следуют оригиналу.</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E8276F" w:rsidRPr="00140DE8" w:rsidRDefault="00E8276F" w:rsidP="00E8276F">
      <w:pPr>
        <w:pStyle w:val="a"/>
        <w:numPr>
          <w:ilvl w:val="1"/>
          <w:numId w:val="14"/>
        </w:numPr>
        <w:suppressAutoHyphens/>
        <w:ind w:left="0" w:firstLine="426"/>
        <w:contextualSpacing w:val="0"/>
        <w:rPr>
          <w:color w:val="000000"/>
          <w:sz w:val="24"/>
          <w:szCs w:val="24"/>
        </w:rPr>
      </w:pPr>
      <w:r w:rsidRPr="00140DE8">
        <w:rPr>
          <w:color w:val="000000"/>
          <w:sz w:val="24"/>
          <w:szCs w:val="24"/>
        </w:rPr>
        <w:t xml:space="preserve"> 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w:t>
      </w:r>
      <w:r w:rsidRPr="00140DE8">
        <w:rPr>
          <w:caps/>
          <w:color w:val="000000"/>
          <w:sz w:val="24"/>
          <w:szCs w:val="24"/>
        </w:rPr>
        <w:t xml:space="preserve">объектов системы </w:t>
      </w:r>
      <w:r>
        <w:rPr>
          <w:color w:val="000000"/>
          <w:sz w:val="24"/>
          <w:szCs w:val="24"/>
        </w:rPr>
        <w:t xml:space="preserve">ВОДОСНАБЖЕНИЯ, НАХОДЯЩИЕСЯ В ВЕДЕНИИ КОМСОМОЛЬСКОГО </w:t>
      </w:r>
      <w:r w:rsidRPr="00140DE8">
        <w:rPr>
          <w:caps/>
          <w:color w:val="000000"/>
          <w:sz w:val="24"/>
          <w:szCs w:val="24"/>
        </w:rPr>
        <w:t>муниципального округа Чувашской Республики (д. Асаново)</w:t>
      </w:r>
      <w:r w:rsidRPr="00140DE8">
        <w:rPr>
          <w:color w:val="000000"/>
          <w:sz w:val="24"/>
          <w:szCs w:val="24"/>
        </w:rPr>
        <w:t>». На конверте с заявкой также указывается наименование и адрес заявителя.</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Конверт на местах склейки должен быть подписан уполномоченным лицом заявителя и пропечатан печатью заявителя (при ее наличии).</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При поступлении заявок без указанных в пункте 7.6 пометок на конвертах они не считаются заявкой и не подлежат рассмотрению конкурсной комиссией.</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E8276F" w:rsidRPr="00140DE8" w:rsidRDefault="00E8276F" w:rsidP="00E8276F">
      <w:pPr>
        <w:pStyle w:val="11"/>
        <w:keepLines/>
        <w:numPr>
          <w:ilvl w:val="0"/>
          <w:numId w:val="14"/>
        </w:numPr>
        <w:suppressAutoHyphens/>
        <w:spacing w:before="120" w:after="120"/>
        <w:jc w:val="center"/>
        <w:rPr>
          <w:color w:val="000000"/>
          <w:sz w:val="24"/>
          <w:szCs w:val="24"/>
        </w:rPr>
      </w:pPr>
      <w:bookmarkStart w:id="9" w:name="__RefHeading___Toc484718474"/>
      <w:bookmarkEnd w:id="9"/>
      <w:r w:rsidRPr="00140DE8">
        <w:rPr>
          <w:color w:val="000000"/>
          <w:sz w:val="24"/>
          <w:szCs w:val="24"/>
        </w:rPr>
        <w:t>Место и срок представления заявок на участие в конкурсе</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Заявка должна быть представлена в конкурсную комиссию по адресу: 429140, Чувашская Республика, Комсомольский район, с.Комсомольское, ул.Заводская, д. 57, в рабочие дни с 8 час. 00 мин. до 17 час. 00 мин., кроме перерыва на обед с 12 час. 00 мин. по 13 час. 00 мин., по местному времени с 18.03.2025 г. до 29.04.2025 года.</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Срок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Конверт с заявкой, представленной в конкурсную комиссию по истечении срока представления заявок, установленного в пункте 8.1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E8276F" w:rsidRPr="00140DE8" w:rsidRDefault="00E8276F" w:rsidP="00E8276F">
      <w:pPr>
        <w:pStyle w:val="11"/>
        <w:keepLines/>
        <w:numPr>
          <w:ilvl w:val="0"/>
          <w:numId w:val="14"/>
        </w:numPr>
        <w:suppressAutoHyphens/>
        <w:spacing w:before="120" w:after="120"/>
        <w:jc w:val="center"/>
        <w:rPr>
          <w:color w:val="000000"/>
          <w:sz w:val="24"/>
          <w:szCs w:val="24"/>
        </w:rPr>
      </w:pPr>
      <w:bookmarkStart w:id="10" w:name="__RefHeading___Toc484718475"/>
      <w:bookmarkEnd w:id="10"/>
      <w:r w:rsidRPr="00140DE8">
        <w:rPr>
          <w:color w:val="000000"/>
          <w:sz w:val="24"/>
          <w:szCs w:val="24"/>
        </w:rPr>
        <w:t>Порядок, место и срок предоставления Конкурсной документации</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429140, Чувашская Республика, Комсомольский район, с.Комсомольское, ул.Заводская, д. 57 в рабочие дни с 8 час. 00 мин. до 17 час. 00 мин., кроме перерыва на обед с 12 час. 00 мин. по 13 час. 00 мин., по местному времени со дня опубликования сообщения о проведении конкурса до 17 часов 00 мин. 29.04.2025 г.</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Конкурсная документация размещается на официальных сайтах одновременно с размещением сообщения о проведении конкурса.</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Плата за предоставление Конкурсной документации не взимается.</w:t>
      </w:r>
    </w:p>
    <w:p w:rsidR="00E8276F" w:rsidRPr="00140DE8" w:rsidRDefault="00E8276F" w:rsidP="00E8276F">
      <w:pPr>
        <w:pStyle w:val="a"/>
        <w:numPr>
          <w:ilvl w:val="0"/>
          <w:numId w:val="0"/>
        </w:numPr>
        <w:ind w:left="360"/>
        <w:rPr>
          <w:color w:val="000000"/>
          <w:sz w:val="24"/>
          <w:szCs w:val="24"/>
        </w:rPr>
      </w:pPr>
    </w:p>
    <w:p w:rsidR="00E8276F" w:rsidRPr="00140DE8" w:rsidRDefault="00E8276F" w:rsidP="00E8276F">
      <w:pPr>
        <w:pStyle w:val="11"/>
        <w:keepLines/>
        <w:numPr>
          <w:ilvl w:val="0"/>
          <w:numId w:val="14"/>
        </w:numPr>
        <w:suppressAutoHyphens/>
        <w:spacing w:before="120" w:after="120"/>
        <w:jc w:val="center"/>
        <w:rPr>
          <w:color w:val="000000"/>
          <w:sz w:val="24"/>
          <w:szCs w:val="24"/>
        </w:rPr>
      </w:pPr>
      <w:bookmarkStart w:id="11" w:name="__RefHeading___Toc484718476"/>
      <w:bookmarkEnd w:id="11"/>
      <w:r w:rsidRPr="00140DE8">
        <w:rPr>
          <w:color w:val="000000"/>
          <w:sz w:val="24"/>
          <w:szCs w:val="24"/>
        </w:rPr>
        <w:t>Порядок предоставления разъяснений положений Конкурсной документации</w:t>
      </w:r>
    </w:p>
    <w:p w:rsidR="00E8276F" w:rsidRPr="00140DE8" w:rsidRDefault="00E8276F" w:rsidP="00E8276F">
      <w:pPr>
        <w:rPr>
          <w:color w:val="000000"/>
        </w:rPr>
      </w:pP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Заявитель вправе обратиться в конкурсную комиссию за разъяснениями положений Конкурсной документации, оформив запрос письменно.</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Разъяснения положений Конкурсной документации направляются конкурсной комиссией каждому заявителю не позднее, чем за 5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 </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Конкурсная комиссия настоящим уведомляет, что разъяснения положений Конкурсной документации не должны и не будут изменять ее суть.</w:t>
      </w:r>
    </w:p>
    <w:p w:rsidR="00E8276F" w:rsidRPr="00140DE8" w:rsidRDefault="00E8276F" w:rsidP="00E8276F">
      <w:pPr>
        <w:pStyle w:val="a"/>
        <w:numPr>
          <w:ilvl w:val="0"/>
          <w:numId w:val="0"/>
        </w:numPr>
        <w:ind w:left="360" w:hanging="360"/>
        <w:rPr>
          <w:color w:val="000000"/>
          <w:sz w:val="24"/>
          <w:szCs w:val="24"/>
        </w:rPr>
      </w:pPr>
    </w:p>
    <w:p w:rsidR="00E8276F" w:rsidRPr="00140DE8" w:rsidRDefault="00E8276F" w:rsidP="00E8276F">
      <w:pPr>
        <w:pStyle w:val="11"/>
        <w:keepLines/>
        <w:numPr>
          <w:ilvl w:val="0"/>
          <w:numId w:val="14"/>
        </w:numPr>
        <w:suppressAutoHyphens/>
        <w:spacing w:before="120" w:after="120"/>
        <w:jc w:val="center"/>
        <w:rPr>
          <w:color w:val="000000"/>
          <w:sz w:val="24"/>
          <w:szCs w:val="24"/>
        </w:rPr>
      </w:pPr>
      <w:bookmarkStart w:id="12" w:name="__RefHeading___Toc484718477"/>
      <w:bookmarkEnd w:id="12"/>
      <w:r w:rsidRPr="00140DE8">
        <w:rPr>
          <w:color w:val="000000"/>
          <w:sz w:val="24"/>
          <w:szCs w:val="24"/>
        </w:rPr>
        <w:t>Способ обеспечения исполнения концессионером обязательств по концессионному соглашению</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Сведения о размере и сроке действия обеспечения исполнения концессионером обязательств по концессионному соглашению указаны в разделе 9 проекта концессионного соглашения (Приложение № 1 к Конкурсной документации).</w:t>
      </w:r>
    </w:p>
    <w:p w:rsidR="00E8276F" w:rsidRPr="00140DE8" w:rsidRDefault="00E8276F" w:rsidP="00E8276F">
      <w:pPr>
        <w:pStyle w:val="a"/>
        <w:numPr>
          <w:ilvl w:val="0"/>
          <w:numId w:val="0"/>
        </w:numPr>
        <w:ind w:left="360"/>
        <w:rPr>
          <w:color w:val="000000"/>
          <w:sz w:val="24"/>
          <w:szCs w:val="24"/>
        </w:rPr>
      </w:pPr>
    </w:p>
    <w:p w:rsidR="00E8276F" w:rsidRPr="00140DE8" w:rsidRDefault="00E8276F" w:rsidP="00E8276F">
      <w:pPr>
        <w:pStyle w:val="11"/>
        <w:keepLines/>
        <w:numPr>
          <w:ilvl w:val="0"/>
          <w:numId w:val="14"/>
        </w:numPr>
        <w:suppressAutoHyphens/>
        <w:spacing w:before="120" w:after="120"/>
        <w:jc w:val="center"/>
        <w:rPr>
          <w:color w:val="000000"/>
          <w:sz w:val="24"/>
          <w:szCs w:val="24"/>
        </w:rPr>
      </w:pPr>
      <w:bookmarkStart w:id="13" w:name="__RefHeading___Toc484718478"/>
      <w:bookmarkEnd w:id="13"/>
      <w:r w:rsidRPr="00140DE8">
        <w:rPr>
          <w:color w:val="000000"/>
          <w:sz w:val="24"/>
          <w:szCs w:val="24"/>
        </w:rPr>
        <w:t xml:space="preserve"> Размер, порядок, срок внесения задатка</w:t>
      </w:r>
    </w:p>
    <w:p w:rsidR="00E8276F" w:rsidRPr="00140DE8" w:rsidRDefault="00E8276F" w:rsidP="00E8276F">
      <w:pPr>
        <w:rPr>
          <w:color w:val="000000"/>
        </w:rPr>
      </w:pP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Каждый заявитель в целях обеспечения своих обязательств по заключению концессионного соглашения должен осуществить внесение задатка в размере 10000 (десять тысяч) рублей. </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Задаток уплачивается до 16 час. 00 мин. 29.04.2025 года.</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Задаток уплачивается заявителем на счет со следующими реквизитами: </w:t>
      </w:r>
    </w:p>
    <w:p w:rsidR="00E8276F" w:rsidRPr="00140DE8" w:rsidRDefault="00E8276F" w:rsidP="00E8276F">
      <w:pPr>
        <w:widowControl w:val="0"/>
        <w:ind w:firstLine="567"/>
        <w:rPr>
          <w:bCs/>
          <w:color w:val="000000"/>
          <w:lang w:eastAsia="en-US"/>
        </w:rPr>
      </w:pPr>
      <w:r w:rsidRPr="00140DE8">
        <w:rPr>
          <w:color w:val="000000"/>
        </w:rPr>
        <w:t xml:space="preserve">Получатель: </w:t>
      </w:r>
      <w:r w:rsidRPr="00140DE8">
        <w:rPr>
          <w:color w:val="000000"/>
          <w:lang w:eastAsia="en-US"/>
        </w:rPr>
        <w:t>Управление Федерального казначейства</w:t>
      </w:r>
      <w:r w:rsidRPr="00140DE8">
        <w:rPr>
          <w:bCs/>
          <w:color w:val="000000"/>
          <w:lang w:eastAsia="en-US"/>
        </w:rPr>
        <w:t xml:space="preserve"> по Чувашской Республике (Администрация Комсомольского муниципального округа Чувашской Республики)</w:t>
      </w:r>
      <w:r w:rsidRPr="00140DE8">
        <w:rPr>
          <w:color w:val="000000"/>
        </w:rPr>
        <w:t xml:space="preserve">, казначейский счет № 03100643000000011500 в </w:t>
      </w:r>
      <w:r w:rsidRPr="00140DE8">
        <w:rPr>
          <w:bCs/>
          <w:color w:val="000000"/>
          <w:lang w:eastAsia="en-US"/>
        </w:rPr>
        <w:t>Отделение – НБ Чувашская Республика// УФК по Чувашской Республике г.Чебоксары, БИК 019706900, единый казначейский счет 40102810945370000084, ИНН 2100002781, л/сч 04153</w:t>
      </w:r>
      <w:r w:rsidRPr="00140DE8">
        <w:rPr>
          <w:bCs/>
          <w:color w:val="000000"/>
          <w:lang w:val="en-US" w:eastAsia="en-US"/>
        </w:rPr>
        <w:t>Q</w:t>
      </w:r>
      <w:r w:rsidRPr="00140DE8">
        <w:rPr>
          <w:bCs/>
          <w:color w:val="000000"/>
          <w:lang w:eastAsia="en-US"/>
        </w:rPr>
        <w:t xml:space="preserve">41630, КПП 210001001, ОКТМО 97521000, </w:t>
      </w:r>
      <w:r w:rsidRPr="00547BC5">
        <w:rPr>
          <w:bCs/>
          <w:color w:val="000000"/>
          <w:lang w:eastAsia="en-US"/>
        </w:rPr>
        <w:t>КБК 903 1140204314 0000 410</w:t>
      </w:r>
      <w:r w:rsidRPr="00140DE8">
        <w:rPr>
          <w:bCs/>
          <w:color w:val="000000"/>
          <w:lang w:eastAsia="en-US"/>
        </w:rPr>
        <w:t>.</w:t>
      </w:r>
    </w:p>
    <w:p w:rsidR="00E8276F" w:rsidRPr="00140DE8" w:rsidRDefault="00E8276F" w:rsidP="00E8276F">
      <w:pPr>
        <w:widowControl w:val="0"/>
        <w:ind w:firstLine="567"/>
        <w:rPr>
          <w:color w:val="000000"/>
        </w:rPr>
      </w:pPr>
      <w:r w:rsidRPr="00140DE8">
        <w:rPr>
          <w:color w:val="000000"/>
        </w:rPr>
        <w:t xml:space="preserve">Назначение платежа: «Задаток в обеспечение исполнения обязательств по заключению концессионного соглашения в отношении объектов системы водоснабжения, находящихся в собственности Комсомольского муниципального округа Чувашской Республики (с. Асаново)». </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Сумма задатка возвращается Концедентом участнику конкурса или заявителю путем перечисления денежных средств в размере внесенного заявителем задатка на расчетный счет участника конкурса или заявителя, указанного в заявке, после наступления одного из следующих событий:</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 xml:space="preserve"> В случае отказа Концедента от проведения настоящего конкурса внесенные суммы задатка возвращаются в течение 5 (пяти) рабочих дней со дня направления концедентом уведомления об отказе от дальнейшего проведения конкурса;</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 xml:space="preserve"> В случае отзыва заявителем заявки (в любое время до истечения срока представления заявок в конкурсную комиссию) внесенная сумма задатка возвращается в течение 5 (пяти) рабочих дней после получения конкурсной комиссией уведомления об отзыве заявки;</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 xml:space="preserve"> В случае отзыва участником конкурса конкурсного предложения (в любое время до истечения срока представления в конкурсную комиссию конкурсных предложений) внесенная сумма задатка возвращается в течение 5 (пяти) рабочих дней после получения конкурсной комиссией уведомления об отзыве конкурсного предложения;</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 xml:space="preserve"> В случае получения заявки после истечения срока представления заявок внесенная сумма задатка возвращается в течение 5 (пяти) рабочих дней после получения таковой заявки;</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В случае получения конкурсного предложения после истечения срока представления конкурсных предложений внесенная сумма задатка возвращается в течение 5 (пяти) рабочих дней со дня получения такого конкурсного предложения;</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 xml:space="preserve"> В случае, если конкурсной комиссией принято решение об отказе в допуске заявителя к участию в конкурсе, внесенная сумма задатка возвращается в течение 5 (пяти) рабочих дней со дня подписания членами конкурсной комиссии протокола проведения предварительного отбора;</w:t>
      </w:r>
    </w:p>
    <w:p w:rsidR="00E8276F" w:rsidRPr="00140DE8" w:rsidRDefault="00E8276F" w:rsidP="00E8276F">
      <w:pPr>
        <w:pStyle w:val="a"/>
        <w:numPr>
          <w:ilvl w:val="2"/>
          <w:numId w:val="14"/>
        </w:numPr>
        <w:suppressAutoHyphens/>
        <w:contextualSpacing w:val="0"/>
        <w:rPr>
          <w:color w:val="000000"/>
          <w:sz w:val="24"/>
          <w:szCs w:val="24"/>
        </w:rPr>
      </w:pPr>
      <w:r w:rsidRPr="00140DE8">
        <w:rPr>
          <w:color w:val="000000"/>
          <w:sz w:val="24"/>
          <w:szCs w:val="24"/>
        </w:rPr>
        <w:t xml:space="preserve"> Сумма задатка возвращается заявителю, представившему единственную заявку, если:</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заявителю не было предложено представить Концеденту предложение о заключении концессионного соглашения, – в течение 15 (пятнадцати) рабочих дней со дня принятия решения о признании конкурса несостоявшимся;</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заявитель не представил Концеденту предложение о заключении концессионного соглашения, – в течение 5 (пяти) рабочих дней после дня истечения установленного срока представления предложения о заключении концессионного соглашения;</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5 (пяти) рабочих дней после дня истечения установленного срока рассмотрения Концедентом предложения о заключении концессионного соглашении;</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 xml:space="preserve"> В случае, если в тридцатидневный срок со дня принятия решения о признании конкурса несостоявшимся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течение 15 (пятнадцати) рабочих дней со дня истечения указанного срока;</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 xml:space="preserve"> В случае если конкурс был признан состоявшимся, суммы внесенных задатков возвращаются всем участникам конкурса, за исключением победителя конкурса, в течение 5 (пяти) рабочих дней со дня подписания протокола о результатах проведения конкурса. Победителю конкурса, подписавшему концессионное соглашение, внесенный им задаток возвращается в течение пяти рабочих дней после заключения концессионного соглашения.</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Победителю конкурса, не подписавшему в установленный срок концессионное соглашение, внесенный им задаток не возвращается.</w:t>
      </w:r>
    </w:p>
    <w:p w:rsidR="00E8276F" w:rsidRPr="00140DE8" w:rsidRDefault="00E8276F" w:rsidP="00E8276F">
      <w:pPr>
        <w:pStyle w:val="a"/>
        <w:numPr>
          <w:ilvl w:val="0"/>
          <w:numId w:val="0"/>
        </w:numPr>
        <w:ind w:left="710"/>
        <w:rPr>
          <w:color w:val="000000"/>
          <w:sz w:val="24"/>
          <w:szCs w:val="24"/>
        </w:rPr>
      </w:pPr>
    </w:p>
    <w:p w:rsidR="00E8276F" w:rsidRPr="00140DE8" w:rsidRDefault="00E8276F" w:rsidP="00E8276F">
      <w:pPr>
        <w:pStyle w:val="11"/>
        <w:keepLines/>
        <w:numPr>
          <w:ilvl w:val="0"/>
          <w:numId w:val="14"/>
        </w:numPr>
        <w:suppressAutoHyphens/>
        <w:spacing w:before="120" w:after="120"/>
        <w:jc w:val="center"/>
        <w:rPr>
          <w:color w:val="000000"/>
          <w:sz w:val="24"/>
          <w:szCs w:val="24"/>
        </w:rPr>
      </w:pPr>
      <w:bookmarkStart w:id="14" w:name="__RefHeading___Toc484718479"/>
      <w:bookmarkEnd w:id="14"/>
      <w:r w:rsidRPr="00140DE8">
        <w:rPr>
          <w:color w:val="000000"/>
          <w:sz w:val="24"/>
          <w:szCs w:val="24"/>
        </w:rPr>
        <w:t xml:space="preserve"> Концессионная плата</w:t>
      </w:r>
      <w:bookmarkStart w:id="15" w:name="__RefHeading___Toc484718480"/>
      <w:bookmarkEnd w:id="15"/>
    </w:p>
    <w:p w:rsidR="00E8276F" w:rsidRPr="00140DE8" w:rsidRDefault="00E8276F" w:rsidP="00E8276F">
      <w:pPr>
        <w:widowControl w:val="0"/>
        <w:numPr>
          <w:ilvl w:val="1"/>
          <w:numId w:val="14"/>
        </w:numPr>
        <w:ind w:left="0" w:firstLine="567"/>
        <w:jc w:val="both"/>
        <w:rPr>
          <w:color w:val="000000"/>
        </w:rPr>
      </w:pPr>
      <w:r w:rsidRPr="00140DE8">
        <w:rPr>
          <w:color w:val="000000"/>
        </w:rPr>
        <w:t>Концессионная плата по Концессионному соглашению не предусматривается.</w:t>
      </w:r>
    </w:p>
    <w:p w:rsidR="00E8276F" w:rsidRPr="00140DE8" w:rsidRDefault="00E8276F" w:rsidP="00E8276F">
      <w:pPr>
        <w:pStyle w:val="msonormalmrcssattr"/>
        <w:shd w:val="clear" w:color="auto" w:fill="FFFFFF"/>
        <w:ind w:left="375"/>
        <w:jc w:val="center"/>
        <w:rPr>
          <w:b/>
          <w:color w:val="000000"/>
        </w:rPr>
      </w:pPr>
      <w:r w:rsidRPr="00140DE8">
        <w:rPr>
          <w:b/>
          <w:color w:val="000000"/>
        </w:rPr>
        <w:t>14  Порядок, место и срок представления конкурсных предложений</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Конкурсное предложение должно быть оформлено участниками конкурса в соответствии с требованиями Конкурсной документации и представлено по адресу: 429140, Чувашская Республика, Комсомольский район, с.Комсомольское, ул.Заводская, д. 57 в рабочие дни с 8 час. 00 мин. до 17 час. 00 мин., кроме перерыва на обед с 12 час. 00 мин. по 13 час. 00 мин., по местному времени с 06.05.2025 г. до 1</w:t>
      </w:r>
      <w:r w:rsidRPr="00922E88">
        <w:rPr>
          <w:color w:val="000000"/>
        </w:rPr>
        <w:t>4</w:t>
      </w:r>
      <w:r w:rsidRPr="00140DE8">
        <w:rPr>
          <w:color w:val="000000"/>
        </w:rPr>
        <w:t>.05.2025 г.</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Конкурсное предложение, представленное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w:t>
      </w:r>
      <w:r w:rsidRPr="00140DE8">
        <w:rPr>
          <w:caps/>
          <w:color w:val="000000"/>
        </w:rPr>
        <w:t xml:space="preserve">объектов </w:t>
      </w:r>
      <w:r>
        <w:rPr>
          <w:color w:val="000000"/>
        </w:rPr>
        <w:t xml:space="preserve">ВОДОСНАБЖЕНИЯ, НАХОДЯЩИЕСЯ В ВЕДЕНИИ КОМСОМОЛЬСКОГО </w:t>
      </w:r>
      <w:r w:rsidRPr="00140DE8">
        <w:rPr>
          <w:caps/>
          <w:color w:val="000000"/>
        </w:rPr>
        <w:t>муниципального округа Чувашской Республики (д. Асаново)</w:t>
      </w:r>
      <w:r w:rsidRPr="00140DE8">
        <w:rPr>
          <w:color w:val="000000"/>
        </w:rPr>
        <w:t>».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представляющего конкурсное предложение.</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Конверт на местах склейки должен быть подписан участником конкурса или его уполномоченным лицом и скреплен печатью (при ее наличии).</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E8276F" w:rsidRPr="00140DE8" w:rsidRDefault="00E8276F" w:rsidP="00E8276F">
      <w:pPr>
        <w:pStyle w:val="11"/>
        <w:keepLines/>
        <w:numPr>
          <w:ilvl w:val="0"/>
          <w:numId w:val="15"/>
        </w:numPr>
        <w:suppressAutoHyphens/>
        <w:spacing w:before="120" w:after="120"/>
        <w:jc w:val="center"/>
        <w:rPr>
          <w:color w:val="000000"/>
          <w:sz w:val="24"/>
          <w:szCs w:val="24"/>
        </w:rPr>
      </w:pPr>
      <w:bookmarkStart w:id="16" w:name="__RefHeading___Toc484718481"/>
      <w:bookmarkEnd w:id="16"/>
      <w:r w:rsidRPr="00140DE8">
        <w:rPr>
          <w:color w:val="000000"/>
          <w:sz w:val="24"/>
          <w:szCs w:val="24"/>
        </w:rPr>
        <w:t>Порядок и срок изменения и (или) отзыва заявок и конкурсных предложений</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Изменение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В ОТНОШЕНИИ </w:t>
      </w:r>
      <w:r w:rsidRPr="00140DE8">
        <w:rPr>
          <w:caps/>
          <w:color w:val="000000"/>
        </w:rPr>
        <w:t>объектов</w:t>
      </w:r>
      <w:r w:rsidRPr="00140DE8">
        <w:rPr>
          <w:color w:val="000000"/>
        </w:rPr>
        <w:t xml:space="preserve"> </w:t>
      </w:r>
      <w:r>
        <w:rPr>
          <w:color w:val="000000"/>
        </w:rPr>
        <w:t xml:space="preserve">ВОДОСНАБЖЕНИЯ, НАХОДЯЩИЕСЯ В ВЕДЕНИИ КОМСОМОЛЬСКОГО </w:t>
      </w:r>
      <w:r w:rsidRPr="00140DE8">
        <w:rPr>
          <w:caps/>
          <w:color w:val="000000"/>
        </w:rPr>
        <w:t>муниципального округа Чувашской Республики (д. Асаново)</w:t>
      </w:r>
      <w:r w:rsidRPr="00140DE8">
        <w:rPr>
          <w:color w:val="000000"/>
        </w:rPr>
        <w:t>».</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Изменение конкурсного предложения должно быть составлено, оформлено, запечатано, маркировано и представлено в соответствии с разделом 14 Конкурсной документации. </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w:t>
      </w:r>
      <w:r w:rsidRPr="00140DE8">
        <w:rPr>
          <w:caps/>
          <w:color w:val="000000"/>
        </w:rPr>
        <w:t>объектов</w:t>
      </w:r>
      <w:r w:rsidRPr="00140DE8">
        <w:rPr>
          <w:color w:val="000000"/>
        </w:rPr>
        <w:t xml:space="preserve"> </w:t>
      </w:r>
      <w:r>
        <w:rPr>
          <w:color w:val="000000"/>
        </w:rPr>
        <w:t xml:space="preserve">ВОДОСНАБЖЕНИЯ, НАХОДЯЩИЕСЯ В ВЕДЕНИИ КОМСОМОЛЬСКОГО </w:t>
      </w:r>
      <w:r w:rsidRPr="00140DE8">
        <w:rPr>
          <w:caps/>
          <w:color w:val="000000"/>
        </w:rPr>
        <w:t>муниципального округа Чувашской Республики (д. Асаново)</w:t>
      </w:r>
      <w:r w:rsidRPr="00140DE8">
        <w:rPr>
          <w:color w:val="000000"/>
        </w:rPr>
        <w:t>». На конвертах с изменениями также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направившего изменение конкурсного предложения.</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с Конкурсной документацией.</w:t>
      </w:r>
    </w:p>
    <w:p w:rsidR="00E8276F" w:rsidRPr="00140DE8" w:rsidRDefault="00E8276F" w:rsidP="00E8276F">
      <w:pPr>
        <w:pStyle w:val="11"/>
        <w:keepLines/>
        <w:numPr>
          <w:ilvl w:val="0"/>
          <w:numId w:val="15"/>
        </w:numPr>
        <w:suppressAutoHyphens/>
        <w:spacing w:before="120" w:after="120"/>
        <w:jc w:val="center"/>
        <w:rPr>
          <w:color w:val="000000"/>
          <w:sz w:val="24"/>
          <w:szCs w:val="24"/>
        </w:rPr>
      </w:pPr>
      <w:bookmarkStart w:id="17" w:name="__RefHeading___Toc484718482"/>
      <w:bookmarkEnd w:id="17"/>
      <w:r w:rsidRPr="00140DE8">
        <w:rPr>
          <w:color w:val="000000"/>
          <w:sz w:val="24"/>
          <w:szCs w:val="24"/>
        </w:rPr>
        <w:t xml:space="preserve"> Порядок, место, дата и время вскрытия конвертов с заявками</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Конверты с заявками вскрываются на заседании конкурсной комиссии по адресу: 429140, Чувашская Республика, Комсомольский район, с.Комсомольское, ул.Заводская, д. 57, малый зал администрации в 10 час. 00 мин. по местному времени 30.04. 2025 года.</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E8276F" w:rsidRPr="00140DE8" w:rsidRDefault="00E8276F" w:rsidP="00E8276F">
      <w:pPr>
        <w:widowControl w:val="0"/>
        <w:numPr>
          <w:ilvl w:val="1"/>
          <w:numId w:val="15"/>
        </w:numPr>
        <w:suppressAutoHyphens/>
        <w:ind w:left="0" w:firstLine="567"/>
        <w:jc w:val="both"/>
        <w:rPr>
          <w:color w:val="000000"/>
        </w:rPr>
      </w:pPr>
      <w:bookmarkStart w:id="18" w:name="__RefHeading___Toc484718483"/>
      <w:r w:rsidRPr="00140DE8">
        <w:rPr>
          <w:color w:val="000000"/>
        </w:rPr>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E8276F" w:rsidRPr="00140DE8" w:rsidRDefault="00E8276F" w:rsidP="00E8276F">
      <w:pPr>
        <w:widowControl w:val="0"/>
        <w:ind w:left="360"/>
        <w:rPr>
          <w:color w:val="000000"/>
        </w:rPr>
      </w:pPr>
    </w:p>
    <w:p w:rsidR="00E8276F" w:rsidRPr="00140DE8" w:rsidRDefault="00E8276F" w:rsidP="00E8276F">
      <w:pPr>
        <w:pStyle w:val="11"/>
        <w:keepLines/>
        <w:numPr>
          <w:ilvl w:val="0"/>
          <w:numId w:val="15"/>
        </w:numPr>
        <w:suppressAutoHyphens/>
        <w:spacing w:before="120" w:after="120"/>
        <w:jc w:val="center"/>
        <w:rPr>
          <w:color w:val="000000"/>
          <w:sz w:val="24"/>
          <w:szCs w:val="24"/>
        </w:rPr>
      </w:pPr>
      <w:r w:rsidRPr="00140DE8">
        <w:rPr>
          <w:color w:val="000000"/>
          <w:sz w:val="24"/>
          <w:szCs w:val="24"/>
        </w:rPr>
        <w:t xml:space="preserve"> 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bookmarkEnd w:id="18"/>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Конкурсная комиссия по адресу: 429140, Чувашская Республика, Комсомольский район, с.Комсомольское, ул.Заводская, д. 57, малый зал администрации с 10 час. 30 мин до 12 час. 00 мин., по местному времени 30.04.2025 года определяет:</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соответствие заявителя требованиям, предъявляемым к концессионеру на основании пункта 2 части 1 статьи 5 закона о концессионных соглашениях;</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отсутствие решения о признании заявителя банкротом и об открытии конкурсного производства в отношении него.</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16.1 Конкурсной документации.</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Решение об отказе в допуске заявителя к участию в конкурсе принимается конкурсной комиссией в случае, если:</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заявитель не соответствует требованиям, предъявляемым к участникам конкурса и установленным разделом 3 Конкурсной документации;</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заявка не соответствует требованиям, предъявляемым к заявкам и установленным Конкурсной документацией;</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представленные заявителем документы и материалы неполны и (или) недостоверны;</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задаток, вносимый заявителем, не поступил на счет в срок и в размере, установленные Конкурсной документацией.</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w:t>
      </w:r>
    </w:p>
    <w:p w:rsidR="00E8276F" w:rsidRPr="00140DE8" w:rsidRDefault="00E8276F" w:rsidP="00E8276F">
      <w:pPr>
        <w:widowControl w:val="0"/>
        <w:ind w:firstLine="567"/>
        <w:rPr>
          <w:color w:val="000000"/>
        </w:rPr>
      </w:pPr>
      <w:r w:rsidRPr="00140DE8">
        <w:rPr>
          <w:color w:val="000000"/>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E8276F" w:rsidRPr="00140DE8" w:rsidRDefault="00E8276F" w:rsidP="00E8276F">
      <w:pPr>
        <w:widowControl w:val="0"/>
        <w:numPr>
          <w:ilvl w:val="1"/>
          <w:numId w:val="15"/>
        </w:numPr>
        <w:tabs>
          <w:tab w:val="left" w:pos="426"/>
        </w:tabs>
        <w:suppressAutoHyphens/>
        <w:ind w:left="0" w:firstLine="567"/>
        <w:jc w:val="both"/>
        <w:rPr>
          <w:color w:val="000000"/>
        </w:rPr>
      </w:pPr>
      <w:r w:rsidRPr="00140DE8">
        <w:rPr>
          <w:color w:val="000000"/>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E8276F" w:rsidRPr="00140DE8" w:rsidRDefault="00E8276F" w:rsidP="00E8276F">
      <w:pPr>
        <w:widowControl w:val="0"/>
        <w:numPr>
          <w:ilvl w:val="1"/>
          <w:numId w:val="15"/>
        </w:numPr>
        <w:tabs>
          <w:tab w:val="left" w:pos="426"/>
        </w:tabs>
        <w:suppressAutoHyphens/>
        <w:ind w:left="0" w:firstLine="567"/>
        <w:jc w:val="both"/>
        <w:rPr>
          <w:color w:val="000000"/>
        </w:rPr>
      </w:pPr>
      <w:r w:rsidRPr="00140DE8">
        <w:rPr>
          <w:color w:val="000000"/>
        </w:rPr>
        <w:t xml:space="preserve">В случае, 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концессионных соглашениях 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E8276F" w:rsidRPr="00140DE8" w:rsidRDefault="00E8276F" w:rsidP="00E8276F">
      <w:pPr>
        <w:widowControl w:val="0"/>
        <w:rPr>
          <w:color w:val="000000"/>
        </w:rPr>
      </w:pPr>
      <w:r w:rsidRPr="00140DE8">
        <w:rPr>
          <w:color w:val="000000"/>
        </w:rPr>
        <w:t>В случае, если заявитель и представленная им заявка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E8276F" w:rsidRPr="00140DE8" w:rsidRDefault="00E8276F" w:rsidP="00E8276F">
      <w:pPr>
        <w:widowControl w:val="0"/>
        <w:rPr>
          <w:color w:val="000000"/>
        </w:rPr>
      </w:pPr>
    </w:p>
    <w:p w:rsidR="00E8276F" w:rsidRPr="00140DE8" w:rsidRDefault="00E8276F" w:rsidP="00E8276F">
      <w:pPr>
        <w:pStyle w:val="11"/>
        <w:keepLines/>
        <w:numPr>
          <w:ilvl w:val="0"/>
          <w:numId w:val="15"/>
        </w:numPr>
        <w:suppressAutoHyphens/>
        <w:spacing w:before="120" w:after="120"/>
        <w:ind w:left="0" w:firstLine="567"/>
        <w:jc w:val="center"/>
        <w:rPr>
          <w:color w:val="000000"/>
          <w:sz w:val="24"/>
          <w:szCs w:val="24"/>
        </w:rPr>
      </w:pPr>
      <w:bookmarkStart w:id="19" w:name="__RefHeading___Toc484718484"/>
      <w:bookmarkEnd w:id="19"/>
      <w:r w:rsidRPr="00140DE8">
        <w:rPr>
          <w:color w:val="000000"/>
          <w:sz w:val="24"/>
          <w:szCs w:val="24"/>
        </w:rPr>
        <w:t xml:space="preserve"> Порядок, место, дата и время вскрытия конвертов с конкурсными предложениями</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Конверты с конкурсными предложениями вскрываются на заседании конкурсной комиссии по адресу: 429140, Чувашская Республика, Комсомольский район, с.Комсомольское, ул.Заводская, д. 57, малый зал администрации в 10 час. 00 мин. по местному времени </w:t>
      </w:r>
      <w:r w:rsidRPr="003B6EAB">
        <w:rPr>
          <w:color w:val="000000"/>
        </w:rPr>
        <w:t>15</w:t>
      </w:r>
      <w:r w:rsidRPr="00140DE8">
        <w:rPr>
          <w:color w:val="000000"/>
        </w:rPr>
        <w:t>.0</w:t>
      </w:r>
      <w:r w:rsidRPr="003B6EAB">
        <w:rPr>
          <w:color w:val="000000"/>
        </w:rPr>
        <w:t>5</w:t>
      </w:r>
      <w:r w:rsidRPr="00140DE8">
        <w:rPr>
          <w:color w:val="000000"/>
        </w:rPr>
        <w:t>.2025 года.</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E8276F" w:rsidRPr="00140DE8" w:rsidRDefault="00E8276F" w:rsidP="00E8276F">
      <w:pPr>
        <w:widowControl w:val="0"/>
        <w:numPr>
          <w:ilvl w:val="1"/>
          <w:numId w:val="15"/>
        </w:numPr>
        <w:suppressAutoHyphens/>
        <w:ind w:left="0" w:firstLine="567"/>
        <w:jc w:val="both"/>
        <w:rPr>
          <w:color w:val="000000"/>
        </w:rPr>
      </w:pPr>
      <w:bookmarkStart w:id="20" w:name="sub_3103"/>
      <w:r w:rsidRPr="00140DE8">
        <w:rPr>
          <w:color w:val="000000"/>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End w:id="20"/>
      <w:r w:rsidRPr="00140DE8">
        <w:rPr>
          <w:color w:val="000000"/>
        </w:rPr>
        <w:t>,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E8276F" w:rsidRPr="00140DE8" w:rsidRDefault="00E8276F" w:rsidP="00E8276F">
      <w:pPr>
        <w:pStyle w:val="11"/>
        <w:keepLines/>
        <w:numPr>
          <w:ilvl w:val="0"/>
          <w:numId w:val="15"/>
        </w:numPr>
        <w:suppressAutoHyphens/>
        <w:spacing w:before="120" w:after="120"/>
        <w:jc w:val="center"/>
        <w:rPr>
          <w:color w:val="000000"/>
          <w:sz w:val="24"/>
          <w:szCs w:val="24"/>
        </w:rPr>
      </w:pPr>
      <w:bookmarkStart w:id="21" w:name="__RefHeading___Toc484718485"/>
      <w:bookmarkEnd w:id="21"/>
      <w:r w:rsidRPr="00140DE8">
        <w:rPr>
          <w:color w:val="000000"/>
          <w:sz w:val="24"/>
          <w:szCs w:val="24"/>
        </w:rPr>
        <w:t>Порядок рассмотрения и оценки конкурсных предложений</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Рассмотрение и оценка конкурсных предложений осуществляются конкурсной комиссией путем:</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определения соответствия конкурсного предложения требованиям Конкурсной документации,</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Конкурсная комиссия на основании результатов рассмотрения конкурсных предложений принимает решение о:</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соответствии конкурсного предложения требованиям Конкурсной документации,</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несоответствии конкурсного предложения требованиям Конкурсной документации.</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Решение о несоответствии конкурсного предложения требованиям Конкурсной документации принимается конкурсной комиссией в случае, если:</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условие, содержащееся в конкурсном предложении, не соответствует установленным предельным значениям критериев конкурса;</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представленные участником конкурса документы и материалы недостоверны.</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 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 Наилучшие содержащиеся в конкурсных предложениях условия соответствуют:</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13" w:history="1">
        <w:r w:rsidRPr="00140DE8">
          <w:rPr>
            <w:rStyle w:val="a6"/>
            <w:color w:val="000000"/>
          </w:rPr>
          <w:t>https://torgi.gov.ru/bidOrgInstruction.html</w:t>
        </w:r>
      </w:hyperlink>
      <w:r w:rsidRPr="00140DE8">
        <w:rPr>
          <w:color w:val="000000"/>
        </w:rPr>
        <w:t>).</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пункте 27.4 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водоснабжения, участник конкурса отстраняется от участия в конкурсе.</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E8276F" w:rsidRPr="00140DE8" w:rsidRDefault="00E8276F" w:rsidP="00E8276F">
      <w:pPr>
        <w:widowControl w:val="0"/>
        <w:ind w:firstLine="567"/>
        <w:rPr>
          <w:color w:val="000000"/>
        </w:rPr>
      </w:pPr>
      <w:r w:rsidRPr="00140DE8">
        <w:rPr>
          <w:color w:val="000000"/>
        </w:rPr>
        <w:t>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E8276F" w:rsidRPr="00140DE8" w:rsidRDefault="00E8276F" w:rsidP="00E8276F">
      <w:pPr>
        <w:pStyle w:val="11"/>
        <w:keepLines/>
        <w:numPr>
          <w:ilvl w:val="0"/>
          <w:numId w:val="15"/>
        </w:numPr>
        <w:suppressAutoHyphens/>
        <w:spacing w:before="120" w:after="120"/>
        <w:jc w:val="center"/>
        <w:rPr>
          <w:color w:val="000000"/>
          <w:sz w:val="24"/>
          <w:szCs w:val="24"/>
        </w:rPr>
      </w:pPr>
      <w:bookmarkStart w:id="22" w:name="__RefHeading___Toc484718486"/>
      <w:bookmarkEnd w:id="22"/>
      <w:r w:rsidRPr="00140DE8">
        <w:rPr>
          <w:color w:val="000000"/>
          <w:sz w:val="24"/>
          <w:szCs w:val="24"/>
        </w:rPr>
        <w:t xml:space="preserve"> Порядок определения победителя конкурса</w:t>
      </w:r>
    </w:p>
    <w:p w:rsidR="00E8276F" w:rsidRPr="00140DE8" w:rsidRDefault="00E8276F" w:rsidP="00E8276F">
      <w:pPr>
        <w:widowControl w:val="0"/>
        <w:numPr>
          <w:ilvl w:val="1"/>
          <w:numId w:val="15"/>
        </w:numPr>
        <w:suppressAutoHyphens/>
        <w:ind w:left="0" w:firstLine="567"/>
        <w:jc w:val="both"/>
        <w:rPr>
          <w:color w:val="000000"/>
        </w:rPr>
      </w:pPr>
      <w:bookmarkStart w:id="23" w:name="sub_332"/>
      <w:r w:rsidRPr="00140DE8">
        <w:rPr>
          <w:color w:val="000000"/>
        </w:rPr>
        <w:t>Победителем конкурса признается участник конкурса, предложивший наилучшие условия, определяемые в порядке, предусмотренном в разделе 19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E8276F" w:rsidRPr="00140DE8" w:rsidRDefault="00E8276F" w:rsidP="00E8276F">
      <w:pPr>
        <w:widowControl w:val="0"/>
        <w:numPr>
          <w:ilvl w:val="1"/>
          <w:numId w:val="15"/>
        </w:numPr>
        <w:suppressAutoHyphens/>
        <w:ind w:left="0" w:firstLine="567"/>
        <w:jc w:val="both"/>
        <w:rPr>
          <w:color w:val="000000"/>
        </w:rPr>
      </w:pPr>
      <w:bookmarkStart w:id="24" w:name="sub_333"/>
      <w:bookmarkEnd w:id="23"/>
      <w:r w:rsidRPr="00140DE8">
        <w:rPr>
          <w:color w:val="000000"/>
        </w:rPr>
        <w:t>Решение об определении победителя конкурса оформляется протоколом рассмотрения и оценки конкурсных предложений, в котором указываются:</w:t>
      </w:r>
    </w:p>
    <w:p w:rsidR="00E8276F" w:rsidRPr="00140DE8" w:rsidRDefault="00E8276F" w:rsidP="00E8276F">
      <w:pPr>
        <w:pStyle w:val="a"/>
        <w:numPr>
          <w:ilvl w:val="1"/>
          <w:numId w:val="5"/>
        </w:numPr>
        <w:suppressAutoHyphens/>
        <w:contextualSpacing w:val="0"/>
        <w:rPr>
          <w:color w:val="000000"/>
          <w:sz w:val="24"/>
          <w:szCs w:val="24"/>
        </w:rPr>
      </w:pPr>
      <w:bookmarkStart w:id="25" w:name="sub_3331"/>
      <w:bookmarkEnd w:id="24"/>
      <w:r w:rsidRPr="00140DE8">
        <w:rPr>
          <w:color w:val="000000"/>
          <w:sz w:val="24"/>
          <w:szCs w:val="24"/>
        </w:rPr>
        <w:t>критерии конкурса;</w:t>
      </w:r>
    </w:p>
    <w:p w:rsidR="00E8276F" w:rsidRPr="00140DE8" w:rsidRDefault="00E8276F" w:rsidP="00E8276F">
      <w:pPr>
        <w:pStyle w:val="a"/>
        <w:numPr>
          <w:ilvl w:val="1"/>
          <w:numId w:val="5"/>
        </w:numPr>
        <w:suppressAutoHyphens/>
        <w:contextualSpacing w:val="0"/>
        <w:rPr>
          <w:color w:val="000000"/>
          <w:sz w:val="24"/>
          <w:szCs w:val="24"/>
        </w:rPr>
      </w:pPr>
      <w:bookmarkStart w:id="26" w:name="sub_3332"/>
      <w:bookmarkEnd w:id="25"/>
      <w:r w:rsidRPr="00140DE8">
        <w:rPr>
          <w:color w:val="000000"/>
          <w:sz w:val="24"/>
          <w:szCs w:val="24"/>
        </w:rPr>
        <w:t>условия, содержащиеся в конкурсных предложениях;</w:t>
      </w:r>
    </w:p>
    <w:p w:rsidR="00E8276F" w:rsidRPr="00140DE8" w:rsidRDefault="00E8276F" w:rsidP="00E8276F">
      <w:pPr>
        <w:pStyle w:val="a"/>
        <w:numPr>
          <w:ilvl w:val="1"/>
          <w:numId w:val="5"/>
        </w:numPr>
        <w:suppressAutoHyphens/>
        <w:contextualSpacing w:val="0"/>
        <w:rPr>
          <w:color w:val="000000"/>
          <w:sz w:val="24"/>
          <w:szCs w:val="24"/>
        </w:rPr>
      </w:pPr>
      <w:bookmarkStart w:id="27" w:name="sub_3333"/>
      <w:bookmarkEnd w:id="26"/>
      <w:r w:rsidRPr="00140DE8">
        <w:rPr>
          <w:color w:val="000000"/>
          <w:sz w:val="24"/>
          <w:szCs w:val="24"/>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E8276F" w:rsidRPr="00140DE8" w:rsidRDefault="00E8276F" w:rsidP="00E8276F">
      <w:pPr>
        <w:pStyle w:val="a"/>
        <w:numPr>
          <w:ilvl w:val="1"/>
          <w:numId w:val="5"/>
        </w:numPr>
        <w:suppressAutoHyphens/>
        <w:contextualSpacing w:val="0"/>
        <w:rPr>
          <w:color w:val="000000"/>
          <w:sz w:val="24"/>
          <w:szCs w:val="24"/>
        </w:rPr>
      </w:pPr>
      <w:bookmarkStart w:id="28" w:name="sub_3334"/>
      <w:bookmarkEnd w:id="27"/>
      <w:r w:rsidRPr="00140DE8">
        <w:rPr>
          <w:color w:val="000000"/>
          <w:sz w:val="24"/>
          <w:szCs w:val="24"/>
        </w:rPr>
        <w:t>результаты оценки конкурсных предложений в соответствии с Конкурсной документацией;</w:t>
      </w:r>
    </w:p>
    <w:p w:rsidR="00E8276F" w:rsidRPr="00140DE8" w:rsidRDefault="00E8276F" w:rsidP="00E8276F">
      <w:pPr>
        <w:pStyle w:val="a"/>
        <w:numPr>
          <w:ilvl w:val="1"/>
          <w:numId w:val="5"/>
        </w:numPr>
        <w:suppressAutoHyphens/>
        <w:contextualSpacing w:val="0"/>
        <w:rPr>
          <w:color w:val="000000"/>
          <w:sz w:val="24"/>
          <w:szCs w:val="24"/>
        </w:rPr>
      </w:pPr>
      <w:bookmarkStart w:id="29" w:name="sub_3335"/>
      <w:bookmarkEnd w:id="28"/>
      <w:r w:rsidRPr="00140DE8">
        <w:rPr>
          <w:color w:val="000000"/>
          <w:sz w:val="24"/>
          <w:szCs w:val="24"/>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E8276F" w:rsidRPr="00140DE8" w:rsidRDefault="00E8276F" w:rsidP="00E8276F">
      <w:pPr>
        <w:widowControl w:val="0"/>
        <w:numPr>
          <w:ilvl w:val="1"/>
          <w:numId w:val="15"/>
        </w:numPr>
        <w:suppressAutoHyphens/>
        <w:ind w:left="0" w:firstLine="567"/>
        <w:jc w:val="both"/>
        <w:rPr>
          <w:color w:val="000000"/>
        </w:rPr>
      </w:pPr>
      <w:bookmarkStart w:id="30" w:name="sub_334"/>
      <w:bookmarkEnd w:id="29"/>
      <w:r w:rsidRPr="00140DE8">
        <w:rPr>
          <w:color w:val="000000"/>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E8276F" w:rsidRPr="00140DE8" w:rsidRDefault="00E8276F" w:rsidP="00E8276F">
      <w:pPr>
        <w:pStyle w:val="11"/>
        <w:keepLines/>
        <w:numPr>
          <w:ilvl w:val="0"/>
          <w:numId w:val="15"/>
        </w:numPr>
        <w:suppressAutoHyphens/>
        <w:spacing w:before="120" w:after="120"/>
        <w:jc w:val="center"/>
        <w:rPr>
          <w:color w:val="000000"/>
          <w:sz w:val="24"/>
          <w:szCs w:val="24"/>
        </w:rPr>
      </w:pPr>
      <w:bookmarkStart w:id="31" w:name="__RefHeading___Toc484718487"/>
      <w:bookmarkEnd w:id="30"/>
      <w:bookmarkEnd w:id="31"/>
      <w:r w:rsidRPr="00140DE8">
        <w:rPr>
          <w:color w:val="000000"/>
          <w:sz w:val="24"/>
          <w:szCs w:val="24"/>
        </w:rPr>
        <w:t>Срок подписания протокола о результатах проведения конкурса</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Конкурсной комиссией в срок до </w:t>
      </w:r>
      <w:r w:rsidRPr="003B6EAB">
        <w:rPr>
          <w:color w:val="000000"/>
        </w:rPr>
        <w:t>22</w:t>
      </w:r>
      <w:r w:rsidRPr="00140DE8">
        <w:rPr>
          <w:color w:val="000000"/>
        </w:rPr>
        <w:t>.05.2025 года подписывается протокол о результатах проведения конкурса, в который включаются:</w:t>
      </w:r>
    </w:p>
    <w:p w:rsidR="00E8276F" w:rsidRPr="00140DE8" w:rsidRDefault="00E8276F" w:rsidP="00E8276F">
      <w:pPr>
        <w:pStyle w:val="a"/>
        <w:numPr>
          <w:ilvl w:val="1"/>
          <w:numId w:val="5"/>
        </w:numPr>
        <w:suppressAutoHyphens/>
        <w:ind w:firstLine="567"/>
        <w:contextualSpacing w:val="0"/>
        <w:rPr>
          <w:color w:val="000000"/>
          <w:sz w:val="24"/>
          <w:szCs w:val="24"/>
        </w:rPr>
      </w:pPr>
      <w:bookmarkStart w:id="32" w:name="sub_34101"/>
      <w:r w:rsidRPr="00140DE8">
        <w:rPr>
          <w:color w:val="000000"/>
          <w:sz w:val="24"/>
          <w:szCs w:val="24"/>
        </w:rPr>
        <w:t>решение о заключении концессионного соглашения с указанием вида конкурса;</w:t>
      </w:r>
    </w:p>
    <w:p w:rsidR="00E8276F" w:rsidRPr="00140DE8" w:rsidRDefault="00E8276F" w:rsidP="00E8276F">
      <w:pPr>
        <w:pStyle w:val="a"/>
        <w:numPr>
          <w:ilvl w:val="1"/>
          <w:numId w:val="5"/>
        </w:numPr>
        <w:suppressAutoHyphens/>
        <w:ind w:firstLine="567"/>
        <w:contextualSpacing w:val="0"/>
        <w:rPr>
          <w:color w:val="000000"/>
          <w:sz w:val="24"/>
          <w:szCs w:val="24"/>
        </w:rPr>
      </w:pPr>
      <w:bookmarkStart w:id="33" w:name="sub_34102"/>
      <w:bookmarkEnd w:id="32"/>
      <w:r w:rsidRPr="00140DE8">
        <w:rPr>
          <w:color w:val="000000"/>
          <w:sz w:val="24"/>
          <w:szCs w:val="24"/>
        </w:rPr>
        <w:t>сообщение о проведении конкурса;</w:t>
      </w:r>
    </w:p>
    <w:p w:rsidR="00E8276F" w:rsidRPr="00140DE8" w:rsidRDefault="00E8276F" w:rsidP="00E8276F">
      <w:pPr>
        <w:pStyle w:val="a"/>
        <w:numPr>
          <w:ilvl w:val="1"/>
          <w:numId w:val="5"/>
        </w:numPr>
        <w:suppressAutoHyphens/>
        <w:ind w:firstLine="567"/>
        <w:contextualSpacing w:val="0"/>
        <w:rPr>
          <w:color w:val="000000"/>
          <w:sz w:val="24"/>
          <w:szCs w:val="24"/>
        </w:rPr>
      </w:pPr>
      <w:bookmarkStart w:id="34" w:name="sub_34104"/>
      <w:bookmarkEnd w:id="33"/>
      <w:r w:rsidRPr="00140DE8">
        <w:rPr>
          <w:color w:val="000000"/>
          <w:sz w:val="24"/>
          <w:szCs w:val="24"/>
        </w:rPr>
        <w:t>Конкурсная документация и внесенные в нее изменения;</w:t>
      </w:r>
    </w:p>
    <w:p w:rsidR="00E8276F" w:rsidRPr="00140DE8" w:rsidRDefault="00E8276F" w:rsidP="00E8276F">
      <w:pPr>
        <w:pStyle w:val="a"/>
        <w:numPr>
          <w:ilvl w:val="1"/>
          <w:numId w:val="5"/>
        </w:numPr>
        <w:suppressAutoHyphens/>
        <w:ind w:firstLine="567"/>
        <w:contextualSpacing w:val="0"/>
        <w:rPr>
          <w:color w:val="000000"/>
          <w:sz w:val="24"/>
          <w:szCs w:val="24"/>
        </w:rPr>
      </w:pPr>
      <w:bookmarkStart w:id="35" w:name="sub_34105"/>
      <w:bookmarkEnd w:id="34"/>
      <w:r w:rsidRPr="00140DE8">
        <w:rPr>
          <w:color w:val="000000"/>
          <w:sz w:val="24"/>
          <w:szCs w:val="24"/>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E8276F" w:rsidRPr="00140DE8" w:rsidRDefault="00E8276F" w:rsidP="00E8276F">
      <w:pPr>
        <w:pStyle w:val="a"/>
        <w:numPr>
          <w:ilvl w:val="1"/>
          <w:numId w:val="5"/>
        </w:numPr>
        <w:suppressAutoHyphens/>
        <w:ind w:firstLine="567"/>
        <w:contextualSpacing w:val="0"/>
        <w:rPr>
          <w:color w:val="000000"/>
          <w:sz w:val="24"/>
          <w:szCs w:val="24"/>
        </w:rPr>
      </w:pPr>
      <w:bookmarkStart w:id="36" w:name="sub_34106"/>
      <w:bookmarkEnd w:id="35"/>
      <w:r w:rsidRPr="00140DE8">
        <w:rPr>
          <w:color w:val="000000"/>
          <w:sz w:val="24"/>
          <w:szCs w:val="24"/>
        </w:rPr>
        <w:t>протокол вскрытия конвертов с заявками;</w:t>
      </w:r>
    </w:p>
    <w:p w:rsidR="00E8276F" w:rsidRPr="00140DE8" w:rsidRDefault="00E8276F" w:rsidP="00E8276F">
      <w:pPr>
        <w:pStyle w:val="a"/>
        <w:numPr>
          <w:ilvl w:val="1"/>
          <w:numId w:val="5"/>
        </w:numPr>
        <w:suppressAutoHyphens/>
        <w:ind w:firstLine="567"/>
        <w:contextualSpacing w:val="0"/>
        <w:rPr>
          <w:color w:val="000000"/>
          <w:sz w:val="24"/>
          <w:szCs w:val="24"/>
        </w:rPr>
      </w:pPr>
      <w:bookmarkStart w:id="37" w:name="sub_34107"/>
      <w:bookmarkEnd w:id="36"/>
      <w:r w:rsidRPr="00140DE8">
        <w:rPr>
          <w:color w:val="000000"/>
          <w:sz w:val="24"/>
          <w:szCs w:val="24"/>
        </w:rPr>
        <w:t>оригиналы заявок, представленные в конкурсную комиссию;</w:t>
      </w:r>
    </w:p>
    <w:p w:rsidR="00E8276F" w:rsidRPr="00140DE8" w:rsidRDefault="00E8276F" w:rsidP="00E8276F">
      <w:pPr>
        <w:pStyle w:val="a"/>
        <w:numPr>
          <w:ilvl w:val="1"/>
          <w:numId w:val="5"/>
        </w:numPr>
        <w:suppressAutoHyphens/>
        <w:ind w:firstLine="567"/>
        <w:contextualSpacing w:val="0"/>
        <w:rPr>
          <w:color w:val="000000"/>
          <w:sz w:val="24"/>
          <w:szCs w:val="24"/>
        </w:rPr>
      </w:pPr>
      <w:bookmarkStart w:id="38" w:name="sub_34108"/>
      <w:bookmarkEnd w:id="37"/>
      <w:r w:rsidRPr="00140DE8">
        <w:rPr>
          <w:color w:val="000000"/>
          <w:sz w:val="24"/>
          <w:szCs w:val="24"/>
        </w:rPr>
        <w:t>протокол проведения предварительного отбора участников конкурса;</w:t>
      </w:r>
    </w:p>
    <w:p w:rsidR="00E8276F" w:rsidRPr="00140DE8" w:rsidRDefault="00E8276F" w:rsidP="00E8276F">
      <w:pPr>
        <w:pStyle w:val="a"/>
        <w:numPr>
          <w:ilvl w:val="1"/>
          <w:numId w:val="5"/>
        </w:numPr>
        <w:suppressAutoHyphens/>
        <w:ind w:firstLine="567"/>
        <w:contextualSpacing w:val="0"/>
        <w:rPr>
          <w:color w:val="000000"/>
          <w:sz w:val="24"/>
          <w:szCs w:val="24"/>
        </w:rPr>
      </w:pPr>
      <w:bookmarkStart w:id="39" w:name="sub_34109"/>
      <w:bookmarkEnd w:id="38"/>
      <w:r w:rsidRPr="00140DE8">
        <w:rPr>
          <w:color w:val="000000"/>
          <w:sz w:val="24"/>
          <w:szCs w:val="24"/>
        </w:rPr>
        <w:t>перечень участников конкурса, которым были направлены уведомления с предложением представить конкурсные предложения;</w:t>
      </w:r>
    </w:p>
    <w:p w:rsidR="00E8276F" w:rsidRPr="00140DE8" w:rsidRDefault="00E8276F" w:rsidP="00E8276F">
      <w:pPr>
        <w:pStyle w:val="a"/>
        <w:numPr>
          <w:ilvl w:val="1"/>
          <w:numId w:val="5"/>
        </w:numPr>
        <w:suppressAutoHyphens/>
        <w:ind w:firstLine="567"/>
        <w:contextualSpacing w:val="0"/>
        <w:rPr>
          <w:color w:val="000000"/>
          <w:sz w:val="24"/>
          <w:szCs w:val="24"/>
        </w:rPr>
      </w:pPr>
      <w:bookmarkStart w:id="40" w:name="sub_34110"/>
      <w:bookmarkEnd w:id="39"/>
      <w:r w:rsidRPr="00140DE8">
        <w:rPr>
          <w:color w:val="000000"/>
          <w:sz w:val="24"/>
          <w:szCs w:val="24"/>
        </w:rPr>
        <w:t>протокол вскрытия конвертов с конкурсными предложениями;</w:t>
      </w:r>
    </w:p>
    <w:p w:rsidR="00E8276F" w:rsidRPr="00140DE8" w:rsidRDefault="00E8276F" w:rsidP="00E8276F">
      <w:pPr>
        <w:pStyle w:val="a"/>
        <w:numPr>
          <w:ilvl w:val="1"/>
          <w:numId w:val="5"/>
        </w:numPr>
        <w:suppressAutoHyphens/>
        <w:ind w:firstLine="567"/>
        <w:contextualSpacing w:val="0"/>
        <w:rPr>
          <w:color w:val="000000"/>
          <w:sz w:val="24"/>
          <w:szCs w:val="24"/>
        </w:rPr>
      </w:pPr>
      <w:bookmarkStart w:id="41" w:name="sub_34111"/>
      <w:bookmarkEnd w:id="40"/>
      <w:r w:rsidRPr="00140DE8">
        <w:rPr>
          <w:color w:val="000000"/>
          <w:sz w:val="24"/>
          <w:szCs w:val="24"/>
        </w:rPr>
        <w:t>протокол рассмотрения и оценки конкурсных предложений.</w:t>
      </w:r>
    </w:p>
    <w:bookmarkEnd w:id="41"/>
    <w:p w:rsidR="00E8276F" w:rsidRPr="00140DE8" w:rsidRDefault="00E8276F" w:rsidP="00E8276F">
      <w:pPr>
        <w:widowControl w:val="0"/>
        <w:ind w:firstLine="567"/>
        <w:rPr>
          <w:color w:val="000000"/>
        </w:rPr>
      </w:pPr>
      <w:r w:rsidRPr="00140DE8">
        <w:rPr>
          <w:color w:val="000000"/>
        </w:rPr>
        <w:t>Протокол о результатах проведения конкурса хранится у Концедента в течение срока действия концессионного соглашения.</w:t>
      </w:r>
    </w:p>
    <w:p w:rsidR="00E8276F" w:rsidRPr="00140DE8" w:rsidRDefault="00E8276F" w:rsidP="00E8276F">
      <w:pPr>
        <w:pStyle w:val="11"/>
        <w:keepLines/>
        <w:numPr>
          <w:ilvl w:val="0"/>
          <w:numId w:val="15"/>
        </w:numPr>
        <w:suppressAutoHyphens/>
        <w:spacing w:before="120" w:after="120"/>
        <w:jc w:val="center"/>
        <w:rPr>
          <w:color w:val="000000"/>
          <w:sz w:val="24"/>
          <w:szCs w:val="24"/>
        </w:rPr>
      </w:pPr>
      <w:bookmarkStart w:id="42" w:name="__RefHeading___Toc484718488"/>
      <w:bookmarkEnd w:id="42"/>
      <w:r w:rsidRPr="00140DE8">
        <w:rPr>
          <w:color w:val="000000"/>
          <w:sz w:val="24"/>
          <w:szCs w:val="24"/>
        </w:rPr>
        <w:t xml:space="preserve"> Срок подписания концессионного соглашения</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w:t>
      </w:r>
    </w:p>
    <w:p w:rsidR="00E8276F" w:rsidRPr="00140DE8" w:rsidRDefault="00E8276F" w:rsidP="00E8276F">
      <w:pPr>
        <w:widowControl w:val="0"/>
        <w:ind w:firstLine="567"/>
        <w:rPr>
          <w:color w:val="000000"/>
        </w:rPr>
      </w:pPr>
      <w:r w:rsidRPr="00140DE8">
        <w:rPr>
          <w:color w:val="000000"/>
        </w:rPr>
        <w:t>Концессионное соглашение должно быть подписано в течение 15 рабочих дней со дня опубликования протокола о результатах проведения конкурса.</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В случае, если в срок до </w:t>
      </w:r>
      <w:r w:rsidRPr="000613AE">
        <w:rPr>
          <w:color w:val="000000"/>
        </w:rPr>
        <w:t>11</w:t>
      </w:r>
      <w:r w:rsidRPr="00140DE8">
        <w:rPr>
          <w:color w:val="000000"/>
        </w:rPr>
        <w:t>.06.2025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10 рабочих дней со дня направления такому участнику конкурса проекта концессионного соглашения. </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В случае, если до установленного Конкурсной документацией дня подписания концессионного соглашения участник конкурса, которому в соответствии с пунктом 22.3 Концедент предложил заключить концессионное соглашение,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В случае заключения концессионного соглашения в соответствии с частью 6 статьи 29 Федерального закона «О концессионных соглашениях» не позднее чем через 5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В случае заключения концессионного соглашения в соответствии с частью 7 статьи 32 Федерального закона «О концессионных соглашениях» не позднее чем через 5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срок 15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В случае, если после направления 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E8276F" w:rsidRPr="00140DE8" w:rsidRDefault="00E8276F" w:rsidP="00E8276F">
      <w:pPr>
        <w:pStyle w:val="11"/>
        <w:keepLines/>
        <w:numPr>
          <w:ilvl w:val="0"/>
          <w:numId w:val="15"/>
        </w:numPr>
        <w:suppressAutoHyphens/>
        <w:spacing w:before="120" w:after="120"/>
        <w:jc w:val="center"/>
        <w:rPr>
          <w:color w:val="000000"/>
          <w:sz w:val="24"/>
          <w:szCs w:val="24"/>
        </w:rPr>
      </w:pPr>
      <w:bookmarkStart w:id="43" w:name="__RefHeading___Toc484718489"/>
      <w:bookmarkEnd w:id="43"/>
      <w:r w:rsidRPr="00140DE8">
        <w:rPr>
          <w:color w:val="000000"/>
          <w:sz w:val="24"/>
          <w:szCs w:val="24"/>
        </w:rPr>
        <w:t xml:space="preserve">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 не позднее даты подписания концессионного соглашения.</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Банковская гарантия должна быть безотзывной и непередаваемой и соответствовать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Размер банковской гарантии устанавливается в размере 5 % 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w:t>
      </w:r>
    </w:p>
    <w:p w:rsidR="00E8276F" w:rsidRPr="00140DE8" w:rsidRDefault="00E8276F" w:rsidP="00E8276F">
      <w:pPr>
        <w:widowControl w:val="0"/>
        <w:rPr>
          <w:color w:val="000000"/>
        </w:rPr>
      </w:pPr>
    </w:p>
    <w:p w:rsidR="00E8276F" w:rsidRPr="00140DE8" w:rsidRDefault="00E8276F" w:rsidP="00E8276F">
      <w:pPr>
        <w:pStyle w:val="11"/>
        <w:keepLines/>
        <w:numPr>
          <w:ilvl w:val="0"/>
          <w:numId w:val="15"/>
        </w:numPr>
        <w:suppressAutoHyphens/>
        <w:spacing w:before="0" w:after="0"/>
        <w:ind w:left="0" w:firstLine="426"/>
        <w:jc w:val="center"/>
        <w:rPr>
          <w:color w:val="000000"/>
          <w:sz w:val="24"/>
          <w:szCs w:val="24"/>
        </w:rPr>
      </w:pPr>
      <w:bookmarkStart w:id="44" w:name="__RefHeading___Toc484718490"/>
      <w:bookmarkEnd w:id="44"/>
      <w:r w:rsidRPr="00140DE8">
        <w:rPr>
          <w:color w:val="000000"/>
          <w:sz w:val="24"/>
          <w:szCs w:val="24"/>
        </w:rPr>
        <w:t>Отказ от проведения конкурса, внесение изменений в Конкурсную документацию</w:t>
      </w:r>
    </w:p>
    <w:p w:rsidR="00E8276F" w:rsidRPr="00140DE8" w:rsidRDefault="00E8276F" w:rsidP="00E8276F">
      <w:pPr>
        <w:rPr>
          <w:color w:val="000000"/>
        </w:rPr>
      </w:pP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Концедент вправе отказаться от проведения конкурса, но не позднее, чем за 5 дней до установленной даты вскрытия конвертов с конкурсными предложениями. При этом Концедент не несет ответственности за или в связи с совершением указанных действий по отказу от проведения конкурса.</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официальных сайтах.</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E8276F" w:rsidRPr="00140DE8" w:rsidRDefault="00E8276F" w:rsidP="00E8276F">
      <w:pPr>
        <w:pStyle w:val="11"/>
        <w:keepLines/>
        <w:numPr>
          <w:ilvl w:val="0"/>
          <w:numId w:val="15"/>
        </w:numPr>
        <w:suppressAutoHyphens/>
        <w:spacing w:before="120" w:after="120"/>
        <w:jc w:val="center"/>
        <w:rPr>
          <w:color w:val="000000"/>
          <w:sz w:val="24"/>
          <w:szCs w:val="24"/>
        </w:rPr>
      </w:pPr>
      <w:bookmarkStart w:id="45" w:name="__RefHeading___Toc484718491"/>
      <w:bookmarkEnd w:id="45"/>
      <w:r w:rsidRPr="00140DE8">
        <w:rPr>
          <w:color w:val="000000"/>
          <w:sz w:val="24"/>
          <w:szCs w:val="24"/>
        </w:rPr>
        <w:t xml:space="preserve"> Срок передачи Концедентом концессионеру Объекта концессионного соглашения и (или) иного имущества</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 – в течение 60 (шестидесяти) дней с момента подписания концессионного соглашения.</w:t>
      </w:r>
    </w:p>
    <w:p w:rsidR="00E8276F" w:rsidRPr="00140DE8" w:rsidRDefault="00E8276F" w:rsidP="00E8276F">
      <w:pPr>
        <w:pStyle w:val="11"/>
        <w:keepLines/>
        <w:numPr>
          <w:ilvl w:val="0"/>
          <w:numId w:val="15"/>
        </w:numPr>
        <w:suppressAutoHyphens/>
        <w:spacing w:before="120" w:after="120"/>
        <w:jc w:val="center"/>
        <w:rPr>
          <w:color w:val="000000"/>
          <w:sz w:val="24"/>
          <w:szCs w:val="24"/>
        </w:rPr>
      </w:pPr>
      <w:bookmarkStart w:id="46" w:name="__RefHeading___Toc484718492"/>
      <w:bookmarkEnd w:id="46"/>
      <w:r w:rsidRPr="00140DE8">
        <w:rPr>
          <w:color w:val="000000"/>
          <w:sz w:val="24"/>
          <w:szCs w:val="24"/>
        </w:rPr>
        <w:t xml:space="preserve"> Порядок предоставления Концедентом информации об Объекте концессионного соглашения, а также доступа на Объект концессионного соглашения</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В целях предоставления возможности ознакомления с имеющимися расширенными материалами по Объекту концессионного соглашения (включая копии правовых актов, составляющих юридическую основу проведения конкурса и заключения концессионного соглашения, имеющееся в распоряжении Концедента, а также иные материалы по вопросам, которые относятся или могут относиться к проекту) каждому участнику конкурса предоставляется право доступа к Объектам концессионного соглашения по адресу: 429140, Чувашская Республика, Комсомольский район, с.Комсомольское, ул.Заводская, д. 57.</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Участник конкурса получает доступ к материалам, при условии, что им будет подписано и представлено Концеденту Соглашение о конфиденциальности (согласно Приложению № 9 Конкурсной документации).</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Порядок и график доступа к Объектам концессионного соглашения определяется Концедентом и сообщается конкурсной комиссии и участникам конкурса.</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Во избежание сомнений, представленные (раскрытые) расширенные материалы по проекту, а также иная представленная информация не должны рассматриваться как полные и достаточные для подготовки конкурсных предложений и подлежат самостоятельной проверке участниками конкурса.</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По запросу участника конкурса, направляемому в адрес Концедента, такому участнику конкурса могут быть предоставлены копии имеющейся документации на бумажном и (или) электронном носителе. </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При предоставлении участнику конкурса документации участник конкурса несет ответственность за конфиденциальность, содержащихся в ней информации и сведений, в соответствии с Соглашением о конфиденциальности и законодательством Российской Федерации.</w:t>
      </w:r>
    </w:p>
    <w:p w:rsidR="00E8276F" w:rsidRPr="00140DE8" w:rsidRDefault="00E8276F" w:rsidP="00E8276F">
      <w:pPr>
        <w:pStyle w:val="11"/>
        <w:keepLines/>
        <w:numPr>
          <w:ilvl w:val="0"/>
          <w:numId w:val="15"/>
        </w:numPr>
        <w:suppressAutoHyphens/>
        <w:spacing w:before="120" w:after="120"/>
        <w:jc w:val="center"/>
        <w:rPr>
          <w:color w:val="000000"/>
          <w:sz w:val="24"/>
          <w:szCs w:val="24"/>
        </w:rPr>
      </w:pPr>
      <w:bookmarkStart w:id="47" w:name="__RefHeading___Toc484718493"/>
      <w:bookmarkEnd w:id="47"/>
      <w:r w:rsidRPr="00140DE8">
        <w:rPr>
          <w:color w:val="000000"/>
          <w:sz w:val="24"/>
          <w:szCs w:val="24"/>
        </w:rPr>
        <w:t xml:space="preserve"> Метод регулирования тарифов, долгосрочные и иные параметры регулирования деятельности концессионера</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Метод регулирования тарифов концессионера – метод индексации. </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Минимально допустимые плановые значения показателей деятельности концессионера указаны в Приложении № 3 к Конкурсной документации.</w:t>
      </w:r>
    </w:p>
    <w:p w:rsidR="00E8276F" w:rsidRPr="00140DE8" w:rsidRDefault="00E8276F" w:rsidP="00E8276F">
      <w:pPr>
        <w:pStyle w:val="a"/>
        <w:numPr>
          <w:ilvl w:val="1"/>
          <w:numId w:val="15"/>
        </w:numPr>
        <w:suppressAutoHyphens/>
        <w:ind w:left="0" w:firstLine="567"/>
        <w:contextualSpacing w:val="0"/>
        <w:rPr>
          <w:color w:val="000000"/>
          <w:sz w:val="24"/>
          <w:szCs w:val="24"/>
        </w:rPr>
      </w:pPr>
      <w:r w:rsidRPr="00140DE8">
        <w:rPr>
          <w:color w:val="000000"/>
          <w:sz w:val="24"/>
          <w:szCs w:val="24"/>
        </w:rPr>
        <w:t>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 указаны в Приложении № 10 к Конкурсной документации.</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Цены, величины, значения, параметры, которые будут учитываться при расчете дисконтированной валовой выручки участников конкурса на услуги концессионера:</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объем отпуска воды в году, предшествующем первому году действия концессионного соглашения, а также прогноз объема отпуска воды на срок действия концессионного соглашения в Приложении № 11 к Конкурсной документации;</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 указаны в Приложении № 12 к Конкурсной документации;</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величина неподконтрольных расходов, определяемая в соответствии с нормативными правовыми актами Российской Федерации в сфере водоснабжения, – приведена в Приложении № 13 к Конкурсной документации;</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 xml:space="preserve">потери и удельное потребление энергетических ресурсов на единицу объема отпуска воды в году, предшествующем первому году действия концессионного соглашения (по каждому виду используемого энергетического ресурса) – указаны в Приложении № 14 к Конкурсной документации; </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водоснабжения по отношению к предыдущему году указан в Приложении № 15 к Конкурсной документации;</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размер инвестированного капитала и срок возврата инвестированного капитала;</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предельные (минимальные и (или) максимальные) значения критериев конкурса указаны в Приложении № 3 к Конкурсной документации;</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p>
    <w:p w:rsidR="00E8276F" w:rsidRPr="00140DE8" w:rsidRDefault="00E8276F" w:rsidP="00E8276F">
      <w:pPr>
        <w:pStyle w:val="11"/>
        <w:keepLines/>
        <w:numPr>
          <w:ilvl w:val="0"/>
          <w:numId w:val="15"/>
        </w:numPr>
        <w:suppressAutoHyphens/>
        <w:spacing w:before="120" w:after="120"/>
        <w:jc w:val="center"/>
        <w:rPr>
          <w:color w:val="000000"/>
          <w:sz w:val="24"/>
          <w:szCs w:val="24"/>
        </w:rPr>
      </w:pPr>
      <w:bookmarkStart w:id="48" w:name="__RefHeading___Toc484718494"/>
      <w:bookmarkEnd w:id="48"/>
      <w:r w:rsidRPr="00140DE8">
        <w:rPr>
          <w:color w:val="000000"/>
          <w:sz w:val="24"/>
          <w:szCs w:val="24"/>
        </w:rPr>
        <w:t>Перечень приложений к Конкурсной документации</w:t>
      </w:r>
    </w:p>
    <w:p w:rsidR="00E8276F" w:rsidRPr="00140DE8" w:rsidRDefault="00E8276F" w:rsidP="00E8276F">
      <w:pPr>
        <w:widowControl w:val="0"/>
        <w:numPr>
          <w:ilvl w:val="1"/>
          <w:numId w:val="15"/>
        </w:numPr>
        <w:suppressAutoHyphens/>
        <w:jc w:val="both"/>
        <w:rPr>
          <w:color w:val="000000"/>
        </w:rPr>
      </w:pPr>
      <w:r w:rsidRPr="00140DE8">
        <w:rPr>
          <w:color w:val="000000"/>
        </w:rPr>
        <w:t>Конкурсная документация содержит следующие приложения:</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1 «Проект концессионного соглашения»;</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2 «Состав и описание, в том числе технико-экономические показатели, Объекта концессионного соглашения»;</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3 «Критерии конкурса»;</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4 «Форма заявки на участие в конкурсе»;</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5 «Форма описи к заявке»;</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6 «Форма конкурсного предложения участника конкурса»;</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7 «Форма описи к конкурсному предложению»;</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8 «Задание Концедента»;</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9 «Соглашение о конфиденциальности»;</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10 «Долгосрочные параметры регулирования деятельности концессионера, не являющиеся критериями конкурса»;</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11 «Прогноз объема отпуска воды»;</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12 «Цены на энергетические ресурсы»;</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13 «Величина неподконтрольных расходов, определяемая в соответствии с нормативными правовыми актами Российской Федерации, в сфере водоснабжения (за исключением расходов на энергетические ресурсы, концессионной платы и налога на прибыль организаций)»;</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14 «Потери и удельное потребление энергетических ресурсов на единицу объема отпуска воды»;</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15 «Предельный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водоснабжения»;</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16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17 «Копия отчета о техническом обследовании Объекта концессионного соглашения»;</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18 «Копии годовой бухгалтерской (финансовой) отчетности за три последних отчетных периода»;</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19 «Копии предложений об установлении цен (тарифов), поданных в исполнительные органы Чувашской Республики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администрации Комсомольского муниципального округа Чувашской Республики_________»;</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20 «Сведения о лицах, указанных в п. 5.4. Конкурсной документации»</w:t>
      </w:r>
    </w:p>
    <w:p w:rsidR="00E8276F" w:rsidRPr="00140DE8" w:rsidRDefault="00E8276F" w:rsidP="00E8276F">
      <w:pPr>
        <w:pStyle w:val="a"/>
        <w:numPr>
          <w:ilvl w:val="0"/>
          <w:numId w:val="0"/>
        </w:numPr>
        <w:ind w:left="709"/>
        <w:rPr>
          <w:color w:val="000000"/>
          <w:sz w:val="24"/>
          <w:szCs w:val="24"/>
        </w:rPr>
      </w:pPr>
    </w:p>
    <w:p w:rsidR="00E8276F" w:rsidRPr="00140DE8" w:rsidRDefault="00E8276F" w:rsidP="00E8276F">
      <w:pPr>
        <w:pStyle w:val="11"/>
        <w:keepLines/>
        <w:numPr>
          <w:ilvl w:val="0"/>
          <w:numId w:val="2"/>
        </w:numPr>
        <w:suppressAutoHyphens/>
        <w:spacing w:before="0" w:after="0"/>
        <w:ind w:left="0" w:firstLine="0"/>
        <w:jc w:val="right"/>
        <w:rPr>
          <w:color w:val="000000"/>
          <w:sz w:val="24"/>
          <w:szCs w:val="24"/>
        </w:rPr>
      </w:pPr>
    </w:p>
    <w:p w:rsidR="00E8276F" w:rsidRPr="00140DE8" w:rsidRDefault="00E8276F" w:rsidP="00E8276F">
      <w:pPr>
        <w:rPr>
          <w:color w:val="000000"/>
          <w:lang w:val="x-none"/>
        </w:rPr>
      </w:pPr>
    </w:p>
    <w:p w:rsidR="00E8276F" w:rsidRPr="00140DE8" w:rsidRDefault="00E8276F" w:rsidP="00E8276F">
      <w:pPr>
        <w:rPr>
          <w:color w:val="000000"/>
          <w:lang w:val="x-none"/>
        </w:rPr>
      </w:pPr>
    </w:p>
    <w:p w:rsidR="00E8276F" w:rsidRPr="00140DE8" w:rsidRDefault="00E8276F" w:rsidP="00E8276F">
      <w:pPr>
        <w:rPr>
          <w:color w:val="000000"/>
          <w:lang w:val="x-none"/>
        </w:rPr>
      </w:pPr>
    </w:p>
    <w:p w:rsidR="00E8276F" w:rsidRPr="00140DE8" w:rsidRDefault="00E8276F" w:rsidP="00E8276F">
      <w:pPr>
        <w:rPr>
          <w:color w:val="000000"/>
          <w:lang w:val="x-none"/>
        </w:rPr>
      </w:pPr>
    </w:p>
    <w:p w:rsidR="00E8276F" w:rsidRPr="00140DE8" w:rsidRDefault="00E8276F" w:rsidP="00E8276F">
      <w:pPr>
        <w:rPr>
          <w:color w:val="000000"/>
          <w:lang w:val="x-none"/>
        </w:rPr>
      </w:pPr>
    </w:p>
    <w:p w:rsidR="00E8276F" w:rsidRPr="00140DE8" w:rsidRDefault="00E8276F" w:rsidP="00E8276F">
      <w:pPr>
        <w:rPr>
          <w:color w:val="000000"/>
          <w:lang w:val="x-none"/>
        </w:rPr>
      </w:pPr>
    </w:p>
    <w:p w:rsidR="00E8276F" w:rsidRPr="00140DE8" w:rsidRDefault="00E8276F" w:rsidP="00E8276F">
      <w:pPr>
        <w:rPr>
          <w:color w:val="000000"/>
          <w:lang w:val="x-none"/>
        </w:rPr>
      </w:pPr>
    </w:p>
    <w:p w:rsidR="00E8276F" w:rsidRPr="00140DE8" w:rsidRDefault="00E8276F" w:rsidP="00E8276F">
      <w:pPr>
        <w:rPr>
          <w:color w:val="000000"/>
          <w:lang w:val="x-none"/>
        </w:rPr>
      </w:pPr>
    </w:p>
    <w:p w:rsidR="00E8276F" w:rsidRPr="00140DE8" w:rsidRDefault="00E8276F" w:rsidP="00E8276F">
      <w:pPr>
        <w:rPr>
          <w:color w:val="000000"/>
          <w:lang w:val="x-none"/>
        </w:rPr>
      </w:pPr>
    </w:p>
    <w:p w:rsidR="00E8276F" w:rsidRPr="00140DE8" w:rsidRDefault="00E8276F" w:rsidP="00E8276F">
      <w:pPr>
        <w:rPr>
          <w:color w:val="000000"/>
          <w:lang w:val="x-none"/>
        </w:rPr>
      </w:pPr>
    </w:p>
    <w:p w:rsidR="00E8276F" w:rsidRPr="00140DE8" w:rsidRDefault="00E8276F" w:rsidP="00E8276F">
      <w:pPr>
        <w:pStyle w:val="11"/>
        <w:keepLines/>
        <w:numPr>
          <w:ilvl w:val="0"/>
          <w:numId w:val="2"/>
        </w:numPr>
        <w:suppressAutoHyphens/>
        <w:spacing w:before="0" w:after="0"/>
        <w:ind w:left="0" w:firstLine="0"/>
        <w:jc w:val="right"/>
        <w:rPr>
          <w:color w:val="000000"/>
          <w:sz w:val="24"/>
          <w:szCs w:val="24"/>
        </w:rPr>
      </w:pPr>
    </w:p>
    <w:p w:rsidR="00E8276F" w:rsidRPr="00140DE8" w:rsidRDefault="00E8276F" w:rsidP="00E8276F">
      <w:pPr>
        <w:pStyle w:val="11"/>
        <w:keepLines/>
        <w:numPr>
          <w:ilvl w:val="0"/>
          <w:numId w:val="2"/>
        </w:numPr>
        <w:suppressAutoHyphens/>
        <w:spacing w:before="0" w:after="0"/>
        <w:ind w:left="0" w:firstLine="0"/>
        <w:jc w:val="right"/>
        <w:rPr>
          <w:color w:val="000000"/>
          <w:sz w:val="24"/>
          <w:szCs w:val="24"/>
        </w:rPr>
      </w:pPr>
    </w:p>
    <w:p w:rsidR="00E8276F" w:rsidRPr="00140DE8" w:rsidRDefault="00E8276F" w:rsidP="00E8276F">
      <w:pPr>
        <w:pStyle w:val="11"/>
        <w:keepLines/>
        <w:numPr>
          <w:ilvl w:val="0"/>
          <w:numId w:val="2"/>
        </w:numPr>
        <w:suppressAutoHyphens/>
        <w:spacing w:before="0" w:after="0"/>
        <w:ind w:left="0" w:firstLine="0"/>
        <w:jc w:val="right"/>
        <w:rPr>
          <w:color w:val="000000"/>
          <w:sz w:val="24"/>
          <w:szCs w:val="24"/>
        </w:rPr>
      </w:pPr>
    </w:p>
    <w:p w:rsidR="00E8276F" w:rsidRPr="002D7363" w:rsidRDefault="00E8276F" w:rsidP="00E8276F">
      <w:pPr>
        <w:pStyle w:val="11"/>
        <w:keepLines/>
        <w:numPr>
          <w:ilvl w:val="0"/>
          <w:numId w:val="2"/>
        </w:numPr>
        <w:suppressAutoHyphens/>
        <w:spacing w:before="0" w:after="0"/>
        <w:ind w:left="0" w:firstLine="0"/>
        <w:jc w:val="right"/>
        <w:rPr>
          <w:color w:val="000000"/>
          <w:sz w:val="24"/>
          <w:szCs w:val="24"/>
        </w:rPr>
      </w:pPr>
    </w:p>
    <w:p w:rsidR="00E8276F" w:rsidRPr="00140DE8" w:rsidRDefault="00E8276F" w:rsidP="00E8276F">
      <w:pPr>
        <w:pStyle w:val="11"/>
        <w:keepLines/>
        <w:numPr>
          <w:ilvl w:val="0"/>
          <w:numId w:val="2"/>
        </w:numPr>
        <w:suppressAutoHyphens/>
        <w:spacing w:before="0" w:after="0"/>
        <w:ind w:left="0" w:firstLine="0"/>
        <w:jc w:val="right"/>
        <w:rPr>
          <w:color w:val="000000"/>
          <w:sz w:val="24"/>
          <w:szCs w:val="24"/>
        </w:rPr>
      </w:pPr>
      <w:r w:rsidRPr="00140DE8">
        <w:rPr>
          <w:b w:val="0"/>
          <w:color w:val="000000"/>
          <w:sz w:val="24"/>
          <w:szCs w:val="24"/>
        </w:rPr>
        <w:t>Приложение № 1 к Конкурсной документации</w:t>
      </w:r>
    </w:p>
    <w:p w:rsidR="00E8276F" w:rsidRPr="00140DE8" w:rsidRDefault="00E8276F" w:rsidP="00E8276F">
      <w:pPr>
        <w:rPr>
          <w:color w:val="000000"/>
        </w:rPr>
      </w:pPr>
    </w:p>
    <w:p w:rsidR="00E8276F" w:rsidRPr="00140DE8" w:rsidRDefault="00E8276F" w:rsidP="00E8276F">
      <w:pPr>
        <w:pStyle w:val="11"/>
        <w:keepLines/>
        <w:numPr>
          <w:ilvl w:val="0"/>
          <w:numId w:val="2"/>
        </w:numPr>
        <w:suppressAutoHyphens/>
        <w:spacing w:before="120" w:after="120"/>
        <w:ind w:left="0" w:firstLine="0"/>
        <w:jc w:val="right"/>
        <w:rPr>
          <w:color w:val="000000"/>
          <w:sz w:val="24"/>
          <w:szCs w:val="24"/>
        </w:rPr>
      </w:pPr>
      <w:bookmarkStart w:id="49" w:name="__RefHeading___Toc484718496"/>
      <w:bookmarkEnd w:id="49"/>
      <w:r w:rsidRPr="00140DE8">
        <w:rPr>
          <w:color w:val="000000"/>
          <w:sz w:val="24"/>
          <w:szCs w:val="24"/>
        </w:rPr>
        <w:t xml:space="preserve">Проект </w:t>
      </w:r>
    </w:p>
    <w:p w:rsidR="00E8276F" w:rsidRPr="00140DE8" w:rsidRDefault="00E8276F" w:rsidP="00E8276F">
      <w:pPr>
        <w:tabs>
          <w:tab w:val="num" w:pos="0"/>
        </w:tabs>
        <w:jc w:val="center"/>
        <w:rPr>
          <w:b/>
          <w:color w:val="000000"/>
        </w:rPr>
      </w:pPr>
    </w:p>
    <w:p w:rsidR="00E8276F" w:rsidRPr="00140DE8" w:rsidRDefault="00E8276F" w:rsidP="00E8276F">
      <w:pPr>
        <w:tabs>
          <w:tab w:val="num" w:pos="0"/>
        </w:tabs>
        <w:jc w:val="center"/>
        <w:rPr>
          <w:color w:val="000000"/>
        </w:rPr>
      </w:pPr>
      <w:r w:rsidRPr="00140DE8">
        <w:rPr>
          <w:color w:val="000000"/>
        </w:rPr>
        <w:t>КОНЦЕССИОННОЕ СОГЛАШЕНИЕ</w:t>
      </w:r>
    </w:p>
    <w:p w:rsidR="00E8276F" w:rsidRPr="00140DE8" w:rsidRDefault="00E8276F" w:rsidP="00E8276F">
      <w:pPr>
        <w:tabs>
          <w:tab w:val="num" w:pos="0"/>
        </w:tabs>
        <w:jc w:val="center"/>
        <w:rPr>
          <w:color w:val="000000"/>
        </w:rPr>
      </w:pPr>
      <w:r w:rsidRPr="00140DE8">
        <w:rPr>
          <w:color w:val="000000"/>
        </w:rPr>
        <w:t xml:space="preserve">в отношении объектов </w:t>
      </w:r>
      <w:r>
        <w:rPr>
          <w:color w:val="000000"/>
        </w:rPr>
        <w:t xml:space="preserve">ВОДОСНАБЖЕНИЯ, НАХОДЯЩИЕСЯ В ВЕДЕНИИ КОМСОМОЛЬСКОГО </w:t>
      </w:r>
      <w:r w:rsidRPr="00140DE8">
        <w:rPr>
          <w:color w:val="000000"/>
        </w:rPr>
        <w:t xml:space="preserve">муниципального округа Чувашской Республики </w:t>
      </w:r>
    </w:p>
    <w:p w:rsidR="00E8276F" w:rsidRPr="00140DE8" w:rsidRDefault="00E8276F" w:rsidP="00E8276F">
      <w:pPr>
        <w:tabs>
          <w:tab w:val="num" w:pos="0"/>
        </w:tabs>
        <w:jc w:val="center"/>
        <w:rPr>
          <w:color w:val="000000"/>
        </w:rPr>
      </w:pPr>
      <w:r w:rsidRPr="00140DE8">
        <w:rPr>
          <w:color w:val="000000"/>
        </w:rPr>
        <w:t>(д. Асаново)</w:t>
      </w:r>
    </w:p>
    <w:p w:rsidR="00E8276F" w:rsidRPr="00140DE8" w:rsidRDefault="00E8276F" w:rsidP="00E8276F">
      <w:pPr>
        <w:tabs>
          <w:tab w:val="num" w:pos="0"/>
        </w:tabs>
        <w:rPr>
          <w:color w:val="000000"/>
        </w:rPr>
      </w:pPr>
    </w:p>
    <w:p w:rsidR="00E8276F" w:rsidRPr="00140DE8" w:rsidRDefault="00E8276F" w:rsidP="00E8276F">
      <w:pPr>
        <w:tabs>
          <w:tab w:val="num" w:pos="0"/>
        </w:tabs>
        <w:rPr>
          <w:color w:val="000000"/>
        </w:rPr>
      </w:pPr>
      <w:r w:rsidRPr="00140DE8">
        <w:rPr>
          <w:color w:val="000000"/>
        </w:rPr>
        <w:t xml:space="preserve">с. Комсомольское                                                                                        «__»________2025 г. </w:t>
      </w:r>
    </w:p>
    <w:p w:rsidR="00E8276F" w:rsidRPr="00140DE8" w:rsidRDefault="00E8276F" w:rsidP="00E8276F">
      <w:pPr>
        <w:tabs>
          <w:tab w:val="num" w:pos="0"/>
        </w:tabs>
        <w:rPr>
          <w:color w:val="000000"/>
        </w:rPr>
      </w:pPr>
    </w:p>
    <w:p w:rsidR="00E8276F" w:rsidRPr="00140DE8" w:rsidRDefault="00E8276F" w:rsidP="00E8276F">
      <w:pPr>
        <w:shd w:val="clear" w:color="auto" w:fill="FFFFFF"/>
        <w:tabs>
          <w:tab w:val="num" w:pos="0"/>
        </w:tabs>
        <w:rPr>
          <w:color w:val="000000"/>
        </w:rPr>
      </w:pPr>
      <w:r w:rsidRPr="00140DE8">
        <w:rPr>
          <w:color w:val="000000"/>
        </w:rPr>
        <w:t xml:space="preserve">Чувашская Республика, в лице и.о. </w:t>
      </w:r>
      <w:r w:rsidRPr="00140DE8">
        <w:rPr>
          <w:color w:val="000000"/>
          <w:shd w:val="clear" w:color="auto" w:fill="FFFFFF"/>
        </w:rPr>
        <w:t>министра строительства, архитектуры и жилищно-коммунального хозяйства Чувашской Республики Максимова Владимира Михайловича, действующего на основании Указа Главы Чувашской Республики от  17.01.2025 № 3 «Об исполняющем обязанности министра строительства, архитектуры и жилищно-коммунального хозяйства Чувашской Республики», распоряжения Главы  Чувашской Республики от 09.10.2023 № 775-рг «О предоставлении министру строительства, архитектуры и жилищно-коммунального хозяйства Чувашской Республики право на подписание концессионных соглашений»</w:t>
      </w:r>
      <w:r w:rsidRPr="00140DE8">
        <w:rPr>
          <w:color w:val="000000"/>
        </w:rPr>
        <w:t>, именуемая в дальнейшем Чувашская Республика, и  Муниципальное образование «Комсомольский муниципальный округ Чувашской Республики», в лице главы Комсомольского муниципального округа Раськина Николая Никандровича, действующего на основании Устава, утвержденного решением Собрания депутатов Комсомольского муниципального округа Чувашской Республики № 3/47 от 17 ноября 2022 года</w:t>
      </w:r>
      <w:r w:rsidRPr="00140DE8">
        <w:rPr>
          <w:color w:val="000000"/>
          <w:shd w:val="clear" w:color="auto" w:fill="FFFFFF"/>
        </w:rPr>
        <w:t xml:space="preserve">, именуемое в дальнейшем Концедент, с одной стороны, и ______________________________________ в лице _________________________________________ действующего на основании ___________________________, </w:t>
      </w:r>
      <w:r w:rsidRPr="00140DE8">
        <w:rPr>
          <w:color w:val="000000"/>
        </w:rPr>
        <w:t xml:space="preserve">именуемый в дальнейшем Концессионер, с другой стороны,  именуемые также Сторонами, в соответствии с Протоколом конкурсной комиссии о результатах проведения открытого конкурса на право заключения концессионного соглашения в отношении объектов </w:t>
      </w:r>
      <w:r>
        <w:rPr>
          <w:color w:val="000000"/>
        </w:rPr>
        <w:t xml:space="preserve">ВОДОСНАБЖЕНИЯ, НАХОДЯЩИЕСЯ В ВЕДЕНИИ КОМСОМОЛЬСКОГО </w:t>
      </w:r>
      <w:r w:rsidRPr="00140DE8">
        <w:rPr>
          <w:color w:val="000000"/>
        </w:rPr>
        <w:t>муниципального округа Чувашской Республики (д. Асаново) от «__» ________ 2025 г. № _____ заключили настоящее Соглашение о нижеследующем.</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50" w:name="__RefHeading___Toc484718497"/>
      <w:bookmarkEnd w:id="50"/>
      <w:r w:rsidRPr="00140DE8">
        <w:rPr>
          <w:color w:val="000000"/>
          <w:sz w:val="24"/>
          <w:szCs w:val="24"/>
        </w:rPr>
        <w:t>Предмет Соглашения</w:t>
      </w:r>
    </w:p>
    <w:p w:rsidR="00E8276F" w:rsidRPr="00140DE8" w:rsidRDefault="00E8276F" w:rsidP="00E8276F">
      <w:pPr>
        <w:tabs>
          <w:tab w:val="num" w:pos="0"/>
        </w:tabs>
        <w:spacing w:before="100" w:beforeAutospacing="1" w:after="100" w:afterAutospacing="1"/>
        <w:rPr>
          <w:color w:val="000000"/>
        </w:rPr>
      </w:pPr>
      <w:r w:rsidRPr="00140DE8">
        <w:rPr>
          <w:color w:val="000000"/>
        </w:rPr>
        <w:t>1.1  Концессионер, согласно заданию Концедента, которое приведено в Приложении   № 3 к настоящему Соглашению, обязуется за свой счет (собственными и (или) заемными средствами) создать и (или) реконструировать имущество – объектов водоснабжения, состав и описание которого приведены в разделе 2 настоящего Соглашения (далее - «Объект Соглашения»), обеспечить его эффективное использование, осуществлять оказание потребителям услуг по водоснабжению с использованием (эксплуатацией)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E8276F" w:rsidRPr="00140DE8" w:rsidRDefault="00E8276F" w:rsidP="00E8276F">
      <w:pPr>
        <w:pStyle w:val="11"/>
        <w:keepLines/>
        <w:numPr>
          <w:ilvl w:val="0"/>
          <w:numId w:val="13"/>
        </w:numPr>
        <w:suppressAutoHyphens/>
        <w:spacing w:before="0" w:after="0"/>
        <w:ind w:left="0" w:firstLine="709"/>
        <w:jc w:val="center"/>
        <w:rPr>
          <w:color w:val="000000"/>
          <w:sz w:val="24"/>
          <w:szCs w:val="24"/>
        </w:rPr>
      </w:pPr>
      <w:bookmarkStart w:id="51" w:name="__RefHeading___Toc484718498"/>
      <w:bookmarkEnd w:id="51"/>
      <w:r w:rsidRPr="00140DE8">
        <w:rPr>
          <w:color w:val="000000"/>
          <w:sz w:val="24"/>
          <w:szCs w:val="24"/>
        </w:rPr>
        <w:t>Объект Соглашения</w:t>
      </w:r>
    </w:p>
    <w:p w:rsidR="00E8276F" w:rsidRPr="00140DE8" w:rsidRDefault="00E8276F" w:rsidP="00E8276F">
      <w:pPr>
        <w:pStyle w:val="a"/>
        <w:numPr>
          <w:ilvl w:val="1"/>
          <w:numId w:val="13"/>
        </w:numPr>
        <w:shd w:val="clear" w:color="auto" w:fill="FFFFFF"/>
        <w:tabs>
          <w:tab w:val="num" w:pos="0"/>
          <w:tab w:val="left" w:pos="1050"/>
        </w:tabs>
        <w:suppressAutoHyphens/>
        <w:ind w:left="0"/>
        <w:contextualSpacing w:val="0"/>
        <w:rPr>
          <w:color w:val="000000"/>
          <w:sz w:val="24"/>
          <w:szCs w:val="24"/>
        </w:rPr>
      </w:pPr>
      <w:r w:rsidRPr="00140DE8">
        <w:rPr>
          <w:color w:val="000000"/>
          <w:sz w:val="24"/>
          <w:szCs w:val="24"/>
        </w:rPr>
        <w:t>Объектом Соглашения являются объекты водоснабжения, представляющие собой совокупность технологически связанных между собой производственных, имущественных и иных объектов, сведения о которых приведены в Приложении № 2 к настоящему Соглашению, предназначенные для осуществления деятельности, указанной в пункте 1.1 настоящего Соглашения, подлежащие созданию и (или) реконструкции.</w:t>
      </w:r>
    </w:p>
    <w:p w:rsidR="00E8276F" w:rsidRPr="00140DE8" w:rsidRDefault="00E8276F" w:rsidP="00E8276F">
      <w:pPr>
        <w:pStyle w:val="a"/>
        <w:numPr>
          <w:ilvl w:val="1"/>
          <w:numId w:val="13"/>
        </w:numPr>
        <w:shd w:val="clear" w:color="auto" w:fill="FFFFFF"/>
        <w:tabs>
          <w:tab w:val="num" w:pos="0"/>
          <w:tab w:val="left" w:pos="1050"/>
        </w:tabs>
        <w:suppressAutoHyphens/>
        <w:ind w:left="0"/>
        <w:contextualSpacing w:val="0"/>
        <w:rPr>
          <w:color w:val="000000"/>
          <w:sz w:val="24"/>
          <w:szCs w:val="24"/>
        </w:rPr>
      </w:pPr>
      <w:r w:rsidRPr="00140DE8">
        <w:rPr>
          <w:color w:val="000000"/>
          <w:sz w:val="24"/>
          <w:szCs w:val="24"/>
        </w:rPr>
        <w:t>Объект Соглашения, подлежащий созданию, будет принадлежать Концеденту на праве собственности. Объект соглашения, подлежащий реконструкции, принадлежит Концеденту на праве собственности. Перечень правоустанавливающих документов, удостоверяющих право собственности Концедента на объекты, входящие в состав Объекта Соглашения, представлены в Приложении № 1 к настоящему Соглашению.</w:t>
      </w:r>
    </w:p>
    <w:p w:rsidR="00E8276F" w:rsidRPr="00140DE8" w:rsidRDefault="00E8276F" w:rsidP="00E8276F">
      <w:pPr>
        <w:pStyle w:val="a"/>
        <w:numPr>
          <w:ilvl w:val="1"/>
          <w:numId w:val="13"/>
        </w:numPr>
        <w:shd w:val="clear" w:color="auto" w:fill="FFFFFF"/>
        <w:tabs>
          <w:tab w:val="num" w:pos="0"/>
          <w:tab w:val="left" w:pos="1050"/>
        </w:tabs>
        <w:suppressAutoHyphens/>
        <w:ind w:left="0"/>
        <w:contextualSpacing w:val="0"/>
        <w:rPr>
          <w:color w:val="000000"/>
          <w:sz w:val="24"/>
          <w:szCs w:val="24"/>
          <w:shd w:val="clear" w:color="auto" w:fill="FFFFFF"/>
        </w:rPr>
      </w:pPr>
      <w:r w:rsidRPr="00140DE8">
        <w:rPr>
          <w:color w:val="000000"/>
          <w:sz w:val="24"/>
          <w:szCs w:val="24"/>
        </w:rPr>
        <w:t xml:space="preserve">Концедент гарантирует, что на момент заключения настоящего Соглашения Объект Соглашения свободен от прав третьих лиц и иных ограничений прав собственности Концедента на указанный объект. </w:t>
      </w:r>
    </w:p>
    <w:p w:rsidR="00E8276F" w:rsidRPr="00140DE8" w:rsidRDefault="00E8276F" w:rsidP="00E8276F">
      <w:pPr>
        <w:pStyle w:val="a"/>
        <w:numPr>
          <w:ilvl w:val="1"/>
          <w:numId w:val="13"/>
        </w:numPr>
        <w:shd w:val="clear" w:color="auto" w:fill="FFFFFF"/>
        <w:tabs>
          <w:tab w:val="num" w:pos="0"/>
          <w:tab w:val="left" w:pos="1050"/>
        </w:tabs>
        <w:suppressAutoHyphens/>
        <w:ind w:left="0"/>
        <w:contextualSpacing w:val="0"/>
        <w:rPr>
          <w:color w:val="000000"/>
          <w:sz w:val="24"/>
          <w:szCs w:val="24"/>
        </w:rPr>
      </w:pPr>
      <w:r w:rsidRPr="00140DE8">
        <w:rPr>
          <w:color w:val="000000"/>
          <w:sz w:val="24"/>
          <w:szCs w:val="24"/>
          <w:shd w:val="clear" w:color="auto" w:fill="FFFFFF"/>
        </w:rPr>
        <w:t>Состав и описание, в том числе технико-экономические показатели передаваемых объектов в составе Объекта Соглашения, приведены в Приложении № 2 к настоящему Соглашению.</w:t>
      </w:r>
      <w:r w:rsidRPr="00140DE8">
        <w:rPr>
          <w:color w:val="000000"/>
          <w:sz w:val="24"/>
          <w:szCs w:val="24"/>
        </w:rPr>
        <w:t xml:space="preserve"> </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52" w:name="__RefHeading___Toc484718499"/>
      <w:bookmarkEnd w:id="52"/>
      <w:r w:rsidRPr="00140DE8">
        <w:rPr>
          <w:color w:val="000000"/>
          <w:sz w:val="24"/>
          <w:szCs w:val="24"/>
        </w:rPr>
        <w:t>Порядок передачи Концедентом Концессионеру объектов имущества</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Концедент обязуется передать Концессионеру, а Концессионер обязуется принять Объект Соглашения, сведения о котором приведены в Приложении № 2 настоящего Соглашения, а также права владения и пользования указанным Объектом Соглашения не позднее 60 (шестидесяти) календарных дней с даты подписания настоящего Соглашения.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Передача Концедентом Концессионеру Объекта Соглашения осуществляется на основании перечня имущества, входящего в состав Объекта Соглашения, сведения о котором приведены в Приложении № 2 настоящего Соглашения, по акту приема-передачи, подписываемому Сторонами.</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Обязанность Концедента по передаче Объекта Соглашения считается исполненной после принятия Объекта Соглашения Концессионером и подписания Сторонами акта приема-передачи.</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Одновременно с передачей имущества, составляющего Объект Соглашения, Концедент передает Концессионеру по перечню согласно Приложению № 1 к настоящему Соглашению документы, относящиеся к объектам имущества в составе Объекта Соглашения, необходимые для исполнения настоящего Соглашения, включая, но не ограничиваясь: </w:t>
      </w:r>
    </w:p>
    <w:p w:rsidR="00E8276F" w:rsidRPr="00140DE8" w:rsidRDefault="00E8276F" w:rsidP="00E8276F">
      <w:pPr>
        <w:tabs>
          <w:tab w:val="num" w:pos="0"/>
        </w:tabs>
        <w:rPr>
          <w:color w:val="000000"/>
        </w:rPr>
      </w:pPr>
      <w:r w:rsidRPr="00140DE8">
        <w:rPr>
          <w:color w:val="000000"/>
        </w:rPr>
        <w:t>- правоустанавливающие документы;</w:t>
      </w:r>
    </w:p>
    <w:p w:rsidR="00E8276F" w:rsidRPr="00140DE8" w:rsidRDefault="00E8276F" w:rsidP="00E8276F">
      <w:pPr>
        <w:tabs>
          <w:tab w:val="num" w:pos="0"/>
        </w:tabs>
        <w:rPr>
          <w:color w:val="000000"/>
        </w:rPr>
      </w:pPr>
      <w:r w:rsidRPr="00140DE8">
        <w:rPr>
          <w:color w:val="000000"/>
        </w:rPr>
        <w:t>- нормативно-техническую документацию;</w:t>
      </w:r>
    </w:p>
    <w:p w:rsidR="00E8276F" w:rsidRPr="00140DE8" w:rsidRDefault="00E8276F" w:rsidP="00E8276F">
      <w:pPr>
        <w:tabs>
          <w:tab w:val="num" w:pos="0"/>
        </w:tabs>
        <w:rPr>
          <w:color w:val="000000"/>
        </w:rPr>
      </w:pPr>
      <w:r w:rsidRPr="00140DE8">
        <w:rPr>
          <w:color w:val="000000"/>
        </w:rPr>
        <w:t>- корпоративные документы в связи с приобретением/передачей прав на имущество;</w:t>
      </w:r>
    </w:p>
    <w:p w:rsidR="00E8276F" w:rsidRPr="00140DE8" w:rsidRDefault="00E8276F" w:rsidP="00E8276F">
      <w:pPr>
        <w:tabs>
          <w:tab w:val="num" w:pos="0"/>
        </w:tabs>
        <w:rPr>
          <w:color w:val="000000"/>
        </w:rPr>
      </w:pPr>
      <w:r w:rsidRPr="00140DE8">
        <w:rPr>
          <w:color w:val="000000"/>
        </w:rPr>
        <w:t>- кадастровые паспорта зданий (сооружений, помещений), либо технические паспорта или иные документы, которые содержат описание такого объекта недвижимости;</w:t>
      </w:r>
    </w:p>
    <w:p w:rsidR="00E8276F" w:rsidRPr="00140DE8" w:rsidRDefault="00E8276F" w:rsidP="00E8276F">
      <w:pPr>
        <w:tabs>
          <w:tab w:val="num" w:pos="0"/>
        </w:tabs>
        <w:rPr>
          <w:color w:val="000000"/>
        </w:rPr>
      </w:pPr>
      <w:r w:rsidRPr="00140DE8">
        <w:rPr>
          <w:color w:val="000000"/>
        </w:rPr>
        <w:t>- иные документы, в том числе необходимые для государственной регистрации перехода прав владения и пользования недвижимым имуществом в составе Объекта Соглашения. Документы передаются в заверенных установленном порядке копиях либо подлинниках. Наименование и реквизиты передаваемых документов в соответствии с настоящим пунктом указываются в акте приема-передачи Объекта Соглашения (либо в раздельных актах приема-передачи).</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Обязанность Концедента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Концедент обязуется обеспечить государственную регистрацию прав собственности концедента и обременений данного права на незарегистрированное недвижимое имущество, входящее в состав объекта концессионного соглашения, указанного в Приложении №2 к настоящему Соглашению, в срок, равный одному году с даты вступления в силу концессионного соглашения, в том числе выполнить необходимые кадастровые работы.</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Государственная регистрация прав, указанных в пунктах 3.5 и 3.6 настоящего Соглашения, осуществляется за счет Концессионера.</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Выявленное Концессионером в течение одного года с момента подписания Сторонами акта приема-передачи Объекта Соглашения несоответствие показателей имущества, входящего в состав Объекта Соглашения, технико-экономическим показателям, установленным в Приложении №2 к настоящему Соглашению, является основанием для изменения условий настоящего Соглашения.</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53" w:name="__RefHeading___Toc484718500"/>
      <w:bookmarkEnd w:id="53"/>
      <w:r w:rsidRPr="00140DE8">
        <w:rPr>
          <w:color w:val="000000"/>
          <w:sz w:val="24"/>
          <w:szCs w:val="24"/>
        </w:rPr>
        <w:t>Создание и (или) реконструкция Объекта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Концессионер обязан за свой счет создать и (или) реконструировать объекты имущества в составе Объекта Соглашения в сроки, указанные в Разделе 10 настоящего Соглашения, в соответствии с инвестиционной программой с осуществлением мероприятий, приведённых в Приложении № 3 настоящего Соглашения.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приведен в Приложении № 6 к настоящему Соглашению.</w:t>
      </w:r>
    </w:p>
    <w:p w:rsidR="00E8276F" w:rsidRPr="00140DE8" w:rsidRDefault="00E8276F" w:rsidP="00E8276F">
      <w:pPr>
        <w:numPr>
          <w:ilvl w:val="1"/>
          <w:numId w:val="13"/>
        </w:numPr>
        <w:shd w:val="clear" w:color="auto" w:fill="FFFFFF"/>
        <w:tabs>
          <w:tab w:val="num" w:pos="0"/>
        </w:tabs>
        <w:suppressAutoHyphens/>
        <w:ind w:left="0"/>
        <w:jc w:val="both"/>
        <w:rPr>
          <w:color w:val="000000"/>
        </w:rPr>
      </w:pPr>
      <w:r w:rsidRPr="00140DE8">
        <w:rPr>
          <w:color w:val="000000"/>
        </w:rPr>
        <w:t xml:space="preserve">Концессионер обязан достигнуть плановых значений показателей деятельности Концессионера, приведенных в Приложении № 9 настоящего Соглашения.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вправе по согласованию с Концедентом привлекать к выполнению работ по созданию и (или) реконструкции Объекта Соглашения третьих лиц, за действия которых Концессионер отвечает, как за свои собственные. Расходы третьих лиц, связанные с созданием и (или) реконструкцией Объекта Соглашения, Концессионер вправе принимать к учету в полном объеме.</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в связи с исполнением своих обязательств по настоящему Соглашению за свой счет исполняет следующие обязанности:</w:t>
      </w:r>
    </w:p>
    <w:p w:rsidR="00E8276F" w:rsidRPr="00140DE8" w:rsidRDefault="00E8276F" w:rsidP="00E8276F">
      <w:pPr>
        <w:tabs>
          <w:tab w:val="num" w:pos="0"/>
        </w:tabs>
        <w:rPr>
          <w:color w:val="000000"/>
        </w:rPr>
      </w:pPr>
      <w:r w:rsidRPr="00140DE8">
        <w:rPr>
          <w:color w:val="000000"/>
        </w:rPr>
        <w:t>а) при проектировании – выполняет подготовку проектной документации, обеспечивает получение положительных заключений государственной экспертизы проектной документации;</w:t>
      </w:r>
    </w:p>
    <w:p w:rsidR="00E8276F" w:rsidRPr="00140DE8" w:rsidRDefault="00E8276F" w:rsidP="00E8276F">
      <w:pPr>
        <w:tabs>
          <w:tab w:val="num" w:pos="0"/>
        </w:tabs>
        <w:rPr>
          <w:color w:val="000000"/>
        </w:rPr>
      </w:pPr>
      <w:r w:rsidRPr="00140DE8">
        <w:rPr>
          <w:color w:val="000000"/>
        </w:rPr>
        <w:t>б) при создании и (или) реконструкции - выполняет создание и (или) реконструкцию объектов имущества в составе Объекта Соглашения;</w:t>
      </w:r>
    </w:p>
    <w:p w:rsidR="00E8276F" w:rsidRPr="00140DE8" w:rsidRDefault="00E8276F" w:rsidP="00E8276F">
      <w:pPr>
        <w:tabs>
          <w:tab w:val="num" w:pos="0"/>
        </w:tabs>
        <w:rPr>
          <w:color w:val="000000"/>
        </w:rPr>
      </w:pPr>
      <w:r w:rsidRPr="00140DE8">
        <w:rPr>
          <w:color w:val="000000"/>
        </w:rPr>
        <w:t>в) при эксплуатации – поддерживает Объект Соглашения в исправном состоянии, проводит за свой счет текущий ремонт и капитальный ремонт, несет расходы на содержание Объекта Соглашения и в пределах средств, предусмотренных в тарифах, осуществляет с использованием Объекта Соглашения деятельность по оказанию услуг, предусмотренную пунктом 1.1 настоящего Соглашения, с надлежащим качеством в соответствии с параметрами согласно Приложению № 9 к настоящему Соглашению.</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обязан при необходимости за свой счет разработать и согласовать с Концедентом проектную документацию, требующуюся для создания и (или) реконструкции объектов в составе Объекта Соглашения. После завершения работ, созданные и (или) реконструированные объекты имущества должны соответствовать проектной документации, утвержденной в соответствии с требованиями действующего законодательства.</w:t>
      </w:r>
    </w:p>
    <w:p w:rsidR="00E8276F" w:rsidRPr="00140DE8" w:rsidRDefault="00E8276F" w:rsidP="00E8276F">
      <w:pPr>
        <w:widowControl w:val="0"/>
        <w:numPr>
          <w:ilvl w:val="1"/>
          <w:numId w:val="13"/>
        </w:numPr>
        <w:tabs>
          <w:tab w:val="num" w:pos="0"/>
          <w:tab w:val="left" w:pos="1100"/>
        </w:tabs>
        <w:suppressAutoHyphens/>
        <w:autoSpaceDE w:val="0"/>
        <w:ind w:left="0"/>
        <w:jc w:val="both"/>
        <w:rPr>
          <w:color w:val="000000"/>
        </w:rPr>
      </w:pPr>
      <w:r w:rsidRPr="00140DE8">
        <w:rPr>
          <w:color w:val="000000"/>
        </w:rPr>
        <w:t>Проектная документация разрабатывается Концессионером до начала реконструкции и (или) создания соответствующих объектов имущества в составе Объекта Соглашения.</w:t>
      </w:r>
      <w:bookmarkStart w:id="54" w:name="_Ref369873458"/>
    </w:p>
    <w:p w:rsidR="00E8276F" w:rsidRPr="00140DE8" w:rsidRDefault="00E8276F" w:rsidP="00E8276F">
      <w:pPr>
        <w:widowControl w:val="0"/>
        <w:numPr>
          <w:ilvl w:val="1"/>
          <w:numId w:val="13"/>
        </w:numPr>
        <w:tabs>
          <w:tab w:val="num" w:pos="0"/>
        </w:tabs>
        <w:suppressAutoHyphens/>
        <w:autoSpaceDE w:val="0"/>
        <w:ind w:left="0"/>
        <w:jc w:val="both"/>
        <w:rPr>
          <w:color w:val="000000"/>
        </w:rPr>
      </w:pPr>
      <w:r w:rsidRPr="00140DE8">
        <w:rPr>
          <w:color w:val="000000"/>
        </w:rPr>
        <w:t>Концедент обязуется оказывать Концессионеру в пределах, предусмотренных действующим законодательством Российской Федерации и иными нормативными правовыми актами, содействие при согласовании документов, необходимых для проектирования Объекта Соглашения, в том числе:</w:t>
      </w:r>
    </w:p>
    <w:p w:rsidR="00E8276F" w:rsidRPr="00140DE8" w:rsidRDefault="00E8276F" w:rsidP="00E8276F">
      <w:pPr>
        <w:pStyle w:val="1"/>
        <w:widowControl w:val="0"/>
        <w:numPr>
          <w:ilvl w:val="0"/>
          <w:numId w:val="6"/>
        </w:numPr>
        <w:tabs>
          <w:tab w:val="num" w:pos="-540"/>
        </w:tabs>
        <w:spacing w:after="0" w:line="240" w:lineRule="auto"/>
        <w:ind w:left="0" w:firstLine="709"/>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производить необходимые согласования проектной и рабочей документации в отношении Объекта Соглашения;</w:t>
      </w:r>
    </w:p>
    <w:p w:rsidR="00E8276F" w:rsidRPr="00140DE8" w:rsidRDefault="00E8276F" w:rsidP="00E8276F">
      <w:pPr>
        <w:pStyle w:val="1"/>
        <w:widowControl w:val="0"/>
        <w:numPr>
          <w:ilvl w:val="0"/>
          <w:numId w:val="0"/>
        </w:numPr>
        <w:tabs>
          <w:tab w:val="num" w:pos="0"/>
          <w:tab w:val="left" w:pos="1320"/>
        </w:tabs>
        <w:spacing w:after="0" w:line="240" w:lineRule="auto"/>
        <w:ind w:firstLine="709"/>
        <w:jc w:val="both"/>
        <w:rPr>
          <w:color w:val="000000"/>
          <w:sz w:val="24"/>
          <w:szCs w:val="24"/>
        </w:rPr>
      </w:pPr>
      <w:r w:rsidRPr="00140DE8">
        <w:rPr>
          <w:rFonts w:ascii="Times New Roman" w:hAnsi="Times New Roman" w:cs="Times New Roman"/>
          <w:color w:val="000000"/>
          <w:sz w:val="24"/>
          <w:szCs w:val="24"/>
        </w:rPr>
        <w:t>2) при необходимости производить согласования внесения изменений в проектную и рабочую документацию.</w:t>
      </w:r>
    </w:p>
    <w:bookmarkEnd w:id="54"/>
    <w:p w:rsidR="00E8276F" w:rsidRPr="00140DE8" w:rsidRDefault="00E8276F" w:rsidP="00E8276F">
      <w:pPr>
        <w:widowControl w:val="0"/>
        <w:numPr>
          <w:ilvl w:val="1"/>
          <w:numId w:val="13"/>
        </w:numPr>
        <w:tabs>
          <w:tab w:val="num" w:pos="0"/>
        </w:tabs>
        <w:suppressAutoHyphens/>
        <w:autoSpaceDE w:val="0"/>
        <w:ind w:left="0"/>
        <w:jc w:val="both"/>
        <w:rPr>
          <w:color w:val="000000"/>
        </w:rPr>
      </w:pPr>
      <w:r w:rsidRPr="00140DE8">
        <w:rPr>
          <w:color w:val="000000"/>
        </w:rPr>
        <w:t>Концессионер вправе производить поэтапное проектирование в отношении отдельных объектов имущества в составе Объекта Соглашения, при условии соблюдения сроков согласно Приложению № 3 к настоящему Соглашению.</w:t>
      </w:r>
    </w:p>
    <w:p w:rsidR="00E8276F" w:rsidRPr="00140DE8" w:rsidRDefault="00E8276F" w:rsidP="00E8276F">
      <w:pPr>
        <w:widowControl w:val="0"/>
        <w:numPr>
          <w:ilvl w:val="1"/>
          <w:numId w:val="13"/>
        </w:numPr>
        <w:tabs>
          <w:tab w:val="num" w:pos="0"/>
        </w:tabs>
        <w:suppressAutoHyphens/>
        <w:autoSpaceDE w:val="0"/>
        <w:ind w:left="0"/>
        <w:jc w:val="both"/>
        <w:rPr>
          <w:color w:val="000000"/>
        </w:rPr>
      </w:pPr>
      <w:r w:rsidRPr="00140DE8">
        <w:rPr>
          <w:color w:val="000000"/>
        </w:rPr>
        <w:t>Проектная документация должна соответствовать перечню основных мероприятий Концессионера, предусмотренных в Приложении № 3 к настоящему Соглашению.</w:t>
      </w:r>
    </w:p>
    <w:p w:rsidR="00E8276F" w:rsidRPr="00140DE8" w:rsidRDefault="00E8276F" w:rsidP="00E8276F">
      <w:pPr>
        <w:widowControl w:val="0"/>
        <w:numPr>
          <w:ilvl w:val="1"/>
          <w:numId w:val="13"/>
        </w:numPr>
        <w:tabs>
          <w:tab w:val="num" w:pos="0"/>
        </w:tabs>
        <w:suppressAutoHyphens/>
        <w:autoSpaceDE w:val="0"/>
        <w:ind w:left="0"/>
        <w:jc w:val="both"/>
        <w:rPr>
          <w:color w:val="000000"/>
        </w:rPr>
      </w:pPr>
      <w:r w:rsidRPr="00140DE8">
        <w:rPr>
          <w:color w:val="000000"/>
        </w:rPr>
        <w:t>Основные мероприятия с описанием основных характеристик таких мероприятий приведены в Приложении № 3 к настоящему Соглашению.</w:t>
      </w:r>
    </w:p>
    <w:p w:rsidR="00E8276F" w:rsidRPr="00140DE8" w:rsidRDefault="00E8276F" w:rsidP="00E8276F">
      <w:pPr>
        <w:widowControl w:val="0"/>
        <w:numPr>
          <w:ilvl w:val="1"/>
          <w:numId w:val="13"/>
        </w:numPr>
        <w:tabs>
          <w:tab w:val="num" w:pos="0"/>
        </w:tabs>
        <w:suppressAutoHyphens/>
        <w:autoSpaceDE w:val="0"/>
        <w:ind w:left="0"/>
        <w:jc w:val="both"/>
        <w:rPr>
          <w:color w:val="000000"/>
        </w:rPr>
      </w:pPr>
      <w:r w:rsidRPr="00140DE8">
        <w:rPr>
          <w:color w:val="000000"/>
        </w:rPr>
        <w:t>Концессионер обязан осуществить инвестиции в создание и (или) реконструкцию объектов имущества в составе Объекта Соглашения в объемах, которые приведены в Приложении № 5 к настоящему Соглашению.</w:t>
      </w:r>
    </w:p>
    <w:p w:rsidR="00E8276F" w:rsidRPr="00140DE8" w:rsidRDefault="00E8276F" w:rsidP="00E8276F">
      <w:pPr>
        <w:widowControl w:val="0"/>
        <w:numPr>
          <w:ilvl w:val="1"/>
          <w:numId w:val="13"/>
        </w:numPr>
        <w:tabs>
          <w:tab w:val="clear" w:pos="-529"/>
          <w:tab w:val="num" w:pos="0"/>
        </w:tabs>
        <w:suppressAutoHyphens/>
        <w:autoSpaceDE w:val="0"/>
        <w:ind w:left="0"/>
        <w:jc w:val="both"/>
        <w:rPr>
          <w:color w:val="000000"/>
        </w:rPr>
      </w:pPr>
      <w:r w:rsidRPr="00140DE8">
        <w:rPr>
          <w:color w:val="000000"/>
        </w:rPr>
        <w:t xml:space="preserve">Перечень создаваемых и (или) реконструируемых объектов, входящих в состав объекта Соглашения, плановый объем инвестиций, подлежащих выполнению, объем и источники привлекаемых Концессионером средств определяются согласно инвестиционной программе, утверждаемой в </w:t>
      </w:r>
      <w:hyperlink r:id="rId14" w:history="1">
        <w:r w:rsidRPr="00140DE8">
          <w:rPr>
            <w:rStyle w:val="a6"/>
            <w:color w:val="000000"/>
          </w:rPr>
          <w:t>порядке</w:t>
        </w:r>
      </w:hyperlink>
      <w:r w:rsidRPr="00140DE8">
        <w:rPr>
          <w:color w:val="000000"/>
        </w:rPr>
        <w:t>, установленном законодательством Российской Федерации в сфере регулирования цен (тарифов). Инвестиционная программа Концессионера разрабатывается на основании схемы водоснабжения и водоотведения, утвержденной постановлением администрации Комсомольского муниципального округа Чувашской Республики от 25 сентября 2024 г. № 978 «Об утверждении схемы водоснабжения и водоотведения Комсомольского муниципального округа Чувашской Республики на период с 2024 по 2034 годы», с учётом её актуализации и задания Концедента.</w:t>
      </w:r>
    </w:p>
    <w:p w:rsidR="00E8276F" w:rsidRPr="00140DE8" w:rsidRDefault="00E8276F" w:rsidP="00E8276F">
      <w:pPr>
        <w:widowControl w:val="0"/>
        <w:tabs>
          <w:tab w:val="num" w:pos="0"/>
        </w:tabs>
        <w:autoSpaceDE w:val="0"/>
        <w:rPr>
          <w:color w:val="000000"/>
        </w:rPr>
      </w:pPr>
      <w:r w:rsidRPr="00140DE8">
        <w:rPr>
          <w:color w:val="000000"/>
        </w:rPr>
        <w:t>Концессионер разрабатывает, представляет на согласование и утверждает инвестиционную программу в порядке и сроки, предусмотренные действующим законодательством Российской Федерации.</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При обнаружении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уведомить об этом Концедента и на основании решения Концедента, до момента внесения необходимых изменений в проектную документацию, приостановить работу по созданию и (или) реконструкции Объекта Соглашения.</w:t>
      </w:r>
    </w:p>
    <w:p w:rsidR="00E8276F" w:rsidRPr="00140DE8" w:rsidRDefault="00E8276F" w:rsidP="00E8276F">
      <w:pPr>
        <w:tabs>
          <w:tab w:val="num" w:pos="0"/>
        </w:tabs>
        <w:rPr>
          <w:color w:val="000000"/>
        </w:rPr>
      </w:pPr>
      <w:r w:rsidRPr="00140DE8">
        <w:rPr>
          <w:color w:val="000000"/>
        </w:rPr>
        <w:t>При обнаружении Концессионером несоответствия проектной документации требованиям, установленных настоящим Соглашением, Концессионер несет ответственность перед Концедентом в порядке и размерах, указанных в настоящем Соглашении в соответствии с действующим законодательством.</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При обнаружении Концессионером не зависящих от Сторон обстоятельств, делающих невозможным создание и (или) реконструкцию, и эксплуатацию Объекта Соглашения в сроки, установленные настоящим Соглашением, и (или) надлежащее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rsidR="00E8276F" w:rsidRPr="00140DE8" w:rsidRDefault="00E8276F" w:rsidP="00E8276F">
      <w:pPr>
        <w:widowControl w:val="0"/>
        <w:numPr>
          <w:ilvl w:val="1"/>
          <w:numId w:val="13"/>
        </w:numPr>
        <w:tabs>
          <w:tab w:val="num" w:pos="0"/>
        </w:tabs>
        <w:suppressAutoHyphens/>
        <w:autoSpaceDE w:val="0"/>
        <w:ind w:left="0"/>
        <w:jc w:val="both"/>
        <w:rPr>
          <w:color w:val="000000"/>
        </w:rPr>
      </w:pPr>
      <w:r w:rsidRPr="00140DE8">
        <w:rPr>
          <w:color w:val="000000"/>
        </w:rPr>
        <w:t xml:space="preserve">Концессионер обязуется выполнить проектирование, создание и (или) реконструкцию, осуществить ввод в эксплуатацию объектов имущества в составе Объекта Соглашения в соответствии с законодательством Российской Федерации и иными нормативными правовыми актами, и обязательными требованиями, установленными в соответствии с ними. </w:t>
      </w:r>
    </w:p>
    <w:p w:rsidR="00E8276F" w:rsidRPr="00140DE8" w:rsidRDefault="00E8276F" w:rsidP="00E8276F">
      <w:pPr>
        <w:widowControl w:val="0"/>
        <w:numPr>
          <w:ilvl w:val="1"/>
          <w:numId w:val="13"/>
        </w:numPr>
        <w:tabs>
          <w:tab w:val="num" w:pos="0"/>
        </w:tabs>
        <w:suppressAutoHyphens/>
        <w:autoSpaceDE w:val="0"/>
        <w:ind w:left="0"/>
        <w:jc w:val="both"/>
        <w:rPr>
          <w:color w:val="000000"/>
        </w:rPr>
      </w:pPr>
      <w:r w:rsidRPr="00140DE8">
        <w:rPr>
          <w:color w:val="000000"/>
        </w:rPr>
        <w:t>Концедент обязуется обеспечить Концессионеру необходимые условия для выполнения работ по созданию и (или) реконструкции, и вводу в эксплуатацию объектов имущества в составе Объекта Соглашения, в том числе принять все необходимые меры по обеспечению свободного доступа Концессионера и уполномоченных им лиц к Объекту Соглашения, иному имуществу и земельным участкам, необходимым для осуществления Концессионером деятельности, предусмотренной Соглашением.</w:t>
      </w:r>
    </w:p>
    <w:p w:rsidR="00E8276F" w:rsidRPr="00140DE8" w:rsidRDefault="00E8276F" w:rsidP="00E8276F">
      <w:pPr>
        <w:pStyle w:val="1"/>
        <w:widowControl w:val="0"/>
        <w:numPr>
          <w:ilvl w:val="1"/>
          <w:numId w:val="13"/>
        </w:numPr>
        <w:tabs>
          <w:tab w:val="num" w:pos="0"/>
          <w:tab w:val="left" w:pos="1320"/>
        </w:tabs>
        <w:spacing w:after="0" w:line="240" w:lineRule="auto"/>
        <w:ind w:left="0"/>
        <w:jc w:val="both"/>
        <w:rPr>
          <w:rFonts w:ascii="Times New Roman" w:hAnsi="Times New Roman" w:cs="Times New Roman"/>
          <w:color w:val="000000"/>
          <w:sz w:val="24"/>
          <w:szCs w:val="24"/>
        </w:rPr>
      </w:pPr>
      <w:bookmarkStart w:id="55" w:name="_Ref230848641"/>
      <w:r w:rsidRPr="00140DE8">
        <w:rPr>
          <w:rFonts w:ascii="Times New Roman" w:hAnsi="Times New Roman" w:cs="Times New Roman"/>
          <w:color w:val="000000"/>
          <w:sz w:val="24"/>
          <w:szCs w:val="24"/>
        </w:rPr>
        <w:t>Концедент обязуется оказывать Концессионеру содействие при выполнении работ по созданию и (или)</w:t>
      </w:r>
      <w:r w:rsidRPr="00140DE8">
        <w:rPr>
          <w:color w:val="000000"/>
          <w:sz w:val="24"/>
          <w:szCs w:val="24"/>
        </w:rPr>
        <w:t xml:space="preserve"> </w:t>
      </w:r>
      <w:r w:rsidRPr="00140DE8">
        <w:rPr>
          <w:rFonts w:ascii="Times New Roman" w:hAnsi="Times New Roman" w:cs="Times New Roman"/>
          <w:color w:val="000000"/>
          <w:sz w:val="24"/>
          <w:szCs w:val="24"/>
        </w:rPr>
        <w:t>реконструкции Объекта Соглашения путем осуществления следующих действий:</w:t>
      </w:r>
    </w:p>
    <w:p w:rsidR="00E8276F" w:rsidRPr="00140DE8" w:rsidRDefault="00E8276F" w:rsidP="00E8276F">
      <w:pPr>
        <w:pStyle w:val="1"/>
        <w:widowControl w:val="0"/>
        <w:numPr>
          <w:ilvl w:val="0"/>
          <w:numId w:val="0"/>
        </w:numPr>
        <w:tabs>
          <w:tab w:val="num" w:pos="0"/>
          <w:tab w:val="left" w:pos="1320"/>
        </w:tabs>
        <w:spacing w:after="0" w:line="240" w:lineRule="auto"/>
        <w:ind w:firstLine="709"/>
        <w:jc w:val="both"/>
        <w:rPr>
          <w:color w:val="000000"/>
          <w:sz w:val="24"/>
          <w:szCs w:val="24"/>
        </w:rPr>
      </w:pPr>
      <w:r w:rsidRPr="00140DE8">
        <w:rPr>
          <w:rFonts w:ascii="Times New Roman" w:hAnsi="Times New Roman" w:cs="Times New Roman"/>
          <w:color w:val="000000"/>
          <w:sz w:val="24"/>
          <w:szCs w:val="24"/>
        </w:rPr>
        <w:t>- предоставить имеющуюся техническую документацию на Объект Соглашения;</w:t>
      </w:r>
    </w:p>
    <w:p w:rsidR="00E8276F" w:rsidRPr="00140DE8" w:rsidRDefault="00E8276F" w:rsidP="00E8276F">
      <w:pPr>
        <w:tabs>
          <w:tab w:val="num" w:pos="0"/>
          <w:tab w:val="left" w:pos="567"/>
        </w:tabs>
        <w:rPr>
          <w:color w:val="000000"/>
        </w:rPr>
      </w:pPr>
      <w:r w:rsidRPr="00140DE8">
        <w:rPr>
          <w:color w:val="000000"/>
        </w:rPr>
        <w:t>- обеспечить согласование границ предоставляемых земельных участков;</w:t>
      </w:r>
    </w:p>
    <w:p w:rsidR="00E8276F" w:rsidRPr="00140DE8" w:rsidRDefault="00E8276F" w:rsidP="00E8276F">
      <w:pPr>
        <w:tabs>
          <w:tab w:val="num" w:pos="0"/>
          <w:tab w:val="left" w:pos="567"/>
        </w:tabs>
        <w:rPr>
          <w:color w:val="000000"/>
        </w:rPr>
      </w:pPr>
      <w:r w:rsidRPr="00140DE8">
        <w:rPr>
          <w:color w:val="000000"/>
        </w:rPr>
        <w:t xml:space="preserve">- оказывать иную помощь, связанную с созданием и (или) реконструкцией, и эксплуатацией объекта Соглашения. </w:t>
      </w:r>
    </w:p>
    <w:p w:rsidR="00E8276F" w:rsidRPr="00140DE8" w:rsidRDefault="00E8276F" w:rsidP="00E8276F">
      <w:pPr>
        <w:tabs>
          <w:tab w:val="num" w:pos="0"/>
          <w:tab w:val="left" w:pos="567"/>
        </w:tabs>
        <w:rPr>
          <w:color w:val="000000"/>
        </w:rPr>
      </w:pPr>
      <w:r w:rsidRPr="00140DE8">
        <w:rPr>
          <w:color w:val="000000"/>
        </w:rPr>
        <w:t>- осуществлять финансирование расходов по созданию и (или) реконструкции  имущества – объектов водоснабжения за счет тарифной составляющей.</w:t>
      </w:r>
    </w:p>
    <w:p w:rsidR="00E8276F" w:rsidRPr="00140DE8" w:rsidRDefault="00E8276F" w:rsidP="00E8276F">
      <w:pPr>
        <w:widowControl w:val="0"/>
        <w:numPr>
          <w:ilvl w:val="1"/>
          <w:numId w:val="13"/>
        </w:numPr>
        <w:tabs>
          <w:tab w:val="num" w:pos="0"/>
        </w:tabs>
        <w:suppressAutoHyphens/>
        <w:autoSpaceDE w:val="0"/>
        <w:ind w:left="0"/>
        <w:jc w:val="both"/>
        <w:rPr>
          <w:color w:val="000000"/>
        </w:rPr>
      </w:pPr>
      <w:r w:rsidRPr="00140DE8">
        <w:rPr>
          <w:color w:val="000000"/>
        </w:rPr>
        <w:t>После завершения работ по созданию и (или) реконструкции объектов имущества в составе Объекта Соглашения Концессионер обязуется:</w:t>
      </w:r>
    </w:p>
    <w:p w:rsidR="00E8276F" w:rsidRPr="00140DE8" w:rsidRDefault="00E8276F" w:rsidP="00E8276F">
      <w:pPr>
        <w:widowControl w:val="0"/>
        <w:numPr>
          <w:ilvl w:val="0"/>
          <w:numId w:val="11"/>
        </w:numPr>
        <w:tabs>
          <w:tab w:val="num" w:pos="-540"/>
          <w:tab w:val="left" w:pos="851"/>
        </w:tabs>
        <w:suppressAutoHyphens/>
        <w:autoSpaceDE w:val="0"/>
        <w:ind w:left="0" w:firstLine="709"/>
        <w:jc w:val="both"/>
        <w:rPr>
          <w:color w:val="000000"/>
        </w:rPr>
      </w:pPr>
      <w:r w:rsidRPr="00140DE8">
        <w:rPr>
          <w:color w:val="000000"/>
        </w:rPr>
        <w:t xml:space="preserve">ввести Объект Соглашения в эксплуатацию в порядке, установленном законодательством Российской Федерации и иными нормативными правовыми актами, и в срок, указанный в Приложении № 3 к настоящему Соглашению. </w:t>
      </w:r>
    </w:p>
    <w:p w:rsidR="00E8276F" w:rsidRPr="00140DE8" w:rsidRDefault="00E8276F" w:rsidP="00E8276F">
      <w:pPr>
        <w:widowControl w:val="0"/>
        <w:numPr>
          <w:ilvl w:val="0"/>
          <w:numId w:val="11"/>
        </w:numPr>
        <w:tabs>
          <w:tab w:val="left" w:pos="851"/>
        </w:tabs>
        <w:suppressAutoHyphens/>
        <w:autoSpaceDE w:val="0"/>
        <w:ind w:left="0" w:firstLine="709"/>
        <w:jc w:val="both"/>
        <w:rPr>
          <w:color w:val="000000"/>
        </w:rPr>
      </w:pPr>
      <w:r w:rsidRPr="00140DE8">
        <w:rPr>
          <w:color w:val="000000"/>
        </w:rPr>
        <w:t xml:space="preserve">эксплуатировать Объект Соглашения на условиях настоящего Соглашения. </w:t>
      </w:r>
    </w:p>
    <w:bookmarkEnd w:id="55"/>
    <w:p w:rsidR="00E8276F" w:rsidRPr="00140DE8" w:rsidRDefault="00E8276F" w:rsidP="00E8276F">
      <w:pPr>
        <w:pStyle w:val="afd"/>
        <w:numPr>
          <w:ilvl w:val="1"/>
          <w:numId w:val="13"/>
        </w:numPr>
        <w:tabs>
          <w:tab w:val="num" w:pos="0"/>
        </w:tabs>
        <w:ind w:left="0"/>
        <w:jc w:val="both"/>
        <w:rPr>
          <w:color w:val="000000"/>
          <w:sz w:val="24"/>
          <w:szCs w:val="24"/>
        </w:rPr>
      </w:pPr>
      <w:r w:rsidRPr="00140DE8">
        <w:rPr>
          <w:rFonts w:ascii="Times New Roman" w:hAnsi="Times New Roman" w:cs="Times New Roman"/>
          <w:color w:val="000000"/>
          <w:sz w:val="24"/>
          <w:szCs w:val="24"/>
        </w:rPr>
        <w:t>Концедент обязуется осуществить действия по подготовке территории, необходимой для создания и (или) реконструкции Объекта Соглашения, а также их эксплуатации, в том числе устранить любые ограничения и запреты, связанные с использованием для целей создания и (или) реконструкции, эксплуатации Концессионером Объекта Соглашения земельных участков, указанных в Приложении № 4 к настоящему Соглашению. Указанные в настоящем пункте Соглашения действия Концедент обязан осуществить до дня предоставления Концессионеру соответствующих земельных участков.</w:t>
      </w:r>
    </w:p>
    <w:p w:rsidR="00E8276F" w:rsidRPr="00140DE8" w:rsidRDefault="00E8276F" w:rsidP="00E8276F">
      <w:pPr>
        <w:widowControl w:val="0"/>
        <w:numPr>
          <w:ilvl w:val="1"/>
          <w:numId w:val="13"/>
        </w:numPr>
        <w:tabs>
          <w:tab w:val="num" w:pos="0"/>
          <w:tab w:val="left" w:pos="1100"/>
        </w:tabs>
        <w:suppressAutoHyphens/>
        <w:autoSpaceDE w:val="0"/>
        <w:ind w:left="0"/>
        <w:jc w:val="both"/>
        <w:rPr>
          <w:color w:val="000000"/>
        </w:rPr>
      </w:pPr>
      <w:r w:rsidRPr="00140DE8">
        <w:rPr>
          <w:color w:val="000000"/>
        </w:rPr>
        <w:t>Завершение Концессионером работ по созданию и (или) реконструкции Объекта Соглашения оформляется письменным уведомлением Концедента об исполнении Концессионером своих обязательств по созданию и (или) реконструкции Объекта Соглашения и оформляется подписываемыми Сторонами документами об исполнении Концессионером обязательств по созданию и (или) реконструкции Объекта Соглашения, в том числе актом ввода в эксплуатацию и формой КС-14.</w:t>
      </w:r>
    </w:p>
    <w:p w:rsidR="00E8276F" w:rsidRPr="00140DE8" w:rsidRDefault="00E8276F" w:rsidP="00E8276F">
      <w:pPr>
        <w:widowControl w:val="0"/>
        <w:tabs>
          <w:tab w:val="num" w:pos="0"/>
          <w:tab w:val="left" w:pos="1100"/>
        </w:tabs>
        <w:autoSpaceDE w:val="0"/>
        <w:rPr>
          <w:color w:val="000000"/>
        </w:rPr>
      </w:pPr>
      <w:r w:rsidRPr="00140DE8">
        <w:rPr>
          <w:color w:val="000000"/>
        </w:rPr>
        <w:t>Концедент не вправе отказать Концессионеру в подписании акта/актов об исполнении Концессионером обязательств по созданию и (или) реконструкции Объекта Соглашения при надлежащем исполнении последним своих обязанностей по созданию и (или) реконструкции Объекта Соглашения, состав и описание, а также технико-экономические параметры которого соответствуют положениям Приложения № 3 настоящего Соглашения.</w:t>
      </w:r>
    </w:p>
    <w:p w:rsidR="00E8276F" w:rsidRPr="00140DE8" w:rsidRDefault="00E8276F" w:rsidP="00E8276F">
      <w:pPr>
        <w:widowControl w:val="0"/>
        <w:numPr>
          <w:ilvl w:val="1"/>
          <w:numId w:val="13"/>
        </w:numPr>
        <w:tabs>
          <w:tab w:val="num" w:pos="0"/>
          <w:tab w:val="left" w:pos="1100"/>
        </w:tabs>
        <w:suppressAutoHyphens/>
        <w:autoSpaceDE w:val="0"/>
        <w:ind w:left="0"/>
        <w:jc w:val="both"/>
        <w:rPr>
          <w:color w:val="000000"/>
        </w:rPr>
      </w:pPr>
      <w:r w:rsidRPr="00140DE8">
        <w:rPr>
          <w:color w:val="000000"/>
        </w:rPr>
        <w:t>Завершение Концессионером работ по созданию и (или)  реконструкции объекта Соглашения, предусмотренных инвестиционной программой Концессионера на соответствующий год, оформляется ежегодно подписываемым Сторонами документом, устанавливающим фактическую сумму вложенных финансовых средств по объектам инвестиционной программы, перечень мероприятий по созданию и (или) реконструкции объекта Соглашения, завершенных на конец отчетного финансового года, а также сведения об описании (технико-экономические показатели, начальная, остаточная и восстановительная стоимости) созданных и (или) реконструированных объектов.</w:t>
      </w:r>
    </w:p>
    <w:p w:rsidR="00E8276F" w:rsidRPr="00140DE8" w:rsidRDefault="00E8276F" w:rsidP="00E8276F">
      <w:pPr>
        <w:widowControl w:val="0"/>
        <w:tabs>
          <w:tab w:val="num" w:pos="0"/>
          <w:tab w:val="left" w:pos="1100"/>
        </w:tabs>
        <w:autoSpaceDE w:val="0"/>
        <w:rPr>
          <w:color w:val="000000"/>
        </w:rPr>
      </w:pPr>
      <w:r w:rsidRPr="00140DE8">
        <w:rPr>
          <w:color w:val="000000"/>
        </w:rPr>
        <w:t>Проект соответствующего документа подготавливается Концессионером ежегодно в срок до 1 февраля года, следующего за отчетным, и направляется Конценденту с приложением копий документов, подтверждающих сумму произведенных Концессионером капитальных вложений и вложенных финансовых средств (акты о приемке работ (форма КС-2), справки о стоимости выполненных работ (форма КС-3), акт приемки законченного строительства объекта приемочной комиссией (формы КС-11, КС-14) и иные документы).</w:t>
      </w:r>
    </w:p>
    <w:p w:rsidR="00E8276F" w:rsidRPr="00140DE8" w:rsidRDefault="00E8276F" w:rsidP="00E8276F">
      <w:pPr>
        <w:widowControl w:val="0"/>
        <w:tabs>
          <w:tab w:val="num" w:pos="0"/>
          <w:tab w:val="left" w:pos="1100"/>
        </w:tabs>
        <w:autoSpaceDE w:val="0"/>
        <w:rPr>
          <w:color w:val="000000"/>
        </w:rPr>
      </w:pPr>
      <w:r w:rsidRPr="00140DE8">
        <w:rPr>
          <w:color w:val="000000"/>
        </w:rPr>
        <w:t>В случае отсутствия разногласий по представленному документу Концендент подписывает и возвращает его Концессионеру в течение 1 месяца с момента получения.</w:t>
      </w:r>
    </w:p>
    <w:p w:rsidR="00E8276F" w:rsidRPr="00140DE8" w:rsidRDefault="00E8276F" w:rsidP="00E8276F">
      <w:pPr>
        <w:widowControl w:val="0"/>
        <w:numPr>
          <w:ilvl w:val="1"/>
          <w:numId w:val="13"/>
        </w:numPr>
        <w:tabs>
          <w:tab w:val="num" w:pos="0"/>
          <w:tab w:val="left" w:pos="1100"/>
        </w:tabs>
        <w:suppressAutoHyphens/>
        <w:autoSpaceDE w:val="0"/>
        <w:ind w:left="0"/>
        <w:jc w:val="both"/>
        <w:rPr>
          <w:color w:val="000000"/>
        </w:rPr>
      </w:pPr>
      <w:r w:rsidRPr="00140DE8">
        <w:rPr>
          <w:color w:val="000000"/>
        </w:rPr>
        <w:t xml:space="preserve">Настоящим Стороны соглашаются, если Концессионером осуществлен ввод в эксплуатацию всех объектов имущества в составе Объекта Соглашения, состав и описание, а также технико-экономические параметры которых соответствуют положениям Приложения № 3 к настоящему Соглашению, Концессионер считается выполнившим свои обязательства по созданию и (или) реконструкции Объекта Соглашения надлежащим образом с даты ввода в эксплуатацию последнего из объектов имущества в составе Объекта Соглашения. </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56" w:name="__RefHeading___Toc484718501"/>
      <w:bookmarkEnd w:id="56"/>
      <w:r w:rsidRPr="00140DE8">
        <w:rPr>
          <w:color w:val="000000"/>
          <w:sz w:val="24"/>
          <w:szCs w:val="24"/>
        </w:rPr>
        <w:t>Порядок предоставления Концессионеру земельных участков</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Концедент обязуется предоставить Концессионеру земельные участки, на которых располагаются объекты имущества в составе Объекта Соглашения и которые необходимы для осуществления Концессионером деятельности по настоящему Соглашению в соответствии с пунктом 1.1 настоящего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Концедент обязуется заключить с Концессионером договоры аренды земельных участков, которые необходимы для осуществления Концессионером деятельности, предусмотренной настоящим Соглашением, на срок 10 лет.</w:t>
      </w:r>
    </w:p>
    <w:p w:rsidR="00E8276F" w:rsidRPr="00140DE8" w:rsidRDefault="00E8276F" w:rsidP="00E8276F">
      <w:pPr>
        <w:tabs>
          <w:tab w:val="num" w:pos="0"/>
        </w:tabs>
        <w:rPr>
          <w:color w:val="000000"/>
        </w:rPr>
      </w:pPr>
      <w:r w:rsidRPr="00140DE8">
        <w:rPr>
          <w:color w:val="000000"/>
        </w:rPr>
        <w:t>Количество, площадь, а также иные характеристики передаваемых от Концедента Концессионеру земельных участков должны обеспечивать надлежащее исполнение Концессионером обязательств по настоящему Соглашению, включая реализацию мероприятий, предусмотренных производственной и инвестиционной программами Концессионера.</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Концедент в порядке и сроки, предусмотренные настоящим Соглашением, обязуется предоставить Концессионеру в аренду земельные участки, которые надлежащим образом сформированы, в частности, имеют надлежащую категорию и разрешенный вид использования, что позволяет использовать их для целей создания и (или) реконструкции и эксплуатации Объекта Соглашения и в соответствии с настоящим Соглашением и действующим законодательством Российской Федерации, и иными нормативными правовыми актами. </w:t>
      </w:r>
    </w:p>
    <w:p w:rsidR="00E8276F" w:rsidRPr="00140DE8" w:rsidRDefault="00E8276F" w:rsidP="00E8276F">
      <w:pPr>
        <w:tabs>
          <w:tab w:val="num" w:pos="0"/>
        </w:tabs>
        <w:rPr>
          <w:color w:val="000000"/>
          <w:shd w:val="clear" w:color="auto" w:fill="FFFFFF"/>
        </w:rPr>
      </w:pPr>
      <w:r w:rsidRPr="00140DE8">
        <w:rPr>
          <w:color w:val="000000"/>
        </w:rPr>
        <w:t>Договор аренды земельного участка должен быть заключен с Концессионером не позднее чем через 60 (шестьдесят) дней со дня подписания настоящего Соглашения.</w:t>
      </w:r>
    </w:p>
    <w:p w:rsidR="00E8276F" w:rsidRPr="00140DE8" w:rsidRDefault="00E8276F" w:rsidP="00E8276F">
      <w:pPr>
        <w:numPr>
          <w:ilvl w:val="1"/>
          <w:numId w:val="13"/>
        </w:numPr>
        <w:shd w:val="clear" w:color="auto" w:fill="FFFFFF"/>
        <w:tabs>
          <w:tab w:val="num" w:pos="0"/>
        </w:tabs>
        <w:suppressAutoHyphens/>
        <w:ind w:left="0"/>
        <w:jc w:val="both"/>
        <w:rPr>
          <w:color w:val="000000"/>
        </w:rPr>
      </w:pPr>
      <w:r w:rsidRPr="00140DE8">
        <w:rPr>
          <w:color w:val="000000"/>
          <w:shd w:val="clear" w:color="auto" w:fill="FFFFFF"/>
        </w:rPr>
        <w:t>Описание земельных участков, в том числе их кадастровые номера, местоположения, площадь, иные сведения приведены в Приложении № 4 к</w:t>
      </w:r>
      <w:r w:rsidRPr="00140DE8">
        <w:rPr>
          <w:color w:val="000000"/>
        </w:rPr>
        <w:t xml:space="preserve"> настоящему Соглашению.</w:t>
      </w:r>
    </w:p>
    <w:p w:rsidR="00E8276F" w:rsidRPr="00140DE8" w:rsidRDefault="00E8276F" w:rsidP="00E8276F">
      <w:pPr>
        <w:numPr>
          <w:ilvl w:val="1"/>
          <w:numId w:val="13"/>
        </w:numPr>
        <w:shd w:val="clear" w:color="auto" w:fill="FFFFFF"/>
        <w:tabs>
          <w:tab w:val="num" w:pos="0"/>
        </w:tabs>
        <w:suppressAutoHyphens/>
        <w:ind w:left="0"/>
        <w:jc w:val="both"/>
        <w:rPr>
          <w:color w:val="000000"/>
        </w:rPr>
      </w:pPr>
      <w:r w:rsidRPr="00140DE8">
        <w:rPr>
          <w:color w:val="000000"/>
        </w:rPr>
        <w:t>Земельные участки, указанные в Приложении № 4 к настоящему соглашению, принадлежат Концеденту на праве собственности.</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В случае, если на дату подписания настоящего Соглашения какие-либо из предоставляемых в аренду Концессионеру земельных участков не выделены, право собственности Концедента на них не зарегистрировано в установленном порядке, земельные участки не переведены в необходимую для реализации настоящего Соглашения категорию земель или не оформлен соответствующий вид разрешенного использования, Концедент обязан осуществить необходимые действия до установленного срока предоставления Концессионеру соответствующего земельного участка в аренду.</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Договоры аренды земельных участков заключается на срок действия настоящего Соглашения.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Расходы по арендной плате за предоставленные концессионеру земельные участки учитываются при формировании тарифов на услуги Концессионера в порядке, установленном законодательством Российской Федерации.</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Договоры аренды подлежат государственной регистрации в установленном законодательством Российской Федерации порядке и вступают в силу с момента такой регистрации. Государственная регистрация указанных договоров осуществляется за счет Концессионера.</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Размер и порядок внесения арендной платы за пользование земельными участками устанавливаются соответствующими договорами аренды земли. При этом экономически обоснованный размер арендной платы за пользование земельными участками, учитываемый при расчете тарифов, определяется исходя из принципа возмещения арендодателю установленных законодательством Российской Федерации обязательных платежей, связанных с владением земельными участками, переданными в аренду, в том числе земельного налога.</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не вправе передавать свои права по договорам аренды земельных участков третьим лицам и сдавать в субаренду, если иное не предусмотрено соответствующим договором аренды земельного участка.</w:t>
      </w:r>
    </w:p>
    <w:p w:rsidR="00E8276F" w:rsidRPr="00140DE8" w:rsidRDefault="00E8276F" w:rsidP="00E8276F">
      <w:pPr>
        <w:numPr>
          <w:ilvl w:val="1"/>
          <w:numId w:val="13"/>
        </w:numPr>
        <w:tabs>
          <w:tab w:val="num" w:pos="0"/>
        </w:tabs>
        <w:suppressAutoHyphens/>
        <w:ind w:left="0"/>
        <w:jc w:val="both"/>
        <w:rPr>
          <w:color w:val="000000"/>
          <w:shd w:val="clear" w:color="auto" w:fill="FFFFFF"/>
        </w:rPr>
      </w:pPr>
      <w:r w:rsidRPr="00140DE8">
        <w:rPr>
          <w:color w:val="000000"/>
        </w:rPr>
        <w:t xml:space="preserve">Прекращение настоящего Соглашения является основанием для прекращения договоров аренды (субаренды) земельных участков.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shd w:val="clear" w:color="auto" w:fill="FFFFFF"/>
        </w:rPr>
        <w:t>Перечень документов, удостоверяющих право собственности (владения) Концедента в отношении земельных участков, предоставляемых Концессионеру по договорам аренды, приведены в Приложении № 1 к настоящему Соглашению.</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вправе с предварительного согласия Концедента возводить на земельных участках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При возникновении споров в отношении прав на земельные участки Концедент в целях обеспечения права пользования и владения земельными участками Концессионера в течение срока действия настоящего Соглашения для осуществления Концессионером деятельности по настоящему Соглашению обязуется их урегулировать за свой счет. Прекращение прав Концессионера на земельные участки в связи с возникновением указанных споров является основанием для досрочного расторжения Соглашения по требованию Концессионера.</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57" w:name="__RefHeading___Toc484718502"/>
      <w:bookmarkEnd w:id="57"/>
      <w:r w:rsidRPr="00140DE8">
        <w:rPr>
          <w:color w:val="000000"/>
          <w:sz w:val="24"/>
          <w:szCs w:val="24"/>
        </w:rPr>
        <w:t>Владение, пользование объектами имущества, предоставляемыми Концессионеру</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обязан использовать (эксплуатировать) Объект Соглашения, сведения о котором приведены в Приложении № 2 к настоящему Соглашению, в рамках настоящего Соглашения, в установленном настоящим Соглашением порядке в целях осуществления деятельности, указанной в пункте 1.1 настоящего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(оплата коммунальных, охранных, эксплуатационных расходов) Объекта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 не допускается.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Передача Концессионером в залог или отчуждение Объекта Соглашения, сведения о котором приведены в Приложении № 2 к настоящему Соглашению, не допускается.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 не допускается.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 не допускается.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  Стоимость такого имущества Концедентом возмещению не подлежит.</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имущества, является собственностью Концессионера.</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обязан учитывать Объект Соглашения на своем балансе отдельно от своего имущества.</w:t>
      </w:r>
    </w:p>
    <w:p w:rsidR="00E8276F" w:rsidRPr="00140DE8" w:rsidRDefault="00E8276F" w:rsidP="00E8276F">
      <w:pPr>
        <w:numPr>
          <w:ilvl w:val="1"/>
          <w:numId w:val="13"/>
        </w:numPr>
        <w:shd w:val="clear" w:color="auto" w:fill="FFFFFF"/>
        <w:tabs>
          <w:tab w:val="num" w:pos="0"/>
        </w:tabs>
        <w:suppressAutoHyphens/>
        <w:ind w:left="0"/>
        <w:jc w:val="both"/>
        <w:rPr>
          <w:color w:val="000000"/>
        </w:rPr>
      </w:pPr>
      <w:r w:rsidRPr="00140DE8">
        <w:rPr>
          <w:color w:val="000000"/>
        </w:rPr>
        <w:t>Концессионер обязан осуществлять начисление амортизации на Объекты, входящие в состав Объекта Соглашения.</w:t>
      </w:r>
    </w:p>
    <w:p w:rsidR="00E8276F" w:rsidRPr="00140DE8" w:rsidRDefault="00E8276F" w:rsidP="00E8276F">
      <w:pPr>
        <w:numPr>
          <w:ilvl w:val="1"/>
          <w:numId w:val="13"/>
        </w:numPr>
        <w:shd w:val="clear" w:color="auto" w:fill="FFFFFF"/>
        <w:tabs>
          <w:tab w:val="num" w:pos="0"/>
        </w:tabs>
        <w:suppressAutoHyphens/>
        <w:ind w:left="0"/>
        <w:jc w:val="both"/>
        <w:rPr>
          <w:color w:val="000000"/>
        </w:rPr>
      </w:pPr>
      <w:r w:rsidRPr="00140DE8">
        <w:rPr>
          <w:color w:val="000000"/>
        </w:rPr>
        <w:t>Риск случайной гибели или случайного повреждения Объекта Соглашения по настоящему Соглашению несет Концессионер с момента подписания акта приема-передачи Объекта соглашения до момента возврата объектов Концеденту по акту приема-передачи, подписанному Сторонами.</w:t>
      </w:r>
    </w:p>
    <w:p w:rsidR="00E8276F" w:rsidRPr="00140DE8" w:rsidRDefault="00E8276F" w:rsidP="00E8276F">
      <w:pPr>
        <w:numPr>
          <w:ilvl w:val="1"/>
          <w:numId w:val="13"/>
        </w:numPr>
        <w:shd w:val="clear" w:color="auto" w:fill="FFFFFF"/>
        <w:tabs>
          <w:tab w:val="num" w:pos="0"/>
        </w:tabs>
        <w:suppressAutoHyphens/>
        <w:ind w:left="0"/>
        <w:jc w:val="both"/>
        <w:rPr>
          <w:color w:val="000000"/>
        </w:rPr>
      </w:pPr>
      <w:r w:rsidRPr="00140DE8">
        <w:rPr>
          <w:color w:val="000000"/>
        </w:rPr>
        <w:t xml:space="preserve">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приведен в Приложении № 6 к настоящему Соглашению.  </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shd w:val="clear" w:color="auto" w:fill="FFFFFF"/>
        </w:rPr>
      </w:pPr>
      <w:bookmarkStart w:id="58" w:name="__RefHeading___Toc484718503"/>
      <w:bookmarkEnd w:id="58"/>
      <w:r w:rsidRPr="00140DE8">
        <w:rPr>
          <w:color w:val="000000"/>
          <w:sz w:val="24"/>
          <w:szCs w:val="24"/>
        </w:rPr>
        <w:t>Порядок передачи Концессионером Концеденту объектов имущества</w:t>
      </w:r>
    </w:p>
    <w:p w:rsidR="00E8276F" w:rsidRPr="00140DE8" w:rsidRDefault="00E8276F" w:rsidP="00E8276F">
      <w:pPr>
        <w:numPr>
          <w:ilvl w:val="1"/>
          <w:numId w:val="13"/>
        </w:numPr>
        <w:shd w:val="clear" w:color="auto" w:fill="FFFFFF"/>
        <w:tabs>
          <w:tab w:val="num" w:pos="0"/>
        </w:tabs>
        <w:suppressAutoHyphens/>
        <w:ind w:left="0"/>
        <w:jc w:val="both"/>
        <w:rPr>
          <w:color w:val="000000"/>
        </w:rPr>
      </w:pPr>
      <w:r w:rsidRPr="00140DE8">
        <w:rPr>
          <w:color w:val="000000"/>
          <w:shd w:val="clear" w:color="auto" w:fill="FFFFFF"/>
        </w:rPr>
        <w:t>Концессионер обязан передать Концеденту, а Концедент обязан принять Объект Соглашения в срок, указанный в разделе 10 настоящего Соглашения. Передаваемый Концессионером Объект Соглашения должен находиться в состоянии не хуже, чем указано в Приложении № 2 к настоящему Соглашению, пригодном для осуществления деятельности, указанной в пункте 1.1 настоящего Соглашения, и не должен</w:t>
      </w:r>
      <w:r w:rsidRPr="00140DE8">
        <w:rPr>
          <w:color w:val="000000"/>
        </w:rPr>
        <w:t xml:space="preserve"> быть обременен правами третьих лиц.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Передача Концессионером Концеденту Объекта Соглашения, осуществляется по акту приема-передачи, подписываемому Сторонами.</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передаёт Концеденту документы, относящиеся к Объекту Соглашения, одновременно с передачей Объекта Соглашения Концеденту.</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Обязанность Концессионера по передаче Объекта Соглашения считается исполненной с момента подписания Сторонами соответствующего акта приема-передачи.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При уклонении Концедента от подписания акта приема-передачи, обязанность Концессионера по передаче Объекта Соглашения, считается исполненной, если Концессионер осуществил все необходимые действия по передаче Объекта Соглашения, включая действия по государственной регистрации прекращения прав владения и пользования Объектом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Прекращение прав Концессионера на владение и пользование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действия настоящего Соглашения.</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59" w:name="__RefHeading___Toc484718504"/>
      <w:bookmarkEnd w:id="59"/>
      <w:r w:rsidRPr="00140DE8">
        <w:rPr>
          <w:color w:val="000000"/>
          <w:sz w:val="24"/>
          <w:szCs w:val="24"/>
        </w:rPr>
        <w:t>Порядок осуществления Концессионером деятельности, предусмотренной Соглашением</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1.1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 Концессионер обязан достигнуть плановых значений показателей деятельности Концессионера, указанных в Приложении № 9 к настоящему Соглашению.</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обязан осуществлять деятельность, предусмотренную пунктом 1.1 настоящего Соглашения, с момента передачи объектов от Концедента и до окончания срока действия настоящего Соглашения, указанного в разделе 10 настоящего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Помимо деятельности, указанной в пункте 1.1 настоящего Соглашения, Концессионер с использованием Объекта Соглашения имеет право осуществлять иные виды деятельности, не противоречащие действующему законодательству Российской Федерации и иным нормативным правовым актам и не препятствующие исполнению Концессионером своих обязательств в полном объеме в соответствии с настоящим Соглашением.</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имеет право исполнять настоящее Соглашение, включая осуществление деятельности, указанной в пункте 1.1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E8276F" w:rsidRPr="00140DE8" w:rsidRDefault="00E8276F" w:rsidP="00E8276F">
      <w:pPr>
        <w:numPr>
          <w:ilvl w:val="1"/>
          <w:numId w:val="13"/>
        </w:numPr>
        <w:shd w:val="clear" w:color="auto" w:fill="FFFFFF"/>
        <w:tabs>
          <w:tab w:val="num" w:pos="0"/>
        </w:tabs>
        <w:suppressAutoHyphens/>
        <w:ind w:left="0"/>
        <w:jc w:val="both"/>
        <w:rPr>
          <w:color w:val="000000"/>
        </w:rPr>
      </w:pPr>
      <w:r w:rsidRPr="00140DE8">
        <w:rPr>
          <w:color w:val="000000"/>
        </w:rPr>
        <w:t xml:space="preserve">Концессионер обязан предоставлять потребителям установленные федеральными законами, законами Чувашской Республики, нормативными правовыми актами органов местного самоуправления льготы, в том числе льготы по оплате товаров, работ и услуг.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обязан при осуществлении деятельности, указанной в пункте 1.1 настоящего Соглашения, осуществлять реализацию выполняемых работ и оказываемых услуг по регулируемым ценам (тарифам).</w:t>
      </w:r>
    </w:p>
    <w:p w:rsidR="00E8276F" w:rsidRPr="00140DE8" w:rsidRDefault="00E8276F" w:rsidP="00E8276F">
      <w:pPr>
        <w:widowControl w:val="0"/>
        <w:numPr>
          <w:ilvl w:val="1"/>
          <w:numId w:val="13"/>
        </w:numPr>
        <w:tabs>
          <w:tab w:val="num" w:pos="0"/>
          <w:tab w:val="left" w:pos="1100"/>
        </w:tabs>
        <w:suppressAutoHyphens/>
        <w:autoSpaceDE w:val="0"/>
        <w:ind w:left="0"/>
        <w:jc w:val="both"/>
        <w:rPr>
          <w:color w:val="000000"/>
        </w:rPr>
      </w:pPr>
      <w:r w:rsidRPr="00140DE8">
        <w:rPr>
          <w:color w:val="000000"/>
        </w:rPr>
        <w:t xml:space="preserve">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 и иного имущества в пределах средств, предусмотренных в тарифах, в течение всего срока действия Соглашения в объеме, сроки и порядке, установленным законодательством Российской Федерации и иными нормативными правовыми актами. </w:t>
      </w:r>
    </w:p>
    <w:p w:rsidR="00E8276F" w:rsidRPr="00140DE8" w:rsidRDefault="00E8276F" w:rsidP="00E8276F">
      <w:pPr>
        <w:widowControl w:val="0"/>
        <w:numPr>
          <w:ilvl w:val="1"/>
          <w:numId w:val="13"/>
        </w:numPr>
        <w:tabs>
          <w:tab w:val="num" w:pos="0"/>
          <w:tab w:val="left" w:pos="1100"/>
        </w:tabs>
        <w:suppressAutoHyphens/>
        <w:autoSpaceDE w:val="0"/>
        <w:ind w:left="0"/>
        <w:jc w:val="both"/>
        <w:rPr>
          <w:color w:val="000000"/>
        </w:rPr>
      </w:pPr>
      <w:r w:rsidRPr="00140DE8">
        <w:rPr>
          <w:color w:val="000000"/>
        </w:rPr>
        <w:t>Концессионер обязан в рамках средств, составляющих необходимую валовую выручку при установлении тарифов (в случае их достаточности), принимать разумные меры по обеспечению безопасности и сохранности Объекта Соглашения, направленные на его защиту от угрозы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E8276F" w:rsidRPr="00140DE8" w:rsidRDefault="00E8276F" w:rsidP="00E8276F">
      <w:pPr>
        <w:widowControl w:val="0"/>
        <w:numPr>
          <w:ilvl w:val="1"/>
          <w:numId w:val="13"/>
        </w:numPr>
        <w:tabs>
          <w:tab w:val="num" w:pos="0"/>
          <w:tab w:val="left" w:pos="1100"/>
        </w:tabs>
        <w:suppressAutoHyphens/>
        <w:autoSpaceDE w:val="0"/>
        <w:ind w:left="0"/>
        <w:jc w:val="both"/>
        <w:rPr>
          <w:color w:val="000000"/>
        </w:rPr>
      </w:pPr>
      <w:r w:rsidRPr="00140DE8">
        <w:rPr>
          <w:color w:val="000000"/>
        </w:rPr>
        <w:t xml:space="preserve">При установлении тарифов на водоснабжение применяется метод индексации. </w:t>
      </w:r>
    </w:p>
    <w:p w:rsidR="00E8276F" w:rsidRPr="00140DE8" w:rsidRDefault="00E8276F" w:rsidP="00E8276F">
      <w:pPr>
        <w:tabs>
          <w:tab w:val="num" w:pos="0"/>
        </w:tabs>
        <w:rPr>
          <w:color w:val="000000"/>
        </w:rPr>
      </w:pPr>
      <w:r w:rsidRPr="00140DE8">
        <w:rPr>
          <w:color w:val="000000"/>
        </w:rPr>
        <w:t>Указанные в Приложении № 5 к настоящему Соглашению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на выполняемые работы и оказываемые услуги согласованы с Государственной службой Чувашской Республики  по конкурентной политике и тарифам (далее – Госслужба), в соответствии с законодательством Российской Федерации в сфере регулирования цен (тарифов), показатели надежности и энергетической эффективности - Министерством строительства, архитектуры и жилищно-коммунального хозяйства Чувашской Республики.</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указан в Приложении № 8 к настоящему Соглашению.</w:t>
      </w:r>
    </w:p>
    <w:p w:rsidR="00E8276F" w:rsidRPr="00140DE8" w:rsidRDefault="00E8276F" w:rsidP="00E8276F">
      <w:pPr>
        <w:widowControl w:val="0"/>
        <w:numPr>
          <w:ilvl w:val="1"/>
          <w:numId w:val="13"/>
        </w:numPr>
        <w:tabs>
          <w:tab w:val="num" w:pos="0"/>
          <w:tab w:val="left" w:pos="1100"/>
        </w:tabs>
        <w:suppressAutoHyphens/>
        <w:autoSpaceDE w:val="0"/>
        <w:ind w:left="0"/>
        <w:jc w:val="both"/>
        <w:rPr>
          <w:color w:val="000000"/>
        </w:rPr>
      </w:pPr>
      <w:r w:rsidRPr="00140DE8">
        <w:rPr>
          <w:color w:val="000000"/>
        </w:rPr>
        <w:t xml:space="preserve">При установлении тарифов в отношении Концессионера в необходимой валовой выручке учитываются обоснованные расходы Концессионера в связи с исполнением настоящего Соглашения, включая инвестиционные мероприятия по созданию и (или) реконструкции объектов имущества в составе Объекта Соглашения и сроки их осуществления, а также значения, долгосрочные параметры деятельности, плановые показатели деятельности и иные условия, установленные настоящим Соглашением. </w:t>
      </w:r>
    </w:p>
    <w:p w:rsidR="00E8276F" w:rsidRPr="00140DE8" w:rsidRDefault="00E8276F" w:rsidP="00E8276F">
      <w:pPr>
        <w:widowControl w:val="0"/>
        <w:numPr>
          <w:ilvl w:val="1"/>
          <w:numId w:val="13"/>
        </w:numPr>
        <w:tabs>
          <w:tab w:val="num" w:pos="0"/>
          <w:tab w:val="left" w:pos="1100"/>
        </w:tabs>
        <w:suppressAutoHyphens/>
        <w:autoSpaceDE w:val="0"/>
        <w:ind w:left="0"/>
        <w:jc w:val="both"/>
        <w:rPr>
          <w:color w:val="000000"/>
        </w:rPr>
      </w:pPr>
      <w:r w:rsidRPr="00140DE8">
        <w:rPr>
          <w:color w:val="000000"/>
        </w:rPr>
        <w:t xml:space="preserve">Концедент осуществляет содействие Концессионеру при установлении тарифов, полностью обеспечивающих финансовые потребности Концессионера при исполнении настоящего Соглашения. Концедент согласовывает инвестиционные программы Концессионера, а также содействует Концессионеру при утверждении инвестиционной программы Минстроем Чувашии. Концедент осуществляет содействие в формах, не запрещенных действующим законодательством Российской Федерации и иными нормативными правовыми актами, включая предоставление необходимой информации/разъяснений. </w:t>
      </w:r>
    </w:p>
    <w:p w:rsidR="00E8276F" w:rsidRPr="00140DE8" w:rsidRDefault="00E8276F" w:rsidP="00E8276F">
      <w:pPr>
        <w:widowControl w:val="0"/>
        <w:numPr>
          <w:ilvl w:val="1"/>
          <w:numId w:val="13"/>
        </w:numPr>
        <w:tabs>
          <w:tab w:val="num" w:pos="0"/>
        </w:tabs>
        <w:suppressAutoHyphens/>
        <w:autoSpaceDE w:val="0"/>
        <w:ind w:left="0"/>
        <w:jc w:val="both"/>
        <w:rPr>
          <w:color w:val="000000"/>
        </w:rPr>
      </w:pPr>
      <w:r w:rsidRPr="00140DE8">
        <w:rPr>
          <w:color w:val="000000"/>
        </w:rPr>
        <w:t xml:space="preserve">Установление тарифов на производимые и реализуемые Концессионером оказываемые услуги осуществляется до конца срока действия настоящего Соглашения по правилам, действующим на момент установления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p>
    <w:p w:rsidR="00E8276F" w:rsidRPr="00140DE8" w:rsidRDefault="00E8276F" w:rsidP="00E8276F">
      <w:pPr>
        <w:pStyle w:val="11"/>
        <w:keepLines/>
        <w:numPr>
          <w:ilvl w:val="0"/>
          <w:numId w:val="13"/>
        </w:numPr>
        <w:suppressAutoHyphens/>
        <w:spacing w:before="0" w:after="0"/>
        <w:ind w:left="0" w:firstLine="709"/>
        <w:jc w:val="center"/>
        <w:rPr>
          <w:color w:val="000000"/>
          <w:sz w:val="24"/>
          <w:szCs w:val="24"/>
        </w:rPr>
      </w:pPr>
      <w:bookmarkStart w:id="60" w:name="__RefHeading___Toc484718505"/>
      <w:r w:rsidRPr="00140DE8">
        <w:rPr>
          <w:color w:val="000000"/>
          <w:sz w:val="24"/>
          <w:szCs w:val="24"/>
        </w:rPr>
        <w:t>Обеспечение Концессионером исполнения обязательств по Концессионному соглашению</w:t>
      </w:r>
      <w:bookmarkEnd w:id="60"/>
      <w:r w:rsidRPr="00140DE8">
        <w:rPr>
          <w:color w:val="000000"/>
          <w:sz w:val="24"/>
          <w:szCs w:val="24"/>
        </w:rPr>
        <w:t xml:space="preserve"> </w:t>
      </w:r>
    </w:p>
    <w:p w:rsidR="00E8276F" w:rsidRPr="00140DE8" w:rsidRDefault="00E8276F" w:rsidP="00E8276F">
      <w:pPr>
        <w:numPr>
          <w:ilvl w:val="1"/>
          <w:numId w:val="13"/>
        </w:numPr>
        <w:tabs>
          <w:tab w:val="num" w:pos="0"/>
        </w:tabs>
        <w:suppressAutoHyphens/>
        <w:ind w:left="0"/>
        <w:jc w:val="both"/>
        <w:rPr>
          <w:color w:val="000000"/>
        </w:rPr>
      </w:pPr>
      <w:bookmarkStart w:id="61" w:name="__RefHeading___Toc484718506"/>
      <w:bookmarkEnd w:id="61"/>
      <w:r w:rsidRPr="00140DE8">
        <w:rPr>
          <w:color w:val="000000"/>
        </w:rPr>
        <w:t xml:space="preserve">Концессионер обязан предоставить обеспечение исполнения обязательств по выполнению мероприятий по созданию и (или) реконструкции Объекта Соглашения путем предоставления безотзывной банковской гарантии, либо </w:t>
      </w:r>
      <w:r w:rsidRPr="00140DE8">
        <w:rPr>
          <w:color w:val="000000"/>
          <w:shd w:val="clear" w:color="auto" w:fill="FFFFFF"/>
        </w:rPr>
        <w:t>передачи концессионером концеденту в залог прав концессионера по договору банковского вклада (депозита), либо осуществления страхования риска ответственности концессионера за нарушение обязательств по концессионному соглашению</w:t>
      </w:r>
      <w:r w:rsidRPr="00140DE8">
        <w:rPr>
          <w:color w:val="000000"/>
        </w:rPr>
        <w:t xml:space="preserve">. Банковская гарантия должна соответствовать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Размер обеспечения исполнения обязательств устанавливается в размере 5 % 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Обеспечение исполнения обязательств на первый год действия концессионного соглашения должна быть предоставлена Концеденту Концессионером при подписании настоящего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Обеспечение исполнения обязательств на последующие годы действия концессионного соглашения должна предоставляться Концеденту Концессионером ежегодно, в срок до 31 декабря предшествующего году, на который предоставляется обеспечение.</w:t>
      </w:r>
    </w:p>
    <w:p w:rsidR="00E8276F" w:rsidRPr="00140DE8" w:rsidRDefault="00E8276F" w:rsidP="00E8276F">
      <w:pPr>
        <w:numPr>
          <w:ilvl w:val="1"/>
          <w:numId w:val="13"/>
        </w:numPr>
        <w:tabs>
          <w:tab w:val="num" w:pos="567"/>
        </w:tabs>
        <w:suppressAutoHyphens/>
        <w:ind w:left="0"/>
        <w:jc w:val="both"/>
        <w:rPr>
          <w:color w:val="000000"/>
        </w:rPr>
      </w:pPr>
      <w:r w:rsidRPr="00140DE8">
        <w:rPr>
          <w:color w:val="000000"/>
        </w:rPr>
        <w:t>Обеспечение исполнения обязательств принимается Концедентом при условии его соответствия требованиям действующего законодательства Российской Федерации, а также при условии наличия в ней:</w:t>
      </w:r>
    </w:p>
    <w:p w:rsidR="00E8276F" w:rsidRPr="00140DE8" w:rsidRDefault="00E8276F" w:rsidP="00E8276F">
      <w:pPr>
        <w:numPr>
          <w:ilvl w:val="2"/>
          <w:numId w:val="13"/>
        </w:numPr>
        <w:suppressAutoHyphens/>
        <w:jc w:val="both"/>
        <w:rPr>
          <w:color w:val="000000"/>
        </w:rPr>
      </w:pPr>
      <w:r w:rsidRPr="00140DE8">
        <w:rPr>
          <w:color w:val="000000"/>
        </w:rPr>
        <w:t xml:space="preserve">Срока действия обеспечения исполнения обязательств. </w:t>
      </w:r>
    </w:p>
    <w:p w:rsidR="00E8276F" w:rsidRPr="00140DE8" w:rsidRDefault="00E8276F" w:rsidP="00E8276F">
      <w:pPr>
        <w:numPr>
          <w:ilvl w:val="2"/>
          <w:numId w:val="13"/>
        </w:numPr>
        <w:suppressAutoHyphens/>
        <w:jc w:val="both"/>
        <w:rPr>
          <w:color w:val="000000"/>
        </w:rPr>
      </w:pPr>
      <w:r w:rsidRPr="00140DE8">
        <w:rPr>
          <w:color w:val="000000"/>
        </w:rPr>
        <w:t>Указания на сумму, в пределах которой обеспечение гарантирует исполнение обязательств по Соглашению.</w:t>
      </w:r>
    </w:p>
    <w:p w:rsidR="00E8276F" w:rsidRPr="00140DE8" w:rsidRDefault="00E8276F" w:rsidP="00E8276F">
      <w:pPr>
        <w:numPr>
          <w:ilvl w:val="2"/>
          <w:numId w:val="13"/>
        </w:numPr>
        <w:suppressAutoHyphens/>
        <w:jc w:val="both"/>
        <w:rPr>
          <w:color w:val="000000"/>
        </w:rPr>
      </w:pPr>
      <w:r w:rsidRPr="00140DE8">
        <w:rPr>
          <w:color w:val="000000"/>
        </w:rPr>
        <w:t>Ссылки на настоящее Соглашение, включая указание на Стороны, предмет, основание заключения, указанное в преамбуле настоящего Соглашения.</w:t>
      </w:r>
    </w:p>
    <w:p w:rsidR="00E8276F" w:rsidRPr="00140DE8" w:rsidRDefault="00E8276F" w:rsidP="00E8276F">
      <w:pPr>
        <w:numPr>
          <w:ilvl w:val="2"/>
          <w:numId w:val="13"/>
        </w:numPr>
        <w:suppressAutoHyphens/>
        <w:jc w:val="both"/>
        <w:rPr>
          <w:color w:val="000000"/>
        </w:rPr>
      </w:pPr>
      <w:r w:rsidRPr="00140DE8">
        <w:rPr>
          <w:color w:val="000000"/>
        </w:rPr>
        <w:t>Указание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rsidR="00E8276F" w:rsidRPr="00140DE8" w:rsidRDefault="00E8276F" w:rsidP="00E8276F">
      <w:pPr>
        <w:numPr>
          <w:ilvl w:val="1"/>
          <w:numId w:val="13"/>
        </w:numPr>
        <w:tabs>
          <w:tab w:val="num" w:pos="567"/>
        </w:tabs>
        <w:suppressAutoHyphens/>
        <w:ind w:left="0"/>
        <w:jc w:val="both"/>
        <w:rPr>
          <w:color w:val="000000"/>
        </w:rPr>
      </w:pPr>
      <w:r w:rsidRPr="00140DE8">
        <w:rPr>
          <w:color w:val="000000"/>
        </w:rPr>
        <w:t>Концессионер вправе обеспечить исполнение финансовых обязательств по настоящему Соглашению последовательными безотзывными банковскими гарантиями в течение срока действия настоящего Соглашения.</w:t>
      </w:r>
    </w:p>
    <w:p w:rsidR="00E8276F" w:rsidRPr="00140DE8" w:rsidRDefault="00E8276F" w:rsidP="00E8276F">
      <w:pPr>
        <w:numPr>
          <w:ilvl w:val="1"/>
          <w:numId w:val="13"/>
        </w:numPr>
        <w:tabs>
          <w:tab w:val="num" w:pos="567"/>
        </w:tabs>
        <w:suppressAutoHyphens/>
        <w:ind w:left="0"/>
        <w:jc w:val="both"/>
        <w:rPr>
          <w:color w:val="000000"/>
        </w:rPr>
      </w:pPr>
      <w:r w:rsidRPr="00140DE8">
        <w:rPr>
          <w:color w:val="000000"/>
        </w:rPr>
        <w:t>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Концеденту новую банковскую гарантию, начало срока действия, которой должно быть не позднее окончания срока действия прекращенной банковской гарантии. Иные условия новой банковской гарантии должны быть идентичны условиям прекращенной банковской гарантии.</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r w:rsidRPr="00140DE8">
        <w:rPr>
          <w:color w:val="000000"/>
          <w:sz w:val="24"/>
          <w:szCs w:val="24"/>
        </w:rPr>
        <w:t xml:space="preserve"> Сроки, предусмотренные настоящим Соглашением</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Настоящее Соглашение вступает в силу со дня его подписания и действует 10 лет, соответственно до «____» _________20______ года.</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Срок создания и (или) реконструкции Концессионером Объекта Соглашения установлен по 2029 год.</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Срок ввода в эксплуатацию Объекта Соглашения - после срока создания и (или) реконструкции Концессионером Объекта Соглашения, указанного в пункте 10.2 настоящего Соглашения, установлен согласно Приложению № 3 к настоящему Соглашению.</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Срок использования (эксплуатации) Концессионером Объекта Соглашения в соответствии с его целевым назначением и осуществления деятельности, предусмотренной пунктом 1.1 настоящего Соглашения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Срок передачи Концедентом Концессионеру Объекта Соглашения не позднее 60 (шестидесяти) календарных дней с даты подписания настоящего Соглашения.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Срок передачи Концессионером Концеденту Объекта Соглашения в течение 30 (тридцати) календарных дней с даты прекращения Соглашения вне зависимости от основания его прекращения.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Срок осуществления Концессионером деятельности по настоящему Соглашению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В случае принятия Правительством Российской Федерации решения, предусмотренного Федеральным законом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по соглашению сторон возможен перенос сроков реализации инвестиционных обязательств Концессионера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62" w:name="__RefHeading___Toc484718507"/>
      <w:bookmarkEnd w:id="62"/>
      <w:r w:rsidRPr="00140DE8">
        <w:rPr>
          <w:color w:val="000000"/>
          <w:sz w:val="24"/>
          <w:szCs w:val="24"/>
        </w:rPr>
        <w:t xml:space="preserve"> Плата по Соглашению</w:t>
      </w:r>
    </w:p>
    <w:p w:rsidR="00E8276F" w:rsidRPr="00140DE8" w:rsidRDefault="00E8276F" w:rsidP="00E8276F">
      <w:pPr>
        <w:widowControl w:val="0"/>
        <w:numPr>
          <w:ilvl w:val="1"/>
          <w:numId w:val="13"/>
        </w:numPr>
        <w:tabs>
          <w:tab w:val="num" w:pos="0"/>
        </w:tabs>
        <w:ind w:left="0"/>
        <w:jc w:val="both"/>
        <w:rPr>
          <w:color w:val="000000"/>
        </w:rPr>
      </w:pPr>
      <w:r w:rsidRPr="00140DE8">
        <w:rPr>
          <w:color w:val="000000"/>
        </w:rPr>
        <w:t>Концессионная плата по Концессионному соглашению не предусматривается.</w:t>
      </w:r>
    </w:p>
    <w:p w:rsidR="00E8276F" w:rsidRPr="00140DE8" w:rsidRDefault="00E8276F" w:rsidP="00E8276F">
      <w:pPr>
        <w:tabs>
          <w:tab w:val="num" w:pos="0"/>
        </w:tabs>
        <w:rPr>
          <w:color w:val="000000"/>
        </w:rPr>
      </w:pP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63" w:name="__RefHeading___Toc484718508"/>
      <w:bookmarkEnd w:id="63"/>
      <w:r w:rsidRPr="00140DE8">
        <w:rPr>
          <w:color w:val="000000"/>
          <w:sz w:val="24"/>
          <w:szCs w:val="24"/>
        </w:rPr>
        <w:t>Исключительные права на результаты интеллектуальной деятельности</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Концеденту принадлежат исключительные права на результаты интеллектуальной деятельности, полученные Концессионером за свой счет при исполнении настоящего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Государственная регистрация прав Концедента на указанные результаты интеллектуальной деятельности осуществляется в порядке, установленном законодательством Российской Федерации, Концессионером на основании полученных от Концедента полномочий.</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Концессионеру могут принадлежать исключительные права на результаты интеллектуальной деятельности, полученные Концессионером за свой счет при исполнении настоящего Соглашения и которые отдельно определены Сторонами настоящего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В целях исполнения Концессионером обязательств, предусмотренных настоящим Соглашением, Концессионер вправе пользоваться на безвозмездной основе исключительными правами на результаты интеллектуальной деятельности, предусмотренными пунктом 12.1 настоящего Соглашения.</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64" w:name="__RefHeading___Toc484718509"/>
      <w:bookmarkEnd w:id="64"/>
      <w:r w:rsidRPr="00140DE8">
        <w:rPr>
          <w:color w:val="000000"/>
          <w:sz w:val="24"/>
          <w:szCs w:val="24"/>
        </w:rPr>
        <w:t xml:space="preserve"> Порядок осуществления Концедентом контроля за соблюдением Концессионером условий настоящего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разумных срок до начала осуществления указанными органами (юридическими лицами) возложенных и на них полномочий, предусмотренных настоящим Соглашением.</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Концедент осуществляет контроль за соблюдением Концессионером условий настоящего Соглашения, в том числе за исполнением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Соглашением, достижению плановых значений показателей деятельности Концессионера, указанных в Приложении № 9 к настоящему Соглашению, а также сроков исполнения обязательств, указанных в разделе 10 настоящего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1.1 настоящего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Концедент не вправе вмешиваться в осуществление хозяйственной деятельности Концессионера.</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Представители уполномоченных Концедентом органов или юридических лиц не вправе разглашать сведения, в отношении которых Концессионер предварительно сообщил о том, что они относятся к сведениям конфиденциального характера или являются коммерческой тайной.</w:t>
      </w:r>
    </w:p>
    <w:p w:rsidR="00E8276F" w:rsidRPr="00140DE8" w:rsidRDefault="00E8276F" w:rsidP="00E8276F">
      <w:pPr>
        <w:numPr>
          <w:ilvl w:val="1"/>
          <w:numId w:val="13"/>
        </w:numPr>
        <w:shd w:val="clear" w:color="auto" w:fill="FFFFFF"/>
        <w:tabs>
          <w:tab w:val="num" w:pos="0"/>
        </w:tabs>
        <w:suppressAutoHyphens/>
        <w:ind w:left="0"/>
        <w:jc w:val="both"/>
        <w:rPr>
          <w:color w:val="000000"/>
        </w:rPr>
      </w:pPr>
      <w:r w:rsidRPr="00140DE8">
        <w:rPr>
          <w:color w:val="000000"/>
        </w:rPr>
        <w:t>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3 (трех) календарных дней со дня обнаружения указанных нарушений.</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Результаты осуществления контроля за соблюдением Концессионером условий настоящего Соглашения оформляются актом о результатах контроля.</w:t>
      </w:r>
    </w:p>
    <w:p w:rsidR="00E8276F" w:rsidRPr="00140DE8" w:rsidRDefault="00E8276F" w:rsidP="00E8276F">
      <w:pPr>
        <w:tabs>
          <w:tab w:val="num" w:pos="0"/>
        </w:tabs>
        <w:rPr>
          <w:color w:val="000000"/>
        </w:rPr>
      </w:pPr>
      <w:r w:rsidRPr="00140DE8">
        <w:rPr>
          <w:color w:val="000000"/>
        </w:rPr>
        <w:t>Акт о результатах контроля подлежит размещению Концедентом в течение 5 (пяти) рабочих дней со дня составления данного акта на официальном сайте Концедента в сети Интернет, в случае отсутствия у Концедента официального сайта в сети Интернет - на официальном сайте Чувашской Республики, в границах которого расположено такое муниципальное образование,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65" w:name="__RefHeading___Toc484718510"/>
      <w:bookmarkEnd w:id="65"/>
      <w:r w:rsidRPr="00140DE8">
        <w:rPr>
          <w:color w:val="000000"/>
          <w:sz w:val="24"/>
          <w:szCs w:val="24"/>
        </w:rPr>
        <w:t xml:space="preserve"> Ответственность Сторон</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несёт ответственность перед Концедентом за допущенное при создании и (или)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E8276F" w:rsidRPr="00140DE8" w:rsidRDefault="00E8276F" w:rsidP="00E8276F">
      <w:pPr>
        <w:numPr>
          <w:ilvl w:val="1"/>
          <w:numId w:val="13"/>
        </w:numPr>
        <w:tabs>
          <w:tab w:val="num" w:pos="0"/>
        </w:tabs>
        <w:suppressAutoHyphens/>
        <w:ind w:left="0"/>
        <w:jc w:val="both"/>
        <w:rPr>
          <w:color w:val="000000"/>
          <w:shd w:val="clear" w:color="auto" w:fill="FFFFFF"/>
        </w:rPr>
      </w:pPr>
      <w:r w:rsidRPr="00140DE8">
        <w:rPr>
          <w:color w:val="000000"/>
        </w:rPr>
        <w:t>В случае нарушения требований, указанных в пункте 14.2 настоящего Соглашения, Концедент обязан в течение 10 (десяти)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указывается в требовании.</w:t>
      </w:r>
    </w:p>
    <w:p w:rsidR="00E8276F" w:rsidRPr="00140DE8" w:rsidRDefault="00E8276F" w:rsidP="00E8276F">
      <w:pPr>
        <w:tabs>
          <w:tab w:val="num" w:pos="0"/>
        </w:tabs>
        <w:rPr>
          <w:color w:val="000000"/>
          <w:shd w:val="clear" w:color="auto" w:fill="FFFFFF"/>
        </w:rPr>
      </w:pPr>
      <w:r w:rsidRPr="00140DE8">
        <w:rPr>
          <w:color w:val="000000"/>
          <w:shd w:val="clear" w:color="auto" w:fill="FFFFFF"/>
        </w:rPr>
        <w:t>Концедент вправе потребовать от Концессионера возмещения причинённых Концеденту убытков, вызванных нарушением Концессионером требований, указанных в пункте 14.2 настоящего Соглашения, если эти нарушения не были устранены Концессионером в определенный срок или являются существенными.</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shd w:val="clear" w:color="auto" w:fill="FFFFFF"/>
        </w:rPr>
        <w:t>Концессионер несет перед Концедентом ответственность за качество работ по созданию и (или) реконструкции Объекта Соглашения в течение 5 (пяти) лет с момента передачи Объекта Соглашения по окончании срока действия настоящего Соглашения, установленного пунктом 10.1</w:t>
      </w:r>
      <w:r w:rsidRPr="00140DE8">
        <w:rPr>
          <w:color w:val="000000"/>
        </w:rPr>
        <w:t xml:space="preserve"> настоящего Соглашения. Концессионер с момента передачи объекта несет ответственность за ненадлежащее исполнение настоящего Соглашения, за качество и объемы оказываемых услуг.</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любых обязательств, предусмотренных настоящим Соглашением.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имеет право на возмещение убытков, возникших в результате неисполнения или ненадлежащего исполнения Концедентом любых обязательств, включая:</w:t>
      </w:r>
    </w:p>
    <w:p w:rsidR="00E8276F" w:rsidRPr="00140DE8" w:rsidRDefault="00E8276F" w:rsidP="00E8276F">
      <w:pPr>
        <w:widowControl w:val="0"/>
        <w:tabs>
          <w:tab w:val="num" w:pos="0"/>
          <w:tab w:val="left" w:pos="851"/>
        </w:tabs>
        <w:autoSpaceDE w:val="0"/>
        <w:rPr>
          <w:color w:val="000000"/>
        </w:rPr>
      </w:pPr>
      <w:r w:rsidRPr="00140DE8">
        <w:rPr>
          <w:color w:val="000000"/>
        </w:rPr>
        <w:t>а) нарушение срока</w:t>
      </w:r>
      <w:r w:rsidRPr="00140DE8">
        <w:rPr>
          <w:iCs/>
          <w:color w:val="000000"/>
        </w:rPr>
        <w:t xml:space="preserve"> </w:t>
      </w:r>
      <w:r w:rsidRPr="00140DE8">
        <w:rPr>
          <w:color w:val="000000"/>
        </w:rPr>
        <w:t>заключения договоров аренды земельных участков, предназначенных для создания и (или) реконструкции объектов имущества в составе Объекта Соглашения и (или) эксплуатации Объекта Соглашения;</w:t>
      </w:r>
    </w:p>
    <w:p w:rsidR="00E8276F" w:rsidRPr="00140DE8" w:rsidRDefault="00E8276F" w:rsidP="00E8276F">
      <w:pPr>
        <w:widowControl w:val="0"/>
        <w:tabs>
          <w:tab w:val="num" w:pos="0"/>
          <w:tab w:val="left" w:pos="851"/>
        </w:tabs>
        <w:autoSpaceDE w:val="0"/>
        <w:rPr>
          <w:color w:val="000000"/>
        </w:rPr>
      </w:pPr>
      <w:r w:rsidRPr="00140DE8">
        <w:rPr>
          <w:color w:val="000000"/>
        </w:rPr>
        <w:t>нарушение сроков и порядка передачи Концессионеру объектов имущества в составе Объекта Соглашения;</w:t>
      </w:r>
    </w:p>
    <w:p w:rsidR="00E8276F" w:rsidRPr="00140DE8" w:rsidRDefault="00E8276F" w:rsidP="00E8276F">
      <w:pPr>
        <w:widowControl w:val="0"/>
        <w:tabs>
          <w:tab w:val="num" w:pos="0"/>
          <w:tab w:val="left" w:pos="851"/>
        </w:tabs>
        <w:autoSpaceDE w:val="0"/>
        <w:rPr>
          <w:color w:val="000000"/>
        </w:rPr>
      </w:pPr>
      <w:r w:rsidRPr="00140DE8">
        <w:rPr>
          <w:color w:val="000000"/>
        </w:rPr>
        <w:t>б) повлекшие за собой невозможность утверждения тарифа на услуги Концессионера в соответствии с действующим законодательством Российской Федерации и иными нормативными правовыми актами, и условиями Соглашения;</w:t>
      </w:r>
    </w:p>
    <w:p w:rsidR="00E8276F" w:rsidRPr="00140DE8" w:rsidRDefault="00E8276F" w:rsidP="00E8276F">
      <w:pPr>
        <w:widowControl w:val="0"/>
        <w:tabs>
          <w:tab w:val="num" w:pos="0"/>
          <w:tab w:val="left" w:pos="851"/>
        </w:tabs>
        <w:autoSpaceDE w:val="0"/>
        <w:rPr>
          <w:color w:val="000000"/>
        </w:rPr>
      </w:pPr>
      <w:r w:rsidRPr="00140DE8">
        <w:rPr>
          <w:color w:val="000000"/>
        </w:rPr>
        <w:t>в) повлекшие за собой невозможность утверждения инвестиционной программы и производственной программы Концессионера в порядке, предусмотренном законодательством Российской Федерации и иными нормативными правовыми актами;</w:t>
      </w:r>
    </w:p>
    <w:p w:rsidR="00E8276F" w:rsidRPr="00140DE8" w:rsidRDefault="00E8276F" w:rsidP="00E8276F">
      <w:pPr>
        <w:widowControl w:val="0"/>
        <w:tabs>
          <w:tab w:val="num" w:pos="0"/>
          <w:tab w:val="left" w:pos="851"/>
        </w:tabs>
        <w:autoSpaceDE w:val="0"/>
        <w:rPr>
          <w:color w:val="000000"/>
        </w:rPr>
      </w:pPr>
      <w:r w:rsidRPr="00140DE8">
        <w:rPr>
          <w:color w:val="000000"/>
        </w:rPr>
        <w:t>г) повлекшие за собой невозможность компенсации недополученных Концессионером доходов в порядке, предусмотренном законодательством Российской Федерации и иными нормативными правовыми актами;</w:t>
      </w:r>
    </w:p>
    <w:p w:rsidR="00E8276F" w:rsidRPr="00140DE8" w:rsidRDefault="00E8276F" w:rsidP="00E8276F">
      <w:pPr>
        <w:widowControl w:val="0"/>
        <w:tabs>
          <w:tab w:val="left" w:pos="-1985"/>
          <w:tab w:val="num" w:pos="0"/>
        </w:tabs>
        <w:autoSpaceDE w:val="0"/>
        <w:rPr>
          <w:color w:val="000000"/>
        </w:rPr>
      </w:pPr>
      <w:r w:rsidRPr="00140DE8">
        <w:rPr>
          <w:color w:val="000000"/>
        </w:rPr>
        <w:t>д)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sidRPr="00140DE8">
        <w:rPr>
          <w:bCs/>
          <w:color w:val="000000"/>
        </w:rPr>
        <w:t xml:space="preserve"> июля 2005 года № 115-ФЗ</w:t>
      </w:r>
      <w:r w:rsidRPr="00140DE8">
        <w:rPr>
          <w:color w:val="000000"/>
        </w:rPr>
        <w:t xml:space="preserve"> «О концессионных соглашениях». </w:t>
      </w:r>
    </w:p>
    <w:p w:rsidR="00E8276F" w:rsidRPr="00140DE8" w:rsidRDefault="00E8276F" w:rsidP="00E8276F">
      <w:pPr>
        <w:tabs>
          <w:tab w:val="num" w:pos="0"/>
          <w:tab w:val="left" w:pos="851"/>
        </w:tabs>
        <w:rPr>
          <w:color w:val="000000"/>
        </w:rPr>
      </w:pPr>
      <w:r w:rsidRPr="00140DE8">
        <w:rPr>
          <w:color w:val="000000"/>
        </w:rPr>
        <w:t xml:space="preserve">14.7. Концессионер обязан уплатить Концеденту неустойку в случае неисполнения или ненадлежащего исполнения Концессионером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в году, в котором допущено нарушение, уменьшенных на сумму, пропорциональную объему обязательств, предусмотренных Соглашением и фактически исполненных Концессионером в году, в котором допущено нарушение. </w:t>
      </w:r>
    </w:p>
    <w:p w:rsidR="00E8276F" w:rsidRPr="00140DE8" w:rsidRDefault="00E8276F" w:rsidP="00E8276F">
      <w:pPr>
        <w:tabs>
          <w:tab w:val="num" w:pos="0"/>
          <w:tab w:val="left" w:pos="851"/>
        </w:tabs>
        <w:rPr>
          <w:color w:val="000000"/>
        </w:rPr>
      </w:pPr>
      <w:r w:rsidRPr="00140DE8">
        <w:rPr>
          <w:color w:val="000000"/>
        </w:rPr>
        <w:t>14.8.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 настоящим Соглашением, не освобождает соответствующую Сторону от исполнения этого обязательства в натуре.</w:t>
      </w:r>
    </w:p>
    <w:p w:rsidR="00E8276F" w:rsidRPr="00140DE8" w:rsidRDefault="00E8276F" w:rsidP="00E8276F">
      <w:pPr>
        <w:tabs>
          <w:tab w:val="num" w:pos="0"/>
        </w:tabs>
        <w:rPr>
          <w:color w:val="000000"/>
        </w:rPr>
      </w:pPr>
      <w:r w:rsidRPr="00140DE8">
        <w:rPr>
          <w:color w:val="000000"/>
        </w:rPr>
        <w:t>14.9.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E8276F" w:rsidRPr="00140DE8" w:rsidRDefault="00E8276F" w:rsidP="00E8276F">
      <w:pPr>
        <w:pStyle w:val="a"/>
        <w:numPr>
          <w:ilvl w:val="0"/>
          <w:numId w:val="0"/>
        </w:numPr>
        <w:tabs>
          <w:tab w:val="num" w:pos="0"/>
        </w:tabs>
        <w:ind w:firstLine="709"/>
        <w:rPr>
          <w:color w:val="000000"/>
          <w:sz w:val="24"/>
          <w:szCs w:val="24"/>
        </w:rPr>
      </w:pPr>
      <w:r w:rsidRPr="00140DE8">
        <w:rPr>
          <w:color w:val="000000"/>
          <w:sz w:val="24"/>
          <w:szCs w:val="24"/>
        </w:rPr>
        <w:t>14.10. Чувашская Республика несет следующие обязанности по концессионному соглашению:</w:t>
      </w:r>
    </w:p>
    <w:p w:rsidR="00E8276F" w:rsidRPr="00140DE8" w:rsidRDefault="00E8276F" w:rsidP="00E8276F">
      <w:pPr>
        <w:pStyle w:val="a"/>
        <w:numPr>
          <w:ilvl w:val="0"/>
          <w:numId w:val="0"/>
        </w:numPr>
        <w:ind w:firstLine="709"/>
        <w:rPr>
          <w:color w:val="000000"/>
          <w:sz w:val="24"/>
          <w:szCs w:val="24"/>
        </w:rPr>
      </w:pPr>
      <w:r w:rsidRPr="00140DE8">
        <w:rPr>
          <w:color w:val="000000"/>
          <w:sz w:val="24"/>
          <w:szCs w:val="24"/>
        </w:rPr>
        <w:t>14.10.1.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E8276F" w:rsidRPr="00140DE8" w:rsidRDefault="00E8276F" w:rsidP="00E8276F">
      <w:pPr>
        <w:pStyle w:val="a"/>
        <w:numPr>
          <w:ilvl w:val="0"/>
          <w:numId w:val="0"/>
        </w:numPr>
        <w:tabs>
          <w:tab w:val="num" w:pos="0"/>
        </w:tabs>
        <w:ind w:firstLine="709"/>
        <w:rPr>
          <w:color w:val="000000"/>
          <w:sz w:val="24"/>
          <w:szCs w:val="24"/>
        </w:rPr>
      </w:pPr>
      <w:r w:rsidRPr="00140DE8">
        <w:rPr>
          <w:color w:val="000000"/>
          <w:sz w:val="24"/>
          <w:szCs w:val="24"/>
        </w:rPr>
        <w:t>14.10.2.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E8276F" w:rsidRPr="00140DE8" w:rsidRDefault="00E8276F" w:rsidP="00E8276F">
      <w:pPr>
        <w:pStyle w:val="a"/>
        <w:numPr>
          <w:ilvl w:val="0"/>
          <w:numId w:val="0"/>
        </w:numPr>
        <w:tabs>
          <w:tab w:val="num" w:pos="0"/>
        </w:tabs>
        <w:ind w:firstLine="709"/>
        <w:rPr>
          <w:color w:val="000000"/>
          <w:sz w:val="24"/>
          <w:szCs w:val="24"/>
        </w:rPr>
      </w:pPr>
      <w:r w:rsidRPr="00140DE8">
        <w:rPr>
          <w:color w:val="000000"/>
          <w:sz w:val="24"/>
          <w:szCs w:val="24"/>
        </w:rPr>
        <w:t>14.10.3. возмещение недополученных доходов, экономически обоснованных расходов концессионера, подлежащих возмещению за счет средств республиканского бюджета Чувашской Республики,  участвующей в концессионном соглашении, в соответствии с нормативными правовыми актами Российской Федерации, в том числе в случае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sidRPr="00140DE8">
        <w:rPr>
          <w:rFonts w:eastAsia="Times New Roman"/>
          <w:bCs/>
          <w:color w:val="000000"/>
          <w:sz w:val="24"/>
          <w:szCs w:val="24"/>
        </w:rPr>
        <w:t xml:space="preserve"> июля 2005 года № 115-ФЗ</w:t>
      </w:r>
      <w:r w:rsidRPr="00140DE8">
        <w:rPr>
          <w:color w:val="000000"/>
          <w:sz w:val="24"/>
          <w:szCs w:val="24"/>
        </w:rPr>
        <w:t xml:space="preserve"> «О концессионных соглашениях»;</w:t>
      </w:r>
    </w:p>
    <w:p w:rsidR="00E8276F" w:rsidRPr="00140DE8" w:rsidRDefault="00E8276F" w:rsidP="00E8276F">
      <w:pPr>
        <w:pStyle w:val="a"/>
        <w:numPr>
          <w:ilvl w:val="0"/>
          <w:numId w:val="0"/>
        </w:numPr>
        <w:tabs>
          <w:tab w:val="num" w:pos="0"/>
        </w:tabs>
        <w:ind w:firstLine="709"/>
        <w:rPr>
          <w:color w:val="000000"/>
          <w:sz w:val="24"/>
          <w:szCs w:val="24"/>
        </w:rPr>
      </w:pPr>
      <w:r w:rsidRPr="00140DE8">
        <w:rPr>
          <w:color w:val="000000"/>
          <w:sz w:val="24"/>
          <w:szCs w:val="24"/>
        </w:rPr>
        <w:t>14.10.4. иные обязанности, устанавливаемые нормативными правовыми актами Чувашской Республики.</w:t>
      </w:r>
    </w:p>
    <w:p w:rsidR="00E8276F" w:rsidRPr="00140DE8" w:rsidRDefault="00E8276F" w:rsidP="00E8276F">
      <w:pPr>
        <w:pStyle w:val="a"/>
        <w:numPr>
          <w:ilvl w:val="0"/>
          <w:numId w:val="0"/>
        </w:numPr>
        <w:tabs>
          <w:tab w:val="num" w:pos="0"/>
        </w:tabs>
        <w:ind w:firstLine="709"/>
        <w:rPr>
          <w:color w:val="000000"/>
          <w:sz w:val="24"/>
          <w:szCs w:val="24"/>
        </w:rPr>
      </w:pPr>
      <w:r w:rsidRPr="00140DE8">
        <w:rPr>
          <w:color w:val="000000"/>
          <w:sz w:val="24"/>
          <w:szCs w:val="24"/>
        </w:rPr>
        <w:t>14.11. Чувашская Республика имеет следующие права по концессионному соглашению:</w:t>
      </w:r>
    </w:p>
    <w:p w:rsidR="00E8276F" w:rsidRPr="00140DE8" w:rsidRDefault="00E8276F" w:rsidP="00E8276F">
      <w:pPr>
        <w:pStyle w:val="a"/>
        <w:numPr>
          <w:ilvl w:val="0"/>
          <w:numId w:val="0"/>
        </w:numPr>
        <w:tabs>
          <w:tab w:val="num" w:pos="0"/>
        </w:tabs>
        <w:ind w:firstLine="709"/>
        <w:rPr>
          <w:color w:val="000000"/>
          <w:sz w:val="24"/>
          <w:szCs w:val="24"/>
        </w:rPr>
      </w:pPr>
      <w:r w:rsidRPr="00140DE8">
        <w:rPr>
          <w:color w:val="000000"/>
          <w:sz w:val="24"/>
          <w:szCs w:val="24"/>
        </w:rPr>
        <w:t>14.11.1. на возмещение убытков со стороны Концедента при выполнении Чувашской Республикой обязательств, предусмотренных пунктом настоящего Соглашения, в случае использования недостоверных данных при установлении тарифов в соответствии с утвержденной Концедентом схемой водоснабжения и водоотведения;</w:t>
      </w:r>
    </w:p>
    <w:p w:rsidR="00E8276F" w:rsidRPr="00140DE8" w:rsidRDefault="00E8276F" w:rsidP="00E8276F">
      <w:pPr>
        <w:pStyle w:val="a"/>
        <w:numPr>
          <w:ilvl w:val="0"/>
          <w:numId w:val="0"/>
        </w:numPr>
        <w:tabs>
          <w:tab w:val="num" w:pos="0"/>
        </w:tabs>
        <w:ind w:firstLine="709"/>
        <w:rPr>
          <w:color w:val="000000"/>
          <w:sz w:val="24"/>
          <w:szCs w:val="24"/>
        </w:rPr>
      </w:pPr>
      <w:r w:rsidRPr="00140DE8">
        <w:rPr>
          <w:color w:val="000000"/>
          <w:sz w:val="24"/>
          <w:szCs w:val="24"/>
        </w:rPr>
        <w:t>14.12. Концессионер обязан в течении 30 рабочих дней после завершения календарного года  реализации мероприятий  уплатить Концеденту неустойку, в случае нарушения Концессионером сроков исполнения обязательств и ненадлежащего исполнения обязательств указанных в «Приложении №3» настоящего соглашения, в размере 50 000 руб.</w:t>
      </w:r>
    </w:p>
    <w:p w:rsidR="00E8276F" w:rsidRPr="00140DE8" w:rsidRDefault="00E8276F" w:rsidP="00E8276F">
      <w:pPr>
        <w:widowControl w:val="0"/>
        <w:tabs>
          <w:tab w:val="num" w:pos="0"/>
          <w:tab w:val="left" w:pos="851"/>
        </w:tabs>
        <w:autoSpaceDE w:val="0"/>
        <w:rPr>
          <w:color w:val="000000"/>
        </w:rPr>
      </w:pP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r w:rsidRPr="00140DE8">
        <w:rPr>
          <w:color w:val="000000"/>
          <w:sz w:val="24"/>
          <w:szCs w:val="24"/>
        </w:rPr>
        <w:t xml:space="preserve"> Порядок взаимодействия Сторон при наступлении обстоятельств непреодолимой силы</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Сторона, нарушившая условия настоящего Соглашения в результате наступления обстоятельств непреодолимой силы, обязана:</w:t>
      </w:r>
    </w:p>
    <w:p w:rsidR="00E8276F" w:rsidRPr="00140DE8" w:rsidRDefault="00E8276F" w:rsidP="00E8276F">
      <w:pPr>
        <w:tabs>
          <w:tab w:val="num" w:pos="0"/>
        </w:tabs>
        <w:rPr>
          <w:color w:val="000000"/>
        </w:rPr>
      </w:pPr>
      <w:r w:rsidRPr="00140DE8">
        <w:rPr>
          <w:color w:val="000000"/>
        </w:rPr>
        <w:t>а) в письменной форме уведомить другую Сторону о наступлении указанных обстоятельств не позднее 5 (пяти) календарных дней со дня их наступления и представить необходимые документальные подтверждения;</w:t>
      </w:r>
    </w:p>
    <w:p w:rsidR="00E8276F" w:rsidRPr="00140DE8" w:rsidRDefault="00E8276F" w:rsidP="00E8276F">
      <w:pPr>
        <w:tabs>
          <w:tab w:val="num" w:pos="0"/>
        </w:tabs>
        <w:rPr>
          <w:color w:val="000000"/>
        </w:rPr>
      </w:pPr>
      <w:r w:rsidRPr="00140DE8">
        <w:rPr>
          <w:color w:val="000000"/>
        </w:rPr>
        <w:t>б) в письменной форме уведомить другую Сторону о возобновлении исполнения своих обязательств, предусмотренных настоящим Соглашением.</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течение 10 (десяти) календарных дней меры, направленные на обеспечение надлежащего осуществления Концессионером деятельности, указанной в пункте 1.1 настоящего Соглашения.</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66" w:name="__RefHeading___Toc484718512"/>
      <w:bookmarkEnd w:id="66"/>
      <w:r w:rsidRPr="00140DE8">
        <w:rPr>
          <w:color w:val="000000"/>
          <w:sz w:val="24"/>
          <w:szCs w:val="24"/>
        </w:rPr>
        <w:t xml:space="preserve"> Изменение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Настоящее Соглашение может быть изменено по соглашению Сторон, а также в случаях, предусмотренных действующим законодательством Российской Федерации.</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Изменение настоящего Соглашения осуществляется в письменной форме и оформляется дополнительным соглашением к концессионному соглашению.</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15" w:history="1">
        <w:r w:rsidRPr="00140DE8">
          <w:rPr>
            <w:rStyle w:val="a6"/>
            <w:color w:val="000000"/>
          </w:rPr>
          <w:t>кодексом</w:t>
        </w:r>
      </w:hyperlink>
      <w:r w:rsidRPr="00140DE8">
        <w:rPr>
          <w:color w:val="000000"/>
        </w:rPr>
        <w:t xml:space="preserve"> Российской Федерации.</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67" w:name="__RefHeading___Toc484718513"/>
      <w:bookmarkEnd w:id="67"/>
      <w:r w:rsidRPr="00140DE8">
        <w:rPr>
          <w:color w:val="000000"/>
          <w:sz w:val="24"/>
          <w:szCs w:val="24"/>
        </w:rPr>
        <w:t xml:space="preserve"> Прекращение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Настоящее Соглашение прекращается:</w:t>
      </w:r>
    </w:p>
    <w:p w:rsidR="00E8276F" w:rsidRPr="00140DE8" w:rsidRDefault="00E8276F" w:rsidP="00E8276F">
      <w:pPr>
        <w:tabs>
          <w:tab w:val="num" w:pos="0"/>
        </w:tabs>
        <w:rPr>
          <w:color w:val="000000"/>
        </w:rPr>
      </w:pPr>
      <w:r w:rsidRPr="00140DE8">
        <w:rPr>
          <w:color w:val="000000"/>
        </w:rPr>
        <w:t>а) по истечении срока действия;</w:t>
      </w:r>
    </w:p>
    <w:p w:rsidR="00E8276F" w:rsidRPr="00140DE8" w:rsidRDefault="00E8276F" w:rsidP="00E8276F">
      <w:pPr>
        <w:tabs>
          <w:tab w:val="num" w:pos="0"/>
        </w:tabs>
        <w:rPr>
          <w:color w:val="000000"/>
        </w:rPr>
      </w:pPr>
      <w:r w:rsidRPr="00140DE8">
        <w:rPr>
          <w:color w:val="000000"/>
        </w:rPr>
        <w:t>б) по соглашению Сторон;</w:t>
      </w:r>
    </w:p>
    <w:p w:rsidR="00E8276F" w:rsidRPr="00140DE8" w:rsidRDefault="00E8276F" w:rsidP="00E8276F">
      <w:pPr>
        <w:tabs>
          <w:tab w:val="num" w:pos="0"/>
        </w:tabs>
        <w:rPr>
          <w:color w:val="000000"/>
        </w:rPr>
      </w:pPr>
      <w:r w:rsidRPr="00140DE8">
        <w:rPr>
          <w:color w:val="000000"/>
        </w:rPr>
        <w:t>в) на основании судебного решения о его досрочном расторжении.</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В случае досрочного расторжения настоящего Соглашения, возмещение расходов Сторон определяется по соглашению сторон либо в судебном порядке.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 существенным нарушениям Концессионером условий настоящего Соглашения относятся:</w:t>
      </w:r>
    </w:p>
    <w:p w:rsidR="00E8276F" w:rsidRPr="00140DE8" w:rsidRDefault="00E8276F" w:rsidP="00E8276F">
      <w:pPr>
        <w:tabs>
          <w:tab w:val="num" w:pos="0"/>
        </w:tabs>
        <w:rPr>
          <w:color w:val="000000"/>
        </w:rPr>
      </w:pPr>
      <w:r w:rsidRPr="00140DE8">
        <w:rPr>
          <w:color w:val="000000"/>
        </w:rPr>
        <w:t>а) нарушение установленных пунктом 10.2 настоящего Соглашения сроков создания и (или) реконструкции Объекта Соглашения;</w:t>
      </w:r>
    </w:p>
    <w:p w:rsidR="00E8276F" w:rsidRPr="00140DE8" w:rsidRDefault="00E8276F" w:rsidP="00E8276F">
      <w:pPr>
        <w:tabs>
          <w:tab w:val="num" w:pos="0"/>
        </w:tabs>
        <w:rPr>
          <w:color w:val="000000"/>
        </w:rPr>
      </w:pPr>
      <w:r w:rsidRPr="00140DE8">
        <w:rPr>
          <w:color w:val="000000"/>
        </w:rPr>
        <w:t>б) использование (эксплуатация) Объекта Соглашения в целях, не установленных настоящим Соглашением;</w:t>
      </w:r>
    </w:p>
    <w:p w:rsidR="00E8276F" w:rsidRPr="00140DE8" w:rsidRDefault="00E8276F" w:rsidP="00E8276F">
      <w:pPr>
        <w:tabs>
          <w:tab w:val="num" w:pos="0"/>
        </w:tabs>
        <w:rPr>
          <w:color w:val="000000"/>
        </w:rPr>
      </w:pPr>
      <w:r w:rsidRPr="00140DE8">
        <w:rPr>
          <w:color w:val="000000"/>
        </w:rPr>
        <w:t>в) неисполнение или ненадлежащее исполнение Концессионером обязательств, установленных настоящим Соглашением;</w:t>
      </w:r>
    </w:p>
    <w:p w:rsidR="00E8276F" w:rsidRPr="00140DE8" w:rsidRDefault="00E8276F" w:rsidP="00E8276F">
      <w:pPr>
        <w:tabs>
          <w:tab w:val="num" w:pos="0"/>
        </w:tabs>
        <w:rPr>
          <w:color w:val="000000"/>
        </w:rPr>
      </w:pPr>
      <w:r w:rsidRPr="00140DE8">
        <w:rPr>
          <w:color w:val="000000"/>
        </w:rPr>
        <w:t>г) прекращение или приостановление Концессионером деятельности, предусмотренной настоящим Соглашением, без согласия Концедента;</w:t>
      </w:r>
    </w:p>
    <w:p w:rsidR="00E8276F" w:rsidRPr="00140DE8" w:rsidRDefault="00E8276F" w:rsidP="00E8276F">
      <w:pPr>
        <w:tabs>
          <w:tab w:val="num" w:pos="0"/>
        </w:tabs>
        <w:rPr>
          <w:color w:val="000000"/>
        </w:rPr>
      </w:pPr>
      <w:r w:rsidRPr="00140DE8">
        <w:rPr>
          <w:color w:val="000000"/>
        </w:rPr>
        <w:t xml:space="preserve">д) неисполнение или ненадлежащее исполнение Концессионером обязательств, указанных в пункте 6.1 настоящего Соглашения, по предоставлению гражданам и другим потребителям услуг, в том числе услуг по </w:t>
      </w:r>
      <w:r w:rsidRPr="00140DE8">
        <w:rPr>
          <w:bCs/>
          <w:color w:val="000000"/>
        </w:rPr>
        <w:t>водоснабжению</w:t>
      </w:r>
      <w:r w:rsidRPr="00140DE8">
        <w:rPr>
          <w:color w:val="000000"/>
        </w:rPr>
        <w:t>;</w:t>
      </w:r>
    </w:p>
    <w:p w:rsidR="00E8276F" w:rsidRPr="00140DE8" w:rsidRDefault="00E8276F" w:rsidP="00E8276F">
      <w:pPr>
        <w:tabs>
          <w:tab w:val="num" w:pos="0"/>
        </w:tabs>
        <w:rPr>
          <w:color w:val="000000"/>
        </w:rPr>
      </w:pPr>
      <w:r w:rsidRPr="00140DE8">
        <w:rPr>
          <w:color w:val="000000"/>
        </w:rPr>
        <w:t>е) нарушение установленного настоящим Соглашением порядка использования (эксплуатации) объекта Соглашения;</w:t>
      </w:r>
    </w:p>
    <w:p w:rsidR="00E8276F" w:rsidRPr="00140DE8" w:rsidRDefault="00E8276F" w:rsidP="00E8276F">
      <w:pPr>
        <w:tabs>
          <w:tab w:val="num" w:pos="0"/>
        </w:tabs>
        <w:rPr>
          <w:color w:val="000000"/>
        </w:rPr>
      </w:pPr>
      <w:r w:rsidRPr="00140DE8">
        <w:rPr>
          <w:color w:val="000000"/>
        </w:rPr>
        <w:t>ж) настоящее соглашение может быть расторгнуто досрочно Концедентом в одностороннем порядке в случае, образования задолженности за неуплату и просрочки выставленных счетов Концеденту ресурсоснабжающими организациями, за потребление топливноэнергетических ресурсов (электроснабжение и т.п.) на период более 6 месяцев.</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 существенным нарушениям Концедентом условий настоящего Соглашения относятся:</w:t>
      </w:r>
    </w:p>
    <w:p w:rsidR="00E8276F" w:rsidRPr="00140DE8" w:rsidRDefault="00E8276F" w:rsidP="00E8276F">
      <w:pPr>
        <w:tabs>
          <w:tab w:val="num" w:pos="0"/>
        </w:tabs>
        <w:rPr>
          <w:color w:val="000000"/>
        </w:rPr>
      </w:pPr>
      <w:r w:rsidRPr="00140DE8">
        <w:rPr>
          <w:color w:val="000000"/>
        </w:rPr>
        <w:t>а) нарушение установленных пунктами 3.1 и 10.5 настоящего Соглашения, сроков передачи Концессионеру Объекта Соглашения;</w:t>
      </w:r>
    </w:p>
    <w:p w:rsidR="00E8276F" w:rsidRPr="00140DE8" w:rsidRDefault="00E8276F" w:rsidP="00E8276F">
      <w:pPr>
        <w:tabs>
          <w:tab w:val="num" w:pos="0"/>
        </w:tabs>
        <w:rPr>
          <w:color w:val="000000"/>
        </w:rPr>
      </w:pPr>
      <w:r w:rsidRPr="00140DE8">
        <w:rPr>
          <w:color w:val="000000"/>
        </w:rPr>
        <w:t>б) передача Концессионеру объекта Соглашения по описанию, технико-экономическим показателям, назначению и в состоянии, не соответствующем установленному Приложениями №2 к настоящему Соглашению, в случае, если такое несоответствие выявлено в течение одного года с момента подписания Сторонами Соглашения акта приема-передачи, не могло быть выявлено при передаче Объекта Соглашения, и возникло по вине Концедента;</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В случае досрочного расторжения настоящего Соглашения возмещение расходов Концессионера по созданию и (или)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в течение 2 (двух) лет с даты расторжения настоящего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Порядок возмещения расходов Концессионера, подлежащих возмещению в соответствии с нормативными правовыми актами Российской Федерации в сфере водоснабжения и не возмещенных ему на момент окончания срока действия Соглашения, определяется в соответствии с правилами, утверждёнными </w:t>
      </w:r>
      <w:hyperlink w:anchor="sub_0" w:history="1">
        <w:r w:rsidRPr="00140DE8">
          <w:rPr>
            <w:rStyle w:val="a6"/>
            <w:color w:val="000000"/>
          </w:rPr>
          <w:t>постановлением</w:t>
        </w:r>
      </w:hyperlink>
      <w:r w:rsidRPr="00140DE8">
        <w:rPr>
          <w:color w:val="000000"/>
        </w:rPr>
        <w:t xml:space="preserve"> Правительства РФ от 1 июля </w:t>
      </w:r>
      <w:smartTag w:uri="urn:schemas-microsoft-com:office:smarttags" w:element="metricconverter">
        <w:smartTagPr>
          <w:attr w:name="ProductID" w:val="2014 г"/>
        </w:smartTagPr>
        <w:r w:rsidRPr="00140DE8">
          <w:rPr>
            <w:color w:val="000000"/>
          </w:rPr>
          <w:t>2014 г</w:t>
        </w:r>
      </w:smartTag>
      <w:r w:rsidRPr="00140DE8">
        <w:rPr>
          <w:color w:val="000000"/>
        </w:rPr>
        <w:t>. N 603. Возмещение расходов осуществляется в течение 2 (двух) лет с даты окончания срока действия соглашения.</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68" w:name="__RefHeading___Toc484718514"/>
      <w:bookmarkEnd w:id="68"/>
      <w:r w:rsidRPr="00140DE8">
        <w:rPr>
          <w:color w:val="000000"/>
          <w:sz w:val="24"/>
          <w:szCs w:val="24"/>
        </w:rPr>
        <w:t xml:space="preserve"> Гарантии осуществления Концессионером деятельности, предусмотренной Соглашением</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В соответствии с законодательством о концессионных соглашениях Госслужба устанавливает тарифы на </w:t>
      </w:r>
      <w:r w:rsidRPr="00140DE8">
        <w:rPr>
          <w:bCs/>
          <w:color w:val="000000"/>
        </w:rPr>
        <w:t>водоснабжение</w:t>
      </w:r>
      <w:r w:rsidRPr="00140DE8">
        <w:rPr>
          <w:color w:val="000000"/>
        </w:rPr>
        <w:t xml:space="preserve"> с использованием объекта Соглашения исходя из определенных настоящим Соглашением объема инвестиций и сроков их осуществления, предусмотренных настоящим Соглашением на создание и (или) реконструкцию Объекта Соглашения, а также значений долгосрочных параметров регулирования деятельности Концессионера, указанных в Приложении № 5 настоящего соглашения. Установление, изменение, корректировка регулируемых тарифов осуществляется в соответствии с действующим законодательством в сфере тарифного регулирования.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Приложением №3 к настоящему Соглашению.</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водоснабжения и водоотведения.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работ, услуг надлежащего качества.</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69" w:name="__RefHeading___Toc484718515"/>
      <w:bookmarkEnd w:id="69"/>
      <w:r w:rsidRPr="00140DE8">
        <w:rPr>
          <w:color w:val="000000"/>
          <w:sz w:val="24"/>
          <w:szCs w:val="24"/>
        </w:rPr>
        <w:t xml:space="preserve"> Разрешение споров</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Споры и разногласия между Сторонами по настоящему Соглашению или в связи с ним разрешаются путем переговоров.</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В случае, если ответ не представлен в указанный срок, претензия считается принятой.</w:t>
      </w:r>
    </w:p>
    <w:p w:rsidR="00E8276F" w:rsidRPr="00140DE8" w:rsidRDefault="00E8276F" w:rsidP="00E8276F">
      <w:pPr>
        <w:tabs>
          <w:tab w:val="num" w:pos="0"/>
        </w:tabs>
        <w:rPr>
          <w:color w:val="000000"/>
        </w:rPr>
      </w:pPr>
      <w:r w:rsidRPr="00140DE8">
        <w:rPr>
          <w:color w:val="000000"/>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Чувашской Республики.</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70" w:name="__RefHeading___Toc484718516"/>
      <w:bookmarkEnd w:id="70"/>
      <w:r w:rsidRPr="00140DE8">
        <w:rPr>
          <w:color w:val="000000"/>
          <w:sz w:val="24"/>
          <w:szCs w:val="24"/>
        </w:rPr>
        <w:t xml:space="preserve"> Размещение информации</w:t>
      </w:r>
    </w:p>
    <w:p w:rsidR="00E8276F" w:rsidRPr="00140DE8" w:rsidRDefault="00E8276F" w:rsidP="00E8276F">
      <w:pPr>
        <w:tabs>
          <w:tab w:val="num" w:pos="0"/>
        </w:tabs>
        <w:rPr>
          <w:color w:val="000000"/>
        </w:rPr>
      </w:pPr>
      <w:r w:rsidRPr="00140DE8">
        <w:rPr>
          <w:b/>
          <w:color w:val="000000"/>
          <w:szCs w:val="28"/>
        </w:rPr>
        <w:t>20.1.</w:t>
      </w:r>
      <w:r w:rsidRPr="00140DE8">
        <w:rPr>
          <w:color w:val="000000"/>
        </w:rPr>
        <w:t xml:space="preserve"> В случае принятия решения о возможности заключения концессионного соглашения на предложенных условиях предложение о заключении концессионного соглашения и настоящее Соглашение, за исключением сведений, составляющих государственную и коммерческую тайну, в десятидневный срок со дня принятия указанного решения подлежит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 же на официальном сайте Концедента или в случае отсутствия у муниципального образования официального сайта в информационно-телекоммуникационной сети "Интернет" на официальном сайте Чувашской Республики, в установленном законом порядке. </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71" w:name="__RefHeading___Toc484718517"/>
      <w:bookmarkEnd w:id="71"/>
      <w:r w:rsidRPr="00140DE8">
        <w:rPr>
          <w:color w:val="000000"/>
          <w:sz w:val="24"/>
          <w:szCs w:val="24"/>
        </w:rPr>
        <w:t xml:space="preserve"> Заключительные положения</w:t>
      </w:r>
    </w:p>
    <w:p w:rsidR="00E8276F" w:rsidRPr="00140DE8" w:rsidRDefault="00E8276F" w:rsidP="00E8276F">
      <w:pPr>
        <w:tabs>
          <w:tab w:val="num" w:pos="0"/>
        </w:tabs>
        <w:rPr>
          <w:color w:val="000000"/>
        </w:rPr>
      </w:pPr>
      <w:r w:rsidRPr="00140DE8">
        <w:rPr>
          <w:color w:val="000000"/>
        </w:rPr>
        <w:t>21.1.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E8276F" w:rsidRPr="00140DE8" w:rsidRDefault="00E8276F" w:rsidP="00E8276F">
      <w:pPr>
        <w:shd w:val="clear" w:color="auto" w:fill="FFFFFF"/>
        <w:tabs>
          <w:tab w:val="num" w:pos="0"/>
        </w:tabs>
        <w:rPr>
          <w:color w:val="000000"/>
        </w:rPr>
      </w:pPr>
      <w:r w:rsidRPr="00140DE8">
        <w:rPr>
          <w:color w:val="000000"/>
        </w:rPr>
        <w:t>21.2. Настоящее Соглашение составлено на русском языке в 5 (пяти) подлинных экземплярах, имеющих равную юридическую силу, из них два экземпляра для Концедента, по одному экземпляру для Концессионера, Минстроя Чувашии и Управления Росреестра по Чувашской Республике.</w:t>
      </w:r>
    </w:p>
    <w:p w:rsidR="00E8276F" w:rsidRPr="00140DE8" w:rsidRDefault="00E8276F" w:rsidP="00E8276F">
      <w:pPr>
        <w:tabs>
          <w:tab w:val="num" w:pos="0"/>
        </w:tabs>
        <w:rPr>
          <w:color w:val="000000"/>
        </w:rPr>
      </w:pPr>
      <w:r w:rsidRPr="00140DE8">
        <w:rPr>
          <w:color w:val="000000"/>
        </w:rPr>
        <w:t>21.3.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72" w:name="__RefHeading___Toc484718518"/>
      <w:r w:rsidRPr="00140DE8">
        <w:rPr>
          <w:color w:val="000000"/>
          <w:sz w:val="24"/>
          <w:szCs w:val="24"/>
        </w:rPr>
        <w:t xml:space="preserve"> Перечень приложений к </w:t>
      </w:r>
      <w:bookmarkEnd w:id="72"/>
      <w:r w:rsidRPr="00140DE8">
        <w:rPr>
          <w:color w:val="000000"/>
          <w:sz w:val="24"/>
          <w:szCs w:val="24"/>
        </w:rPr>
        <w:t>Соглашению</w:t>
      </w:r>
    </w:p>
    <w:p w:rsidR="00E8276F" w:rsidRPr="00140DE8" w:rsidRDefault="00E8276F" w:rsidP="00E8276F">
      <w:pPr>
        <w:tabs>
          <w:tab w:val="num" w:pos="0"/>
        </w:tabs>
        <w:rPr>
          <w:color w:val="000000"/>
        </w:rPr>
      </w:pPr>
      <w:r w:rsidRPr="00140DE8">
        <w:rPr>
          <w:color w:val="000000"/>
        </w:rPr>
        <w:t>Соглашение содержит следующие приложения:</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Приложение № 1 «Перечень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необходимых для осуществления Концессионером деятельности»;</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Приложение № 2 «Состав и описание, в том числе технико-экономические показатели, Объекта концессионного соглашения»;</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Приложение № 3 «Задание Концедента»;</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Приложение № 4 «Описание земельных участков, необходимых для осуществления Концессионером деятельности»;</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Приложение № 5 «Долгосрочные параметры регулирования деятельности концессионера, исходя из выбранного метода регулирования тарифов - метода индексации»;</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Приложение № 6 «Расходы, финансируемые за счет средств Концедента»;</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Приложение № 7 «Прогноз объема отпуска воды»;</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Приложение № 8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Приложение № 9 «Плановые значения показателей деятельности концессионера»;</w:t>
      </w:r>
    </w:p>
    <w:p w:rsidR="00E8276F" w:rsidRPr="00140DE8" w:rsidRDefault="00E8276F" w:rsidP="00E8276F">
      <w:pPr>
        <w:pStyle w:val="11"/>
        <w:keepLines/>
        <w:numPr>
          <w:ilvl w:val="0"/>
          <w:numId w:val="13"/>
        </w:numPr>
        <w:suppressAutoHyphens/>
        <w:spacing w:before="120" w:after="120"/>
        <w:jc w:val="center"/>
        <w:rPr>
          <w:color w:val="000000"/>
          <w:sz w:val="24"/>
          <w:szCs w:val="24"/>
        </w:rPr>
      </w:pPr>
      <w:bookmarkStart w:id="73" w:name="__RefHeading___Toc484718519"/>
      <w:bookmarkEnd w:id="73"/>
      <w:r w:rsidRPr="00140DE8">
        <w:rPr>
          <w:color w:val="000000"/>
          <w:sz w:val="24"/>
          <w:szCs w:val="24"/>
        </w:rPr>
        <w:t xml:space="preserve"> Адреса и реквизиты Сторон</w:t>
      </w:r>
    </w:p>
    <w:tbl>
      <w:tblPr>
        <w:tblW w:w="9781" w:type="dxa"/>
        <w:tblInd w:w="-142" w:type="dxa"/>
        <w:tblLayout w:type="fixed"/>
        <w:tblCellMar>
          <w:left w:w="0" w:type="dxa"/>
          <w:right w:w="0" w:type="dxa"/>
        </w:tblCellMar>
        <w:tblLook w:val="0000" w:firstRow="0" w:lastRow="0" w:firstColumn="0" w:lastColumn="0" w:noHBand="0" w:noVBand="0"/>
      </w:tblPr>
      <w:tblGrid>
        <w:gridCol w:w="8222"/>
        <w:gridCol w:w="567"/>
        <w:gridCol w:w="992"/>
      </w:tblGrid>
      <w:tr w:rsidR="00E8276F" w:rsidRPr="00140DE8" w:rsidTr="00547FF9">
        <w:trPr>
          <w:gridAfter w:val="1"/>
          <w:wAfter w:w="992" w:type="dxa"/>
        </w:trPr>
        <w:tc>
          <w:tcPr>
            <w:tcW w:w="8789" w:type="dxa"/>
            <w:gridSpan w:val="2"/>
            <w:shd w:val="clear" w:color="auto" w:fill="auto"/>
          </w:tcPr>
          <w:p w:rsidR="00E8276F" w:rsidRPr="00140DE8" w:rsidRDefault="00E8276F" w:rsidP="00547FF9">
            <w:pPr>
              <w:pStyle w:val="Standard"/>
              <w:tabs>
                <w:tab w:val="num" w:pos="0"/>
              </w:tabs>
              <w:suppressAutoHyphens w:val="0"/>
              <w:autoSpaceDE w:val="0"/>
              <w:jc w:val="both"/>
              <w:rPr>
                <w:color w:val="000000"/>
              </w:rPr>
            </w:pPr>
            <w:r w:rsidRPr="00140DE8">
              <w:rPr>
                <w:rFonts w:eastAsia="Times New Roman" w:cs="Times New Roman"/>
                <w:b/>
                <w:color w:val="000000"/>
                <w:lang w:val="ru-RU"/>
              </w:rPr>
              <w:t xml:space="preserve">Чувашская Республика </w:t>
            </w:r>
          </w:p>
        </w:tc>
      </w:tr>
      <w:tr w:rsidR="00E8276F" w:rsidRPr="00140DE8" w:rsidTr="00547FF9">
        <w:tblPrEx>
          <w:tblCellMar>
            <w:left w:w="108" w:type="dxa"/>
            <w:right w:w="108" w:type="dxa"/>
          </w:tblCellMar>
        </w:tblPrEx>
        <w:trPr>
          <w:gridAfter w:val="2"/>
          <w:wAfter w:w="1559" w:type="dxa"/>
        </w:trPr>
        <w:tc>
          <w:tcPr>
            <w:tcW w:w="8222" w:type="dxa"/>
            <w:shd w:val="clear" w:color="auto" w:fill="auto"/>
          </w:tcPr>
          <w:p w:rsidR="00E8276F" w:rsidRPr="00140DE8" w:rsidRDefault="00E8276F" w:rsidP="00547FF9">
            <w:pPr>
              <w:shd w:val="clear" w:color="auto" w:fill="F5F5F5"/>
              <w:tabs>
                <w:tab w:val="num" w:pos="0"/>
              </w:tabs>
              <w:rPr>
                <w:color w:val="000000"/>
                <w:shd w:val="clear" w:color="auto" w:fill="FFFFFF"/>
              </w:rPr>
            </w:pPr>
            <w:r w:rsidRPr="00140DE8">
              <w:rPr>
                <w:color w:val="000000"/>
                <w:shd w:val="clear" w:color="auto" w:fill="FFFFFF"/>
              </w:rPr>
              <w:t>428004, г. Чебоксары, Президентский бульвар, д. 10, телефон: (8352) 62-01-71</w:t>
            </w:r>
          </w:p>
          <w:p w:rsidR="00E8276F" w:rsidRPr="00140DE8" w:rsidRDefault="00E8276F" w:rsidP="00547FF9">
            <w:pPr>
              <w:tabs>
                <w:tab w:val="num" w:pos="0"/>
              </w:tabs>
              <w:ind w:left="34"/>
              <w:rPr>
                <w:color w:val="000000"/>
                <w:shd w:val="clear" w:color="auto" w:fill="FFFFFF"/>
              </w:rPr>
            </w:pPr>
          </w:p>
          <w:p w:rsidR="00E8276F" w:rsidRPr="00140DE8" w:rsidRDefault="00E8276F" w:rsidP="00547FF9">
            <w:pPr>
              <w:tabs>
                <w:tab w:val="num" w:pos="0"/>
              </w:tabs>
              <w:ind w:left="34"/>
              <w:rPr>
                <w:color w:val="000000"/>
                <w:shd w:val="clear" w:color="auto" w:fill="FFFFFF"/>
              </w:rPr>
            </w:pPr>
            <w:r w:rsidRPr="00140DE8">
              <w:rPr>
                <w:color w:val="000000"/>
                <w:shd w:val="clear" w:color="auto" w:fill="FFFFFF"/>
              </w:rPr>
              <w:t>И.о. министра строительства, архитектуры</w:t>
            </w:r>
          </w:p>
          <w:p w:rsidR="00E8276F" w:rsidRPr="00140DE8" w:rsidRDefault="00E8276F" w:rsidP="00547FF9">
            <w:pPr>
              <w:tabs>
                <w:tab w:val="num" w:pos="0"/>
              </w:tabs>
              <w:ind w:left="34"/>
              <w:rPr>
                <w:color w:val="000000"/>
                <w:shd w:val="clear" w:color="auto" w:fill="FFFFFF"/>
              </w:rPr>
            </w:pPr>
            <w:r w:rsidRPr="00140DE8">
              <w:rPr>
                <w:color w:val="000000"/>
                <w:shd w:val="clear" w:color="auto" w:fill="FFFFFF"/>
              </w:rPr>
              <w:t xml:space="preserve">и жилищно-коммунального хозяйства Чувашской Республики </w:t>
            </w:r>
          </w:p>
          <w:p w:rsidR="00E8276F" w:rsidRPr="00140DE8" w:rsidRDefault="00E8276F" w:rsidP="00547FF9">
            <w:pPr>
              <w:tabs>
                <w:tab w:val="num" w:pos="0"/>
              </w:tabs>
              <w:ind w:left="34"/>
              <w:rPr>
                <w:color w:val="000000"/>
                <w:shd w:val="clear" w:color="auto" w:fill="FFFFFF"/>
              </w:rPr>
            </w:pPr>
            <w:r w:rsidRPr="00140DE8">
              <w:rPr>
                <w:color w:val="000000"/>
                <w:shd w:val="clear" w:color="auto" w:fill="FFFFFF"/>
              </w:rPr>
              <w:t xml:space="preserve"> _________________________ </w:t>
            </w:r>
            <w:r w:rsidRPr="00140DE8">
              <w:rPr>
                <w:color w:val="000000"/>
              </w:rPr>
              <w:t>Максимов Владимир Михайлович</w:t>
            </w:r>
          </w:p>
          <w:p w:rsidR="00E8276F" w:rsidRPr="00140DE8" w:rsidRDefault="00E8276F" w:rsidP="00547FF9">
            <w:pPr>
              <w:pStyle w:val="Standard"/>
              <w:tabs>
                <w:tab w:val="num" w:pos="0"/>
              </w:tabs>
              <w:suppressAutoHyphens w:val="0"/>
              <w:autoSpaceDE w:val="0"/>
              <w:jc w:val="both"/>
              <w:rPr>
                <w:color w:val="000000"/>
              </w:rPr>
            </w:pPr>
            <w:r w:rsidRPr="00140DE8">
              <w:rPr>
                <w:rFonts w:eastAsia="Times New Roman" w:cs="Times New Roman"/>
                <w:color w:val="000000"/>
                <w:shd w:val="clear" w:color="auto" w:fill="FFFFFF"/>
                <w:lang w:val="ru-RU"/>
              </w:rPr>
              <w:t>М.П.           (подпись)</w:t>
            </w:r>
          </w:p>
        </w:tc>
      </w:tr>
      <w:tr w:rsidR="00E8276F" w:rsidRPr="00140DE8" w:rsidTr="00547FF9">
        <w:tc>
          <w:tcPr>
            <w:tcW w:w="9781" w:type="dxa"/>
            <w:gridSpan w:val="3"/>
            <w:shd w:val="clear" w:color="auto" w:fill="auto"/>
          </w:tcPr>
          <w:p w:rsidR="00E8276F" w:rsidRPr="00140DE8" w:rsidRDefault="00E8276F" w:rsidP="00547FF9">
            <w:pPr>
              <w:pStyle w:val="aff0"/>
              <w:tabs>
                <w:tab w:val="num" w:pos="0"/>
              </w:tabs>
              <w:spacing w:before="0" w:after="0"/>
              <w:rPr>
                <w:b/>
                <w:color w:val="000000"/>
                <w:kern w:val="1"/>
                <w:lang w:eastAsia="fa-IR" w:bidi="fa-IR"/>
              </w:rPr>
            </w:pPr>
          </w:p>
          <w:p w:rsidR="00E8276F" w:rsidRPr="00140DE8" w:rsidRDefault="00E8276F" w:rsidP="00547FF9">
            <w:pPr>
              <w:pStyle w:val="aff0"/>
              <w:tabs>
                <w:tab w:val="num" w:pos="0"/>
              </w:tabs>
              <w:spacing w:before="0" w:after="0"/>
              <w:rPr>
                <w:b/>
                <w:color w:val="000000"/>
                <w:kern w:val="1"/>
                <w:lang w:eastAsia="fa-IR" w:bidi="fa-IR"/>
              </w:rPr>
            </w:pPr>
          </w:p>
          <w:p w:rsidR="00E8276F" w:rsidRPr="00140DE8" w:rsidRDefault="00E8276F" w:rsidP="00547FF9">
            <w:pPr>
              <w:pStyle w:val="aff0"/>
              <w:tabs>
                <w:tab w:val="num" w:pos="0"/>
              </w:tabs>
              <w:spacing w:before="0" w:after="0"/>
              <w:rPr>
                <w:color w:val="000000"/>
                <w:kern w:val="1"/>
                <w:lang w:eastAsia="fa-IR" w:bidi="fa-IR"/>
              </w:rPr>
            </w:pPr>
            <w:r w:rsidRPr="00140DE8">
              <w:rPr>
                <w:b/>
                <w:color w:val="000000"/>
                <w:kern w:val="1"/>
                <w:lang w:eastAsia="fa-IR" w:bidi="fa-IR"/>
              </w:rPr>
              <w:t>Концедент</w:t>
            </w:r>
          </w:p>
          <w:p w:rsidR="00E8276F" w:rsidRPr="00140DE8" w:rsidRDefault="00E8276F" w:rsidP="00547FF9">
            <w:pPr>
              <w:pStyle w:val="aff0"/>
              <w:tabs>
                <w:tab w:val="num" w:pos="0"/>
              </w:tabs>
              <w:spacing w:before="0" w:after="0"/>
              <w:rPr>
                <w:color w:val="000000"/>
              </w:rPr>
            </w:pPr>
            <w:r w:rsidRPr="00140DE8">
              <w:rPr>
                <w:color w:val="000000"/>
                <w:kern w:val="1"/>
                <w:lang w:eastAsia="fa-IR" w:bidi="fa-IR"/>
              </w:rPr>
              <w:t>Муниципальное образование «Комсомольский муниципальный округ Чувашской Республики»</w:t>
            </w:r>
          </w:p>
          <w:p w:rsidR="00E8276F" w:rsidRPr="00140DE8" w:rsidRDefault="00E8276F" w:rsidP="00547FF9">
            <w:pPr>
              <w:pStyle w:val="aff0"/>
              <w:tabs>
                <w:tab w:val="num" w:pos="0"/>
              </w:tabs>
              <w:spacing w:before="0" w:after="0"/>
              <w:rPr>
                <w:color w:val="000000"/>
                <w:kern w:val="1"/>
                <w:lang w:eastAsia="fa-IR" w:bidi="fa-IR"/>
              </w:rPr>
            </w:pPr>
            <w:r w:rsidRPr="00140DE8">
              <w:rPr>
                <w:color w:val="000000"/>
              </w:rPr>
              <w:t>429140, Чувашская Республика, Комсомольский район, с.Комсомольское, ул. Заводская, д. 57</w:t>
            </w:r>
            <w:r w:rsidRPr="00140DE8">
              <w:rPr>
                <w:color w:val="000000"/>
                <w:kern w:val="1"/>
                <w:lang w:eastAsia="fa-IR" w:bidi="fa-IR"/>
              </w:rPr>
              <w:t>, телефон: (83539) 5-12-05</w:t>
            </w:r>
          </w:p>
          <w:p w:rsidR="00E8276F" w:rsidRPr="00140DE8" w:rsidRDefault="00E8276F" w:rsidP="00547FF9">
            <w:pPr>
              <w:pStyle w:val="aff0"/>
              <w:tabs>
                <w:tab w:val="num" w:pos="0"/>
              </w:tabs>
              <w:spacing w:before="0" w:after="0"/>
              <w:rPr>
                <w:color w:val="000000"/>
                <w:kern w:val="1"/>
                <w:lang w:eastAsia="fa-IR" w:bidi="fa-IR"/>
              </w:rPr>
            </w:pPr>
          </w:p>
          <w:p w:rsidR="00E8276F" w:rsidRPr="00140DE8" w:rsidRDefault="00E8276F" w:rsidP="00547FF9">
            <w:pPr>
              <w:pStyle w:val="aff0"/>
              <w:tabs>
                <w:tab w:val="num" w:pos="0"/>
              </w:tabs>
              <w:spacing w:before="0" w:after="0"/>
              <w:rPr>
                <w:color w:val="000000"/>
                <w:kern w:val="1"/>
                <w:lang w:eastAsia="fa-IR" w:bidi="fa-IR"/>
              </w:rPr>
            </w:pPr>
            <w:r w:rsidRPr="00140DE8">
              <w:rPr>
                <w:color w:val="000000"/>
                <w:kern w:val="1"/>
                <w:lang w:eastAsia="fa-IR" w:bidi="fa-IR"/>
              </w:rPr>
              <w:t>Глава Комсомольского муниципального округа</w:t>
            </w:r>
          </w:p>
          <w:p w:rsidR="00E8276F" w:rsidRPr="00140DE8" w:rsidRDefault="00E8276F" w:rsidP="00547FF9">
            <w:pPr>
              <w:pStyle w:val="aff0"/>
              <w:tabs>
                <w:tab w:val="num" w:pos="0"/>
              </w:tabs>
              <w:spacing w:before="0" w:after="0"/>
              <w:jc w:val="center"/>
              <w:rPr>
                <w:color w:val="000000"/>
              </w:rPr>
            </w:pPr>
          </w:p>
        </w:tc>
      </w:tr>
      <w:tr w:rsidR="00E8276F" w:rsidRPr="00140DE8" w:rsidTr="00547FF9">
        <w:tc>
          <w:tcPr>
            <w:tcW w:w="9781" w:type="dxa"/>
            <w:gridSpan w:val="3"/>
            <w:shd w:val="clear" w:color="auto" w:fill="auto"/>
          </w:tcPr>
          <w:p w:rsidR="00E8276F" w:rsidRPr="00140DE8" w:rsidRDefault="00E8276F" w:rsidP="00547FF9">
            <w:pPr>
              <w:pStyle w:val="Standard"/>
              <w:tabs>
                <w:tab w:val="num" w:pos="0"/>
              </w:tabs>
              <w:suppressAutoHyphens w:val="0"/>
              <w:autoSpaceDE w:val="0"/>
              <w:jc w:val="both"/>
              <w:rPr>
                <w:rFonts w:eastAsia="Times New Roman" w:cs="Times New Roman"/>
                <w:color w:val="000000"/>
                <w:lang w:val="ru-RU"/>
              </w:rPr>
            </w:pPr>
            <w:r w:rsidRPr="00140DE8">
              <w:rPr>
                <w:rFonts w:eastAsia="Times New Roman" w:cs="Times New Roman"/>
                <w:color w:val="000000"/>
                <w:lang w:val="ru-RU"/>
              </w:rPr>
              <w:t>_________________________ Раськин Николай Никандрович</w:t>
            </w:r>
          </w:p>
          <w:p w:rsidR="00E8276F" w:rsidRPr="00140DE8" w:rsidRDefault="00E8276F" w:rsidP="00547FF9">
            <w:pPr>
              <w:pStyle w:val="Standard"/>
              <w:tabs>
                <w:tab w:val="num" w:pos="0"/>
              </w:tabs>
              <w:suppressAutoHyphens w:val="0"/>
              <w:autoSpaceDE w:val="0"/>
              <w:jc w:val="both"/>
              <w:rPr>
                <w:color w:val="000000"/>
              </w:rPr>
            </w:pPr>
            <w:r w:rsidRPr="00140DE8">
              <w:rPr>
                <w:rFonts w:eastAsia="Times New Roman" w:cs="Times New Roman"/>
                <w:color w:val="000000"/>
                <w:lang w:val="ru-RU"/>
              </w:rPr>
              <w:t>М.П.           (подпись)</w:t>
            </w:r>
          </w:p>
        </w:tc>
      </w:tr>
      <w:tr w:rsidR="00E8276F" w:rsidRPr="00140DE8" w:rsidTr="00547FF9">
        <w:tc>
          <w:tcPr>
            <w:tcW w:w="9781" w:type="dxa"/>
            <w:gridSpan w:val="3"/>
            <w:shd w:val="clear" w:color="auto" w:fill="auto"/>
          </w:tcPr>
          <w:p w:rsidR="00E8276F" w:rsidRPr="00140DE8" w:rsidRDefault="00E8276F" w:rsidP="00547FF9">
            <w:pPr>
              <w:pStyle w:val="Standard"/>
              <w:tabs>
                <w:tab w:val="num" w:pos="0"/>
              </w:tabs>
              <w:suppressAutoHyphens w:val="0"/>
              <w:autoSpaceDE w:val="0"/>
              <w:jc w:val="both"/>
              <w:rPr>
                <w:rFonts w:eastAsia="Times New Roman" w:cs="Times New Roman"/>
                <w:b/>
                <w:color w:val="000000"/>
                <w:lang w:val="ru-RU"/>
              </w:rPr>
            </w:pPr>
          </w:p>
          <w:p w:rsidR="00E8276F" w:rsidRPr="00140DE8" w:rsidRDefault="00E8276F" w:rsidP="00547FF9">
            <w:pPr>
              <w:pStyle w:val="Standard"/>
              <w:tabs>
                <w:tab w:val="num" w:pos="0"/>
              </w:tabs>
              <w:suppressAutoHyphens w:val="0"/>
              <w:autoSpaceDE w:val="0"/>
              <w:jc w:val="both"/>
              <w:rPr>
                <w:rFonts w:eastAsia="Times New Roman" w:cs="Times New Roman"/>
                <w:b/>
                <w:color w:val="000000"/>
                <w:lang w:val="ru-RU"/>
              </w:rPr>
            </w:pPr>
            <w:r w:rsidRPr="00140DE8">
              <w:rPr>
                <w:rFonts w:eastAsia="Times New Roman" w:cs="Times New Roman"/>
                <w:b/>
                <w:color w:val="000000"/>
                <w:lang w:val="ru-RU"/>
              </w:rPr>
              <w:t>Концессионер</w:t>
            </w:r>
          </w:p>
          <w:p w:rsidR="00E8276F" w:rsidRPr="00140DE8" w:rsidRDefault="00E8276F" w:rsidP="00547FF9">
            <w:pPr>
              <w:pStyle w:val="Standard"/>
              <w:tabs>
                <w:tab w:val="num" w:pos="0"/>
              </w:tabs>
              <w:suppressAutoHyphens w:val="0"/>
              <w:autoSpaceDE w:val="0"/>
              <w:jc w:val="both"/>
              <w:rPr>
                <w:color w:val="000000"/>
                <w:lang w:val="ru-RU"/>
              </w:rPr>
            </w:pPr>
          </w:p>
        </w:tc>
      </w:tr>
      <w:tr w:rsidR="00E8276F" w:rsidRPr="00140DE8" w:rsidTr="00547FF9">
        <w:tc>
          <w:tcPr>
            <w:tcW w:w="9781" w:type="dxa"/>
            <w:gridSpan w:val="3"/>
            <w:shd w:val="clear" w:color="auto" w:fill="auto"/>
          </w:tcPr>
          <w:p w:rsidR="00E8276F" w:rsidRPr="00140DE8" w:rsidRDefault="00E8276F" w:rsidP="00547FF9">
            <w:pPr>
              <w:pStyle w:val="Standard"/>
              <w:tabs>
                <w:tab w:val="num" w:pos="0"/>
              </w:tabs>
              <w:suppressAutoHyphens w:val="0"/>
              <w:autoSpaceDE w:val="0"/>
              <w:jc w:val="both"/>
              <w:rPr>
                <w:rFonts w:eastAsia="Times New Roman" w:cs="Times New Roman"/>
                <w:color w:val="000000"/>
                <w:lang w:val="ru-RU"/>
              </w:rPr>
            </w:pPr>
            <w:r w:rsidRPr="00140DE8">
              <w:rPr>
                <w:rFonts w:eastAsia="Times New Roman" w:cs="Times New Roman"/>
                <w:color w:val="000000"/>
                <w:lang w:val="ru-RU"/>
              </w:rPr>
              <w:t>_________________________Ф.И.О.</w:t>
            </w:r>
          </w:p>
          <w:p w:rsidR="00E8276F" w:rsidRPr="00140DE8" w:rsidRDefault="00E8276F" w:rsidP="00547FF9">
            <w:pPr>
              <w:pStyle w:val="Standard"/>
              <w:tabs>
                <w:tab w:val="num" w:pos="0"/>
              </w:tabs>
              <w:suppressAutoHyphens w:val="0"/>
              <w:autoSpaceDE w:val="0"/>
              <w:jc w:val="both"/>
              <w:rPr>
                <w:color w:val="000000"/>
              </w:rPr>
            </w:pPr>
            <w:r w:rsidRPr="00140DE8">
              <w:rPr>
                <w:rFonts w:eastAsia="Times New Roman" w:cs="Times New Roman"/>
                <w:color w:val="000000"/>
                <w:lang w:val="ru-RU"/>
              </w:rPr>
              <w:t>М.П.            (подпись)</w:t>
            </w:r>
          </w:p>
        </w:tc>
      </w:tr>
    </w:tbl>
    <w:p w:rsidR="00E8276F" w:rsidRPr="00140DE8" w:rsidRDefault="00E8276F" w:rsidP="00E8276F">
      <w:pPr>
        <w:rPr>
          <w:color w:val="000000"/>
        </w:rPr>
        <w:sectPr w:rsidR="00E8276F" w:rsidRPr="00140DE8" w:rsidSect="00CE5E70">
          <w:headerReference w:type="even" r:id="rId16"/>
          <w:headerReference w:type="default" r:id="rId17"/>
          <w:footerReference w:type="even" r:id="rId18"/>
          <w:footerReference w:type="default" r:id="rId19"/>
          <w:headerReference w:type="first" r:id="rId20"/>
          <w:footerReference w:type="first" r:id="rId21"/>
          <w:pgSz w:w="11906" w:h="16838"/>
          <w:pgMar w:top="852" w:right="707" w:bottom="899" w:left="1701" w:header="720" w:footer="708" w:gutter="0"/>
          <w:cols w:space="720"/>
          <w:docGrid w:linePitch="600" w:charSpace="24576"/>
        </w:sectPr>
      </w:pPr>
    </w:p>
    <w:p w:rsidR="00E8276F" w:rsidRPr="00140DE8" w:rsidRDefault="00E8276F" w:rsidP="00E8276F">
      <w:pPr>
        <w:jc w:val="right"/>
        <w:rPr>
          <w:color w:val="000000"/>
        </w:rPr>
      </w:pPr>
      <w:r w:rsidRPr="00140DE8">
        <w:rPr>
          <w:color w:val="000000"/>
        </w:rPr>
        <w:t>Приложение № 1 к Соглашению</w:t>
      </w:r>
    </w:p>
    <w:p w:rsidR="00E8276F" w:rsidRPr="00140DE8" w:rsidRDefault="00E8276F" w:rsidP="00E8276F">
      <w:pPr>
        <w:jc w:val="right"/>
        <w:rPr>
          <w:color w:val="000000"/>
          <w:highlight w:val="yellow"/>
        </w:rPr>
      </w:pPr>
    </w:p>
    <w:p w:rsidR="00E8276F" w:rsidRPr="00140DE8" w:rsidRDefault="00E8276F" w:rsidP="00E8276F">
      <w:pPr>
        <w:tabs>
          <w:tab w:val="left" w:pos="851"/>
        </w:tabs>
        <w:jc w:val="center"/>
        <w:rPr>
          <w:color w:val="000000"/>
          <w:highlight w:val="yellow"/>
        </w:rPr>
      </w:pPr>
    </w:p>
    <w:p w:rsidR="00E8276F" w:rsidRPr="00140DE8" w:rsidRDefault="00E8276F" w:rsidP="00E8276F">
      <w:pPr>
        <w:jc w:val="center"/>
        <w:rPr>
          <w:b/>
          <w:color w:val="000000"/>
        </w:rPr>
      </w:pPr>
      <w:r w:rsidRPr="00140DE8">
        <w:rPr>
          <w:b/>
          <w:color w:val="000000"/>
        </w:rPr>
        <w:t>Перечень правоустанавливающих документов, удостоверяющих право собственности Концедента на имущество, входящее в состав Объекта Соглашения и земельные участки необходимых для осуществления Концессионером деятельности</w:t>
      </w:r>
    </w:p>
    <w:p w:rsidR="00E8276F" w:rsidRPr="00140DE8" w:rsidRDefault="00E8276F" w:rsidP="00E8276F">
      <w:pPr>
        <w:ind w:firstLine="567"/>
        <w:rPr>
          <w:color w:val="000000"/>
        </w:rPr>
      </w:pPr>
    </w:p>
    <w:p w:rsidR="00E8276F" w:rsidRPr="00140DE8" w:rsidRDefault="00E8276F" w:rsidP="00E8276F">
      <w:pPr>
        <w:ind w:firstLine="567"/>
        <w:rPr>
          <w:color w:val="000000"/>
          <w:szCs w:val="28"/>
        </w:rPr>
      </w:pPr>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393"/>
        <w:gridCol w:w="3367"/>
        <w:gridCol w:w="3584"/>
        <w:gridCol w:w="2716"/>
        <w:gridCol w:w="1655"/>
      </w:tblGrid>
      <w:tr w:rsidR="00E8276F" w:rsidRPr="00140DE8" w:rsidTr="00547FF9">
        <w:trPr>
          <w:trHeight w:val="283"/>
          <w:tblHeader/>
          <w:jc w:val="center"/>
        </w:trPr>
        <w:tc>
          <w:tcPr>
            <w:tcW w:w="202" w:type="pct"/>
            <w:shd w:val="clear" w:color="auto" w:fill="FFFFFF"/>
            <w:vAlign w:val="center"/>
          </w:tcPr>
          <w:p w:rsidR="00E8276F" w:rsidRPr="00140DE8" w:rsidRDefault="00E8276F" w:rsidP="00547FF9">
            <w:pPr>
              <w:rPr>
                <w:b/>
                <w:bCs/>
                <w:color w:val="000000"/>
                <w:sz w:val="22"/>
              </w:rPr>
            </w:pPr>
            <w:r w:rsidRPr="00140DE8">
              <w:rPr>
                <w:b/>
                <w:bCs/>
                <w:color w:val="000000"/>
                <w:sz w:val="22"/>
              </w:rPr>
              <w:t>№ п/п</w:t>
            </w:r>
          </w:p>
        </w:tc>
        <w:tc>
          <w:tcPr>
            <w:tcW w:w="844" w:type="pct"/>
            <w:shd w:val="clear" w:color="auto" w:fill="FFFFFF"/>
            <w:vAlign w:val="center"/>
          </w:tcPr>
          <w:p w:rsidR="00E8276F" w:rsidRPr="00140DE8" w:rsidRDefault="00E8276F" w:rsidP="00547FF9">
            <w:pPr>
              <w:rPr>
                <w:b/>
                <w:bCs/>
                <w:color w:val="000000"/>
                <w:sz w:val="22"/>
              </w:rPr>
            </w:pPr>
            <w:r w:rsidRPr="00140DE8">
              <w:rPr>
                <w:b/>
                <w:bCs/>
                <w:color w:val="000000"/>
                <w:sz w:val="22"/>
              </w:rPr>
              <w:t>Наименование</w:t>
            </w:r>
          </w:p>
        </w:tc>
        <w:tc>
          <w:tcPr>
            <w:tcW w:w="1185" w:type="pct"/>
            <w:shd w:val="clear" w:color="auto" w:fill="FFFFFF"/>
            <w:vAlign w:val="center"/>
          </w:tcPr>
          <w:p w:rsidR="00E8276F" w:rsidRPr="00140DE8" w:rsidRDefault="00E8276F" w:rsidP="00547FF9">
            <w:pPr>
              <w:rPr>
                <w:b/>
                <w:bCs/>
                <w:color w:val="000000"/>
                <w:sz w:val="22"/>
              </w:rPr>
            </w:pPr>
            <w:r w:rsidRPr="00140DE8">
              <w:rPr>
                <w:b/>
                <w:bCs/>
                <w:color w:val="000000"/>
                <w:sz w:val="22"/>
              </w:rPr>
              <w:t xml:space="preserve">Местонахождение </w:t>
            </w:r>
          </w:p>
        </w:tc>
        <w:tc>
          <w:tcPr>
            <w:tcW w:w="1261" w:type="pct"/>
            <w:shd w:val="clear" w:color="auto" w:fill="FFFFFF"/>
          </w:tcPr>
          <w:p w:rsidR="00E8276F" w:rsidRPr="00140DE8" w:rsidRDefault="00E8276F" w:rsidP="00547FF9">
            <w:pPr>
              <w:rPr>
                <w:b/>
                <w:bCs/>
                <w:color w:val="000000"/>
                <w:sz w:val="22"/>
              </w:rPr>
            </w:pPr>
            <w:r w:rsidRPr="00140DE8">
              <w:rPr>
                <w:b/>
                <w:bCs/>
                <w:color w:val="000000"/>
                <w:sz w:val="22"/>
              </w:rPr>
              <w:t>Вид права, кадастровый номер (условный номер)</w:t>
            </w:r>
          </w:p>
        </w:tc>
        <w:tc>
          <w:tcPr>
            <w:tcW w:w="937" w:type="pct"/>
            <w:shd w:val="clear" w:color="auto" w:fill="FFFFFF"/>
            <w:vAlign w:val="center"/>
          </w:tcPr>
          <w:p w:rsidR="00E8276F" w:rsidRPr="00140DE8" w:rsidRDefault="00E8276F" w:rsidP="00547FF9">
            <w:pPr>
              <w:rPr>
                <w:b/>
                <w:color w:val="000000"/>
                <w:sz w:val="22"/>
              </w:rPr>
            </w:pPr>
            <w:r w:rsidRPr="00140DE8">
              <w:rPr>
                <w:b/>
                <w:bCs/>
                <w:color w:val="000000"/>
                <w:sz w:val="22"/>
              </w:rPr>
              <w:t>Правоустанавливающий документ, номер, дата</w:t>
            </w:r>
          </w:p>
        </w:tc>
        <w:tc>
          <w:tcPr>
            <w:tcW w:w="571" w:type="pct"/>
            <w:shd w:val="clear" w:color="auto" w:fill="FFFFFF"/>
            <w:vAlign w:val="center"/>
          </w:tcPr>
          <w:p w:rsidR="00E8276F" w:rsidRPr="00140DE8" w:rsidRDefault="00E8276F" w:rsidP="00547FF9">
            <w:pPr>
              <w:rPr>
                <w:b/>
                <w:color w:val="000000"/>
                <w:sz w:val="22"/>
              </w:rPr>
            </w:pPr>
            <w:r w:rsidRPr="00140DE8">
              <w:rPr>
                <w:b/>
                <w:bCs/>
                <w:color w:val="000000"/>
                <w:sz w:val="22"/>
              </w:rPr>
              <w:t>Наличии ограничений (обременений)</w:t>
            </w:r>
          </w:p>
        </w:tc>
      </w:tr>
      <w:tr w:rsidR="00E8276F" w:rsidRPr="00140DE8" w:rsidTr="00547FF9">
        <w:trPr>
          <w:trHeight w:val="283"/>
          <w:jc w:val="center"/>
        </w:trPr>
        <w:tc>
          <w:tcPr>
            <w:tcW w:w="202" w:type="pct"/>
            <w:vAlign w:val="center"/>
          </w:tcPr>
          <w:p w:rsidR="00E8276F" w:rsidRPr="00140DE8" w:rsidRDefault="00E8276F" w:rsidP="00547FF9">
            <w:pPr>
              <w:rPr>
                <w:bCs/>
                <w:color w:val="000000"/>
                <w:sz w:val="22"/>
              </w:rPr>
            </w:pPr>
            <w:r w:rsidRPr="00140DE8">
              <w:rPr>
                <w:bCs/>
                <w:color w:val="000000"/>
                <w:sz w:val="22"/>
              </w:rPr>
              <w:t>1</w:t>
            </w:r>
          </w:p>
        </w:tc>
        <w:tc>
          <w:tcPr>
            <w:tcW w:w="844" w:type="pct"/>
            <w:vAlign w:val="center"/>
          </w:tcPr>
          <w:p w:rsidR="00E8276F" w:rsidRPr="00140DE8" w:rsidRDefault="00E8276F" w:rsidP="00547FF9">
            <w:pPr>
              <w:snapToGrid w:val="0"/>
              <w:rPr>
                <w:color w:val="000000"/>
                <w:sz w:val="22"/>
              </w:rPr>
            </w:pPr>
            <w:r w:rsidRPr="00140DE8">
              <w:rPr>
                <w:color w:val="000000"/>
                <w:sz w:val="22"/>
              </w:rPr>
              <w:t>Сооружение (артезианская скважина)</w:t>
            </w:r>
          </w:p>
        </w:tc>
        <w:tc>
          <w:tcPr>
            <w:tcW w:w="1185" w:type="pct"/>
            <w:vAlign w:val="center"/>
          </w:tcPr>
          <w:p w:rsidR="00E8276F" w:rsidRPr="00140DE8" w:rsidRDefault="00E8276F" w:rsidP="00547FF9">
            <w:pPr>
              <w:snapToGrid w:val="0"/>
              <w:rPr>
                <w:color w:val="000000"/>
                <w:sz w:val="22"/>
              </w:rPr>
            </w:pPr>
            <w:r w:rsidRPr="00140DE8">
              <w:rPr>
                <w:color w:val="000000"/>
                <w:sz w:val="22"/>
              </w:rPr>
              <w:t>Чувашская Республика, р-н. Комсомольский, д. Асаново, ул. Озерная, д. 1а</w:t>
            </w:r>
          </w:p>
        </w:tc>
        <w:tc>
          <w:tcPr>
            <w:tcW w:w="1261" w:type="pct"/>
          </w:tcPr>
          <w:p w:rsidR="00E8276F" w:rsidRPr="00140DE8" w:rsidRDefault="00E8276F" w:rsidP="00547FF9">
            <w:pPr>
              <w:ind w:hanging="5"/>
              <w:jc w:val="center"/>
              <w:rPr>
                <w:color w:val="000000"/>
                <w:sz w:val="22"/>
              </w:rPr>
            </w:pPr>
            <w:r w:rsidRPr="00140DE8">
              <w:rPr>
                <w:color w:val="000000"/>
                <w:sz w:val="22"/>
              </w:rPr>
              <w:t>Муниципальная собственность:</w:t>
            </w:r>
          </w:p>
          <w:p w:rsidR="00E8276F" w:rsidRPr="00140DE8" w:rsidRDefault="00E8276F" w:rsidP="00547FF9">
            <w:pPr>
              <w:ind w:hanging="5"/>
              <w:jc w:val="center"/>
              <w:rPr>
                <w:color w:val="000000"/>
                <w:sz w:val="22"/>
              </w:rPr>
            </w:pPr>
            <w:r w:rsidRPr="00140DE8">
              <w:rPr>
                <w:color w:val="000000"/>
                <w:sz w:val="22"/>
              </w:rPr>
              <w:t>Муниципальное образование "Комсомольский муниципальный округ Чувашской Республики";</w:t>
            </w:r>
          </w:p>
          <w:p w:rsidR="00E8276F" w:rsidRPr="00140DE8" w:rsidRDefault="00E8276F" w:rsidP="00547FF9">
            <w:pPr>
              <w:ind w:hanging="5"/>
              <w:jc w:val="center"/>
              <w:rPr>
                <w:color w:val="000000"/>
                <w:sz w:val="22"/>
              </w:rPr>
            </w:pPr>
            <w:r w:rsidRPr="00140DE8">
              <w:rPr>
                <w:color w:val="000000"/>
                <w:sz w:val="22"/>
              </w:rPr>
              <w:t>21:13:010403:187</w:t>
            </w:r>
          </w:p>
        </w:tc>
        <w:tc>
          <w:tcPr>
            <w:tcW w:w="937" w:type="pct"/>
          </w:tcPr>
          <w:p w:rsidR="00E8276F" w:rsidRPr="00140DE8" w:rsidRDefault="00E8276F" w:rsidP="00547FF9">
            <w:pPr>
              <w:rPr>
                <w:color w:val="000000"/>
                <w:sz w:val="22"/>
              </w:rPr>
            </w:pPr>
            <w:r w:rsidRPr="00140DE8">
              <w:rPr>
                <w:color w:val="000000"/>
                <w:sz w:val="22"/>
              </w:rPr>
              <w:t>Выписка из ЕГРН</w:t>
            </w:r>
          </w:p>
          <w:p w:rsidR="00E8276F" w:rsidRPr="00140DE8" w:rsidRDefault="00E8276F" w:rsidP="00547FF9">
            <w:pPr>
              <w:rPr>
                <w:color w:val="000000"/>
                <w:sz w:val="22"/>
              </w:rPr>
            </w:pPr>
            <w:r w:rsidRPr="00140DE8">
              <w:rPr>
                <w:color w:val="000000"/>
                <w:sz w:val="22"/>
              </w:rPr>
              <w:t>21:13:010403:187-21/056/2023-2 22.02.2023</w:t>
            </w:r>
          </w:p>
        </w:tc>
        <w:tc>
          <w:tcPr>
            <w:tcW w:w="571" w:type="pct"/>
            <w:vAlign w:val="center"/>
          </w:tcPr>
          <w:p w:rsidR="00E8276F" w:rsidRPr="00140DE8" w:rsidRDefault="00E8276F" w:rsidP="00547FF9">
            <w:pPr>
              <w:rPr>
                <w:bCs/>
                <w:color w:val="000000"/>
                <w:sz w:val="22"/>
              </w:rPr>
            </w:pPr>
            <w:r w:rsidRPr="00140DE8">
              <w:rPr>
                <w:bCs/>
                <w:color w:val="000000"/>
                <w:sz w:val="22"/>
              </w:rPr>
              <w:t>Не имеется</w:t>
            </w:r>
          </w:p>
        </w:tc>
      </w:tr>
      <w:tr w:rsidR="00E8276F" w:rsidRPr="00140DE8" w:rsidTr="00547FF9">
        <w:trPr>
          <w:trHeight w:val="283"/>
          <w:jc w:val="center"/>
        </w:trPr>
        <w:tc>
          <w:tcPr>
            <w:tcW w:w="202" w:type="pct"/>
            <w:vAlign w:val="center"/>
          </w:tcPr>
          <w:p w:rsidR="00E8276F" w:rsidRPr="00140DE8" w:rsidRDefault="00E8276F" w:rsidP="00547FF9">
            <w:pPr>
              <w:rPr>
                <w:bCs/>
                <w:color w:val="000000"/>
                <w:sz w:val="22"/>
              </w:rPr>
            </w:pPr>
            <w:r w:rsidRPr="00140DE8">
              <w:rPr>
                <w:bCs/>
                <w:color w:val="000000"/>
                <w:sz w:val="22"/>
              </w:rPr>
              <w:t>2</w:t>
            </w:r>
          </w:p>
        </w:tc>
        <w:tc>
          <w:tcPr>
            <w:tcW w:w="844" w:type="pct"/>
            <w:vAlign w:val="center"/>
          </w:tcPr>
          <w:p w:rsidR="00E8276F" w:rsidRPr="00140DE8" w:rsidRDefault="00E8276F" w:rsidP="00547FF9">
            <w:pPr>
              <w:pStyle w:val="a8"/>
              <w:snapToGrid w:val="0"/>
              <w:rPr>
                <w:rFonts w:ascii="Times New Roman" w:hAnsi="Times New Roman" w:cs="Times New Roman"/>
                <w:color w:val="000000"/>
                <w:sz w:val="22"/>
                <w:szCs w:val="22"/>
              </w:rPr>
            </w:pPr>
            <w:r w:rsidRPr="00140DE8">
              <w:rPr>
                <w:rFonts w:ascii="Times New Roman" w:hAnsi="Times New Roman" w:cs="Times New Roman"/>
                <w:color w:val="000000"/>
                <w:sz w:val="22"/>
              </w:rPr>
              <w:t>Водоснабжение</w:t>
            </w:r>
          </w:p>
        </w:tc>
        <w:tc>
          <w:tcPr>
            <w:tcW w:w="1185" w:type="pct"/>
            <w:vAlign w:val="center"/>
          </w:tcPr>
          <w:p w:rsidR="00E8276F" w:rsidRPr="00140DE8" w:rsidRDefault="00E8276F" w:rsidP="00547FF9">
            <w:pPr>
              <w:snapToGrid w:val="0"/>
              <w:rPr>
                <w:color w:val="000000"/>
                <w:sz w:val="22"/>
              </w:rPr>
            </w:pPr>
            <w:r w:rsidRPr="00140DE8">
              <w:rPr>
                <w:color w:val="000000"/>
                <w:sz w:val="22"/>
              </w:rPr>
              <w:t>Чувашская Республика-Чувашия, Комсомольский район, Асановского с/пос, д.Асаново</w:t>
            </w:r>
          </w:p>
        </w:tc>
        <w:tc>
          <w:tcPr>
            <w:tcW w:w="1261" w:type="pct"/>
          </w:tcPr>
          <w:p w:rsidR="00E8276F" w:rsidRPr="00140DE8" w:rsidRDefault="00E8276F" w:rsidP="00547FF9">
            <w:pPr>
              <w:ind w:hanging="5"/>
              <w:jc w:val="center"/>
              <w:rPr>
                <w:color w:val="000000"/>
                <w:sz w:val="22"/>
              </w:rPr>
            </w:pPr>
            <w:r w:rsidRPr="00140DE8">
              <w:rPr>
                <w:color w:val="000000"/>
                <w:sz w:val="22"/>
              </w:rPr>
              <w:t>Муниципальная собственность:</w:t>
            </w:r>
          </w:p>
          <w:p w:rsidR="00E8276F" w:rsidRPr="00140DE8" w:rsidRDefault="00E8276F" w:rsidP="00547FF9">
            <w:pPr>
              <w:ind w:hanging="5"/>
              <w:jc w:val="center"/>
              <w:rPr>
                <w:color w:val="000000"/>
                <w:sz w:val="22"/>
              </w:rPr>
            </w:pPr>
            <w:r w:rsidRPr="00140DE8">
              <w:rPr>
                <w:color w:val="000000"/>
                <w:sz w:val="22"/>
              </w:rPr>
              <w:t>Муниципальное образование "Комсомольский муниципальный округ Чувашской Республики";</w:t>
            </w:r>
          </w:p>
          <w:p w:rsidR="00E8276F" w:rsidRPr="00140DE8" w:rsidRDefault="00E8276F" w:rsidP="00547FF9">
            <w:pPr>
              <w:ind w:hanging="5"/>
              <w:jc w:val="center"/>
              <w:rPr>
                <w:color w:val="000000"/>
                <w:sz w:val="22"/>
              </w:rPr>
            </w:pPr>
            <w:r w:rsidRPr="00140DE8">
              <w:rPr>
                <w:color w:val="000000"/>
                <w:sz w:val="22"/>
              </w:rPr>
              <w:t>21:13:000000:4474</w:t>
            </w:r>
          </w:p>
        </w:tc>
        <w:tc>
          <w:tcPr>
            <w:tcW w:w="937" w:type="pct"/>
          </w:tcPr>
          <w:p w:rsidR="00E8276F" w:rsidRPr="00140DE8" w:rsidRDefault="00E8276F" w:rsidP="00547FF9">
            <w:pPr>
              <w:rPr>
                <w:color w:val="000000"/>
                <w:sz w:val="22"/>
              </w:rPr>
            </w:pPr>
            <w:r w:rsidRPr="00140DE8">
              <w:rPr>
                <w:color w:val="000000"/>
                <w:sz w:val="22"/>
              </w:rPr>
              <w:t>Выписка из ЕГРН</w:t>
            </w:r>
          </w:p>
          <w:p w:rsidR="00E8276F" w:rsidRPr="00140DE8" w:rsidRDefault="00E8276F" w:rsidP="00547FF9">
            <w:pPr>
              <w:rPr>
                <w:color w:val="000000"/>
                <w:sz w:val="22"/>
              </w:rPr>
            </w:pPr>
            <w:r w:rsidRPr="00140DE8">
              <w:rPr>
                <w:color w:val="000000"/>
                <w:sz w:val="22"/>
              </w:rPr>
              <w:t>21:13:000000:4474-21/056/2024-3 02.07.2024</w:t>
            </w:r>
          </w:p>
        </w:tc>
        <w:tc>
          <w:tcPr>
            <w:tcW w:w="571" w:type="pct"/>
            <w:vAlign w:val="center"/>
          </w:tcPr>
          <w:p w:rsidR="00E8276F" w:rsidRPr="00140DE8" w:rsidRDefault="00E8276F" w:rsidP="00547FF9">
            <w:pPr>
              <w:rPr>
                <w:bCs/>
                <w:color w:val="000000"/>
                <w:sz w:val="22"/>
              </w:rPr>
            </w:pPr>
            <w:r w:rsidRPr="00140DE8">
              <w:rPr>
                <w:bCs/>
                <w:color w:val="000000"/>
                <w:sz w:val="22"/>
              </w:rPr>
              <w:t>Не имеется</w:t>
            </w:r>
          </w:p>
          <w:p w:rsidR="00E8276F" w:rsidRPr="00140DE8" w:rsidRDefault="00E8276F" w:rsidP="00547FF9">
            <w:pPr>
              <w:rPr>
                <w:bCs/>
                <w:color w:val="000000"/>
                <w:sz w:val="22"/>
              </w:rPr>
            </w:pPr>
          </w:p>
          <w:p w:rsidR="00E8276F" w:rsidRPr="00140DE8" w:rsidRDefault="00E8276F" w:rsidP="00547FF9">
            <w:pPr>
              <w:rPr>
                <w:bCs/>
                <w:color w:val="000000"/>
                <w:sz w:val="22"/>
              </w:rPr>
            </w:pPr>
          </w:p>
        </w:tc>
      </w:tr>
    </w:tbl>
    <w:p w:rsidR="00E8276F" w:rsidRPr="00140DE8" w:rsidRDefault="00E8276F" w:rsidP="00E8276F">
      <w:pPr>
        <w:jc w:val="right"/>
        <w:rPr>
          <w:color w:val="000000"/>
          <w:highlight w:val="yellow"/>
        </w:rPr>
      </w:pPr>
    </w:p>
    <w:p w:rsidR="00E8276F" w:rsidRPr="00140DE8" w:rsidRDefault="00E8276F" w:rsidP="00E8276F">
      <w:pPr>
        <w:jc w:val="right"/>
        <w:rPr>
          <w:color w:val="000000"/>
          <w:highlight w:val="yellow"/>
        </w:rPr>
      </w:pPr>
    </w:p>
    <w:p w:rsidR="00E8276F" w:rsidRPr="00140DE8" w:rsidRDefault="00E8276F" w:rsidP="00E8276F">
      <w:pPr>
        <w:jc w:val="right"/>
        <w:rPr>
          <w:color w:val="000000"/>
          <w:highlight w:val="yellow"/>
        </w:rPr>
      </w:pPr>
    </w:p>
    <w:p w:rsidR="00E8276F" w:rsidRPr="00140DE8" w:rsidRDefault="00E8276F" w:rsidP="00E8276F">
      <w:pPr>
        <w:jc w:val="right"/>
        <w:rPr>
          <w:color w:val="000000"/>
          <w:highlight w:val="yellow"/>
        </w:rPr>
      </w:pPr>
    </w:p>
    <w:p w:rsidR="00E8276F" w:rsidRPr="00140DE8" w:rsidRDefault="00E8276F" w:rsidP="00E8276F">
      <w:pPr>
        <w:jc w:val="right"/>
        <w:rPr>
          <w:color w:val="000000"/>
          <w:highlight w:val="yellow"/>
        </w:rPr>
      </w:pPr>
    </w:p>
    <w:p w:rsidR="00E8276F" w:rsidRPr="00140DE8" w:rsidRDefault="00E8276F" w:rsidP="00E8276F">
      <w:pPr>
        <w:jc w:val="right"/>
        <w:rPr>
          <w:color w:val="000000"/>
          <w:highlight w:val="yellow"/>
        </w:rPr>
      </w:pPr>
    </w:p>
    <w:p w:rsidR="00E8276F" w:rsidRPr="00140DE8" w:rsidRDefault="00E8276F" w:rsidP="00E8276F">
      <w:pPr>
        <w:jc w:val="right"/>
        <w:rPr>
          <w:color w:val="000000"/>
          <w:highlight w:val="yellow"/>
        </w:rPr>
      </w:pPr>
    </w:p>
    <w:p w:rsidR="00E8276F" w:rsidRPr="00140DE8" w:rsidRDefault="00E8276F" w:rsidP="00E8276F">
      <w:pPr>
        <w:jc w:val="right"/>
        <w:rPr>
          <w:color w:val="000000"/>
        </w:rPr>
      </w:pPr>
      <w:r w:rsidRPr="00140DE8">
        <w:rPr>
          <w:color w:val="000000"/>
          <w:highlight w:val="yellow"/>
        </w:rPr>
        <w:br w:type="page"/>
      </w:r>
      <w:r w:rsidRPr="00140DE8">
        <w:rPr>
          <w:color w:val="000000"/>
        </w:rPr>
        <w:t>Приложение № 2 к Соглашению</w:t>
      </w:r>
    </w:p>
    <w:p w:rsidR="00E8276F" w:rsidRPr="00140DE8" w:rsidRDefault="00E8276F" w:rsidP="00E8276F">
      <w:pPr>
        <w:jc w:val="right"/>
        <w:rPr>
          <w:color w:val="000000"/>
        </w:rPr>
      </w:pPr>
    </w:p>
    <w:p w:rsidR="00E8276F" w:rsidRPr="00140DE8" w:rsidRDefault="00E8276F" w:rsidP="00E8276F">
      <w:pPr>
        <w:jc w:val="center"/>
        <w:rPr>
          <w:b/>
          <w:color w:val="000000"/>
        </w:rPr>
      </w:pPr>
      <w:r w:rsidRPr="00140DE8">
        <w:rPr>
          <w:b/>
          <w:color w:val="000000"/>
        </w:rPr>
        <w:t>Состав и описание, в том числе о технико-экономические показатели</w:t>
      </w:r>
    </w:p>
    <w:p w:rsidR="00E8276F" w:rsidRPr="00140DE8" w:rsidRDefault="00E8276F" w:rsidP="00E8276F">
      <w:pPr>
        <w:jc w:val="center"/>
        <w:rPr>
          <w:b/>
          <w:color w:val="000000"/>
        </w:rPr>
      </w:pPr>
      <w:r w:rsidRPr="00140DE8">
        <w:rPr>
          <w:b/>
          <w:color w:val="000000"/>
        </w:rPr>
        <w:t>передаваемых объектов в составе Объекта Соглашения</w:t>
      </w:r>
    </w:p>
    <w:p w:rsidR="00E8276F" w:rsidRPr="00140DE8" w:rsidRDefault="00E8276F" w:rsidP="00E8276F">
      <w:pPr>
        <w:rPr>
          <w:color w:val="000000"/>
          <w:szCs w:val="28"/>
        </w:rPr>
      </w:pPr>
    </w:p>
    <w:tbl>
      <w:tblPr>
        <w:tblW w:w="15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925"/>
        <w:gridCol w:w="1967"/>
        <w:gridCol w:w="2552"/>
        <w:gridCol w:w="1359"/>
        <w:gridCol w:w="1985"/>
        <w:gridCol w:w="1210"/>
        <w:gridCol w:w="1701"/>
        <w:gridCol w:w="1701"/>
        <w:gridCol w:w="1559"/>
      </w:tblGrid>
      <w:tr w:rsidR="00E8276F" w:rsidRPr="00140DE8" w:rsidTr="00547FF9">
        <w:trPr>
          <w:trHeight w:val="340"/>
          <w:tblHeader/>
          <w:jc w:val="center"/>
        </w:trPr>
        <w:tc>
          <w:tcPr>
            <w:tcW w:w="560" w:type="dxa"/>
            <w:shd w:val="clear" w:color="auto" w:fill="FFFFFF"/>
            <w:vAlign w:val="center"/>
          </w:tcPr>
          <w:p w:rsidR="00E8276F" w:rsidRPr="00140DE8" w:rsidRDefault="00E8276F" w:rsidP="00547FF9">
            <w:pPr>
              <w:rPr>
                <w:b/>
                <w:color w:val="000000"/>
                <w:sz w:val="22"/>
              </w:rPr>
            </w:pPr>
            <w:r w:rsidRPr="00140DE8">
              <w:rPr>
                <w:b/>
                <w:color w:val="000000"/>
                <w:sz w:val="22"/>
              </w:rPr>
              <w:t>№ п/п</w:t>
            </w:r>
          </w:p>
        </w:tc>
        <w:tc>
          <w:tcPr>
            <w:tcW w:w="925" w:type="dxa"/>
            <w:shd w:val="clear" w:color="auto" w:fill="FFFFFF"/>
            <w:vAlign w:val="center"/>
          </w:tcPr>
          <w:p w:rsidR="00E8276F" w:rsidRPr="00140DE8" w:rsidRDefault="00E8276F" w:rsidP="00547FF9">
            <w:pPr>
              <w:rPr>
                <w:b/>
                <w:color w:val="000000"/>
                <w:sz w:val="22"/>
              </w:rPr>
            </w:pPr>
            <w:r w:rsidRPr="00140DE8">
              <w:rPr>
                <w:b/>
                <w:color w:val="000000"/>
                <w:sz w:val="22"/>
              </w:rPr>
              <w:t>Инвентарный номер</w:t>
            </w:r>
          </w:p>
        </w:tc>
        <w:tc>
          <w:tcPr>
            <w:tcW w:w="1967" w:type="dxa"/>
            <w:shd w:val="clear" w:color="auto" w:fill="FFFFFF"/>
            <w:vAlign w:val="center"/>
          </w:tcPr>
          <w:p w:rsidR="00E8276F" w:rsidRPr="00140DE8" w:rsidRDefault="00E8276F" w:rsidP="00547FF9">
            <w:pPr>
              <w:rPr>
                <w:b/>
                <w:color w:val="000000"/>
                <w:sz w:val="22"/>
              </w:rPr>
            </w:pPr>
            <w:r w:rsidRPr="00140DE8">
              <w:rPr>
                <w:b/>
                <w:color w:val="000000"/>
                <w:sz w:val="22"/>
              </w:rPr>
              <w:t>Наименование</w:t>
            </w:r>
          </w:p>
        </w:tc>
        <w:tc>
          <w:tcPr>
            <w:tcW w:w="2552" w:type="dxa"/>
            <w:shd w:val="clear" w:color="auto" w:fill="FFFFFF"/>
            <w:vAlign w:val="center"/>
          </w:tcPr>
          <w:p w:rsidR="00E8276F" w:rsidRPr="00140DE8" w:rsidRDefault="00E8276F" w:rsidP="00547FF9">
            <w:pPr>
              <w:rPr>
                <w:b/>
                <w:color w:val="000000"/>
                <w:sz w:val="22"/>
              </w:rPr>
            </w:pPr>
            <w:r w:rsidRPr="00140DE8">
              <w:rPr>
                <w:b/>
                <w:color w:val="000000"/>
                <w:sz w:val="22"/>
              </w:rPr>
              <w:t>Местонахождение,      кадастровый номер</w:t>
            </w:r>
          </w:p>
        </w:tc>
        <w:tc>
          <w:tcPr>
            <w:tcW w:w="1359" w:type="dxa"/>
            <w:shd w:val="clear" w:color="auto" w:fill="FFFFFF"/>
            <w:vAlign w:val="center"/>
          </w:tcPr>
          <w:p w:rsidR="00E8276F" w:rsidRPr="00140DE8" w:rsidRDefault="00E8276F" w:rsidP="00547FF9">
            <w:pPr>
              <w:rPr>
                <w:b/>
                <w:color w:val="000000"/>
                <w:sz w:val="22"/>
              </w:rPr>
            </w:pPr>
            <w:r w:rsidRPr="00140DE8">
              <w:rPr>
                <w:b/>
                <w:color w:val="000000"/>
                <w:sz w:val="22"/>
              </w:rPr>
              <w:t>Срок эксплуатации, год ввода в эксплуатацию</w:t>
            </w:r>
          </w:p>
        </w:tc>
        <w:tc>
          <w:tcPr>
            <w:tcW w:w="1985" w:type="dxa"/>
            <w:shd w:val="clear" w:color="auto" w:fill="FFFFFF"/>
            <w:vAlign w:val="center"/>
          </w:tcPr>
          <w:p w:rsidR="00E8276F" w:rsidRPr="00140DE8" w:rsidRDefault="00E8276F" w:rsidP="00547FF9">
            <w:pPr>
              <w:rPr>
                <w:b/>
                <w:color w:val="000000"/>
                <w:sz w:val="22"/>
              </w:rPr>
            </w:pPr>
            <w:r w:rsidRPr="00140DE8">
              <w:rPr>
                <w:b/>
                <w:color w:val="000000"/>
                <w:sz w:val="22"/>
              </w:rPr>
              <w:t>Технические показатели (общая площадь объекта, кв. м; протяжённость сетей, м; мощность и т.д.)</w:t>
            </w:r>
          </w:p>
        </w:tc>
        <w:tc>
          <w:tcPr>
            <w:tcW w:w="1210" w:type="dxa"/>
            <w:shd w:val="clear" w:color="auto" w:fill="FFFFFF"/>
            <w:vAlign w:val="center"/>
          </w:tcPr>
          <w:p w:rsidR="00E8276F" w:rsidRPr="00140DE8" w:rsidRDefault="00E8276F" w:rsidP="00547FF9">
            <w:pPr>
              <w:rPr>
                <w:color w:val="000000"/>
                <w:sz w:val="22"/>
              </w:rPr>
            </w:pPr>
            <w:r w:rsidRPr="00140DE8">
              <w:rPr>
                <w:b/>
                <w:color w:val="000000"/>
                <w:sz w:val="22"/>
              </w:rPr>
              <w:t>Износ, %</w:t>
            </w:r>
          </w:p>
        </w:tc>
        <w:tc>
          <w:tcPr>
            <w:tcW w:w="1701" w:type="dxa"/>
            <w:shd w:val="clear" w:color="auto" w:fill="FFFFFF"/>
            <w:vAlign w:val="center"/>
          </w:tcPr>
          <w:p w:rsidR="00E8276F" w:rsidRPr="00140DE8" w:rsidRDefault="00E8276F" w:rsidP="00547FF9">
            <w:pPr>
              <w:rPr>
                <w:b/>
                <w:color w:val="000000"/>
                <w:sz w:val="22"/>
              </w:rPr>
            </w:pPr>
            <w:r w:rsidRPr="00140DE8">
              <w:rPr>
                <w:b/>
                <w:color w:val="000000"/>
                <w:sz w:val="22"/>
              </w:rPr>
              <w:t>Сведения о проведенных мероприятиях по ремонтам</w:t>
            </w:r>
          </w:p>
        </w:tc>
        <w:tc>
          <w:tcPr>
            <w:tcW w:w="1701" w:type="dxa"/>
            <w:shd w:val="clear" w:color="auto" w:fill="FFFFFF"/>
            <w:vAlign w:val="center"/>
          </w:tcPr>
          <w:p w:rsidR="00E8276F" w:rsidRPr="00140DE8" w:rsidRDefault="00E8276F" w:rsidP="00547FF9">
            <w:pPr>
              <w:rPr>
                <w:b/>
                <w:color w:val="000000"/>
                <w:sz w:val="22"/>
              </w:rPr>
            </w:pPr>
            <w:r w:rsidRPr="00140DE8">
              <w:rPr>
                <w:b/>
                <w:color w:val="000000"/>
                <w:sz w:val="22"/>
              </w:rPr>
              <w:t>Балансовая стоимость на 01.01.2024, тыс. руб.</w:t>
            </w:r>
          </w:p>
        </w:tc>
        <w:tc>
          <w:tcPr>
            <w:tcW w:w="1559" w:type="dxa"/>
            <w:shd w:val="clear" w:color="auto" w:fill="FFFFFF"/>
            <w:vAlign w:val="center"/>
          </w:tcPr>
          <w:p w:rsidR="00E8276F" w:rsidRPr="00140DE8" w:rsidRDefault="00E8276F" w:rsidP="00547FF9">
            <w:pPr>
              <w:rPr>
                <w:b/>
                <w:color w:val="000000"/>
                <w:sz w:val="22"/>
              </w:rPr>
            </w:pPr>
            <w:r w:rsidRPr="00140DE8">
              <w:rPr>
                <w:b/>
                <w:color w:val="000000"/>
                <w:sz w:val="22"/>
              </w:rPr>
              <w:t>Остаточная стоимость на 01.01.2024, тыс. руб.</w:t>
            </w:r>
          </w:p>
        </w:tc>
      </w:tr>
      <w:tr w:rsidR="00E8276F" w:rsidRPr="00140DE8" w:rsidTr="00547FF9">
        <w:trPr>
          <w:trHeight w:val="340"/>
          <w:jc w:val="center"/>
        </w:trPr>
        <w:tc>
          <w:tcPr>
            <w:tcW w:w="560" w:type="dxa"/>
            <w:vAlign w:val="center"/>
          </w:tcPr>
          <w:p w:rsidR="00E8276F" w:rsidRPr="00140DE8" w:rsidRDefault="00E8276F" w:rsidP="00547FF9">
            <w:pPr>
              <w:jc w:val="center"/>
              <w:rPr>
                <w:color w:val="000000"/>
                <w:sz w:val="22"/>
              </w:rPr>
            </w:pPr>
            <w:r w:rsidRPr="00140DE8">
              <w:rPr>
                <w:color w:val="000000"/>
                <w:sz w:val="22"/>
              </w:rPr>
              <w:t>1</w:t>
            </w:r>
          </w:p>
        </w:tc>
        <w:tc>
          <w:tcPr>
            <w:tcW w:w="925" w:type="dxa"/>
            <w:vAlign w:val="center"/>
          </w:tcPr>
          <w:p w:rsidR="00E8276F" w:rsidRPr="00140DE8" w:rsidRDefault="00E8276F" w:rsidP="00547FF9">
            <w:pPr>
              <w:snapToGrid w:val="0"/>
              <w:rPr>
                <w:color w:val="000000"/>
                <w:sz w:val="22"/>
              </w:rPr>
            </w:pPr>
            <w:r w:rsidRPr="00140DE8">
              <w:rPr>
                <w:color w:val="000000"/>
                <w:sz w:val="22"/>
              </w:rPr>
              <w:t>021100000000003</w:t>
            </w:r>
          </w:p>
        </w:tc>
        <w:tc>
          <w:tcPr>
            <w:tcW w:w="1967" w:type="dxa"/>
            <w:vAlign w:val="center"/>
          </w:tcPr>
          <w:p w:rsidR="00E8276F" w:rsidRPr="00140DE8" w:rsidRDefault="00E8276F" w:rsidP="00547FF9">
            <w:pPr>
              <w:snapToGrid w:val="0"/>
              <w:rPr>
                <w:color w:val="000000"/>
                <w:sz w:val="22"/>
              </w:rPr>
            </w:pPr>
            <w:r w:rsidRPr="00140DE8">
              <w:rPr>
                <w:color w:val="000000"/>
                <w:sz w:val="22"/>
              </w:rPr>
              <w:t>Сооружение (артезианская скважина)</w:t>
            </w:r>
          </w:p>
        </w:tc>
        <w:tc>
          <w:tcPr>
            <w:tcW w:w="2552" w:type="dxa"/>
            <w:vAlign w:val="center"/>
          </w:tcPr>
          <w:p w:rsidR="00E8276F" w:rsidRPr="00140DE8" w:rsidRDefault="00E8276F" w:rsidP="00547FF9">
            <w:pPr>
              <w:snapToGrid w:val="0"/>
              <w:rPr>
                <w:color w:val="000000"/>
                <w:sz w:val="22"/>
              </w:rPr>
            </w:pPr>
            <w:r w:rsidRPr="00140DE8">
              <w:rPr>
                <w:color w:val="000000"/>
                <w:sz w:val="22"/>
              </w:rPr>
              <w:t>Чувашская Республика, р-н. Комсомольский, д. Асаново, ул. Озерная, д. 1а;</w:t>
            </w:r>
          </w:p>
          <w:p w:rsidR="00E8276F" w:rsidRPr="00140DE8" w:rsidRDefault="00E8276F" w:rsidP="00547FF9">
            <w:pPr>
              <w:snapToGrid w:val="0"/>
              <w:rPr>
                <w:color w:val="000000"/>
                <w:sz w:val="22"/>
              </w:rPr>
            </w:pPr>
            <w:r w:rsidRPr="00140DE8">
              <w:rPr>
                <w:color w:val="000000"/>
                <w:sz w:val="22"/>
              </w:rPr>
              <w:t>21:13:010403:187</w:t>
            </w:r>
          </w:p>
        </w:tc>
        <w:tc>
          <w:tcPr>
            <w:tcW w:w="1359" w:type="dxa"/>
            <w:vAlign w:val="center"/>
          </w:tcPr>
          <w:p w:rsidR="00E8276F" w:rsidRPr="00140DE8" w:rsidRDefault="00E8276F" w:rsidP="00547FF9">
            <w:pPr>
              <w:jc w:val="center"/>
              <w:rPr>
                <w:color w:val="000000"/>
                <w:sz w:val="22"/>
              </w:rPr>
            </w:pPr>
            <w:r w:rsidRPr="00140DE8">
              <w:rPr>
                <w:color w:val="000000"/>
                <w:sz w:val="22"/>
              </w:rPr>
              <w:t>1980</w:t>
            </w:r>
          </w:p>
        </w:tc>
        <w:tc>
          <w:tcPr>
            <w:tcW w:w="1985" w:type="dxa"/>
            <w:vAlign w:val="center"/>
          </w:tcPr>
          <w:p w:rsidR="00E8276F" w:rsidRPr="00140DE8" w:rsidRDefault="00E8276F" w:rsidP="00547FF9">
            <w:pPr>
              <w:autoSpaceDE w:val="0"/>
              <w:ind w:hanging="28"/>
              <w:rPr>
                <w:bCs/>
                <w:color w:val="000000"/>
                <w:sz w:val="22"/>
              </w:rPr>
            </w:pPr>
            <w:r w:rsidRPr="00140DE8">
              <w:rPr>
                <w:bCs/>
                <w:color w:val="000000"/>
                <w:sz w:val="22"/>
              </w:rPr>
              <w:t>Глубина</w:t>
            </w:r>
          </w:p>
          <w:p w:rsidR="00E8276F" w:rsidRPr="00140DE8" w:rsidRDefault="00E8276F" w:rsidP="00547FF9">
            <w:pPr>
              <w:autoSpaceDE w:val="0"/>
              <w:ind w:hanging="28"/>
              <w:rPr>
                <w:bCs/>
                <w:color w:val="000000"/>
                <w:sz w:val="22"/>
              </w:rPr>
            </w:pPr>
            <w:r w:rsidRPr="00140DE8">
              <w:rPr>
                <w:bCs/>
                <w:color w:val="000000"/>
                <w:sz w:val="22"/>
              </w:rPr>
              <w:t>скважины 86</w:t>
            </w:r>
          </w:p>
        </w:tc>
        <w:tc>
          <w:tcPr>
            <w:tcW w:w="1210" w:type="dxa"/>
            <w:vAlign w:val="center"/>
          </w:tcPr>
          <w:p w:rsidR="00E8276F" w:rsidRPr="00140DE8" w:rsidRDefault="00E8276F" w:rsidP="00547FF9">
            <w:pPr>
              <w:jc w:val="center"/>
              <w:rPr>
                <w:color w:val="000000"/>
                <w:sz w:val="22"/>
              </w:rPr>
            </w:pPr>
            <w:r w:rsidRPr="00140DE8">
              <w:rPr>
                <w:color w:val="000000"/>
                <w:sz w:val="22"/>
              </w:rPr>
              <w:t>43</w:t>
            </w:r>
          </w:p>
        </w:tc>
        <w:tc>
          <w:tcPr>
            <w:tcW w:w="1701" w:type="dxa"/>
            <w:vAlign w:val="center"/>
          </w:tcPr>
          <w:p w:rsidR="00E8276F" w:rsidRPr="00140DE8" w:rsidRDefault="00E8276F" w:rsidP="00547FF9">
            <w:pPr>
              <w:jc w:val="center"/>
              <w:rPr>
                <w:color w:val="000000"/>
                <w:sz w:val="22"/>
              </w:rPr>
            </w:pPr>
            <w:r w:rsidRPr="00140DE8">
              <w:rPr>
                <w:color w:val="000000"/>
                <w:sz w:val="22"/>
              </w:rPr>
              <w:t>Капитальный ремонт 2020 г.</w:t>
            </w:r>
          </w:p>
        </w:tc>
        <w:tc>
          <w:tcPr>
            <w:tcW w:w="1701" w:type="dxa"/>
            <w:vAlign w:val="center"/>
          </w:tcPr>
          <w:p w:rsidR="00E8276F" w:rsidRPr="00140DE8" w:rsidRDefault="00E8276F" w:rsidP="00547FF9">
            <w:pPr>
              <w:jc w:val="center"/>
              <w:rPr>
                <w:color w:val="000000"/>
                <w:sz w:val="22"/>
              </w:rPr>
            </w:pPr>
            <w:r w:rsidRPr="00140DE8">
              <w:rPr>
                <w:color w:val="000000"/>
                <w:sz w:val="22"/>
              </w:rPr>
              <w:t>3271,08288</w:t>
            </w:r>
          </w:p>
        </w:tc>
        <w:tc>
          <w:tcPr>
            <w:tcW w:w="1559" w:type="dxa"/>
            <w:vAlign w:val="center"/>
          </w:tcPr>
          <w:p w:rsidR="00E8276F" w:rsidRPr="00140DE8" w:rsidRDefault="00E8276F" w:rsidP="00547FF9">
            <w:pPr>
              <w:jc w:val="center"/>
              <w:rPr>
                <w:color w:val="000000"/>
                <w:sz w:val="22"/>
              </w:rPr>
            </w:pPr>
            <w:r w:rsidRPr="00140DE8">
              <w:rPr>
                <w:color w:val="000000"/>
                <w:sz w:val="22"/>
              </w:rPr>
              <w:t>0</w:t>
            </w:r>
          </w:p>
        </w:tc>
      </w:tr>
      <w:tr w:rsidR="00E8276F" w:rsidRPr="00140DE8" w:rsidTr="00547FF9">
        <w:trPr>
          <w:trHeight w:val="340"/>
          <w:jc w:val="center"/>
        </w:trPr>
        <w:tc>
          <w:tcPr>
            <w:tcW w:w="560" w:type="dxa"/>
            <w:vAlign w:val="center"/>
          </w:tcPr>
          <w:p w:rsidR="00E8276F" w:rsidRPr="00140DE8" w:rsidRDefault="00E8276F" w:rsidP="00547FF9">
            <w:pPr>
              <w:jc w:val="center"/>
              <w:rPr>
                <w:color w:val="000000"/>
                <w:sz w:val="22"/>
              </w:rPr>
            </w:pPr>
            <w:r w:rsidRPr="00140DE8">
              <w:rPr>
                <w:color w:val="000000"/>
                <w:sz w:val="22"/>
              </w:rPr>
              <w:t>2</w:t>
            </w:r>
          </w:p>
        </w:tc>
        <w:tc>
          <w:tcPr>
            <w:tcW w:w="925" w:type="dxa"/>
            <w:vAlign w:val="center"/>
          </w:tcPr>
          <w:p w:rsidR="00E8276F" w:rsidRPr="00140DE8" w:rsidRDefault="00E8276F" w:rsidP="00547FF9">
            <w:pPr>
              <w:snapToGrid w:val="0"/>
              <w:rPr>
                <w:color w:val="000000"/>
                <w:sz w:val="22"/>
              </w:rPr>
            </w:pPr>
            <w:r w:rsidRPr="00140DE8">
              <w:rPr>
                <w:color w:val="000000"/>
                <w:sz w:val="22"/>
              </w:rPr>
              <w:t>1085100035</w:t>
            </w:r>
          </w:p>
        </w:tc>
        <w:tc>
          <w:tcPr>
            <w:tcW w:w="1967" w:type="dxa"/>
            <w:vAlign w:val="center"/>
          </w:tcPr>
          <w:p w:rsidR="00E8276F" w:rsidRPr="00140DE8" w:rsidRDefault="00E8276F" w:rsidP="00547FF9">
            <w:pPr>
              <w:pStyle w:val="a8"/>
              <w:snapToGrid w:val="0"/>
              <w:rPr>
                <w:rFonts w:ascii="Times New Roman" w:hAnsi="Times New Roman" w:cs="Times New Roman"/>
                <w:color w:val="000000"/>
                <w:sz w:val="22"/>
                <w:szCs w:val="22"/>
              </w:rPr>
            </w:pPr>
            <w:r w:rsidRPr="00140DE8">
              <w:rPr>
                <w:rFonts w:ascii="Times New Roman" w:hAnsi="Times New Roman" w:cs="Times New Roman"/>
                <w:color w:val="000000"/>
                <w:sz w:val="22"/>
              </w:rPr>
              <w:t>Водоснабжение</w:t>
            </w:r>
          </w:p>
        </w:tc>
        <w:tc>
          <w:tcPr>
            <w:tcW w:w="2552" w:type="dxa"/>
            <w:vAlign w:val="center"/>
          </w:tcPr>
          <w:p w:rsidR="00E8276F" w:rsidRPr="00140DE8" w:rsidRDefault="00E8276F" w:rsidP="00547FF9">
            <w:pPr>
              <w:snapToGrid w:val="0"/>
              <w:rPr>
                <w:color w:val="000000"/>
                <w:sz w:val="22"/>
              </w:rPr>
            </w:pPr>
            <w:r w:rsidRPr="00140DE8">
              <w:rPr>
                <w:color w:val="000000"/>
                <w:sz w:val="22"/>
              </w:rPr>
              <w:t>Чувашская Республика-Чувашия, Комсомольский район, Асановского с/пос, д.Асаново;</w:t>
            </w:r>
          </w:p>
          <w:p w:rsidR="00E8276F" w:rsidRPr="00140DE8" w:rsidRDefault="00E8276F" w:rsidP="00547FF9">
            <w:pPr>
              <w:snapToGrid w:val="0"/>
              <w:rPr>
                <w:color w:val="000000"/>
                <w:sz w:val="22"/>
              </w:rPr>
            </w:pPr>
            <w:r w:rsidRPr="00140DE8">
              <w:rPr>
                <w:color w:val="000000"/>
                <w:sz w:val="22"/>
              </w:rPr>
              <w:t>21:13:000000:4474</w:t>
            </w:r>
          </w:p>
        </w:tc>
        <w:tc>
          <w:tcPr>
            <w:tcW w:w="1359" w:type="dxa"/>
            <w:vAlign w:val="center"/>
          </w:tcPr>
          <w:p w:rsidR="00E8276F" w:rsidRPr="00140DE8" w:rsidRDefault="00E8276F" w:rsidP="00547FF9">
            <w:pPr>
              <w:jc w:val="center"/>
              <w:rPr>
                <w:color w:val="000000"/>
                <w:sz w:val="22"/>
              </w:rPr>
            </w:pPr>
            <w:r w:rsidRPr="00140DE8">
              <w:rPr>
                <w:color w:val="000000"/>
                <w:sz w:val="22"/>
              </w:rPr>
              <w:t>1988</w:t>
            </w:r>
          </w:p>
        </w:tc>
        <w:tc>
          <w:tcPr>
            <w:tcW w:w="1985" w:type="dxa"/>
            <w:vAlign w:val="center"/>
          </w:tcPr>
          <w:p w:rsidR="00E8276F" w:rsidRPr="00140DE8" w:rsidRDefault="00E8276F" w:rsidP="00547FF9">
            <w:pPr>
              <w:autoSpaceDE w:val="0"/>
              <w:ind w:hanging="28"/>
              <w:jc w:val="center"/>
              <w:rPr>
                <w:bCs/>
                <w:color w:val="000000"/>
                <w:sz w:val="22"/>
              </w:rPr>
            </w:pPr>
            <w:r w:rsidRPr="00140DE8">
              <w:rPr>
                <w:bCs/>
                <w:color w:val="000000"/>
                <w:sz w:val="22"/>
              </w:rPr>
              <w:t>Водопровод 5594 м.</w:t>
            </w:r>
          </w:p>
        </w:tc>
        <w:tc>
          <w:tcPr>
            <w:tcW w:w="1210" w:type="dxa"/>
            <w:vAlign w:val="center"/>
          </w:tcPr>
          <w:p w:rsidR="00E8276F" w:rsidRPr="00140DE8" w:rsidRDefault="00E8276F" w:rsidP="00547FF9">
            <w:pPr>
              <w:jc w:val="center"/>
              <w:rPr>
                <w:color w:val="000000"/>
                <w:sz w:val="22"/>
              </w:rPr>
            </w:pPr>
            <w:r w:rsidRPr="00140DE8">
              <w:rPr>
                <w:color w:val="000000"/>
                <w:sz w:val="22"/>
              </w:rPr>
              <w:t>70</w:t>
            </w:r>
          </w:p>
        </w:tc>
        <w:tc>
          <w:tcPr>
            <w:tcW w:w="1701" w:type="dxa"/>
            <w:vAlign w:val="center"/>
          </w:tcPr>
          <w:p w:rsidR="00E8276F" w:rsidRPr="00140DE8" w:rsidRDefault="00E8276F" w:rsidP="00547FF9">
            <w:pPr>
              <w:jc w:val="center"/>
              <w:rPr>
                <w:color w:val="000000"/>
                <w:sz w:val="22"/>
              </w:rPr>
            </w:pPr>
          </w:p>
        </w:tc>
        <w:tc>
          <w:tcPr>
            <w:tcW w:w="1701" w:type="dxa"/>
            <w:vAlign w:val="center"/>
          </w:tcPr>
          <w:p w:rsidR="00E8276F" w:rsidRPr="00140DE8" w:rsidRDefault="00E8276F" w:rsidP="00547FF9">
            <w:pPr>
              <w:jc w:val="center"/>
              <w:rPr>
                <w:color w:val="000000"/>
                <w:sz w:val="22"/>
              </w:rPr>
            </w:pPr>
            <w:r w:rsidRPr="00140DE8">
              <w:rPr>
                <w:color w:val="000000"/>
                <w:sz w:val="22"/>
              </w:rPr>
              <w:t>0,001</w:t>
            </w:r>
          </w:p>
        </w:tc>
        <w:tc>
          <w:tcPr>
            <w:tcW w:w="1559" w:type="dxa"/>
            <w:vAlign w:val="center"/>
          </w:tcPr>
          <w:p w:rsidR="00E8276F" w:rsidRPr="00140DE8" w:rsidRDefault="00E8276F" w:rsidP="00547FF9">
            <w:pPr>
              <w:jc w:val="center"/>
              <w:rPr>
                <w:color w:val="000000"/>
                <w:sz w:val="22"/>
              </w:rPr>
            </w:pPr>
            <w:r w:rsidRPr="00140DE8">
              <w:rPr>
                <w:color w:val="000000"/>
                <w:sz w:val="22"/>
              </w:rPr>
              <w:t>0,001</w:t>
            </w:r>
          </w:p>
        </w:tc>
      </w:tr>
    </w:tbl>
    <w:p w:rsidR="00E8276F" w:rsidRPr="00140DE8" w:rsidRDefault="00E8276F" w:rsidP="00E8276F">
      <w:pPr>
        <w:tabs>
          <w:tab w:val="left" w:pos="851"/>
        </w:tabs>
        <w:rPr>
          <w:color w:val="000000"/>
          <w:szCs w:val="28"/>
        </w:rPr>
      </w:pPr>
    </w:p>
    <w:p w:rsidR="00E8276F" w:rsidRPr="00140DE8" w:rsidRDefault="00E8276F" w:rsidP="00E8276F">
      <w:pPr>
        <w:rPr>
          <w:color w:val="000000"/>
        </w:rPr>
        <w:sectPr w:rsidR="00E8276F" w:rsidRPr="00140DE8">
          <w:headerReference w:type="even" r:id="rId22"/>
          <w:headerReference w:type="default" r:id="rId23"/>
          <w:footerReference w:type="even" r:id="rId24"/>
          <w:footerReference w:type="default" r:id="rId25"/>
          <w:headerReference w:type="first" r:id="rId26"/>
          <w:footerReference w:type="first" r:id="rId27"/>
          <w:pgSz w:w="16838" w:h="11906" w:orient="landscape"/>
          <w:pgMar w:top="850" w:right="1134" w:bottom="1701" w:left="1134" w:header="720" w:footer="708" w:gutter="0"/>
          <w:cols w:space="720"/>
          <w:docGrid w:linePitch="600" w:charSpace="24576"/>
        </w:sectPr>
      </w:pPr>
    </w:p>
    <w:p w:rsidR="00E8276F" w:rsidRPr="00140DE8" w:rsidRDefault="00E8276F" w:rsidP="00E8276F">
      <w:pPr>
        <w:jc w:val="right"/>
        <w:rPr>
          <w:color w:val="000000"/>
        </w:rPr>
      </w:pPr>
      <w:r w:rsidRPr="00140DE8">
        <w:rPr>
          <w:color w:val="000000"/>
        </w:rPr>
        <w:t>Приложение № 3 к Соглашению</w:t>
      </w:r>
    </w:p>
    <w:p w:rsidR="00E8276F" w:rsidRPr="00140DE8" w:rsidRDefault="00E8276F" w:rsidP="00E8276F">
      <w:pPr>
        <w:jc w:val="center"/>
        <w:rPr>
          <w:color w:val="000000"/>
        </w:rPr>
      </w:pPr>
    </w:p>
    <w:p w:rsidR="00E8276F" w:rsidRPr="00140DE8" w:rsidRDefault="00E8276F" w:rsidP="00E8276F">
      <w:pPr>
        <w:jc w:val="center"/>
        <w:rPr>
          <w:b/>
          <w:color w:val="000000"/>
        </w:rPr>
      </w:pPr>
      <w:r w:rsidRPr="00140DE8">
        <w:rPr>
          <w:b/>
          <w:color w:val="000000"/>
        </w:rPr>
        <w:t>Задание Концедента</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b/>
          <w:color w:val="000000"/>
          <w:sz w:val="24"/>
          <w:szCs w:val="24"/>
        </w:rPr>
        <w:t xml:space="preserve">1. Основание для разработки задания. </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Настоящее задание концедента разработано на основании:</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 Федерального закона от 7 декабря 2011 г. № 416-ФЗ «О водоснабжении и водоотведении»;</w:t>
      </w:r>
    </w:p>
    <w:p w:rsidR="00E8276F" w:rsidRPr="00140DE8" w:rsidRDefault="00E8276F" w:rsidP="00E8276F">
      <w:pPr>
        <w:pStyle w:val="afa"/>
        <w:ind w:firstLine="567"/>
        <w:jc w:val="both"/>
        <w:rPr>
          <w:rFonts w:ascii="Times New Roman" w:hAnsi="Times New Roman" w:cs="Times New Roman"/>
          <w:b/>
          <w:color w:val="000000"/>
          <w:sz w:val="24"/>
          <w:szCs w:val="24"/>
        </w:rPr>
      </w:pPr>
      <w:r w:rsidRPr="00140DE8">
        <w:rPr>
          <w:rFonts w:ascii="Times New Roman" w:hAnsi="Times New Roman" w:cs="Times New Roman"/>
          <w:color w:val="000000"/>
          <w:sz w:val="24"/>
          <w:szCs w:val="24"/>
        </w:rPr>
        <w:t xml:space="preserve">- Распоряжения Правительства РФ от 27.08.2009 г. № 1235-Р «Об утверждении Водной стратегии Российской Федерации на период до </w:t>
      </w:r>
      <w:smartTag w:uri="urn:schemas-microsoft-com:office:smarttags" w:element="metricconverter">
        <w:smartTagPr>
          <w:attr w:name="ProductID" w:val="2020 г"/>
        </w:smartTagPr>
        <w:r w:rsidRPr="00140DE8">
          <w:rPr>
            <w:rFonts w:ascii="Times New Roman" w:hAnsi="Times New Roman" w:cs="Times New Roman"/>
            <w:color w:val="000000"/>
            <w:sz w:val="24"/>
            <w:szCs w:val="24"/>
          </w:rPr>
          <w:t>2020 г</w:t>
        </w:r>
      </w:smartTag>
      <w:r w:rsidRPr="00140DE8">
        <w:rPr>
          <w:rFonts w:ascii="Times New Roman" w:hAnsi="Times New Roman" w:cs="Times New Roman"/>
          <w:color w:val="000000"/>
          <w:sz w:val="24"/>
          <w:szCs w:val="24"/>
        </w:rPr>
        <w:t>.».</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b/>
          <w:color w:val="000000"/>
          <w:sz w:val="24"/>
          <w:szCs w:val="24"/>
        </w:rPr>
        <w:t>2. Цели задания.</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Основной целью задания является решение приоритетных проблем по обеспечению устойчивого социально-экономического развития Комсомольского муниципального округа за период реализации концессионного соглашения, в т.ч.:</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E8276F" w:rsidRPr="00140DE8" w:rsidRDefault="00E8276F" w:rsidP="00E8276F">
      <w:pPr>
        <w:pStyle w:val="afa"/>
        <w:ind w:firstLine="567"/>
        <w:jc w:val="both"/>
        <w:rPr>
          <w:rFonts w:ascii="Times New Roman" w:hAnsi="Times New Roman" w:cs="Times New Roman"/>
          <w:b/>
          <w:color w:val="000000"/>
          <w:sz w:val="24"/>
          <w:szCs w:val="24"/>
        </w:rPr>
      </w:pPr>
      <w:r w:rsidRPr="00140DE8">
        <w:rPr>
          <w:rFonts w:ascii="Times New Roman" w:hAnsi="Times New Roman" w:cs="Times New Roman"/>
          <w:color w:val="000000"/>
          <w:sz w:val="24"/>
          <w:szCs w:val="24"/>
        </w:rPr>
        <w:t>2.2. Возможность подключения создаваемых и (или) реконструируемых объектов к системам водоснабжения в соответствии с реализацией социально-экономической программы.</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b/>
          <w:color w:val="000000"/>
          <w:sz w:val="24"/>
          <w:szCs w:val="24"/>
        </w:rPr>
        <w:t>3. Задачи.</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 xml:space="preserve">Для достижения стратегических целей необходимо комплексное решение следующих приоритетных задач: </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3.1. Повышение качества питьевой воды, доведение качества воды до требований действующих нормативных документов;</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3.2 Снижение удельных расходов энергетических ресурсов;</w:t>
      </w:r>
    </w:p>
    <w:p w:rsidR="00E8276F" w:rsidRPr="00140DE8" w:rsidRDefault="00E8276F" w:rsidP="00E8276F">
      <w:pPr>
        <w:pStyle w:val="afa"/>
        <w:ind w:firstLine="567"/>
        <w:jc w:val="both"/>
        <w:rPr>
          <w:rFonts w:ascii="Times New Roman" w:hAnsi="Times New Roman" w:cs="Times New Roman"/>
          <w:b/>
          <w:color w:val="000000"/>
          <w:sz w:val="24"/>
          <w:szCs w:val="24"/>
        </w:rPr>
      </w:pPr>
      <w:r w:rsidRPr="00140DE8">
        <w:rPr>
          <w:rFonts w:ascii="Times New Roman" w:hAnsi="Times New Roman" w:cs="Times New Roman"/>
          <w:color w:val="000000"/>
          <w:sz w:val="24"/>
          <w:szCs w:val="24"/>
        </w:rPr>
        <w:t>3.3. Подключение к централизованным системам водоснабжения создаваемых и (или) реконструируемых объектов.</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b/>
          <w:color w:val="000000"/>
          <w:sz w:val="24"/>
          <w:szCs w:val="24"/>
        </w:rPr>
        <w:t>4. Плановые значения показателей надежности, качества и энергетической эффективности объектов централизованных систем водоснабжения.</w:t>
      </w:r>
    </w:p>
    <w:p w:rsidR="00E8276F" w:rsidRPr="00140DE8" w:rsidRDefault="00E8276F" w:rsidP="00E8276F">
      <w:pPr>
        <w:pStyle w:val="afa"/>
        <w:tabs>
          <w:tab w:val="left" w:pos="5220"/>
        </w:tabs>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Показатели надежности, качества, энергетической эффективности установить в соответствии со схемой водоснабжения и водоотведения, утвержденной постановлением администрации Комсомольского муниципального округа Чувашской Республики от 25 сентября 2024 г. № 978 «Об утверждении схемы водоснабжения и водоотведения Комсомольского муниципального округа Чувашской Республики на период с 2024 по 2034 годы», приказом Министерства строительства, архитектуры и жилищно-коммунального хозяйства Чувашской Республики от 08.10.2024 года № 03-03/358 «Об утверждении плановых значений показателей надежности, качества и энергетической эффективности системы холодного водоснабжения и водоотведения, находящейся в ведении администрации Комсомольского муниципального округа Чувашской Республики».</w:t>
      </w:r>
    </w:p>
    <w:p w:rsidR="00E8276F" w:rsidRPr="00140DE8" w:rsidRDefault="00E8276F" w:rsidP="00E8276F">
      <w:pPr>
        <w:pStyle w:val="afa"/>
        <w:ind w:firstLine="567"/>
        <w:jc w:val="both"/>
        <w:rPr>
          <w:rFonts w:ascii="Times New Roman" w:hAnsi="Times New Roman" w:cs="Times New Roman"/>
          <w:color w:val="000000"/>
          <w:sz w:val="24"/>
          <w:szCs w:val="24"/>
          <w:u w:val="single"/>
        </w:rPr>
      </w:pPr>
      <w:r w:rsidRPr="00140DE8">
        <w:rPr>
          <w:rFonts w:ascii="Times New Roman" w:hAnsi="Times New Roman" w:cs="Times New Roman"/>
          <w:color w:val="000000"/>
          <w:sz w:val="24"/>
          <w:szCs w:val="24"/>
        </w:rPr>
        <w:t>4.1. Показатели качества питьевой воды</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u w:val="single"/>
        </w:rPr>
        <w:t>4.1.1. Плановые показатели качества питьевой воды:</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4.1.1.1.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0,00 %;</w:t>
      </w:r>
    </w:p>
    <w:p w:rsidR="00E8276F" w:rsidRPr="00140DE8" w:rsidRDefault="00E8276F" w:rsidP="00E8276F">
      <w:pPr>
        <w:pStyle w:val="afa"/>
        <w:ind w:firstLine="567"/>
        <w:jc w:val="both"/>
        <w:rPr>
          <w:rFonts w:ascii="Times New Roman" w:hAnsi="Times New Roman" w:cs="Times New Roman"/>
          <w:color w:val="000000"/>
          <w:sz w:val="24"/>
          <w:szCs w:val="24"/>
          <w:u w:val="single"/>
        </w:rPr>
      </w:pPr>
      <w:r w:rsidRPr="00140DE8">
        <w:rPr>
          <w:rFonts w:ascii="Times New Roman" w:hAnsi="Times New Roman" w:cs="Times New Roman"/>
          <w:color w:val="000000"/>
          <w:sz w:val="24"/>
          <w:szCs w:val="24"/>
        </w:rPr>
        <w:t>4.1.1.2.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0 %.</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u w:val="single"/>
        </w:rPr>
        <w:t>4.1.2. Плановые показатели энергетической эффективности:</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4.1.2.1. Доля потерь воды в централизованных системах водоснабжения при транспортировке в общем объеме воды, поданной в водопроводную сеть – 16,89 %;</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4.1.2.2. Удельный расход электрической энергии, потребляемой в технологическом процессе подготовки питьевой воды, на единицу объема воды, отпускаемой в сеть – 0 кВт*ч/куб. м;</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4.1.2.3.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 0,54 кВт*ч/куб. м;</w:t>
      </w:r>
    </w:p>
    <w:p w:rsidR="00E8276F" w:rsidRPr="00140DE8" w:rsidRDefault="00E8276F" w:rsidP="00E8276F">
      <w:pPr>
        <w:pStyle w:val="afa"/>
        <w:ind w:firstLine="567"/>
        <w:jc w:val="both"/>
        <w:rPr>
          <w:rFonts w:ascii="Times New Roman" w:hAnsi="Times New Roman" w:cs="Times New Roman"/>
          <w:color w:val="000000"/>
          <w:sz w:val="24"/>
          <w:szCs w:val="24"/>
        </w:rPr>
      </w:pPr>
    </w:p>
    <w:p w:rsidR="00E8276F" w:rsidRPr="00140DE8" w:rsidRDefault="00E8276F" w:rsidP="00E8276F">
      <w:pPr>
        <w:rPr>
          <w:color w:val="000000"/>
        </w:rPr>
        <w:sectPr w:rsidR="00E8276F" w:rsidRPr="00140DE8">
          <w:headerReference w:type="even" r:id="rId28"/>
          <w:headerReference w:type="default" r:id="rId29"/>
          <w:footerReference w:type="even" r:id="rId30"/>
          <w:footerReference w:type="default" r:id="rId31"/>
          <w:headerReference w:type="first" r:id="rId32"/>
          <w:footerReference w:type="first" r:id="rId33"/>
          <w:pgSz w:w="11906" w:h="16838"/>
          <w:pgMar w:top="776" w:right="850" w:bottom="1134" w:left="1701" w:header="720" w:footer="708" w:gutter="0"/>
          <w:cols w:space="720"/>
          <w:docGrid w:linePitch="600" w:charSpace="24576"/>
        </w:sectPr>
      </w:pPr>
    </w:p>
    <w:p w:rsidR="00E8276F" w:rsidRPr="00140DE8" w:rsidRDefault="00E8276F" w:rsidP="00E8276F">
      <w:pPr>
        <w:pStyle w:val="afa"/>
        <w:jc w:val="both"/>
        <w:rPr>
          <w:b/>
          <w:color w:val="000000"/>
          <w:sz w:val="24"/>
          <w:szCs w:val="24"/>
        </w:rPr>
      </w:pPr>
      <w:r w:rsidRPr="00140DE8">
        <w:rPr>
          <w:rFonts w:ascii="Times New Roman" w:hAnsi="Times New Roman" w:cs="Times New Roman"/>
          <w:b/>
          <w:color w:val="000000"/>
          <w:sz w:val="24"/>
          <w:szCs w:val="24"/>
        </w:rPr>
        <w:t>6.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rsidR="00E8276F" w:rsidRPr="00140DE8" w:rsidRDefault="00E8276F" w:rsidP="00E8276F">
      <w:pPr>
        <w:ind w:firstLine="567"/>
        <w:rPr>
          <w:b/>
          <w:color w:val="000000"/>
          <w:sz w:val="26"/>
          <w:szCs w:val="26"/>
        </w:rPr>
      </w:pPr>
    </w:p>
    <w:p w:rsidR="00E8276F" w:rsidRPr="00140DE8" w:rsidRDefault="00E8276F" w:rsidP="00E8276F">
      <w:pPr>
        <w:jc w:val="right"/>
        <w:rPr>
          <w:color w:val="000000"/>
        </w:rPr>
      </w:pPr>
    </w:p>
    <w:tbl>
      <w:tblPr>
        <w:tblW w:w="15298" w:type="dxa"/>
        <w:tblInd w:w="-22" w:type="dxa"/>
        <w:tblLayout w:type="fixed"/>
        <w:tblLook w:val="0000" w:firstRow="0" w:lastRow="0" w:firstColumn="0" w:lastColumn="0" w:noHBand="0" w:noVBand="0"/>
      </w:tblPr>
      <w:tblGrid>
        <w:gridCol w:w="514"/>
        <w:gridCol w:w="6562"/>
        <w:gridCol w:w="2126"/>
        <w:gridCol w:w="2127"/>
        <w:gridCol w:w="3969"/>
      </w:tblGrid>
      <w:tr w:rsidR="00E8276F" w:rsidRPr="00140DE8" w:rsidTr="00547FF9">
        <w:trPr>
          <w:trHeight w:val="510"/>
        </w:trPr>
        <w:tc>
          <w:tcPr>
            <w:tcW w:w="514" w:type="dxa"/>
            <w:tcBorders>
              <w:top w:val="single" w:sz="4" w:space="0" w:color="000000"/>
              <w:left w:val="single" w:sz="4" w:space="0" w:color="000000"/>
              <w:bottom w:val="single" w:sz="4" w:space="0" w:color="000000"/>
            </w:tcBorders>
            <w:shd w:val="clear" w:color="auto" w:fill="auto"/>
          </w:tcPr>
          <w:p w:rsidR="00E8276F" w:rsidRPr="00140DE8" w:rsidRDefault="00E8276F" w:rsidP="00547FF9">
            <w:pPr>
              <w:widowControl w:val="0"/>
              <w:rPr>
                <w:color w:val="000000"/>
                <w:sz w:val="22"/>
              </w:rPr>
            </w:pPr>
            <w:r w:rsidRPr="00140DE8">
              <w:rPr>
                <w:color w:val="000000"/>
                <w:sz w:val="22"/>
              </w:rPr>
              <w:t>№</w:t>
            </w:r>
          </w:p>
          <w:p w:rsidR="00E8276F" w:rsidRPr="00140DE8" w:rsidRDefault="00E8276F" w:rsidP="00547FF9">
            <w:pPr>
              <w:widowControl w:val="0"/>
              <w:rPr>
                <w:b/>
                <w:color w:val="000000"/>
                <w:sz w:val="22"/>
              </w:rPr>
            </w:pPr>
            <w:r w:rsidRPr="00140DE8">
              <w:rPr>
                <w:color w:val="000000"/>
                <w:sz w:val="22"/>
              </w:rPr>
              <w:t>п/п</w:t>
            </w:r>
          </w:p>
        </w:tc>
        <w:tc>
          <w:tcPr>
            <w:tcW w:w="6562" w:type="dxa"/>
            <w:tcBorders>
              <w:top w:val="single" w:sz="4" w:space="0" w:color="000000"/>
              <w:left w:val="single" w:sz="4" w:space="0" w:color="000000"/>
              <w:bottom w:val="single" w:sz="4" w:space="0" w:color="000000"/>
            </w:tcBorders>
            <w:shd w:val="clear" w:color="auto" w:fill="auto"/>
          </w:tcPr>
          <w:p w:rsidR="00E8276F" w:rsidRPr="00140DE8" w:rsidRDefault="00E8276F" w:rsidP="00547FF9">
            <w:pPr>
              <w:widowControl w:val="0"/>
              <w:jc w:val="center"/>
              <w:rPr>
                <w:b/>
                <w:color w:val="000000"/>
                <w:sz w:val="22"/>
              </w:rPr>
            </w:pPr>
            <w:r w:rsidRPr="00140DE8">
              <w:rPr>
                <w:b/>
                <w:color w:val="000000"/>
                <w:sz w:val="22"/>
              </w:rPr>
              <w:t>Наименование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E8276F" w:rsidRPr="00140DE8" w:rsidRDefault="00E8276F" w:rsidP="00547FF9">
            <w:pPr>
              <w:widowControl w:val="0"/>
              <w:jc w:val="center"/>
              <w:rPr>
                <w:b/>
                <w:color w:val="000000"/>
                <w:sz w:val="22"/>
              </w:rPr>
            </w:pPr>
            <w:r w:rsidRPr="00140DE8">
              <w:rPr>
                <w:b/>
                <w:color w:val="000000"/>
                <w:sz w:val="22"/>
              </w:rPr>
              <w:t>Период реализации мероприятия, годы</w:t>
            </w:r>
          </w:p>
        </w:tc>
        <w:tc>
          <w:tcPr>
            <w:tcW w:w="2127" w:type="dxa"/>
            <w:tcBorders>
              <w:top w:val="single" w:sz="4" w:space="0" w:color="000000"/>
              <w:left w:val="single" w:sz="4" w:space="0" w:color="000000"/>
              <w:bottom w:val="single" w:sz="4" w:space="0" w:color="000000"/>
            </w:tcBorders>
            <w:shd w:val="clear" w:color="auto" w:fill="auto"/>
          </w:tcPr>
          <w:p w:rsidR="00E8276F" w:rsidRPr="00140DE8" w:rsidRDefault="00E8276F" w:rsidP="00547FF9">
            <w:pPr>
              <w:widowControl w:val="0"/>
              <w:jc w:val="center"/>
              <w:rPr>
                <w:b/>
                <w:color w:val="000000"/>
                <w:sz w:val="22"/>
              </w:rPr>
            </w:pPr>
            <w:r w:rsidRPr="00140DE8">
              <w:rPr>
                <w:b/>
                <w:color w:val="000000"/>
                <w:sz w:val="22"/>
              </w:rPr>
              <w:t>Срок ввода в эксплуатацию</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widowControl w:val="0"/>
              <w:jc w:val="center"/>
              <w:rPr>
                <w:color w:val="000000"/>
              </w:rPr>
            </w:pPr>
            <w:r w:rsidRPr="00140DE8">
              <w:rPr>
                <w:b/>
                <w:color w:val="000000"/>
                <w:sz w:val="22"/>
              </w:rPr>
              <w:t>Инвестиции в создание и (или) реконструкцию объекта, тыс. руб. без НДС</w:t>
            </w:r>
          </w:p>
        </w:tc>
      </w:tr>
      <w:tr w:rsidR="00E8276F" w:rsidRPr="00140DE8" w:rsidTr="00547FF9">
        <w:trPr>
          <w:trHeight w:val="518"/>
        </w:trPr>
        <w:tc>
          <w:tcPr>
            <w:tcW w:w="514" w:type="dxa"/>
            <w:tcBorders>
              <w:top w:val="single" w:sz="4" w:space="0" w:color="000000"/>
              <w:left w:val="single" w:sz="4" w:space="0" w:color="000000"/>
              <w:bottom w:val="single" w:sz="4" w:space="0" w:color="auto"/>
            </w:tcBorders>
            <w:shd w:val="clear" w:color="auto" w:fill="auto"/>
          </w:tcPr>
          <w:p w:rsidR="00E8276F" w:rsidRPr="00140DE8" w:rsidRDefault="00E8276F" w:rsidP="00547FF9">
            <w:pPr>
              <w:widowControl w:val="0"/>
              <w:rPr>
                <w:color w:val="000000"/>
                <w:sz w:val="22"/>
              </w:rPr>
            </w:pPr>
            <w:r w:rsidRPr="00140DE8">
              <w:rPr>
                <w:color w:val="000000"/>
                <w:sz w:val="22"/>
              </w:rPr>
              <w:t>1</w:t>
            </w:r>
          </w:p>
        </w:tc>
        <w:tc>
          <w:tcPr>
            <w:tcW w:w="6562" w:type="dxa"/>
            <w:tcBorders>
              <w:top w:val="single" w:sz="4" w:space="0" w:color="000000"/>
              <w:left w:val="single" w:sz="4" w:space="0" w:color="000000"/>
              <w:bottom w:val="single" w:sz="4" w:space="0" w:color="auto"/>
            </w:tcBorders>
            <w:shd w:val="clear" w:color="auto" w:fill="auto"/>
          </w:tcPr>
          <w:p w:rsidR="00E8276F" w:rsidRPr="00140DE8" w:rsidRDefault="00E8276F" w:rsidP="00547FF9">
            <w:pPr>
              <w:rPr>
                <w:color w:val="000000"/>
                <w:sz w:val="22"/>
              </w:rPr>
            </w:pPr>
            <w:r w:rsidRPr="00140DE8">
              <w:rPr>
                <w:color w:val="000000"/>
                <w:sz w:val="22"/>
              </w:rPr>
              <w:t>Замена сетей водопровода по ул. К.Маркса 50 м. (полипропилен диаметр 110)</w:t>
            </w:r>
          </w:p>
        </w:tc>
        <w:tc>
          <w:tcPr>
            <w:tcW w:w="2126" w:type="dxa"/>
            <w:tcBorders>
              <w:top w:val="single" w:sz="4" w:space="0" w:color="000000"/>
              <w:left w:val="single" w:sz="4" w:space="0" w:color="000000"/>
              <w:bottom w:val="single" w:sz="4" w:space="0" w:color="auto"/>
            </w:tcBorders>
            <w:shd w:val="clear" w:color="auto" w:fill="auto"/>
          </w:tcPr>
          <w:p w:rsidR="00E8276F" w:rsidRPr="00140DE8" w:rsidRDefault="00E8276F" w:rsidP="00547FF9">
            <w:pPr>
              <w:rPr>
                <w:color w:val="000000"/>
                <w:sz w:val="22"/>
              </w:rPr>
            </w:pPr>
            <w:r w:rsidRPr="00140DE8">
              <w:rPr>
                <w:color w:val="000000"/>
                <w:sz w:val="22"/>
              </w:rPr>
              <w:t xml:space="preserve">2026 </w:t>
            </w:r>
          </w:p>
        </w:tc>
        <w:tc>
          <w:tcPr>
            <w:tcW w:w="2127" w:type="dxa"/>
            <w:tcBorders>
              <w:top w:val="single" w:sz="4" w:space="0" w:color="000000"/>
              <w:left w:val="single" w:sz="4" w:space="0" w:color="000000"/>
              <w:bottom w:val="single" w:sz="4" w:space="0" w:color="auto"/>
            </w:tcBorders>
            <w:shd w:val="clear" w:color="auto" w:fill="auto"/>
          </w:tcPr>
          <w:p w:rsidR="00E8276F" w:rsidRPr="00140DE8" w:rsidRDefault="00E8276F" w:rsidP="00547FF9">
            <w:pPr>
              <w:widowControl w:val="0"/>
              <w:jc w:val="center"/>
              <w:rPr>
                <w:color w:val="000000"/>
                <w:sz w:val="22"/>
              </w:rPr>
            </w:pPr>
            <w:r w:rsidRPr="00140DE8">
              <w:rPr>
                <w:color w:val="000000"/>
                <w:sz w:val="22"/>
              </w:rPr>
              <w:t>2026</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E8276F" w:rsidRPr="00140DE8" w:rsidRDefault="00E8276F" w:rsidP="00547FF9">
            <w:pPr>
              <w:widowControl w:val="0"/>
              <w:jc w:val="center"/>
              <w:rPr>
                <w:color w:val="000000"/>
              </w:rPr>
            </w:pPr>
            <w:r w:rsidRPr="00140DE8">
              <w:rPr>
                <w:color w:val="000000"/>
                <w:sz w:val="22"/>
              </w:rPr>
              <w:t>83,3</w:t>
            </w:r>
          </w:p>
        </w:tc>
      </w:tr>
      <w:tr w:rsidR="00E8276F" w:rsidRPr="00140DE8" w:rsidTr="00547FF9">
        <w:trPr>
          <w:trHeight w:val="410"/>
        </w:trPr>
        <w:tc>
          <w:tcPr>
            <w:tcW w:w="514"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widowControl w:val="0"/>
              <w:rPr>
                <w:color w:val="000000"/>
                <w:sz w:val="22"/>
              </w:rPr>
            </w:pPr>
            <w:r w:rsidRPr="00140DE8">
              <w:rPr>
                <w:color w:val="000000"/>
                <w:sz w:val="22"/>
              </w:rPr>
              <w:t>2</w:t>
            </w:r>
          </w:p>
        </w:tc>
        <w:tc>
          <w:tcPr>
            <w:tcW w:w="6562"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Замена прибора учета воды</w:t>
            </w:r>
          </w:p>
        </w:tc>
        <w:tc>
          <w:tcPr>
            <w:tcW w:w="2126"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 xml:space="preserve">2027 </w:t>
            </w:r>
          </w:p>
        </w:tc>
        <w:tc>
          <w:tcPr>
            <w:tcW w:w="2127"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widowControl w:val="0"/>
              <w:jc w:val="center"/>
              <w:rPr>
                <w:color w:val="000000"/>
                <w:sz w:val="22"/>
              </w:rPr>
            </w:pPr>
            <w:r w:rsidRPr="00140DE8">
              <w:rPr>
                <w:color w:val="000000"/>
                <w:sz w:val="22"/>
              </w:rPr>
              <w:t>2027</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E8276F" w:rsidRPr="00140DE8" w:rsidRDefault="00E8276F" w:rsidP="00547FF9">
            <w:pPr>
              <w:widowControl w:val="0"/>
              <w:jc w:val="center"/>
              <w:rPr>
                <w:color w:val="000000"/>
              </w:rPr>
            </w:pPr>
            <w:r w:rsidRPr="00140DE8">
              <w:rPr>
                <w:color w:val="000000"/>
                <w:sz w:val="22"/>
              </w:rPr>
              <w:t>3,3</w:t>
            </w:r>
          </w:p>
        </w:tc>
      </w:tr>
      <w:tr w:rsidR="00E8276F" w:rsidRPr="00140DE8" w:rsidTr="00547FF9">
        <w:trPr>
          <w:trHeight w:val="557"/>
        </w:trPr>
        <w:tc>
          <w:tcPr>
            <w:tcW w:w="514"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widowControl w:val="0"/>
              <w:rPr>
                <w:color w:val="000000"/>
                <w:sz w:val="22"/>
              </w:rPr>
            </w:pPr>
            <w:r w:rsidRPr="00140DE8">
              <w:rPr>
                <w:color w:val="000000"/>
                <w:sz w:val="22"/>
              </w:rPr>
              <w:t>3</w:t>
            </w:r>
          </w:p>
        </w:tc>
        <w:tc>
          <w:tcPr>
            <w:tcW w:w="6562"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Замена сетей водопровода по ул. К.Маркса 70 м. (полипропилен диаметр 110)</w:t>
            </w:r>
          </w:p>
        </w:tc>
        <w:tc>
          <w:tcPr>
            <w:tcW w:w="2126"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 xml:space="preserve">2028 </w:t>
            </w:r>
          </w:p>
        </w:tc>
        <w:tc>
          <w:tcPr>
            <w:tcW w:w="2127"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widowControl w:val="0"/>
              <w:jc w:val="center"/>
              <w:rPr>
                <w:color w:val="000000"/>
                <w:sz w:val="22"/>
              </w:rPr>
            </w:pPr>
            <w:r w:rsidRPr="00140DE8">
              <w:rPr>
                <w:color w:val="000000"/>
                <w:sz w:val="22"/>
              </w:rPr>
              <w:t>2028</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E8276F" w:rsidRPr="00140DE8" w:rsidRDefault="00E8276F" w:rsidP="00547FF9">
            <w:pPr>
              <w:widowControl w:val="0"/>
              <w:jc w:val="center"/>
              <w:rPr>
                <w:color w:val="000000"/>
              </w:rPr>
            </w:pPr>
            <w:r w:rsidRPr="00140DE8">
              <w:rPr>
                <w:color w:val="000000"/>
                <w:sz w:val="22"/>
              </w:rPr>
              <w:t>166,7</w:t>
            </w:r>
          </w:p>
        </w:tc>
      </w:tr>
      <w:tr w:rsidR="00E8276F" w:rsidRPr="00140DE8" w:rsidTr="00547FF9">
        <w:trPr>
          <w:trHeight w:val="551"/>
        </w:trPr>
        <w:tc>
          <w:tcPr>
            <w:tcW w:w="514" w:type="dxa"/>
            <w:tcBorders>
              <w:top w:val="single" w:sz="4" w:space="0" w:color="auto"/>
              <w:left w:val="single" w:sz="4" w:space="0" w:color="000000"/>
              <w:bottom w:val="single" w:sz="4" w:space="0" w:color="auto"/>
            </w:tcBorders>
            <w:shd w:val="clear" w:color="auto" w:fill="auto"/>
          </w:tcPr>
          <w:p w:rsidR="00E8276F" w:rsidRPr="00140DE8" w:rsidRDefault="00E8276F" w:rsidP="00547FF9">
            <w:pPr>
              <w:widowControl w:val="0"/>
              <w:rPr>
                <w:color w:val="000000"/>
                <w:sz w:val="22"/>
              </w:rPr>
            </w:pPr>
            <w:r w:rsidRPr="00140DE8">
              <w:rPr>
                <w:color w:val="000000"/>
                <w:sz w:val="22"/>
              </w:rPr>
              <w:t>4</w:t>
            </w:r>
          </w:p>
        </w:tc>
        <w:tc>
          <w:tcPr>
            <w:tcW w:w="6562" w:type="dxa"/>
            <w:tcBorders>
              <w:top w:val="single" w:sz="4" w:space="0" w:color="auto"/>
              <w:left w:val="single" w:sz="4" w:space="0" w:color="000000"/>
              <w:bottom w:val="single" w:sz="4" w:space="0" w:color="auto"/>
            </w:tcBorders>
            <w:shd w:val="clear" w:color="auto" w:fill="auto"/>
          </w:tcPr>
          <w:p w:rsidR="00E8276F" w:rsidRPr="00140DE8" w:rsidRDefault="00E8276F" w:rsidP="00547FF9">
            <w:pPr>
              <w:rPr>
                <w:color w:val="000000"/>
                <w:sz w:val="22"/>
              </w:rPr>
            </w:pPr>
            <w:r w:rsidRPr="00140DE8">
              <w:rPr>
                <w:color w:val="000000"/>
                <w:sz w:val="22"/>
              </w:rPr>
              <w:t>Замена погружного насоса</w:t>
            </w:r>
          </w:p>
        </w:tc>
        <w:tc>
          <w:tcPr>
            <w:tcW w:w="2126" w:type="dxa"/>
            <w:tcBorders>
              <w:top w:val="single" w:sz="4" w:space="0" w:color="auto"/>
              <w:left w:val="single" w:sz="4" w:space="0" w:color="000000"/>
              <w:bottom w:val="single" w:sz="4" w:space="0" w:color="auto"/>
            </w:tcBorders>
            <w:shd w:val="clear" w:color="auto" w:fill="auto"/>
          </w:tcPr>
          <w:p w:rsidR="00E8276F" w:rsidRPr="00140DE8" w:rsidRDefault="00E8276F" w:rsidP="00547FF9">
            <w:pPr>
              <w:rPr>
                <w:color w:val="000000"/>
                <w:sz w:val="22"/>
              </w:rPr>
            </w:pPr>
            <w:r w:rsidRPr="00140DE8">
              <w:rPr>
                <w:color w:val="000000"/>
                <w:sz w:val="22"/>
              </w:rPr>
              <w:t xml:space="preserve">2029 </w:t>
            </w:r>
          </w:p>
        </w:tc>
        <w:tc>
          <w:tcPr>
            <w:tcW w:w="2127" w:type="dxa"/>
            <w:tcBorders>
              <w:top w:val="single" w:sz="4" w:space="0" w:color="auto"/>
              <w:left w:val="single" w:sz="4" w:space="0" w:color="000000"/>
              <w:bottom w:val="single" w:sz="4" w:space="0" w:color="auto"/>
            </w:tcBorders>
            <w:shd w:val="clear" w:color="auto" w:fill="auto"/>
          </w:tcPr>
          <w:p w:rsidR="00E8276F" w:rsidRPr="00140DE8" w:rsidRDefault="00E8276F" w:rsidP="00547FF9">
            <w:pPr>
              <w:widowControl w:val="0"/>
              <w:jc w:val="center"/>
              <w:rPr>
                <w:color w:val="000000"/>
                <w:sz w:val="22"/>
              </w:rPr>
            </w:pPr>
            <w:r w:rsidRPr="00140DE8">
              <w:rPr>
                <w:color w:val="000000"/>
                <w:sz w:val="22"/>
              </w:rPr>
              <w:t>2029</w:t>
            </w:r>
          </w:p>
        </w:tc>
        <w:tc>
          <w:tcPr>
            <w:tcW w:w="3969" w:type="dxa"/>
            <w:tcBorders>
              <w:top w:val="single" w:sz="4" w:space="0" w:color="auto"/>
              <w:left w:val="single" w:sz="4" w:space="0" w:color="000000"/>
              <w:bottom w:val="single" w:sz="4" w:space="0" w:color="auto"/>
              <w:right w:val="single" w:sz="4" w:space="0" w:color="000000"/>
            </w:tcBorders>
            <w:shd w:val="clear" w:color="auto" w:fill="auto"/>
          </w:tcPr>
          <w:p w:rsidR="00E8276F" w:rsidRPr="00140DE8" w:rsidRDefault="00E8276F" w:rsidP="00547FF9">
            <w:pPr>
              <w:widowControl w:val="0"/>
              <w:jc w:val="center"/>
              <w:rPr>
                <w:color w:val="000000"/>
              </w:rPr>
            </w:pPr>
            <w:r w:rsidRPr="00140DE8">
              <w:rPr>
                <w:color w:val="000000"/>
                <w:sz w:val="22"/>
              </w:rPr>
              <w:t>166,7</w:t>
            </w:r>
          </w:p>
        </w:tc>
      </w:tr>
    </w:tbl>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r w:rsidRPr="00140DE8">
        <w:rPr>
          <w:color w:val="000000"/>
        </w:rPr>
        <w:br w:type="page"/>
        <w:t>Приложение № 4 к Соглашению</w:t>
      </w:r>
    </w:p>
    <w:p w:rsidR="00E8276F" w:rsidRPr="00140DE8" w:rsidRDefault="00E8276F" w:rsidP="00E8276F">
      <w:pPr>
        <w:ind w:firstLine="567"/>
        <w:jc w:val="center"/>
        <w:rPr>
          <w:color w:val="000000"/>
        </w:rPr>
      </w:pPr>
    </w:p>
    <w:p w:rsidR="00E8276F" w:rsidRPr="00140DE8" w:rsidRDefault="00E8276F" w:rsidP="00E8276F">
      <w:pPr>
        <w:jc w:val="center"/>
        <w:rPr>
          <w:b/>
          <w:color w:val="000000"/>
        </w:rPr>
      </w:pPr>
      <w:r w:rsidRPr="00140DE8">
        <w:rPr>
          <w:b/>
          <w:color w:val="000000"/>
        </w:rPr>
        <w:t>Описание земельных участков, необходимых для осуществления Концессионером деятельности</w:t>
      </w:r>
    </w:p>
    <w:tbl>
      <w:tblPr>
        <w:tblW w:w="15820" w:type="dxa"/>
        <w:tblInd w:w="-459" w:type="dxa"/>
        <w:tblLayout w:type="fixed"/>
        <w:tblLook w:val="0000" w:firstRow="0" w:lastRow="0" w:firstColumn="0" w:lastColumn="0" w:noHBand="0" w:noVBand="0"/>
      </w:tblPr>
      <w:tblGrid>
        <w:gridCol w:w="565"/>
        <w:gridCol w:w="1845"/>
        <w:gridCol w:w="2693"/>
        <w:gridCol w:w="1458"/>
        <w:gridCol w:w="1357"/>
        <w:gridCol w:w="2546"/>
        <w:gridCol w:w="1979"/>
        <w:gridCol w:w="1417"/>
        <w:gridCol w:w="1960"/>
      </w:tblGrid>
      <w:tr w:rsidR="00E8276F" w:rsidRPr="00140DE8" w:rsidTr="00547FF9">
        <w:trPr>
          <w:trHeight w:val="22"/>
        </w:trPr>
        <w:tc>
          <w:tcPr>
            <w:tcW w:w="565" w:type="dxa"/>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b/>
                <w:color w:val="000000"/>
                <w:sz w:val="22"/>
              </w:rPr>
            </w:pPr>
            <w:r w:rsidRPr="00140DE8">
              <w:rPr>
                <w:b/>
                <w:color w:val="000000"/>
                <w:sz w:val="22"/>
              </w:rPr>
              <w:t>№ п/п</w:t>
            </w:r>
          </w:p>
        </w:tc>
        <w:tc>
          <w:tcPr>
            <w:tcW w:w="1845" w:type="dxa"/>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b/>
                <w:color w:val="000000"/>
                <w:sz w:val="22"/>
              </w:rPr>
            </w:pPr>
            <w:r w:rsidRPr="00140DE8">
              <w:rPr>
                <w:b/>
                <w:color w:val="000000"/>
                <w:sz w:val="22"/>
              </w:rPr>
              <w:t>Кадастровый номер</w:t>
            </w:r>
          </w:p>
        </w:tc>
        <w:tc>
          <w:tcPr>
            <w:tcW w:w="2693" w:type="dxa"/>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b/>
                <w:color w:val="000000"/>
                <w:sz w:val="22"/>
              </w:rPr>
            </w:pPr>
            <w:r w:rsidRPr="00140DE8">
              <w:rPr>
                <w:b/>
                <w:color w:val="000000"/>
                <w:sz w:val="22"/>
              </w:rPr>
              <w:t>Местоположение</w:t>
            </w:r>
          </w:p>
        </w:tc>
        <w:tc>
          <w:tcPr>
            <w:tcW w:w="1458" w:type="dxa"/>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b/>
                <w:color w:val="000000"/>
                <w:sz w:val="22"/>
              </w:rPr>
            </w:pPr>
            <w:r w:rsidRPr="00140DE8">
              <w:rPr>
                <w:b/>
                <w:color w:val="000000"/>
                <w:sz w:val="22"/>
              </w:rPr>
              <w:t>Общая площадь, кв. м</w:t>
            </w:r>
          </w:p>
        </w:tc>
        <w:tc>
          <w:tcPr>
            <w:tcW w:w="1357" w:type="dxa"/>
            <w:tcBorders>
              <w:top w:val="single" w:sz="4" w:space="0" w:color="000000"/>
              <w:left w:val="single" w:sz="4" w:space="0" w:color="000000"/>
              <w:bottom w:val="single" w:sz="4" w:space="0" w:color="000000"/>
            </w:tcBorders>
            <w:shd w:val="clear" w:color="auto" w:fill="FFFFFF"/>
          </w:tcPr>
          <w:p w:rsidR="00E8276F" w:rsidRPr="00140DE8" w:rsidRDefault="00E8276F" w:rsidP="00547FF9">
            <w:pPr>
              <w:jc w:val="center"/>
              <w:rPr>
                <w:b/>
                <w:color w:val="000000"/>
                <w:sz w:val="22"/>
              </w:rPr>
            </w:pPr>
            <w:r w:rsidRPr="00140DE8">
              <w:rPr>
                <w:b/>
                <w:color w:val="000000"/>
                <w:sz w:val="22"/>
              </w:rPr>
              <w:t>Площадь застройки, кв. м.</w:t>
            </w:r>
          </w:p>
        </w:tc>
        <w:tc>
          <w:tcPr>
            <w:tcW w:w="2546" w:type="dxa"/>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b/>
                <w:color w:val="000000"/>
                <w:sz w:val="22"/>
              </w:rPr>
            </w:pPr>
            <w:r w:rsidRPr="00140DE8">
              <w:rPr>
                <w:b/>
                <w:color w:val="000000"/>
                <w:sz w:val="22"/>
              </w:rPr>
              <w:t>Категория земель</w:t>
            </w:r>
          </w:p>
        </w:tc>
        <w:tc>
          <w:tcPr>
            <w:tcW w:w="1979" w:type="dxa"/>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b/>
                <w:color w:val="000000"/>
                <w:sz w:val="22"/>
              </w:rPr>
            </w:pPr>
            <w:r w:rsidRPr="00140DE8">
              <w:rPr>
                <w:b/>
                <w:color w:val="000000"/>
                <w:sz w:val="22"/>
              </w:rPr>
              <w:t>Вид разрешённого использования</w:t>
            </w:r>
          </w:p>
        </w:tc>
        <w:tc>
          <w:tcPr>
            <w:tcW w:w="1417" w:type="dxa"/>
            <w:tcBorders>
              <w:top w:val="single" w:sz="4" w:space="0" w:color="000000"/>
              <w:left w:val="single" w:sz="4" w:space="0" w:color="000000"/>
              <w:bottom w:val="single" w:sz="4" w:space="0" w:color="auto"/>
            </w:tcBorders>
            <w:shd w:val="clear" w:color="auto" w:fill="FFFFFF"/>
            <w:vAlign w:val="center"/>
          </w:tcPr>
          <w:p w:rsidR="00E8276F" w:rsidRPr="00140DE8" w:rsidRDefault="00E8276F" w:rsidP="00547FF9">
            <w:pPr>
              <w:jc w:val="center"/>
              <w:rPr>
                <w:b/>
                <w:color w:val="000000"/>
                <w:sz w:val="22"/>
              </w:rPr>
            </w:pPr>
            <w:r w:rsidRPr="00140DE8">
              <w:rPr>
                <w:b/>
                <w:color w:val="000000"/>
                <w:sz w:val="22"/>
              </w:rPr>
              <w:t>Кадастровая стоимость, тыс. руб.</w:t>
            </w:r>
          </w:p>
        </w:tc>
        <w:tc>
          <w:tcPr>
            <w:tcW w:w="1960" w:type="dxa"/>
            <w:tcBorders>
              <w:top w:val="single" w:sz="4" w:space="0" w:color="000000"/>
              <w:left w:val="single" w:sz="4" w:space="0" w:color="000000"/>
              <w:bottom w:val="single" w:sz="4" w:space="0" w:color="auto"/>
              <w:right w:val="single" w:sz="4" w:space="0" w:color="000000"/>
            </w:tcBorders>
            <w:shd w:val="clear" w:color="auto" w:fill="FFFFFF"/>
          </w:tcPr>
          <w:p w:rsidR="00E8276F" w:rsidRPr="00140DE8" w:rsidRDefault="00E8276F" w:rsidP="00547FF9">
            <w:pPr>
              <w:jc w:val="center"/>
              <w:rPr>
                <w:color w:val="000000"/>
                <w:sz w:val="22"/>
              </w:rPr>
            </w:pPr>
            <w:r w:rsidRPr="00140DE8">
              <w:rPr>
                <w:b/>
                <w:color w:val="000000"/>
                <w:sz w:val="22"/>
              </w:rPr>
              <w:t>Величина годовой арендной платы, тыс. руб.</w:t>
            </w:r>
          </w:p>
        </w:tc>
      </w:tr>
      <w:tr w:rsidR="00E8276F" w:rsidRPr="00140DE8" w:rsidTr="00547FF9">
        <w:trPr>
          <w:trHeight w:val="22"/>
        </w:trPr>
        <w:tc>
          <w:tcPr>
            <w:tcW w:w="565" w:type="dxa"/>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1</w:t>
            </w:r>
          </w:p>
        </w:tc>
        <w:tc>
          <w:tcPr>
            <w:tcW w:w="1845" w:type="dxa"/>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snapToGrid w:val="0"/>
              <w:rPr>
                <w:color w:val="000000"/>
                <w:sz w:val="22"/>
              </w:rPr>
            </w:pPr>
            <w:r w:rsidRPr="00140DE8">
              <w:rPr>
                <w:color w:val="000000"/>
                <w:sz w:val="22"/>
              </w:rPr>
              <w:t>21:13:010403:113</w:t>
            </w:r>
          </w:p>
        </w:tc>
        <w:tc>
          <w:tcPr>
            <w:tcW w:w="2693" w:type="dxa"/>
            <w:tcBorders>
              <w:left w:val="single" w:sz="4" w:space="0" w:color="auto"/>
              <w:bottom w:val="single" w:sz="4" w:space="0" w:color="auto"/>
            </w:tcBorders>
            <w:vAlign w:val="center"/>
          </w:tcPr>
          <w:p w:rsidR="00E8276F" w:rsidRPr="00140DE8" w:rsidRDefault="00E8276F" w:rsidP="00547FF9">
            <w:pPr>
              <w:snapToGrid w:val="0"/>
              <w:rPr>
                <w:color w:val="000000"/>
                <w:sz w:val="22"/>
              </w:rPr>
            </w:pPr>
            <w:r w:rsidRPr="00140DE8">
              <w:rPr>
                <w:color w:val="000000"/>
                <w:sz w:val="22"/>
              </w:rPr>
              <w:t>Чувашская Республика, р-н. Комсомольский, д. Асаново, ул. Озерная, д. 1а</w:t>
            </w:r>
          </w:p>
        </w:tc>
        <w:tc>
          <w:tcPr>
            <w:tcW w:w="1458" w:type="dxa"/>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772</w:t>
            </w:r>
          </w:p>
        </w:tc>
        <w:tc>
          <w:tcPr>
            <w:tcW w:w="1357" w:type="dxa"/>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w:t>
            </w:r>
          </w:p>
        </w:tc>
        <w:tc>
          <w:tcPr>
            <w:tcW w:w="2546" w:type="dxa"/>
            <w:tcBorders>
              <w:top w:val="single" w:sz="4" w:space="0" w:color="000000"/>
              <w:left w:val="single" w:sz="4" w:space="0" w:color="000000"/>
              <w:bottom w:val="single" w:sz="4" w:space="0" w:color="000000"/>
            </w:tcBorders>
            <w:shd w:val="clear" w:color="auto" w:fill="FFFFFF"/>
          </w:tcPr>
          <w:p w:rsidR="00E8276F" w:rsidRPr="00140DE8" w:rsidRDefault="00E8276F" w:rsidP="00547FF9">
            <w:pPr>
              <w:rPr>
                <w:color w:val="000000"/>
                <w:sz w:val="22"/>
              </w:rPr>
            </w:pPr>
            <w:r w:rsidRPr="00140DE8">
              <w:rPr>
                <w:color w:val="000000"/>
                <w:sz w:val="22"/>
              </w:rPr>
              <w:t>Земли поселений (земли населенных пунктов)</w:t>
            </w:r>
          </w:p>
        </w:tc>
        <w:tc>
          <w:tcPr>
            <w:tcW w:w="1979" w:type="dxa"/>
            <w:tcBorders>
              <w:top w:val="single" w:sz="4" w:space="0" w:color="000000"/>
              <w:left w:val="single" w:sz="4" w:space="0" w:color="000000"/>
              <w:bottom w:val="single" w:sz="4" w:space="0" w:color="000000"/>
            </w:tcBorders>
            <w:shd w:val="clear" w:color="auto" w:fill="FFFFFF"/>
          </w:tcPr>
          <w:p w:rsidR="00E8276F" w:rsidRPr="00140DE8" w:rsidRDefault="00E8276F" w:rsidP="00547FF9">
            <w:pPr>
              <w:rPr>
                <w:color w:val="000000"/>
                <w:sz w:val="22"/>
              </w:rPr>
            </w:pPr>
            <w:r w:rsidRPr="00140DE8">
              <w:rPr>
                <w:color w:val="000000"/>
                <w:sz w:val="22"/>
              </w:rPr>
              <w:t>Для размещения водонапорной башни</w:t>
            </w:r>
          </w:p>
        </w:tc>
        <w:tc>
          <w:tcPr>
            <w:tcW w:w="1417" w:type="dxa"/>
            <w:tcBorders>
              <w:top w:val="single" w:sz="4" w:space="0" w:color="000000"/>
              <w:left w:val="single" w:sz="4" w:space="0" w:color="000000"/>
              <w:bottom w:val="single" w:sz="4" w:space="0" w:color="000000"/>
            </w:tcBorders>
            <w:shd w:val="clear" w:color="auto" w:fill="FFFFFF"/>
          </w:tcPr>
          <w:p w:rsidR="00E8276F" w:rsidRPr="00140DE8" w:rsidRDefault="00E8276F" w:rsidP="00547FF9">
            <w:pPr>
              <w:rPr>
                <w:color w:val="000000"/>
                <w:sz w:val="22"/>
              </w:rPr>
            </w:pPr>
            <w:r w:rsidRPr="00140DE8">
              <w:rPr>
                <w:color w:val="000000"/>
                <w:sz w:val="22"/>
              </w:rPr>
              <w:t>55159,4</w:t>
            </w:r>
          </w:p>
        </w:tc>
        <w:tc>
          <w:tcPr>
            <w:tcW w:w="1960" w:type="dxa"/>
            <w:tcBorders>
              <w:top w:val="single" w:sz="4" w:space="0" w:color="000000"/>
              <w:left w:val="single" w:sz="4" w:space="0" w:color="000000"/>
              <w:bottom w:val="single" w:sz="4" w:space="0" w:color="auto"/>
              <w:right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386,12</w:t>
            </w:r>
          </w:p>
        </w:tc>
      </w:tr>
    </w:tbl>
    <w:p w:rsidR="00E8276F" w:rsidRPr="00140DE8" w:rsidRDefault="00E8276F" w:rsidP="00E8276F">
      <w:pPr>
        <w:rPr>
          <w:color w:val="000000"/>
        </w:rPr>
      </w:pPr>
    </w:p>
    <w:p w:rsidR="00E8276F" w:rsidRPr="00140DE8" w:rsidRDefault="00E8276F" w:rsidP="00E8276F">
      <w:pPr>
        <w:rPr>
          <w:color w:val="000000"/>
        </w:rPr>
      </w:pPr>
      <w:r w:rsidRPr="00140DE8">
        <w:rPr>
          <w:color w:val="000000"/>
        </w:rPr>
        <w:t>Арендная плата = Кадастровая стоимость земельного участка * 0,7%</w:t>
      </w: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b/>
          <w:color w:val="000000"/>
        </w:rPr>
      </w:pPr>
      <w:r w:rsidRPr="00140DE8">
        <w:rPr>
          <w:color w:val="000000"/>
        </w:rPr>
        <w:br w:type="page"/>
        <w:t>Приложение № 5 к Соглашению</w:t>
      </w:r>
    </w:p>
    <w:p w:rsidR="00E8276F" w:rsidRPr="00140DE8" w:rsidRDefault="00E8276F" w:rsidP="00E8276F">
      <w:pPr>
        <w:jc w:val="center"/>
        <w:rPr>
          <w:b/>
          <w:color w:val="000000"/>
        </w:rPr>
      </w:pPr>
    </w:p>
    <w:p w:rsidR="00E8276F" w:rsidRPr="00140DE8" w:rsidRDefault="00E8276F" w:rsidP="00E8276F">
      <w:pPr>
        <w:jc w:val="center"/>
        <w:rPr>
          <w:color w:val="000000"/>
        </w:rPr>
      </w:pPr>
      <w:r w:rsidRPr="00140DE8">
        <w:rPr>
          <w:b/>
          <w:color w:val="000000"/>
        </w:rPr>
        <w:t>Долгосрочные параметры регулирования деятельности концессионера, исходя из выбранного метода регулирования тарифов - метода индексации</w:t>
      </w:r>
    </w:p>
    <w:p w:rsidR="00E8276F" w:rsidRPr="00140DE8" w:rsidRDefault="00E8276F" w:rsidP="00E8276F">
      <w:pPr>
        <w:jc w:val="center"/>
        <w:rPr>
          <w:color w:val="000000"/>
        </w:rPr>
      </w:pPr>
    </w:p>
    <w:p w:rsidR="00E8276F" w:rsidRPr="00140DE8" w:rsidRDefault="00E8276F" w:rsidP="00E8276F">
      <w:pPr>
        <w:jc w:val="center"/>
        <w:rPr>
          <w:b/>
          <w:color w:val="000000"/>
        </w:rPr>
      </w:pPr>
      <w:r w:rsidRPr="00140DE8">
        <w:rPr>
          <w:color w:val="000000"/>
        </w:rPr>
        <w:t>Показатели надежности и энергетической эффективности</w:t>
      </w:r>
    </w:p>
    <w:tbl>
      <w:tblPr>
        <w:tblW w:w="5000" w:type="pct"/>
        <w:tblLook w:val="0000" w:firstRow="0" w:lastRow="0" w:firstColumn="0" w:lastColumn="0" w:noHBand="0" w:noVBand="0"/>
      </w:tblPr>
      <w:tblGrid>
        <w:gridCol w:w="1767"/>
        <w:gridCol w:w="1166"/>
        <w:gridCol w:w="216"/>
        <w:gridCol w:w="994"/>
        <w:gridCol w:w="216"/>
        <w:gridCol w:w="993"/>
        <w:gridCol w:w="216"/>
        <w:gridCol w:w="1001"/>
        <w:gridCol w:w="1171"/>
        <w:gridCol w:w="1171"/>
        <w:gridCol w:w="1171"/>
        <w:gridCol w:w="1171"/>
        <w:gridCol w:w="1129"/>
        <w:gridCol w:w="216"/>
        <w:gridCol w:w="1004"/>
        <w:gridCol w:w="216"/>
        <w:gridCol w:w="1025"/>
      </w:tblGrid>
      <w:tr w:rsidR="00E8276F" w:rsidRPr="00140DE8" w:rsidTr="00547FF9">
        <w:trPr>
          <w:trHeight w:val="227"/>
        </w:trPr>
        <w:tc>
          <w:tcPr>
            <w:tcW w:w="1732" w:type="pct"/>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rPr>
                <w:rFonts w:ascii="Times New Roman" w:hAnsi="Times New Roman"/>
                <w:b/>
                <w:color w:val="000000"/>
                <w:sz w:val="22"/>
                <w:szCs w:val="22"/>
              </w:rPr>
            </w:pPr>
            <w:r w:rsidRPr="00140DE8">
              <w:rPr>
                <w:rFonts w:ascii="Times New Roman" w:hAnsi="Times New Roman"/>
                <w:b/>
                <w:color w:val="000000"/>
                <w:sz w:val="22"/>
                <w:szCs w:val="22"/>
              </w:rPr>
              <w:t>Показатель</w:t>
            </w:r>
          </w:p>
        </w:tc>
        <w:tc>
          <w:tcPr>
            <w:tcW w:w="3268" w:type="pct"/>
            <w:gridSpan w:val="16"/>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Плановые значения по годам действия концессионного соглашения</w:t>
            </w:r>
          </w:p>
        </w:tc>
      </w:tr>
      <w:tr w:rsidR="00E8276F" w:rsidRPr="00140DE8" w:rsidTr="00547FF9">
        <w:trPr>
          <w:trHeight w:val="227"/>
        </w:trPr>
        <w:tc>
          <w:tcPr>
            <w:tcW w:w="1732"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334" w:type="pct"/>
            <w:gridSpan w:val="2"/>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59" w:type="pct"/>
            <w:gridSpan w:val="2"/>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59" w:type="pct"/>
            <w:gridSpan w:val="2"/>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5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81"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81"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94"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shd w:val="clear" w:color="auto" w:fill="FF0000"/>
              </w:rPr>
            </w:pPr>
            <w:r w:rsidRPr="00140DE8">
              <w:rPr>
                <w:rFonts w:ascii="Times New Roman" w:hAnsi="Times New Roman"/>
                <w:b/>
                <w:color w:val="000000"/>
                <w:sz w:val="22"/>
                <w:szCs w:val="22"/>
              </w:rPr>
              <w:t>2031</w:t>
            </w:r>
          </w:p>
        </w:tc>
        <w:tc>
          <w:tcPr>
            <w:tcW w:w="240"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shd w:val="clear" w:color="auto" w:fill="FF0000"/>
              </w:rPr>
            </w:pPr>
            <w:r w:rsidRPr="00140DE8">
              <w:rPr>
                <w:rFonts w:ascii="Times New Roman" w:hAnsi="Times New Roman"/>
                <w:b/>
                <w:color w:val="000000"/>
                <w:sz w:val="22"/>
                <w:szCs w:val="22"/>
              </w:rPr>
              <w:t>2032</w:t>
            </w:r>
          </w:p>
        </w:tc>
        <w:tc>
          <w:tcPr>
            <w:tcW w:w="289" w:type="pct"/>
            <w:gridSpan w:val="2"/>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385" w:type="pct"/>
            <w:gridSpan w:val="2"/>
            <w:tcBorders>
              <w:top w:val="single" w:sz="4" w:space="0" w:color="000000"/>
              <w:left w:val="single" w:sz="4" w:space="0" w:color="auto"/>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387" w:type="pct"/>
            <w:tcBorders>
              <w:top w:val="single" w:sz="4" w:space="0" w:color="000000"/>
              <w:left w:val="single" w:sz="4" w:space="0" w:color="auto"/>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227"/>
        </w:trPr>
        <w:tc>
          <w:tcPr>
            <w:tcW w:w="5000" w:type="pct"/>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Показатели надежности и энергетической эффективности водоснабжения</w:t>
            </w:r>
          </w:p>
        </w:tc>
      </w:tr>
      <w:tr w:rsidR="00E8276F" w:rsidRPr="00140DE8" w:rsidTr="00547FF9">
        <w:trPr>
          <w:trHeight w:val="227"/>
        </w:trPr>
        <w:tc>
          <w:tcPr>
            <w:tcW w:w="5000" w:type="pct"/>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Показатели надежности и бесперебойности водоснабжения</w:t>
            </w:r>
          </w:p>
        </w:tc>
      </w:tr>
      <w:tr w:rsidR="00E8276F" w:rsidRPr="00140DE8" w:rsidTr="00547FF9">
        <w:trPr>
          <w:trHeight w:val="227"/>
        </w:trPr>
        <w:tc>
          <w:tcPr>
            <w:tcW w:w="1732" w:type="pct"/>
            <w:tcBorders>
              <w:top w:val="nil"/>
              <w:left w:val="single" w:sz="4" w:space="0" w:color="auto"/>
              <w:bottom w:val="single" w:sz="4" w:space="0" w:color="auto"/>
              <w:right w:val="single" w:sz="4" w:space="0" w:color="auto"/>
            </w:tcBorders>
            <w:shd w:val="clear" w:color="auto" w:fill="auto"/>
          </w:tcPr>
          <w:p w:rsidR="00E8276F" w:rsidRPr="00140DE8" w:rsidRDefault="00E8276F" w:rsidP="00547FF9">
            <w:pPr>
              <w:rPr>
                <w:color w:val="000000"/>
                <w:sz w:val="22"/>
              </w:rPr>
            </w:pPr>
            <w:r w:rsidRPr="00140DE8">
              <w:rPr>
                <w:color w:val="000000"/>
                <w:sz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332" w:type="pct"/>
            <w:tcBorders>
              <w:top w:val="nil"/>
              <w:left w:val="nil"/>
              <w:bottom w:val="single" w:sz="4" w:space="0" w:color="auto"/>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9" w:type="pct"/>
            <w:gridSpan w:val="2"/>
            <w:tcBorders>
              <w:top w:val="nil"/>
              <w:left w:val="nil"/>
              <w:bottom w:val="single" w:sz="4" w:space="0" w:color="auto"/>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9" w:type="pct"/>
            <w:gridSpan w:val="2"/>
            <w:tcBorders>
              <w:top w:val="nil"/>
              <w:left w:val="nil"/>
              <w:bottom w:val="single" w:sz="4" w:space="0" w:color="auto"/>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61" w:type="pct"/>
            <w:gridSpan w:val="2"/>
            <w:tcBorders>
              <w:top w:val="nil"/>
              <w:left w:val="nil"/>
              <w:bottom w:val="single" w:sz="4" w:space="0" w:color="auto"/>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1" w:type="pct"/>
            <w:tcBorders>
              <w:top w:val="nil"/>
              <w:left w:val="nil"/>
              <w:bottom w:val="single" w:sz="4" w:space="0" w:color="auto"/>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1" w:type="pct"/>
            <w:tcBorders>
              <w:top w:val="nil"/>
              <w:left w:val="nil"/>
              <w:bottom w:val="single" w:sz="4" w:space="0" w:color="auto"/>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c>
          <w:tcPr>
            <w:tcW w:w="294" w:type="pct"/>
            <w:tcBorders>
              <w:top w:val="nil"/>
              <w:left w:val="nil"/>
              <w:bottom w:val="single" w:sz="4" w:space="0" w:color="auto"/>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c>
          <w:tcPr>
            <w:tcW w:w="240" w:type="pct"/>
            <w:tcBorders>
              <w:top w:val="nil"/>
              <w:left w:val="nil"/>
              <w:bottom w:val="single" w:sz="4" w:space="0" w:color="auto"/>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c>
          <w:tcPr>
            <w:tcW w:w="278" w:type="pct"/>
            <w:tcBorders>
              <w:top w:val="nil"/>
              <w:left w:val="nil"/>
              <w:bottom w:val="single" w:sz="4" w:space="0" w:color="auto"/>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c>
          <w:tcPr>
            <w:tcW w:w="385" w:type="pct"/>
            <w:gridSpan w:val="2"/>
            <w:tcBorders>
              <w:top w:val="nil"/>
              <w:left w:val="nil"/>
              <w:bottom w:val="single" w:sz="4" w:space="0" w:color="auto"/>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c>
          <w:tcPr>
            <w:tcW w:w="398" w:type="pct"/>
            <w:gridSpan w:val="2"/>
            <w:tcBorders>
              <w:top w:val="nil"/>
              <w:left w:val="single" w:sz="4" w:space="0" w:color="auto"/>
              <w:bottom w:val="single" w:sz="4" w:space="0" w:color="auto"/>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r>
      <w:tr w:rsidR="00E8276F" w:rsidRPr="00140DE8" w:rsidTr="00547FF9">
        <w:trPr>
          <w:trHeight w:val="227"/>
        </w:trPr>
        <w:tc>
          <w:tcPr>
            <w:tcW w:w="1732" w:type="pct"/>
            <w:tcBorders>
              <w:top w:val="nil"/>
              <w:left w:val="single" w:sz="4" w:space="0" w:color="auto"/>
              <w:bottom w:val="single" w:sz="4" w:space="0" w:color="auto"/>
              <w:right w:val="single" w:sz="4" w:space="0" w:color="auto"/>
            </w:tcBorders>
            <w:shd w:val="clear" w:color="auto" w:fill="auto"/>
          </w:tcPr>
          <w:p w:rsidR="00E8276F" w:rsidRPr="00140DE8" w:rsidRDefault="00E8276F" w:rsidP="00547FF9">
            <w:pPr>
              <w:rPr>
                <w:color w:val="000000"/>
                <w:sz w:val="22"/>
              </w:rPr>
            </w:pPr>
            <w:r w:rsidRPr="00140DE8">
              <w:rPr>
                <w:color w:val="000000"/>
                <w:sz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332" w:type="pct"/>
            <w:tcBorders>
              <w:top w:val="nil"/>
              <w:left w:val="nil"/>
              <w:bottom w:val="single" w:sz="4" w:space="0" w:color="auto"/>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9" w:type="pct"/>
            <w:gridSpan w:val="2"/>
            <w:tcBorders>
              <w:top w:val="nil"/>
              <w:left w:val="nil"/>
              <w:bottom w:val="single" w:sz="4" w:space="0" w:color="auto"/>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9" w:type="pct"/>
            <w:gridSpan w:val="2"/>
            <w:tcBorders>
              <w:top w:val="nil"/>
              <w:left w:val="nil"/>
              <w:bottom w:val="single" w:sz="4" w:space="0" w:color="auto"/>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61" w:type="pct"/>
            <w:gridSpan w:val="2"/>
            <w:tcBorders>
              <w:top w:val="nil"/>
              <w:left w:val="nil"/>
              <w:bottom w:val="single" w:sz="4" w:space="0" w:color="auto"/>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1" w:type="pct"/>
            <w:tcBorders>
              <w:top w:val="nil"/>
              <w:left w:val="nil"/>
              <w:bottom w:val="single" w:sz="4" w:space="0" w:color="auto"/>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1" w:type="pct"/>
            <w:tcBorders>
              <w:top w:val="nil"/>
              <w:left w:val="nil"/>
              <w:bottom w:val="single" w:sz="4" w:space="0" w:color="auto"/>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c>
          <w:tcPr>
            <w:tcW w:w="294" w:type="pct"/>
            <w:tcBorders>
              <w:top w:val="nil"/>
              <w:left w:val="nil"/>
              <w:bottom w:val="single" w:sz="4" w:space="0" w:color="auto"/>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c>
          <w:tcPr>
            <w:tcW w:w="240" w:type="pct"/>
            <w:tcBorders>
              <w:top w:val="nil"/>
              <w:left w:val="nil"/>
              <w:bottom w:val="single" w:sz="4" w:space="0" w:color="auto"/>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c>
          <w:tcPr>
            <w:tcW w:w="278" w:type="pct"/>
            <w:tcBorders>
              <w:top w:val="nil"/>
              <w:left w:val="nil"/>
              <w:bottom w:val="single" w:sz="4" w:space="0" w:color="auto"/>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c>
          <w:tcPr>
            <w:tcW w:w="385" w:type="pct"/>
            <w:gridSpan w:val="2"/>
            <w:tcBorders>
              <w:top w:val="nil"/>
              <w:left w:val="nil"/>
              <w:bottom w:val="single" w:sz="4" w:space="0" w:color="auto"/>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c>
          <w:tcPr>
            <w:tcW w:w="398" w:type="pct"/>
            <w:gridSpan w:val="2"/>
            <w:tcBorders>
              <w:top w:val="nil"/>
              <w:left w:val="single" w:sz="4" w:space="0" w:color="auto"/>
              <w:bottom w:val="single" w:sz="4" w:space="0" w:color="auto"/>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r>
      <w:tr w:rsidR="00E8276F" w:rsidRPr="00140DE8" w:rsidTr="00547FF9">
        <w:trPr>
          <w:trHeight w:val="227"/>
        </w:trPr>
        <w:tc>
          <w:tcPr>
            <w:tcW w:w="1732"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both"/>
              <w:rPr>
                <w:rFonts w:ascii="Times New Roman" w:hAnsi="Times New Roman"/>
                <w:color w:val="000000"/>
                <w:sz w:val="22"/>
                <w:szCs w:val="22"/>
              </w:rPr>
            </w:pPr>
            <w:r w:rsidRPr="00140DE8">
              <w:rPr>
                <w:rFonts w:ascii="Times New Roman" w:hAnsi="Times New Roman"/>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332"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lang w:val="en-US"/>
              </w:rPr>
            </w:pPr>
            <w:r w:rsidRPr="00140DE8">
              <w:rPr>
                <w:rFonts w:ascii="Times New Roman" w:hAnsi="Times New Roman"/>
                <w:color w:val="000000"/>
                <w:sz w:val="22"/>
                <w:szCs w:val="22"/>
              </w:rPr>
              <w:t>0,18</w:t>
            </w:r>
          </w:p>
        </w:tc>
        <w:tc>
          <w:tcPr>
            <w:tcW w:w="259" w:type="pct"/>
            <w:gridSpan w:val="2"/>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13</w:t>
            </w:r>
          </w:p>
        </w:tc>
        <w:tc>
          <w:tcPr>
            <w:tcW w:w="259" w:type="pct"/>
            <w:gridSpan w:val="2"/>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,13</w:t>
            </w:r>
          </w:p>
        </w:tc>
        <w:tc>
          <w:tcPr>
            <w:tcW w:w="261" w:type="pct"/>
            <w:gridSpan w:val="2"/>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,9</w:t>
            </w:r>
          </w:p>
        </w:tc>
        <w:tc>
          <w:tcPr>
            <w:tcW w:w="28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,9</w:t>
            </w:r>
          </w:p>
        </w:tc>
        <w:tc>
          <w:tcPr>
            <w:tcW w:w="28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,9</w:t>
            </w:r>
          </w:p>
        </w:tc>
        <w:tc>
          <w:tcPr>
            <w:tcW w:w="29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,9</w:t>
            </w:r>
          </w:p>
        </w:tc>
        <w:tc>
          <w:tcPr>
            <w:tcW w:w="2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0,9</w:t>
            </w:r>
          </w:p>
        </w:tc>
        <w:tc>
          <w:tcPr>
            <w:tcW w:w="278" w:type="pct"/>
            <w:tcBorders>
              <w:top w:val="single" w:sz="4" w:space="0" w:color="000000"/>
              <w:left w:val="single" w:sz="4" w:space="0" w:color="000000"/>
              <w:bottom w:val="single" w:sz="4" w:space="0" w:color="000000"/>
              <w:right w:val="single" w:sz="4" w:space="0" w:color="000000"/>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0,9</w:t>
            </w:r>
          </w:p>
        </w:tc>
        <w:tc>
          <w:tcPr>
            <w:tcW w:w="385" w:type="pct"/>
            <w:gridSpan w:val="2"/>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0,9</w:t>
            </w:r>
          </w:p>
        </w:tc>
        <w:tc>
          <w:tcPr>
            <w:tcW w:w="398" w:type="pct"/>
            <w:gridSpan w:val="2"/>
            <w:tcBorders>
              <w:top w:val="single" w:sz="4" w:space="0" w:color="000000"/>
              <w:left w:val="single" w:sz="4" w:space="0" w:color="auto"/>
              <w:bottom w:val="single" w:sz="4" w:space="0" w:color="000000"/>
              <w:right w:val="single" w:sz="4" w:space="0" w:color="000000"/>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0,9</w:t>
            </w:r>
          </w:p>
        </w:tc>
      </w:tr>
      <w:tr w:rsidR="00E8276F" w:rsidRPr="00140DE8" w:rsidTr="00547FF9">
        <w:trPr>
          <w:trHeight w:val="227"/>
        </w:trPr>
        <w:tc>
          <w:tcPr>
            <w:tcW w:w="1732"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3268" w:type="pct"/>
            <w:gridSpan w:val="16"/>
            <w:tcBorders>
              <w:top w:val="single" w:sz="4" w:space="0" w:color="000000"/>
              <w:left w:val="single" w:sz="4" w:space="0" w:color="auto"/>
              <w:bottom w:val="single" w:sz="4" w:space="0" w:color="000000"/>
              <w:right w:val="single" w:sz="4" w:space="0" w:color="000000"/>
            </w:tcBorders>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Показатели энергетической эффективности</w:t>
            </w:r>
          </w:p>
        </w:tc>
      </w:tr>
      <w:tr w:rsidR="00E8276F" w:rsidRPr="00140DE8" w:rsidTr="00547FF9">
        <w:trPr>
          <w:trHeight w:val="227"/>
        </w:trPr>
        <w:tc>
          <w:tcPr>
            <w:tcW w:w="1732"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rPr>
                <w:color w:val="000000"/>
                <w:sz w:val="22"/>
              </w:rPr>
            </w:pPr>
            <w:r w:rsidRPr="00140DE8">
              <w:rPr>
                <w:color w:val="000000"/>
                <w:sz w:val="22"/>
              </w:rPr>
              <w:t>Доля потерь воды в централизованных системах водоснабжения при ее транспортировке в общем объеме воды, поданной в водопроводную сеть, %</w:t>
            </w:r>
          </w:p>
        </w:tc>
        <w:tc>
          <w:tcPr>
            <w:tcW w:w="332"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16,89</w:t>
            </w:r>
          </w:p>
        </w:tc>
        <w:tc>
          <w:tcPr>
            <w:tcW w:w="259" w:type="pct"/>
            <w:gridSpan w:val="2"/>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16,89</w:t>
            </w:r>
          </w:p>
        </w:tc>
        <w:tc>
          <w:tcPr>
            <w:tcW w:w="259" w:type="pct"/>
            <w:gridSpan w:val="2"/>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16,89</w:t>
            </w:r>
          </w:p>
        </w:tc>
        <w:tc>
          <w:tcPr>
            <w:tcW w:w="261" w:type="pct"/>
            <w:gridSpan w:val="2"/>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16,89</w:t>
            </w:r>
          </w:p>
        </w:tc>
        <w:tc>
          <w:tcPr>
            <w:tcW w:w="28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16,89</w:t>
            </w:r>
          </w:p>
        </w:tc>
        <w:tc>
          <w:tcPr>
            <w:tcW w:w="28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16,89</w:t>
            </w:r>
          </w:p>
        </w:tc>
        <w:tc>
          <w:tcPr>
            <w:tcW w:w="29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16,89</w:t>
            </w:r>
          </w:p>
        </w:tc>
        <w:tc>
          <w:tcPr>
            <w:tcW w:w="2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16,89</w:t>
            </w:r>
          </w:p>
        </w:tc>
        <w:tc>
          <w:tcPr>
            <w:tcW w:w="278" w:type="pct"/>
            <w:tcBorders>
              <w:top w:val="single" w:sz="4" w:space="0" w:color="000000"/>
              <w:left w:val="single" w:sz="4" w:space="0" w:color="000000"/>
              <w:bottom w:val="single" w:sz="4" w:space="0" w:color="000000"/>
              <w:right w:val="single" w:sz="4" w:space="0" w:color="000000"/>
            </w:tcBorders>
            <w:vAlign w:val="center"/>
          </w:tcPr>
          <w:p w:rsidR="00E8276F" w:rsidRPr="00140DE8" w:rsidRDefault="00E8276F" w:rsidP="00547FF9">
            <w:pPr>
              <w:rPr>
                <w:color w:val="000000"/>
                <w:sz w:val="22"/>
              </w:rPr>
            </w:pPr>
            <w:r w:rsidRPr="00140DE8">
              <w:rPr>
                <w:color w:val="000000"/>
                <w:sz w:val="22"/>
              </w:rPr>
              <w:t>16,89</w:t>
            </w:r>
          </w:p>
        </w:tc>
        <w:tc>
          <w:tcPr>
            <w:tcW w:w="385" w:type="pct"/>
            <w:gridSpan w:val="2"/>
            <w:tcBorders>
              <w:top w:val="single" w:sz="4" w:space="0" w:color="000000"/>
              <w:left w:val="single" w:sz="4" w:space="0" w:color="000000"/>
              <w:bottom w:val="single" w:sz="4" w:space="0" w:color="000000"/>
              <w:right w:val="single" w:sz="4" w:space="0" w:color="000000"/>
            </w:tcBorders>
            <w:vAlign w:val="center"/>
          </w:tcPr>
          <w:p w:rsidR="00E8276F" w:rsidRPr="00140DE8" w:rsidRDefault="00E8276F" w:rsidP="00547FF9">
            <w:pPr>
              <w:jc w:val="center"/>
              <w:rPr>
                <w:color w:val="000000"/>
                <w:sz w:val="22"/>
              </w:rPr>
            </w:pPr>
            <w:r w:rsidRPr="00140DE8">
              <w:rPr>
                <w:color w:val="000000"/>
                <w:sz w:val="22"/>
              </w:rPr>
              <w:t>16,89</w:t>
            </w:r>
          </w:p>
        </w:tc>
        <w:tc>
          <w:tcPr>
            <w:tcW w:w="398" w:type="pct"/>
            <w:gridSpan w:val="2"/>
            <w:tcBorders>
              <w:top w:val="single" w:sz="4" w:space="0" w:color="000000"/>
              <w:left w:val="single" w:sz="4" w:space="0" w:color="000000"/>
              <w:bottom w:val="single" w:sz="4" w:space="0" w:color="000000"/>
              <w:right w:val="single" w:sz="4" w:space="0" w:color="000000"/>
            </w:tcBorders>
            <w:vAlign w:val="center"/>
          </w:tcPr>
          <w:p w:rsidR="00E8276F" w:rsidRPr="00140DE8" w:rsidRDefault="00E8276F" w:rsidP="00547FF9">
            <w:pPr>
              <w:rPr>
                <w:color w:val="000000"/>
                <w:sz w:val="22"/>
              </w:rPr>
            </w:pPr>
            <w:r w:rsidRPr="00140DE8">
              <w:rPr>
                <w:color w:val="000000"/>
                <w:sz w:val="22"/>
              </w:rPr>
              <w:t>16,89</w:t>
            </w:r>
          </w:p>
        </w:tc>
      </w:tr>
      <w:tr w:rsidR="00E8276F" w:rsidRPr="00140DE8" w:rsidTr="00547FF9">
        <w:trPr>
          <w:trHeight w:val="227"/>
        </w:trPr>
        <w:tc>
          <w:tcPr>
            <w:tcW w:w="173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33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p>
        </w:tc>
        <w:tc>
          <w:tcPr>
            <w:tcW w:w="259" w:type="pct"/>
            <w:gridSpan w:val="2"/>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p>
        </w:tc>
        <w:tc>
          <w:tcPr>
            <w:tcW w:w="259" w:type="pct"/>
            <w:gridSpan w:val="2"/>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p>
        </w:tc>
        <w:tc>
          <w:tcPr>
            <w:tcW w:w="261" w:type="pct"/>
            <w:gridSpan w:val="2"/>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p>
        </w:tc>
        <w:tc>
          <w:tcPr>
            <w:tcW w:w="28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p>
        </w:tc>
        <w:tc>
          <w:tcPr>
            <w:tcW w:w="28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p>
        </w:tc>
        <w:tc>
          <w:tcPr>
            <w:tcW w:w="29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p>
        </w:tc>
        <w:tc>
          <w:tcPr>
            <w:tcW w:w="2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p>
        </w:tc>
        <w:tc>
          <w:tcPr>
            <w:tcW w:w="278" w:type="pct"/>
            <w:tcBorders>
              <w:top w:val="single" w:sz="4" w:space="0" w:color="000000"/>
              <w:left w:val="single" w:sz="4" w:space="0" w:color="000000"/>
              <w:bottom w:val="single" w:sz="4" w:space="0" w:color="000000"/>
              <w:right w:val="single" w:sz="4" w:space="0" w:color="000000"/>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85" w:type="pct"/>
            <w:gridSpan w:val="2"/>
            <w:tcBorders>
              <w:top w:val="single" w:sz="4" w:space="0" w:color="000000"/>
              <w:left w:val="single" w:sz="4" w:space="0" w:color="000000"/>
              <w:bottom w:val="single" w:sz="4" w:space="0" w:color="000000"/>
              <w:right w:val="single" w:sz="4" w:space="0" w:color="000000"/>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98" w:type="pct"/>
            <w:gridSpan w:val="2"/>
            <w:tcBorders>
              <w:top w:val="single" w:sz="4" w:space="0" w:color="000000"/>
              <w:left w:val="single" w:sz="4" w:space="0" w:color="000000"/>
              <w:bottom w:val="single" w:sz="4" w:space="0" w:color="000000"/>
              <w:right w:val="single" w:sz="4" w:space="0" w:color="000000"/>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r>
      <w:tr w:rsidR="00E8276F" w:rsidRPr="00140DE8" w:rsidTr="00547FF9">
        <w:trPr>
          <w:trHeight w:val="900"/>
        </w:trPr>
        <w:tc>
          <w:tcPr>
            <w:tcW w:w="1732" w:type="pct"/>
            <w:tcBorders>
              <w:top w:val="single" w:sz="4" w:space="0" w:color="000000"/>
              <w:left w:val="single" w:sz="4" w:space="0" w:color="000000"/>
              <w:bottom w:val="single" w:sz="4" w:space="0" w:color="auto"/>
              <w:right w:val="single" w:sz="4" w:space="0" w:color="auto"/>
            </w:tcBorders>
            <w:shd w:val="clear" w:color="auto" w:fill="auto"/>
            <w:vAlign w:val="center"/>
          </w:tcPr>
          <w:p w:rsidR="00E8276F" w:rsidRPr="00140DE8" w:rsidRDefault="00E8276F" w:rsidP="00547FF9">
            <w:pPr>
              <w:rPr>
                <w:color w:val="000000"/>
                <w:sz w:val="22"/>
              </w:rPr>
            </w:pPr>
            <w:r w:rsidRPr="00140DE8">
              <w:rPr>
                <w:color w:val="000000"/>
                <w:sz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332" w:type="pct"/>
            <w:tcBorders>
              <w:top w:val="single" w:sz="4" w:space="0" w:color="000000"/>
              <w:left w:val="single" w:sz="4" w:space="0" w:color="000000"/>
              <w:bottom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,54</w:t>
            </w:r>
          </w:p>
        </w:tc>
        <w:tc>
          <w:tcPr>
            <w:tcW w:w="259" w:type="pct"/>
            <w:gridSpan w:val="2"/>
            <w:tcBorders>
              <w:top w:val="single" w:sz="4" w:space="0" w:color="000000"/>
              <w:left w:val="single" w:sz="4" w:space="0" w:color="000000"/>
              <w:bottom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,54</w:t>
            </w:r>
          </w:p>
        </w:tc>
        <w:tc>
          <w:tcPr>
            <w:tcW w:w="259" w:type="pct"/>
            <w:gridSpan w:val="2"/>
            <w:tcBorders>
              <w:top w:val="single" w:sz="4" w:space="0" w:color="000000"/>
              <w:left w:val="single" w:sz="4" w:space="0" w:color="000000"/>
              <w:bottom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0,54</w:t>
            </w:r>
          </w:p>
        </w:tc>
        <w:tc>
          <w:tcPr>
            <w:tcW w:w="261" w:type="pct"/>
            <w:gridSpan w:val="2"/>
            <w:tcBorders>
              <w:top w:val="single" w:sz="4" w:space="0" w:color="000000"/>
              <w:left w:val="single" w:sz="4" w:space="0" w:color="000000"/>
              <w:bottom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,54</w:t>
            </w:r>
          </w:p>
        </w:tc>
        <w:tc>
          <w:tcPr>
            <w:tcW w:w="281" w:type="pct"/>
            <w:tcBorders>
              <w:top w:val="single" w:sz="4" w:space="0" w:color="000000"/>
              <w:left w:val="single" w:sz="4" w:space="0" w:color="000000"/>
              <w:bottom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,54</w:t>
            </w:r>
          </w:p>
        </w:tc>
        <w:tc>
          <w:tcPr>
            <w:tcW w:w="281" w:type="pct"/>
            <w:tcBorders>
              <w:top w:val="single" w:sz="4" w:space="0" w:color="000000"/>
              <w:left w:val="single" w:sz="4" w:space="0" w:color="000000"/>
              <w:bottom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,54</w:t>
            </w:r>
          </w:p>
        </w:tc>
        <w:tc>
          <w:tcPr>
            <w:tcW w:w="294" w:type="pct"/>
            <w:tcBorders>
              <w:top w:val="single" w:sz="4" w:space="0" w:color="000000"/>
              <w:left w:val="single" w:sz="4" w:space="0" w:color="000000"/>
              <w:bottom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,54</w:t>
            </w:r>
          </w:p>
        </w:tc>
        <w:tc>
          <w:tcPr>
            <w:tcW w:w="240" w:type="pct"/>
            <w:tcBorders>
              <w:top w:val="single" w:sz="4" w:space="0" w:color="000000"/>
              <w:left w:val="single" w:sz="4" w:space="0" w:color="000000"/>
              <w:bottom w:val="single" w:sz="4" w:space="0" w:color="auto"/>
              <w:right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0,54</w:t>
            </w:r>
          </w:p>
        </w:tc>
        <w:tc>
          <w:tcPr>
            <w:tcW w:w="278" w:type="pct"/>
            <w:tcBorders>
              <w:top w:val="single" w:sz="4" w:space="0" w:color="000000"/>
              <w:left w:val="single" w:sz="4" w:space="0" w:color="000000"/>
              <w:bottom w:val="single" w:sz="4" w:space="0" w:color="auto"/>
              <w:right w:val="single" w:sz="4" w:space="0" w:color="000000"/>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0,54</w:t>
            </w:r>
          </w:p>
        </w:tc>
        <w:tc>
          <w:tcPr>
            <w:tcW w:w="385" w:type="pct"/>
            <w:gridSpan w:val="2"/>
            <w:tcBorders>
              <w:top w:val="single" w:sz="4" w:space="0" w:color="000000"/>
              <w:left w:val="single" w:sz="4" w:space="0" w:color="000000"/>
              <w:bottom w:val="single" w:sz="4" w:space="0" w:color="auto"/>
              <w:right w:val="single" w:sz="4" w:space="0" w:color="000000"/>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0,54</w:t>
            </w:r>
          </w:p>
        </w:tc>
        <w:tc>
          <w:tcPr>
            <w:tcW w:w="398" w:type="pct"/>
            <w:gridSpan w:val="2"/>
            <w:tcBorders>
              <w:top w:val="single" w:sz="4" w:space="0" w:color="000000"/>
              <w:left w:val="single" w:sz="4" w:space="0" w:color="000000"/>
              <w:bottom w:val="single" w:sz="4" w:space="0" w:color="auto"/>
              <w:right w:val="single" w:sz="4" w:space="0" w:color="000000"/>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0,54</w:t>
            </w:r>
          </w:p>
        </w:tc>
      </w:tr>
    </w:tbl>
    <w:p w:rsidR="00E8276F" w:rsidRPr="00140DE8" w:rsidRDefault="00E8276F" w:rsidP="00E8276F">
      <w:pPr>
        <w:jc w:val="center"/>
        <w:rPr>
          <w:color w:val="000000"/>
          <w:sz w:val="22"/>
        </w:rPr>
      </w:pPr>
    </w:p>
    <w:p w:rsidR="00E8276F" w:rsidRPr="00140DE8" w:rsidRDefault="00E8276F" w:rsidP="00E8276F">
      <w:pPr>
        <w:jc w:val="center"/>
        <w:rPr>
          <w:color w:val="000000"/>
          <w:sz w:val="22"/>
        </w:rPr>
      </w:pPr>
    </w:p>
    <w:p w:rsidR="00E8276F" w:rsidRPr="00140DE8" w:rsidRDefault="00E8276F" w:rsidP="00E8276F">
      <w:pPr>
        <w:jc w:val="center"/>
        <w:rPr>
          <w:color w:val="000000"/>
        </w:rPr>
      </w:pPr>
      <w:r w:rsidRPr="00140DE8">
        <w:rPr>
          <w:color w:val="000000"/>
        </w:rPr>
        <w:t xml:space="preserve">Базовый уровень операционных расходов </w:t>
      </w:r>
    </w:p>
    <w:p w:rsidR="00E8276F" w:rsidRPr="00140DE8" w:rsidRDefault="00E8276F" w:rsidP="00E8276F">
      <w:pPr>
        <w:jc w:val="center"/>
        <w:rPr>
          <w:color w:val="000000"/>
        </w:rPr>
      </w:pPr>
    </w:p>
    <w:p w:rsidR="00E8276F" w:rsidRPr="00140DE8" w:rsidRDefault="00E8276F" w:rsidP="00E8276F">
      <w:pPr>
        <w:rPr>
          <w:color w:val="000000"/>
        </w:rPr>
      </w:pPr>
      <w:r w:rsidRPr="00140DE8">
        <w:rPr>
          <w:color w:val="000000"/>
        </w:rPr>
        <w:t>На первый год долгосрочного периода регулирования установить базовый уровень операционных расходов по видам деятельности:</w:t>
      </w:r>
    </w:p>
    <w:p w:rsidR="00E8276F" w:rsidRPr="00140DE8" w:rsidRDefault="00E8276F" w:rsidP="00E8276F">
      <w:pPr>
        <w:rPr>
          <w:color w:val="000000"/>
        </w:rPr>
      </w:pPr>
      <w:r w:rsidRPr="00140DE8">
        <w:rPr>
          <w:color w:val="000000"/>
        </w:rPr>
        <w:t xml:space="preserve">водоснабжение в размере: </w:t>
      </w:r>
    </w:p>
    <w:p w:rsidR="00E8276F" w:rsidRPr="00140DE8" w:rsidRDefault="00E8276F" w:rsidP="00E8276F">
      <w:pPr>
        <w:ind w:left="707"/>
        <w:rPr>
          <w:color w:val="000000"/>
        </w:rPr>
      </w:pPr>
      <w:r w:rsidRPr="00140DE8">
        <w:rPr>
          <w:color w:val="000000"/>
        </w:rPr>
        <w:t>- без учета НДС – 1113,724 тыс. руб.;</w:t>
      </w:r>
    </w:p>
    <w:p w:rsidR="00E8276F" w:rsidRPr="00140DE8" w:rsidRDefault="00E8276F" w:rsidP="00E8276F">
      <w:pPr>
        <w:ind w:left="707"/>
        <w:rPr>
          <w:color w:val="000000"/>
        </w:rPr>
      </w:pPr>
      <w:r w:rsidRPr="00140DE8">
        <w:rPr>
          <w:color w:val="000000"/>
        </w:rPr>
        <w:t>- без дополнительного предъявления НДС – 1096,926 тыс. руб.</w:t>
      </w:r>
    </w:p>
    <w:p w:rsidR="00E8276F" w:rsidRPr="00140DE8" w:rsidRDefault="00E8276F" w:rsidP="00E8276F">
      <w:pPr>
        <w:rPr>
          <w:color w:val="000000"/>
        </w:rPr>
      </w:pPr>
    </w:p>
    <w:p w:rsidR="00E8276F" w:rsidRPr="00140DE8" w:rsidRDefault="00E8276F" w:rsidP="00E8276F">
      <w:pPr>
        <w:jc w:val="center"/>
        <w:rPr>
          <w:color w:val="000000"/>
        </w:rPr>
      </w:pPr>
      <w:r w:rsidRPr="00140DE8">
        <w:rPr>
          <w:color w:val="000000"/>
        </w:rPr>
        <w:t>Нормативный уровень прибыли</w:t>
      </w:r>
    </w:p>
    <w:p w:rsidR="00E8276F" w:rsidRPr="00140DE8" w:rsidRDefault="00E8276F" w:rsidP="00E8276F">
      <w:pPr>
        <w:jc w:val="center"/>
        <w:rPr>
          <w:color w:val="000000"/>
        </w:rPr>
      </w:pPr>
    </w:p>
    <w:tbl>
      <w:tblPr>
        <w:tblW w:w="5000" w:type="pct"/>
        <w:tblLook w:val="0000" w:firstRow="0" w:lastRow="0" w:firstColumn="0" w:lastColumn="0" w:noHBand="0" w:noVBand="0"/>
      </w:tblPr>
      <w:tblGrid>
        <w:gridCol w:w="1600"/>
        <w:gridCol w:w="1203"/>
        <w:gridCol w:w="1204"/>
        <w:gridCol w:w="1204"/>
        <w:gridCol w:w="1204"/>
        <w:gridCol w:w="1204"/>
        <w:gridCol w:w="1204"/>
        <w:gridCol w:w="1204"/>
        <w:gridCol w:w="1204"/>
        <w:gridCol w:w="1204"/>
        <w:gridCol w:w="1204"/>
        <w:gridCol w:w="1204"/>
      </w:tblGrid>
      <w:tr w:rsidR="00E8276F" w:rsidRPr="00140DE8" w:rsidTr="00547FF9">
        <w:trPr>
          <w:trHeight w:val="340"/>
          <w:tblHeader/>
        </w:trPr>
        <w:tc>
          <w:tcPr>
            <w:tcW w:w="2495"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2505"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40"/>
          <w:tblHeader/>
        </w:trPr>
        <w:tc>
          <w:tcPr>
            <w:tcW w:w="2495"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28"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2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2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2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2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2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rPr>
                <w:rFonts w:ascii="Times New Roman" w:hAnsi="Times New Roman"/>
                <w:b/>
                <w:color w:val="000000"/>
                <w:sz w:val="22"/>
                <w:szCs w:val="22"/>
              </w:rPr>
            </w:pPr>
            <w:r w:rsidRPr="00140DE8">
              <w:rPr>
                <w:rFonts w:ascii="Times New Roman" w:hAnsi="Times New Roman"/>
                <w:b/>
                <w:color w:val="000000"/>
                <w:sz w:val="22"/>
                <w:szCs w:val="22"/>
              </w:rPr>
              <w:t>2030</w:t>
            </w:r>
          </w:p>
        </w:tc>
        <w:tc>
          <w:tcPr>
            <w:tcW w:w="22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2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shd w:val="clear" w:color="auto" w:fill="FF0000"/>
              </w:rPr>
            </w:pPr>
            <w:r w:rsidRPr="00140DE8">
              <w:rPr>
                <w:rFonts w:ascii="Times New Roman" w:hAnsi="Times New Roman"/>
                <w:b/>
                <w:color w:val="000000"/>
                <w:sz w:val="22"/>
                <w:szCs w:val="22"/>
              </w:rPr>
              <w:t>2032</w:t>
            </w:r>
          </w:p>
        </w:tc>
        <w:tc>
          <w:tcPr>
            <w:tcW w:w="22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2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2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340"/>
        </w:trPr>
        <w:tc>
          <w:tcPr>
            <w:tcW w:w="249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Нормативной уровень прибыли, %</w:t>
            </w:r>
          </w:p>
        </w:tc>
        <w:tc>
          <w:tcPr>
            <w:tcW w:w="228"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jc w:val="center"/>
              <w:rPr>
                <w:color w:val="000000"/>
                <w:sz w:val="22"/>
              </w:rPr>
            </w:pPr>
          </w:p>
        </w:tc>
        <w:tc>
          <w:tcPr>
            <w:tcW w:w="22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p>
        </w:tc>
        <w:tc>
          <w:tcPr>
            <w:tcW w:w="22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p>
        </w:tc>
        <w:tc>
          <w:tcPr>
            <w:tcW w:w="22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p>
        </w:tc>
        <w:tc>
          <w:tcPr>
            <w:tcW w:w="22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p>
        </w:tc>
        <w:tc>
          <w:tcPr>
            <w:tcW w:w="22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p>
        </w:tc>
        <w:tc>
          <w:tcPr>
            <w:tcW w:w="22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p>
        </w:tc>
        <w:tc>
          <w:tcPr>
            <w:tcW w:w="22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p>
        </w:tc>
        <w:tc>
          <w:tcPr>
            <w:tcW w:w="228"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jc w:val="center"/>
              <w:rPr>
                <w:color w:val="000000"/>
                <w:sz w:val="22"/>
              </w:rPr>
            </w:pPr>
          </w:p>
        </w:tc>
        <w:tc>
          <w:tcPr>
            <w:tcW w:w="22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p>
        </w:tc>
        <w:tc>
          <w:tcPr>
            <w:tcW w:w="22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p>
        </w:tc>
      </w:tr>
      <w:tr w:rsidR="00E8276F" w:rsidRPr="00140DE8" w:rsidTr="00547FF9">
        <w:trPr>
          <w:trHeight w:val="340"/>
        </w:trPr>
        <w:tc>
          <w:tcPr>
            <w:tcW w:w="249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p w:rsidR="00E8276F" w:rsidRPr="00140DE8" w:rsidRDefault="00E8276F" w:rsidP="00547FF9">
            <w:pPr>
              <w:rPr>
                <w:color w:val="000000"/>
                <w:sz w:val="22"/>
              </w:rPr>
            </w:pPr>
            <w:r w:rsidRPr="00140DE8">
              <w:rPr>
                <w:color w:val="000000"/>
                <w:sz w:val="22"/>
              </w:rPr>
              <w:t xml:space="preserve">               без учета НДС</w:t>
            </w:r>
          </w:p>
        </w:tc>
        <w:tc>
          <w:tcPr>
            <w:tcW w:w="228" w:type="pct"/>
            <w:tcBorders>
              <w:top w:val="single" w:sz="4" w:space="0" w:color="000000"/>
              <w:left w:val="single" w:sz="4" w:space="0" w:color="auto"/>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3,17</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3,03</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2,92</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2,81</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2,70</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2,60</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2,50</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2,40</w:t>
            </w:r>
          </w:p>
        </w:tc>
        <w:tc>
          <w:tcPr>
            <w:tcW w:w="228"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rPr>
                <w:color w:val="000000"/>
                <w:sz w:val="22"/>
              </w:rPr>
            </w:pPr>
            <w:r w:rsidRPr="00140DE8">
              <w:rPr>
                <w:color w:val="000000"/>
                <w:sz w:val="22"/>
              </w:rPr>
              <w:t>2,31</w:t>
            </w:r>
          </w:p>
        </w:tc>
        <w:tc>
          <w:tcPr>
            <w:tcW w:w="22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rPr>
                <w:color w:val="000000"/>
                <w:sz w:val="22"/>
              </w:rPr>
            </w:pPr>
            <w:r w:rsidRPr="00140DE8">
              <w:rPr>
                <w:color w:val="000000"/>
                <w:sz w:val="22"/>
              </w:rPr>
              <w:t>2,22</w:t>
            </w:r>
          </w:p>
        </w:tc>
        <w:tc>
          <w:tcPr>
            <w:tcW w:w="22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rPr>
                <w:color w:val="000000"/>
                <w:sz w:val="22"/>
              </w:rPr>
            </w:pPr>
            <w:r w:rsidRPr="00140DE8">
              <w:rPr>
                <w:color w:val="000000"/>
                <w:sz w:val="22"/>
              </w:rPr>
              <w:t>2,22</w:t>
            </w:r>
          </w:p>
        </w:tc>
      </w:tr>
      <w:tr w:rsidR="00E8276F" w:rsidRPr="00140DE8" w:rsidTr="00547FF9">
        <w:trPr>
          <w:trHeight w:val="340"/>
        </w:trPr>
        <w:tc>
          <w:tcPr>
            <w:tcW w:w="249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               без дополнительного предъявления НДС</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3,64</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3,48</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3,35</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3,22</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3,10</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2,98</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2,86</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2,75</w:t>
            </w:r>
          </w:p>
        </w:tc>
        <w:tc>
          <w:tcPr>
            <w:tcW w:w="228"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rPr>
                <w:color w:val="000000"/>
                <w:sz w:val="22"/>
              </w:rPr>
            </w:pPr>
            <w:r w:rsidRPr="00140DE8">
              <w:rPr>
                <w:color w:val="000000"/>
                <w:sz w:val="22"/>
              </w:rPr>
              <w:t>2,65</w:t>
            </w:r>
          </w:p>
        </w:tc>
        <w:tc>
          <w:tcPr>
            <w:tcW w:w="22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rPr>
                <w:color w:val="000000"/>
                <w:sz w:val="22"/>
              </w:rPr>
            </w:pPr>
            <w:r w:rsidRPr="00140DE8">
              <w:rPr>
                <w:color w:val="000000"/>
                <w:sz w:val="22"/>
              </w:rPr>
              <w:t>2,55</w:t>
            </w:r>
          </w:p>
        </w:tc>
        <w:tc>
          <w:tcPr>
            <w:tcW w:w="22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rPr>
                <w:color w:val="000000"/>
                <w:sz w:val="22"/>
              </w:rPr>
            </w:pPr>
            <w:r w:rsidRPr="00140DE8">
              <w:rPr>
                <w:color w:val="000000"/>
                <w:sz w:val="22"/>
              </w:rPr>
              <w:t>2,55</w:t>
            </w:r>
          </w:p>
        </w:tc>
      </w:tr>
    </w:tbl>
    <w:p w:rsidR="00E8276F" w:rsidRPr="00140DE8" w:rsidRDefault="00E8276F" w:rsidP="00E8276F">
      <w:pPr>
        <w:jc w:val="center"/>
        <w:rPr>
          <w:b/>
          <w:color w:val="000000"/>
          <w:szCs w:val="28"/>
          <w:highlight w:val="yellow"/>
        </w:rPr>
      </w:pPr>
    </w:p>
    <w:p w:rsidR="00E8276F" w:rsidRPr="00140DE8" w:rsidRDefault="00E8276F" w:rsidP="00E8276F">
      <w:pPr>
        <w:jc w:val="center"/>
        <w:rPr>
          <w:color w:val="000000"/>
        </w:rPr>
      </w:pPr>
      <w:r w:rsidRPr="00140DE8">
        <w:rPr>
          <w:color w:val="000000"/>
        </w:rPr>
        <w:t>Индекс эффективности операционных расходов</w:t>
      </w:r>
    </w:p>
    <w:p w:rsidR="00E8276F" w:rsidRPr="00140DE8" w:rsidRDefault="00E8276F" w:rsidP="00E8276F">
      <w:pPr>
        <w:jc w:val="center"/>
        <w:rPr>
          <w:color w:val="000000"/>
        </w:rPr>
      </w:pPr>
    </w:p>
    <w:tbl>
      <w:tblPr>
        <w:tblW w:w="5000" w:type="pct"/>
        <w:tblLook w:val="0000" w:firstRow="0" w:lastRow="0" w:firstColumn="0" w:lastColumn="0" w:noHBand="0" w:noVBand="0"/>
      </w:tblPr>
      <w:tblGrid>
        <w:gridCol w:w="1460"/>
        <w:gridCol w:w="1216"/>
        <w:gridCol w:w="1216"/>
        <w:gridCol w:w="1216"/>
        <w:gridCol w:w="1216"/>
        <w:gridCol w:w="1217"/>
        <w:gridCol w:w="1217"/>
        <w:gridCol w:w="1217"/>
        <w:gridCol w:w="1217"/>
        <w:gridCol w:w="1217"/>
        <w:gridCol w:w="1217"/>
        <w:gridCol w:w="1217"/>
      </w:tblGrid>
      <w:tr w:rsidR="00E8276F" w:rsidRPr="00140DE8" w:rsidTr="00547FF9">
        <w:trPr>
          <w:trHeight w:val="340"/>
          <w:tblHeader/>
        </w:trPr>
        <w:tc>
          <w:tcPr>
            <w:tcW w:w="2317"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2683" w:type="pct"/>
            <w:gridSpan w:val="11"/>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color w:val="000000"/>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40"/>
          <w:tblHeader/>
        </w:trPr>
        <w:tc>
          <w:tcPr>
            <w:tcW w:w="2317"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48"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4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4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3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6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4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rPr>
                <w:rFonts w:ascii="Times New Roman" w:hAnsi="Times New Roman"/>
                <w:b/>
                <w:color w:val="000000"/>
                <w:sz w:val="22"/>
                <w:szCs w:val="22"/>
              </w:rPr>
            </w:pPr>
            <w:r w:rsidRPr="00140DE8">
              <w:rPr>
                <w:rFonts w:ascii="Times New Roman" w:hAnsi="Times New Roman"/>
                <w:b/>
                <w:color w:val="000000"/>
                <w:sz w:val="22"/>
                <w:szCs w:val="22"/>
              </w:rPr>
              <w:t>2030</w:t>
            </w:r>
          </w:p>
        </w:tc>
        <w:tc>
          <w:tcPr>
            <w:tcW w:w="23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3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shd w:val="clear" w:color="auto" w:fill="FF0000"/>
              </w:rPr>
            </w:pPr>
            <w:r w:rsidRPr="00140DE8">
              <w:rPr>
                <w:rFonts w:ascii="Times New Roman" w:hAnsi="Times New Roman"/>
                <w:b/>
                <w:color w:val="000000"/>
                <w:sz w:val="22"/>
                <w:szCs w:val="22"/>
              </w:rPr>
              <w:t>2032</w:t>
            </w:r>
          </w:p>
        </w:tc>
        <w:tc>
          <w:tcPr>
            <w:tcW w:w="236"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30"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67"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340"/>
        </w:trPr>
        <w:tc>
          <w:tcPr>
            <w:tcW w:w="231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Индекс эффективности операционных расходов, %</w:t>
            </w:r>
          </w:p>
        </w:tc>
        <w:tc>
          <w:tcPr>
            <w:tcW w:w="248" w:type="pct"/>
            <w:tcBorders>
              <w:top w:val="single" w:sz="4" w:space="0" w:color="000000"/>
              <w:left w:val="single" w:sz="4" w:space="0" w:color="auto"/>
              <w:bottom w:val="single" w:sz="4" w:space="0" w:color="000000"/>
            </w:tcBorders>
            <w:shd w:val="clear" w:color="auto" w:fill="auto"/>
          </w:tcPr>
          <w:p w:rsidR="00E8276F" w:rsidRPr="00140DE8" w:rsidRDefault="00E8276F" w:rsidP="00547FF9">
            <w:pPr>
              <w:rPr>
                <w:color w:val="000000"/>
                <w:sz w:val="22"/>
              </w:rPr>
            </w:pPr>
          </w:p>
        </w:tc>
        <w:tc>
          <w:tcPr>
            <w:tcW w:w="245"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p>
        </w:tc>
        <w:tc>
          <w:tcPr>
            <w:tcW w:w="247"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p>
        </w:tc>
        <w:tc>
          <w:tcPr>
            <w:tcW w:w="230"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p>
        </w:tc>
        <w:tc>
          <w:tcPr>
            <w:tcW w:w="265"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p>
        </w:tc>
        <w:tc>
          <w:tcPr>
            <w:tcW w:w="247"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p>
        </w:tc>
        <w:tc>
          <w:tcPr>
            <w:tcW w:w="230"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p>
        </w:tc>
        <w:tc>
          <w:tcPr>
            <w:tcW w:w="230"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p>
        </w:tc>
        <w:tc>
          <w:tcPr>
            <w:tcW w:w="236"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rPr>
                <w:color w:val="000000"/>
                <w:sz w:val="22"/>
              </w:rPr>
            </w:pPr>
          </w:p>
        </w:tc>
        <w:tc>
          <w:tcPr>
            <w:tcW w:w="230"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rPr>
                <w:color w:val="000000"/>
                <w:sz w:val="22"/>
              </w:rPr>
            </w:pPr>
          </w:p>
        </w:tc>
        <w:tc>
          <w:tcPr>
            <w:tcW w:w="267"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rPr>
                <w:color w:val="000000"/>
                <w:sz w:val="22"/>
              </w:rPr>
            </w:pPr>
          </w:p>
        </w:tc>
      </w:tr>
      <w:tr w:rsidR="00E8276F" w:rsidRPr="00140DE8" w:rsidTr="00547FF9">
        <w:trPr>
          <w:trHeight w:val="340"/>
        </w:trPr>
        <w:tc>
          <w:tcPr>
            <w:tcW w:w="231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tc>
        <w:tc>
          <w:tcPr>
            <w:tcW w:w="24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24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24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23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26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24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23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23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236"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1</w:t>
            </w:r>
          </w:p>
        </w:tc>
        <w:tc>
          <w:tcPr>
            <w:tcW w:w="230"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1</w:t>
            </w:r>
          </w:p>
        </w:tc>
        <w:tc>
          <w:tcPr>
            <w:tcW w:w="267"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1</w:t>
            </w:r>
          </w:p>
        </w:tc>
      </w:tr>
    </w:tbl>
    <w:p w:rsidR="00E8276F" w:rsidRPr="00140DE8" w:rsidRDefault="00E8276F" w:rsidP="00E8276F">
      <w:pPr>
        <w:jc w:val="right"/>
        <w:rPr>
          <w:b/>
          <w:color w:val="000000"/>
          <w:szCs w:val="28"/>
        </w:rPr>
      </w:pPr>
    </w:p>
    <w:p w:rsidR="00E8276F" w:rsidRPr="00140DE8" w:rsidRDefault="00E8276F" w:rsidP="00E8276F">
      <w:pPr>
        <w:jc w:val="center"/>
        <w:rPr>
          <w:b/>
          <w:color w:val="000000"/>
        </w:rPr>
      </w:pPr>
      <w:r w:rsidRPr="00140DE8">
        <w:rPr>
          <w:b/>
          <w:color w:val="000000"/>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E8276F" w:rsidRPr="00140DE8" w:rsidRDefault="00E8276F" w:rsidP="00E8276F">
      <w:pPr>
        <w:jc w:val="center"/>
        <w:rPr>
          <w:color w:val="000000"/>
          <w:shd w:val="clear" w:color="auto" w:fill="FFFFFF"/>
        </w:rPr>
      </w:pPr>
    </w:p>
    <w:p w:rsidR="00E8276F" w:rsidRPr="00140DE8" w:rsidRDefault="00E8276F" w:rsidP="00E8276F">
      <w:pPr>
        <w:jc w:val="center"/>
        <w:rPr>
          <w:color w:val="000000"/>
          <w:shd w:val="clear" w:color="auto" w:fill="FFFFFF"/>
        </w:rPr>
      </w:pPr>
      <w:r w:rsidRPr="00140DE8">
        <w:rPr>
          <w:color w:val="000000"/>
          <w:shd w:val="clear" w:color="auto" w:fill="FFFFFF"/>
        </w:rPr>
        <w:t>Водоснабжение</w:t>
      </w:r>
    </w:p>
    <w:p w:rsidR="00E8276F" w:rsidRPr="00140DE8" w:rsidRDefault="00E8276F" w:rsidP="00E8276F">
      <w:pPr>
        <w:jc w:val="center"/>
        <w:rPr>
          <w:b/>
          <w:color w:val="000000"/>
        </w:rPr>
      </w:pPr>
    </w:p>
    <w:tbl>
      <w:tblPr>
        <w:tblW w:w="5000" w:type="pct"/>
        <w:tblLook w:val="0000" w:firstRow="0" w:lastRow="0" w:firstColumn="0" w:lastColumn="0" w:noHBand="0" w:noVBand="0"/>
      </w:tblPr>
      <w:tblGrid>
        <w:gridCol w:w="1573"/>
        <w:gridCol w:w="1207"/>
        <w:gridCol w:w="1207"/>
        <w:gridCol w:w="1207"/>
        <w:gridCol w:w="1207"/>
        <w:gridCol w:w="1206"/>
        <w:gridCol w:w="1206"/>
        <w:gridCol w:w="1206"/>
        <w:gridCol w:w="1206"/>
        <w:gridCol w:w="1206"/>
        <w:gridCol w:w="1206"/>
        <w:gridCol w:w="1206"/>
      </w:tblGrid>
      <w:tr w:rsidR="00E8276F" w:rsidRPr="00140DE8" w:rsidTr="00547FF9">
        <w:trPr>
          <w:trHeight w:val="397"/>
          <w:tblHeader/>
        </w:trPr>
        <w:tc>
          <w:tcPr>
            <w:tcW w:w="1845"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155"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97"/>
          <w:tblHeader/>
        </w:trPr>
        <w:tc>
          <w:tcPr>
            <w:tcW w:w="1845"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86"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8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8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8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8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8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rPr>
                <w:rFonts w:ascii="Times New Roman" w:hAnsi="Times New Roman"/>
                <w:b/>
                <w:color w:val="000000"/>
                <w:sz w:val="22"/>
                <w:szCs w:val="22"/>
              </w:rPr>
            </w:pPr>
            <w:r w:rsidRPr="00140DE8">
              <w:rPr>
                <w:rFonts w:ascii="Times New Roman" w:hAnsi="Times New Roman"/>
                <w:b/>
                <w:color w:val="000000"/>
                <w:sz w:val="22"/>
                <w:szCs w:val="22"/>
              </w:rPr>
              <w:t>2030</w:t>
            </w:r>
          </w:p>
        </w:tc>
        <w:tc>
          <w:tcPr>
            <w:tcW w:w="28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8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shd w:val="clear" w:color="auto" w:fill="FF0000"/>
              </w:rPr>
            </w:pPr>
            <w:r w:rsidRPr="00140DE8">
              <w:rPr>
                <w:rFonts w:ascii="Times New Roman" w:hAnsi="Times New Roman"/>
                <w:b/>
                <w:color w:val="000000"/>
                <w:sz w:val="22"/>
                <w:szCs w:val="22"/>
              </w:rPr>
              <w:t>2032</w:t>
            </w:r>
          </w:p>
        </w:tc>
        <w:tc>
          <w:tcPr>
            <w:tcW w:w="286"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86"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95"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397"/>
        </w:trPr>
        <w:tc>
          <w:tcPr>
            <w:tcW w:w="184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Предельный размер расходов, тыс. руб., всего, в том числе</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83,3</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3,3</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166,7</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166,7</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c>
          <w:tcPr>
            <w:tcW w:w="295"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r>
      <w:tr w:rsidR="00E8276F" w:rsidRPr="00140DE8" w:rsidTr="00547FF9">
        <w:trPr>
          <w:trHeight w:val="397"/>
        </w:trPr>
        <w:tc>
          <w:tcPr>
            <w:tcW w:w="184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за счет собственных средств концессионера, тыс. руб. </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83,3</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3,3</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166,7</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166,7</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c>
          <w:tcPr>
            <w:tcW w:w="295"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r>
      <w:tr w:rsidR="00E8276F" w:rsidRPr="00140DE8" w:rsidTr="00547FF9">
        <w:trPr>
          <w:trHeight w:val="397"/>
        </w:trPr>
        <w:tc>
          <w:tcPr>
            <w:tcW w:w="184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нетарифные источники, тыс. руб. </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c>
          <w:tcPr>
            <w:tcW w:w="295"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r>
      <w:tr w:rsidR="00E8276F" w:rsidRPr="00140DE8" w:rsidTr="00547FF9">
        <w:trPr>
          <w:trHeight w:val="397"/>
        </w:trPr>
        <w:tc>
          <w:tcPr>
            <w:tcW w:w="184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тарифные источники (за счет инвестиционных программ), тыс. руб. </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c>
          <w:tcPr>
            <w:tcW w:w="295"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r>
      <w:tr w:rsidR="00E8276F" w:rsidRPr="00140DE8" w:rsidTr="00547FF9">
        <w:trPr>
          <w:trHeight w:val="397"/>
        </w:trPr>
        <w:tc>
          <w:tcPr>
            <w:tcW w:w="184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6"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p>
        </w:tc>
        <w:tc>
          <w:tcPr>
            <w:tcW w:w="286"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c>
          <w:tcPr>
            <w:tcW w:w="295"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r>
    </w:tbl>
    <w:p w:rsidR="00E8276F" w:rsidRPr="00140DE8" w:rsidRDefault="00E8276F" w:rsidP="00E8276F">
      <w:pPr>
        <w:rPr>
          <w:color w:val="000000"/>
          <w:sz w:val="22"/>
        </w:rPr>
      </w:pPr>
    </w:p>
    <w:p w:rsidR="00E8276F" w:rsidRPr="00140DE8" w:rsidRDefault="00E8276F" w:rsidP="00E8276F">
      <w:pPr>
        <w:rPr>
          <w:color w:val="000000"/>
          <w:shd w:val="clear" w:color="auto" w:fill="FFFFFF"/>
        </w:rPr>
      </w:pPr>
      <w:r w:rsidRPr="00140DE8">
        <w:rPr>
          <w:color w:val="000000"/>
          <w:sz w:val="22"/>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E8276F" w:rsidRPr="00140DE8" w:rsidRDefault="00E8276F" w:rsidP="00E8276F">
      <w:pPr>
        <w:jc w:val="center"/>
        <w:rPr>
          <w:color w:val="000000"/>
          <w:shd w:val="clear" w:color="auto" w:fill="FFFFFF"/>
        </w:rPr>
      </w:pPr>
    </w:p>
    <w:p w:rsidR="00E8276F" w:rsidRPr="00140DE8" w:rsidRDefault="00E8276F" w:rsidP="00E8276F">
      <w:pPr>
        <w:rPr>
          <w:color w:val="000000"/>
          <w:shd w:val="clear" w:color="auto" w:fill="FFFFFF"/>
        </w:rPr>
      </w:pPr>
    </w:p>
    <w:p w:rsidR="00E8276F" w:rsidRPr="00140DE8" w:rsidRDefault="00E8276F" w:rsidP="00E8276F">
      <w:pPr>
        <w:rPr>
          <w:color w:val="000000"/>
          <w:sz w:val="22"/>
        </w:rPr>
      </w:pPr>
    </w:p>
    <w:p w:rsidR="00E8276F" w:rsidRPr="00140DE8" w:rsidRDefault="00E8276F" w:rsidP="00E8276F">
      <w:pPr>
        <w:jc w:val="right"/>
        <w:rPr>
          <w:b/>
          <w:color w:val="000000"/>
        </w:rPr>
      </w:pPr>
      <w:r w:rsidRPr="00140DE8">
        <w:rPr>
          <w:color w:val="000000"/>
        </w:rPr>
        <w:br w:type="page"/>
        <w:t>Приложение № 6 к Соглашению</w:t>
      </w:r>
    </w:p>
    <w:p w:rsidR="00E8276F" w:rsidRPr="00140DE8" w:rsidRDefault="00E8276F" w:rsidP="00E8276F">
      <w:pPr>
        <w:jc w:val="center"/>
        <w:rPr>
          <w:b/>
          <w:color w:val="000000"/>
        </w:rPr>
      </w:pPr>
    </w:p>
    <w:p w:rsidR="00E8276F" w:rsidRPr="00140DE8" w:rsidRDefault="00E8276F" w:rsidP="00E8276F">
      <w:pPr>
        <w:jc w:val="center"/>
        <w:rPr>
          <w:b/>
          <w:color w:val="000000"/>
        </w:rPr>
      </w:pPr>
      <w:r w:rsidRPr="00140DE8">
        <w:rPr>
          <w:b/>
          <w:color w:val="000000"/>
        </w:rPr>
        <w:t>Расходы, финансируемые за счет средств Концедента</w:t>
      </w:r>
    </w:p>
    <w:p w:rsidR="00E8276F" w:rsidRPr="00140DE8" w:rsidRDefault="00E8276F" w:rsidP="00E8276F">
      <w:pPr>
        <w:jc w:val="center"/>
        <w:rPr>
          <w:b/>
          <w:color w:val="000000"/>
        </w:rPr>
      </w:pPr>
    </w:p>
    <w:p w:rsidR="00E8276F" w:rsidRPr="00140DE8" w:rsidRDefault="00E8276F" w:rsidP="00E8276F">
      <w:pPr>
        <w:jc w:val="center"/>
        <w:rPr>
          <w:b/>
          <w:color w:val="000000"/>
        </w:rPr>
      </w:pPr>
      <w:r w:rsidRPr="00140DE8">
        <w:rPr>
          <w:b/>
          <w:color w:val="000000"/>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sidRPr="00140DE8">
        <w:rPr>
          <w:rStyle w:val="15"/>
          <w:color w:val="000000"/>
        </w:rPr>
        <w:footnoteReference w:id="1"/>
      </w:r>
    </w:p>
    <w:p w:rsidR="00E8276F" w:rsidRPr="00140DE8" w:rsidRDefault="00E8276F" w:rsidP="00E8276F">
      <w:pPr>
        <w:jc w:val="center"/>
        <w:rPr>
          <w:b/>
          <w:color w:val="000000"/>
        </w:rPr>
      </w:pPr>
    </w:p>
    <w:tbl>
      <w:tblPr>
        <w:tblW w:w="5000" w:type="pct"/>
        <w:tblLook w:val="0000" w:firstRow="0" w:lastRow="0" w:firstColumn="0" w:lastColumn="0" w:noHBand="0" w:noVBand="0"/>
      </w:tblPr>
      <w:tblGrid>
        <w:gridCol w:w="1522"/>
        <w:gridCol w:w="1211"/>
        <w:gridCol w:w="1211"/>
        <w:gridCol w:w="1211"/>
        <w:gridCol w:w="1211"/>
        <w:gridCol w:w="1211"/>
        <w:gridCol w:w="1211"/>
        <w:gridCol w:w="1211"/>
        <w:gridCol w:w="1211"/>
        <w:gridCol w:w="1211"/>
        <w:gridCol w:w="1211"/>
        <w:gridCol w:w="1211"/>
      </w:tblGrid>
      <w:tr w:rsidR="00E8276F" w:rsidRPr="00140DE8" w:rsidTr="00547FF9">
        <w:trPr>
          <w:trHeight w:val="454"/>
          <w:tblHeader/>
        </w:trPr>
        <w:tc>
          <w:tcPr>
            <w:tcW w:w="2171"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2829"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454"/>
          <w:tblHeader/>
        </w:trPr>
        <w:tc>
          <w:tcPr>
            <w:tcW w:w="2171"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53"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5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5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5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5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5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rPr>
                <w:rFonts w:ascii="Times New Roman" w:hAnsi="Times New Roman"/>
                <w:b/>
                <w:color w:val="000000"/>
                <w:sz w:val="22"/>
                <w:szCs w:val="22"/>
              </w:rPr>
            </w:pPr>
            <w:r w:rsidRPr="00140DE8">
              <w:rPr>
                <w:rFonts w:ascii="Times New Roman" w:hAnsi="Times New Roman"/>
                <w:b/>
                <w:color w:val="000000"/>
                <w:sz w:val="22"/>
                <w:szCs w:val="22"/>
              </w:rPr>
              <w:t>2030</w:t>
            </w:r>
          </w:p>
        </w:tc>
        <w:tc>
          <w:tcPr>
            <w:tcW w:w="25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30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shd w:val="clear" w:color="auto" w:fill="FF0000"/>
              </w:rPr>
            </w:pPr>
            <w:r w:rsidRPr="00140DE8">
              <w:rPr>
                <w:rFonts w:ascii="Times New Roman" w:hAnsi="Times New Roman"/>
                <w:b/>
                <w:color w:val="000000"/>
                <w:sz w:val="22"/>
                <w:szCs w:val="22"/>
              </w:rPr>
              <w:t>2032</w:t>
            </w:r>
          </w:p>
        </w:tc>
        <w:tc>
          <w:tcPr>
            <w:tcW w:w="253"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52"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54"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454"/>
        </w:trPr>
        <w:tc>
          <w:tcPr>
            <w:tcW w:w="217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Объем расходов на создание и (или) реконструкцию, финансируемых за счет средств концедента, тыс. руб. </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p>
        </w:tc>
        <w:tc>
          <w:tcPr>
            <w:tcW w:w="25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3"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p>
        </w:tc>
        <w:tc>
          <w:tcPr>
            <w:tcW w:w="252"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c>
          <w:tcPr>
            <w:tcW w:w="254"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r>
      <w:tr w:rsidR="00E8276F" w:rsidRPr="00140DE8" w:rsidTr="00547FF9">
        <w:trPr>
          <w:trHeight w:val="454"/>
        </w:trPr>
        <w:tc>
          <w:tcPr>
            <w:tcW w:w="217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5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30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52"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c>
          <w:tcPr>
            <w:tcW w:w="254"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r>
    </w:tbl>
    <w:p w:rsidR="00E8276F" w:rsidRPr="00140DE8" w:rsidRDefault="00E8276F" w:rsidP="00E8276F">
      <w:pPr>
        <w:jc w:val="center"/>
        <w:rPr>
          <w:b/>
          <w:color w:val="000000"/>
        </w:rPr>
      </w:pPr>
    </w:p>
    <w:p w:rsidR="00E8276F" w:rsidRPr="00140DE8" w:rsidRDefault="00E8276F" w:rsidP="00E8276F">
      <w:pPr>
        <w:jc w:val="center"/>
        <w:rPr>
          <w:b/>
          <w:color w:val="000000"/>
        </w:rPr>
      </w:pPr>
      <w:r w:rsidRPr="00140DE8">
        <w:rPr>
          <w:b/>
          <w:color w:val="000000"/>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sidRPr="00140DE8">
        <w:rPr>
          <w:rStyle w:val="aa"/>
          <w:rFonts w:ascii="Arial" w:hAnsi="Arial" w:cs="Arial"/>
          <w:color w:val="000000"/>
        </w:rPr>
        <w:footnoteReference w:id="2"/>
      </w:r>
    </w:p>
    <w:p w:rsidR="00E8276F" w:rsidRPr="00140DE8" w:rsidRDefault="00E8276F" w:rsidP="00E8276F">
      <w:pPr>
        <w:jc w:val="center"/>
        <w:rPr>
          <w:b/>
          <w:color w:val="000000"/>
        </w:rPr>
      </w:pPr>
    </w:p>
    <w:tbl>
      <w:tblPr>
        <w:tblW w:w="5000" w:type="pct"/>
        <w:tblLook w:val="0000" w:firstRow="0" w:lastRow="0" w:firstColumn="0" w:lastColumn="0" w:noHBand="0" w:noVBand="0"/>
      </w:tblPr>
      <w:tblGrid>
        <w:gridCol w:w="1529"/>
        <w:gridCol w:w="1211"/>
        <w:gridCol w:w="1211"/>
        <w:gridCol w:w="1211"/>
        <w:gridCol w:w="1211"/>
        <w:gridCol w:w="1210"/>
        <w:gridCol w:w="1210"/>
        <w:gridCol w:w="1210"/>
        <w:gridCol w:w="1210"/>
        <w:gridCol w:w="1210"/>
        <w:gridCol w:w="1210"/>
        <w:gridCol w:w="1210"/>
      </w:tblGrid>
      <w:tr w:rsidR="00E8276F" w:rsidRPr="00140DE8" w:rsidTr="00547FF9">
        <w:trPr>
          <w:trHeight w:val="454"/>
          <w:tblHeader/>
        </w:trPr>
        <w:tc>
          <w:tcPr>
            <w:tcW w:w="2019"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2981"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454"/>
          <w:tblHeader/>
        </w:trPr>
        <w:tc>
          <w:tcPr>
            <w:tcW w:w="2019"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303"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5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5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5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30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5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30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30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53"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53"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54"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454"/>
        </w:trPr>
        <w:tc>
          <w:tcPr>
            <w:tcW w:w="201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Объем расходов на использование (эксплуатацию), финансируемых за счет средств концедента, тыс. руб. </w:t>
            </w:r>
          </w:p>
        </w:tc>
        <w:tc>
          <w:tcPr>
            <w:tcW w:w="30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3"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p>
        </w:tc>
        <w:tc>
          <w:tcPr>
            <w:tcW w:w="253"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c>
          <w:tcPr>
            <w:tcW w:w="254"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r>
      <w:tr w:rsidR="00E8276F" w:rsidRPr="00140DE8" w:rsidTr="00547FF9">
        <w:trPr>
          <w:trHeight w:val="454"/>
        </w:trPr>
        <w:tc>
          <w:tcPr>
            <w:tcW w:w="201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tc>
        <w:tc>
          <w:tcPr>
            <w:tcW w:w="30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30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30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30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right w:val="single" w:sz="4" w:space="0" w:color="000000"/>
            </w:tcBorders>
            <w:vAlign w:val="center"/>
          </w:tcPr>
          <w:p w:rsidR="00E8276F" w:rsidRPr="00140DE8" w:rsidRDefault="00E8276F" w:rsidP="00547FF9">
            <w:pPr>
              <w:snapToGrid w:val="0"/>
              <w:jc w:val="center"/>
              <w:rPr>
                <w:color w:val="000000"/>
                <w:sz w:val="22"/>
              </w:rPr>
            </w:pPr>
            <w:r w:rsidRPr="00140DE8">
              <w:rPr>
                <w:color w:val="000000"/>
                <w:sz w:val="22"/>
              </w:rPr>
              <w:t>0</w:t>
            </w:r>
          </w:p>
        </w:tc>
        <w:tc>
          <w:tcPr>
            <w:tcW w:w="254"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r>
    </w:tbl>
    <w:p w:rsidR="00E8276F" w:rsidRPr="00140DE8" w:rsidRDefault="00E8276F" w:rsidP="00E8276F">
      <w:pPr>
        <w:jc w:val="center"/>
        <w:rPr>
          <w:b/>
          <w:color w:val="000000"/>
        </w:rPr>
      </w:pPr>
    </w:p>
    <w:p w:rsidR="00E8276F" w:rsidRPr="00140DE8" w:rsidRDefault="00E8276F" w:rsidP="00E8276F">
      <w:pPr>
        <w:jc w:val="center"/>
        <w:rPr>
          <w:b/>
          <w:color w:val="000000"/>
        </w:rPr>
      </w:pPr>
      <w:r w:rsidRPr="00140DE8">
        <w:rPr>
          <w:b/>
          <w:color w:val="000000"/>
        </w:rPr>
        <w:t>Плата концедента</w:t>
      </w:r>
      <w:r w:rsidRPr="00140DE8">
        <w:rPr>
          <w:rStyle w:val="15"/>
          <w:color w:val="000000"/>
        </w:rPr>
        <w:footnoteReference w:id="3"/>
      </w:r>
    </w:p>
    <w:p w:rsidR="00E8276F" w:rsidRPr="00140DE8" w:rsidRDefault="00E8276F" w:rsidP="00E8276F">
      <w:pPr>
        <w:jc w:val="center"/>
        <w:rPr>
          <w:b/>
          <w:color w:val="000000"/>
        </w:rPr>
      </w:pPr>
    </w:p>
    <w:tbl>
      <w:tblPr>
        <w:tblW w:w="5000" w:type="pct"/>
        <w:tblLook w:val="0000" w:firstRow="0" w:lastRow="0" w:firstColumn="0" w:lastColumn="0" w:noHBand="0" w:noVBand="0"/>
      </w:tblPr>
      <w:tblGrid>
        <w:gridCol w:w="1510"/>
        <w:gridCol w:w="1213"/>
        <w:gridCol w:w="1212"/>
        <w:gridCol w:w="1212"/>
        <w:gridCol w:w="1212"/>
        <w:gridCol w:w="1212"/>
        <w:gridCol w:w="1212"/>
        <w:gridCol w:w="1212"/>
        <w:gridCol w:w="1212"/>
        <w:gridCol w:w="1212"/>
        <w:gridCol w:w="1212"/>
        <w:gridCol w:w="1212"/>
      </w:tblGrid>
      <w:tr w:rsidR="00E8276F" w:rsidRPr="00140DE8" w:rsidTr="00547FF9">
        <w:trPr>
          <w:trHeight w:val="454"/>
          <w:tblHeader/>
        </w:trPr>
        <w:tc>
          <w:tcPr>
            <w:tcW w:w="2024"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2976" w:type="pct"/>
            <w:gridSpan w:val="11"/>
            <w:tcBorders>
              <w:top w:val="single" w:sz="4" w:space="0" w:color="000000"/>
              <w:left w:val="single" w:sz="4" w:space="0" w:color="auto"/>
              <w:bottom w:val="single" w:sz="4" w:space="0" w:color="000000"/>
              <w:right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454"/>
          <w:tblHeader/>
        </w:trPr>
        <w:tc>
          <w:tcPr>
            <w:tcW w:w="2024"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85"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32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7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30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5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5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7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5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54"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54"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56"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454"/>
        </w:trPr>
        <w:tc>
          <w:tcPr>
            <w:tcW w:w="202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Размер платы концедента, тыс. руб. </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2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4"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c>
          <w:tcPr>
            <w:tcW w:w="256"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r>
      <w:tr w:rsidR="00E8276F" w:rsidRPr="00140DE8" w:rsidTr="00547FF9">
        <w:trPr>
          <w:trHeight w:val="454"/>
        </w:trPr>
        <w:tc>
          <w:tcPr>
            <w:tcW w:w="202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32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7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30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5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7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54" w:type="pct"/>
            <w:tcBorders>
              <w:top w:val="single" w:sz="4" w:space="0" w:color="000000"/>
              <w:left w:val="single" w:sz="4" w:space="0" w:color="000000"/>
              <w:bottom w:val="single" w:sz="4" w:space="0" w:color="000000"/>
              <w:right w:val="single" w:sz="4" w:space="0" w:color="000000"/>
            </w:tcBorders>
            <w:vAlign w:val="center"/>
          </w:tcPr>
          <w:p w:rsidR="00E8276F" w:rsidRPr="00140DE8" w:rsidRDefault="00E8276F" w:rsidP="00547FF9">
            <w:pPr>
              <w:snapToGrid w:val="0"/>
              <w:jc w:val="center"/>
              <w:rPr>
                <w:color w:val="000000"/>
                <w:sz w:val="22"/>
              </w:rPr>
            </w:pPr>
            <w:r w:rsidRPr="00140DE8">
              <w:rPr>
                <w:color w:val="000000"/>
                <w:sz w:val="22"/>
              </w:rPr>
              <w:t>0</w:t>
            </w:r>
          </w:p>
        </w:tc>
        <w:tc>
          <w:tcPr>
            <w:tcW w:w="256" w:type="pct"/>
            <w:tcBorders>
              <w:top w:val="single" w:sz="4" w:space="0" w:color="000000"/>
              <w:left w:val="single" w:sz="4" w:space="0" w:color="000000"/>
              <w:bottom w:val="single" w:sz="4" w:space="0" w:color="000000"/>
              <w:right w:val="single" w:sz="4" w:space="0" w:color="000000"/>
            </w:tcBorders>
            <w:vAlign w:val="center"/>
          </w:tcPr>
          <w:p w:rsidR="00E8276F" w:rsidRPr="00140DE8" w:rsidRDefault="00E8276F" w:rsidP="00547FF9">
            <w:pPr>
              <w:snapToGrid w:val="0"/>
              <w:jc w:val="center"/>
              <w:rPr>
                <w:color w:val="000000"/>
                <w:sz w:val="22"/>
              </w:rPr>
            </w:pPr>
            <w:r w:rsidRPr="00140DE8">
              <w:rPr>
                <w:color w:val="000000"/>
                <w:sz w:val="22"/>
              </w:rPr>
              <w:t>0</w:t>
            </w:r>
          </w:p>
        </w:tc>
      </w:tr>
    </w:tbl>
    <w:p w:rsidR="00E8276F" w:rsidRPr="00140DE8" w:rsidRDefault="00E8276F" w:rsidP="00E8276F">
      <w:pPr>
        <w:rPr>
          <w:color w:val="000000"/>
        </w:rPr>
        <w:sectPr w:rsidR="00E8276F" w:rsidRPr="00140DE8">
          <w:headerReference w:type="even" r:id="rId34"/>
          <w:headerReference w:type="default" r:id="rId35"/>
          <w:footerReference w:type="even" r:id="rId36"/>
          <w:footerReference w:type="default" r:id="rId37"/>
          <w:headerReference w:type="first" r:id="rId38"/>
          <w:footerReference w:type="first" r:id="rId39"/>
          <w:pgSz w:w="16838" w:h="11906" w:orient="landscape"/>
          <w:pgMar w:top="776" w:right="1134" w:bottom="1701" w:left="851" w:header="720" w:footer="708" w:gutter="0"/>
          <w:cols w:space="720"/>
          <w:docGrid w:linePitch="600" w:charSpace="24576"/>
        </w:sectPr>
      </w:pPr>
    </w:p>
    <w:p w:rsidR="00E8276F" w:rsidRPr="00140DE8" w:rsidRDefault="00E8276F" w:rsidP="00E8276F">
      <w:pPr>
        <w:jc w:val="right"/>
        <w:rPr>
          <w:b/>
          <w:color w:val="000000"/>
        </w:rPr>
      </w:pPr>
      <w:r w:rsidRPr="00140DE8">
        <w:rPr>
          <w:color w:val="000000"/>
        </w:rPr>
        <w:t>Приложение № 7 к Соглашению</w:t>
      </w:r>
    </w:p>
    <w:p w:rsidR="00E8276F" w:rsidRPr="00140DE8" w:rsidRDefault="00E8276F" w:rsidP="00E8276F">
      <w:pPr>
        <w:jc w:val="center"/>
        <w:rPr>
          <w:b/>
          <w:color w:val="000000"/>
        </w:rPr>
      </w:pPr>
    </w:p>
    <w:p w:rsidR="00E8276F" w:rsidRPr="00140DE8" w:rsidRDefault="00E8276F" w:rsidP="00E8276F">
      <w:pPr>
        <w:jc w:val="center"/>
        <w:rPr>
          <w:color w:val="000000"/>
        </w:rPr>
      </w:pPr>
      <w:r w:rsidRPr="00140DE8">
        <w:rPr>
          <w:b/>
          <w:color w:val="000000"/>
        </w:rPr>
        <w:t>Прогноз объема отпуска воды</w:t>
      </w:r>
    </w:p>
    <w:p w:rsidR="00E8276F" w:rsidRPr="00140DE8" w:rsidRDefault="00E8276F" w:rsidP="00E8276F">
      <w:pPr>
        <w:jc w:val="right"/>
        <w:rPr>
          <w:color w:val="000000"/>
        </w:rPr>
      </w:pPr>
    </w:p>
    <w:tbl>
      <w:tblPr>
        <w:tblW w:w="4982" w:type="pct"/>
        <w:tblLook w:val="0000" w:firstRow="0" w:lastRow="0" w:firstColumn="0" w:lastColumn="0" w:noHBand="0" w:noVBand="0"/>
      </w:tblPr>
      <w:tblGrid>
        <w:gridCol w:w="5584"/>
        <w:gridCol w:w="4907"/>
        <w:gridCol w:w="4842"/>
      </w:tblGrid>
      <w:tr w:rsidR="00E8276F" w:rsidRPr="00140DE8" w:rsidTr="00547FF9">
        <w:trPr>
          <w:trHeight w:val="510"/>
          <w:tblHeader/>
        </w:trPr>
        <w:tc>
          <w:tcPr>
            <w:tcW w:w="1821" w:type="pct"/>
            <w:vMerge w:val="restart"/>
            <w:tcBorders>
              <w:top w:val="single" w:sz="4" w:space="0" w:color="000000"/>
              <w:left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179" w:type="pct"/>
            <w:gridSpan w:val="2"/>
            <w:tcBorders>
              <w:top w:val="single" w:sz="4" w:space="0" w:color="000000"/>
              <w:left w:val="single" w:sz="4" w:space="0" w:color="000000"/>
              <w:bottom w:val="single" w:sz="4" w:space="0" w:color="auto"/>
              <w:right w:val="single" w:sz="4" w:space="0" w:color="auto"/>
            </w:tcBorders>
            <w:shd w:val="clear" w:color="auto" w:fill="FFFFFF"/>
            <w:vAlign w:val="center"/>
          </w:tcPr>
          <w:p w:rsidR="00E8276F" w:rsidRPr="00140DE8" w:rsidRDefault="00E8276F" w:rsidP="00547FF9">
            <w:pPr>
              <w:pStyle w:val="ConsPlusNormal"/>
              <w:jc w:val="center"/>
              <w:rPr>
                <w:color w:val="000000"/>
              </w:rPr>
            </w:pPr>
            <w:r w:rsidRPr="00140DE8">
              <w:rPr>
                <w:rFonts w:ascii="Times New Roman" w:hAnsi="Times New Roman"/>
                <w:b/>
                <w:color w:val="000000"/>
                <w:sz w:val="22"/>
                <w:szCs w:val="22"/>
              </w:rPr>
              <w:t>На 2025-2035 год</w:t>
            </w:r>
          </w:p>
        </w:tc>
      </w:tr>
      <w:tr w:rsidR="00E8276F" w:rsidRPr="00140DE8" w:rsidTr="00547FF9">
        <w:trPr>
          <w:trHeight w:val="364"/>
          <w:tblHeader/>
        </w:trPr>
        <w:tc>
          <w:tcPr>
            <w:tcW w:w="1821" w:type="pct"/>
            <w:vMerge/>
            <w:tcBorders>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p>
        </w:tc>
        <w:tc>
          <w:tcPr>
            <w:tcW w:w="1600" w:type="pct"/>
            <w:tcBorders>
              <w:top w:val="single" w:sz="4" w:space="0" w:color="auto"/>
              <w:left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Без учета НДС</w:t>
            </w:r>
          </w:p>
        </w:tc>
        <w:tc>
          <w:tcPr>
            <w:tcW w:w="1579" w:type="pct"/>
            <w:tcBorders>
              <w:top w:val="single" w:sz="4" w:space="0" w:color="auto"/>
              <w:left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Без дополнительного предъявления НДС</w:t>
            </w:r>
          </w:p>
        </w:tc>
      </w:tr>
      <w:tr w:rsidR="00E8276F" w:rsidRPr="00140DE8" w:rsidTr="00547FF9">
        <w:trPr>
          <w:trHeight w:val="340"/>
        </w:trPr>
        <w:tc>
          <w:tcPr>
            <w:tcW w:w="182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Объем отпуска воды, тыс. м</w:t>
            </w:r>
            <w:r w:rsidRPr="00140DE8">
              <w:rPr>
                <w:color w:val="000000"/>
                <w:sz w:val="22"/>
                <w:vertAlign w:val="superscript"/>
              </w:rPr>
              <w:t xml:space="preserve">3 </w:t>
            </w:r>
          </w:p>
        </w:tc>
        <w:tc>
          <w:tcPr>
            <w:tcW w:w="1600"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36,428</w:t>
            </w:r>
          </w:p>
        </w:tc>
        <w:tc>
          <w:tcPr>
            <w:tcW w:w="1579"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36,428</w:t>
            </w:r>
          </w:p>
        </w:tc>
      </w:tr>
    </w:tbl>
    <w:p w:rsidR="00E8276F" w:rsidRPr="00140DE8" w:rsidRDefault="00E8276F" w:rsidP="00E8276F">
      <w:pPr>
        <w:jc w:val="right"/>
        <w:rPr>
          <w:color w:val="000000"/>
        </w:rPr>
      </w:pPr>
    </w:p>
    <w:p w:rsidR="00E8276F" w:rsidRPr="00140DE8" w:rsidRDefault="00E8276F" w:rsidP="00E8276F">
      <w:pPr>
        <w:jc w:val="right"/>
        <w:rPr>
          <w:b/>
          <w:color w:val="000000"/>
        </w:rPr>
      </w:pPr>
      <w:r w:rsidRPr="00140DE8">
        <w:rPr>
          <w:color w:val="000000"/>
        </w:rPr>
        <w:br w:type="page"/>
        <w:t>Приложение № 8 к Соглашению</w:t>
      </w:r>
    </w:p>
    <w:p w:rsidR="00E8276F" w:rsidRPr="00140DE8" w:rsidRDefault="00E8276F" w:rsidP="00E8276F">
      <w:pPr>
        <w:spacing w:before="120" w:after="120"/>
        <w:jc w:val="center"/>
        <w:rPr>
          <w:color w:val="000000"/>
        </w:rPr>
      </w:pPr>
      <w:r w:rsidRPr="00140DE8">
        <w:rPr>
          <w:b/>
          <w:color w:val="000000"/>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E8276F" w:rsidRPr="00140DE8" w:rsidRDefault="00E8276F" w:rsidP="00E8276F">
      <w:pPr>
        <w:rPr>
          <w:color w:val="000000"/>
        </w:rPr>
      </w:pPr>
    </w:p>
    <w:tbl>
      <w:tblPr>
        <w:tblW w:w="5000" w:type="pct"/>
        <w:tblLook w:val="0000" w:firstRow="0" w:lastRow="0" w:firstColumn="0" w:lastColumn="0" w:noHBand="0" w:noVBand="0"/>
      </w:tblPr>
      <w:tblGrid>
        <w:gridCol w:w="1741"/>
        <w:gridCol w:w="1240"/>
        <w:gridCol w:w="1240"/>
        <w:gridCol w:w="1240"/>
        <w:gridCol w:w="1240"/>
        <w:gridCol w:w="1241"/>
        <w:gridCol w:w="1241"/>
        <w:gridCol w:w="1241"/>
        <w:gridCol w:w="1241"/>
        <w:gridCol w:w="1241"/>
        <w:gridCol w:w="1241"/>
        <w:gridCol w:w="1241"/>
      </w:tblGrid>
      <w:tr w:rsidR="00E8276F" w:rsidRPr="00140DE8" w:rsidTr="00547FF9">
        <w:trPr>
          <w:trHeight w:val="454"/>
          <w:tblHeader/>
        </w:trPr>
        <w:tc>
          <w:tcPr>
            <w:tcW w:w="1172"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828"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454"/>
          <w:tblHeader/>
        </w:trPr>
        <w:tc>
          <w:tcPr>
            <w:tcW w:w="1172"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rPr>
            </w:pPr>
          </w:p>
        </w:tc>
        <w:tc>
          <w:tcPr>
            <w:tcW w:w="348"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348"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348"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348"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454"/>
        </w:trPr>
        <w:tc>
          <w:tcPr>
            <w:tcW w:w="117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shd w:val="clear" w:color="auto" w:fill="FFFFFF"/>
              </w:rPr>
            </w:pPr>
            <w:r w:rsidRPr="00140DE8">
              <w:rPr>
                <w:color w:val="000000"/>
                <w:sz w:val="22"/>
              </w:rPr>
              <w:t>Объем валовой выручки, тыс. руб. без НДС</w:t>
            </w:r>
          </w:p>
        </w:tc>
        <w:tc>
          <w:tcPr>
            <w:tcW w:w="34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shd w:val="clear" w:color="auto" w:fill="FFFFFF"/>
              </w:rPr>
            </w:pPr>
          </w:p>
        </w:tc>
        <w:tc>
          <w:tcPr>
            <w:tcW w:w="34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shd w:val="clear" w:color="auto" w:fill="FFFFFF"/>
              </w:rPr>
            </w:pPr>
          </w:p>
        </w:tc>
        <w:tc>
          <w:tcPr>
            <w:tcW w:w="34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shd w:val="clear" w:color="auto" w:fill="FFFFFF"/>
              </w:rPr>
            </w:pPr>
          </w:p>
        </w:tc>
        <w:tc>
          <w:tcPr>
            <w:tcW w:w="34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shd w:val="clear" w:color="auto" w:fill="FFFFFF"/>
              </w:rPr>
            </w:pPr>
          </w:p>
        </w:tc>
        <w:tc>
          <w:tcPr>
            <w:tcW w:w="34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shd w:val="clear" w:color="auto" w:fill="FFFFFF"/>
              </w:rPr>
            </w:pPr>
          </w:p>
        </w:tc>
        <w:tc>
          <w:tcPr>
            <w:tcW w:w="34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shd w:val="clear" w:color="auto" w:fill="FFFFFF"/>
              </w:rPr>
            </w:pPr>
          </w:p>
        </w:tc>
        <w:tc>
          <w:tcPr>
            <w:tcW w:w="34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shd w:val="clear" w:color="auto" w:fill="FFFFFF"/>
              </w:rPr>
            </w:pPr>
          </w:p>
        </w:tc>
        <w:tc>
          <w:tcPr>
            <w:tcW w:w="34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p>
        </w:tc>
        <w:tc>
          <w:tcPr>
            <w:tcW w:w="348"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p>
        </w:tc>
        <w:tc>
          <w:tcPr>
            <w:tcW w:w="34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p>
        </w:tc>
        <w:tc>
          <w:tcPr>
            <w:tcW w:w="34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p>
        </w:tc>
      </w:tr>
      <w:tr w:rsidR="00E8276F" w:rsidRPr="00140DE8" w:rsidTr="00547FF9">
        <w:trPr>
          <w:trHeight w:val="454"/>
        </w:trPr>
        <w:tc>
          <w:tcPr>
            <w:tcW w:w="117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p w:rsidR="00E8276F" w:rsidRPr="00140DE8" w:rsidRDefault="00E8276F" w:rsidP="00547FF9">
            <w:pPr>
              <w:rPr>
                <w:color w:val="000000"/>
                <w:sz w:val="22"/>
                <w:shd w:val="clear" w:color="auto" w:fill="FFFFFF"/>
              </w:rPr>
            </w:pPr>
            <w:r w:rsidRPr="00140DE8">
              <w:rPr>
                <w:color w:val="000000"/>
                <w:sz w:val="22"/>
              </w:rPr>
              <w:t xml:space="preserve">        без учета НДС</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1432,046</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1495,227</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1553,123</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1613,120</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1675,522</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1740,410</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1807,898</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1878,094</w:t>
            </w:r>
          </w:p>
        </w:tc>
        <w:tc>
          <w:tcPr>
            <w:tcW w:w="348"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1951,097</w:t>
            </w:r>
          </w:p>
        </w:tc>
        <w:tc>
          <w:tcPr>
            <w:tcW w:w="34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2027,028</w:t>
            </w:r>
          </w:p>
        </w:tc>
        <w:tc>
          <w:tcPr>
            <w:tcW w:w="34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2105,880</w:t>
            </w:r>
          </w:p>
        </w:tc>
      </w:tr>
      <w:tr w:rsidR="00E8276F" w:rsidRPr="00140DE8" w:rsidTr="00547FF9">
        <w:trPr>
          <w:trHeight w:val="454"/>
        </w:trPr>
        <w:tc>
          <w:tcPr>
            <w:tcW w:w="117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b/>
                <w:color w:val="000000"/>
                <w:sz w:val="22"/>
              </w:rPr>
            </w:pPr>
            <w:r w:rsidRPr="00140DE8">
              <w:rPr>
                <w:color w:val="000000"/>
                <w:sz w:val="22"/>
              </w:rPr>
              <w:t xml:space="preserve">        без дополнительного предъявления НДС</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1505,193</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1569,029</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1629,878</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1692,986</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1758,707</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1826,913</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1897,936</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1971,775</w:t>
            </w:r>
          </w:p>
        </w:tc>
        <w:tc>
          <w:tcPr>
            <w:tcW w:w="348"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2048,532</w:t>
            </w:r>
          </w:p>
        </w:tc>
        <w:tc>
          <w:tcPr>
            <w:tcW w:w="34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2128,535</w:t>
            </w:r>
          </w:p>
        </w:tc>
        <w:tc>
          <w:tcPr>
            <w:tcW w:w="34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2211,335</w:t>
            </w:r>
          </w:p>
        </w:tc>
      </w:tr>
      <w:tr w:rsidR="00E8276F" w:rsidRPr="00140DE8" w:rsidTr="00547FF9">
        <w:trPr>
          <w:trHeight w:val="454"/>
        </w:trPr>
        <w:tc>
          <w:tcPr>
            <w:tcW w:w="117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b/>
                <w:color w:val="000000"/>
                <w:sz w:val="22"/>
              </w:rPr>
            </w:pPr>
            <w:r w:rsidRPr="00140DE8">
              <w:rPr>
                <w:b/>
                <w:color w:val="000000"/>
                <w:sz w:val="22"/>
              </w:rPr>
              <w:t>Итого:</w:t>
            </w:r>
          </w:p>
          <w:p w:rsidR="00E8276F" w:rsidRPr="00140DE8" w:rsidRDefault="00E8276F" w:rsidP="00547FF9">
            <w:pPr>
              <w:rPr>
                <w:b/>
                <w:color w:val="000000"/>
                <w:sz w:val="22"/>
              </w:rPr>
            </w:pPr>
            <w:r w:rsidRPr="00140DE8">
              <w:rPr>
                <w:b/>
                <w:color w:val="000000"/>
                <w:sz w:val="22"/>
              </w:rPr>
              <w:t xml:space="preserve">    без учета НДС</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1432,046</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1495,227</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1553,123</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1613,120</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1675,522</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1740,410</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1807,898</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1878,094</w:t>
            </w:r>
          </w:p>
        </w:tc>
        <w:tc>
          <w:tcPr>
            <w:tcW w:w="348"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b/>
                <w:color w:val="000000"/>
                <w:sz w:val="22"/>
              </w:rPr>
            </w:pPr>
            <w:r w:rsidRPr="00140DE8">
              <w:rPr>
                <w:b/>
                <w:color w:val="000000"/>
                <w:sz w:val="22"/>
              </w:rPr>
              <w:t>1951,097</w:t>
            </w:r>
          </w:p>
        </w:tc>
        <w:tc>
          <w:tcPr>
            <w:tcW w:w="34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b/>
                <w:color w:val="000000"/>
                <w:sz w:val="22"/>
              </w:rPr>
            </w:pPr>
            <w:r w:rsidRPr="00140DE8">
              <w:rPr>
                <w:b/>
                <w:color w:val="000000"/>
                <w:sz w:val="22"/>
              </w:rPr>
              <w:t>2027,028</w:t>
            </w:r>
          </w:p>
        </w:tc>
        <w:tc>
          <w:tcPr>
            <w:tcW w:w="34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b/>
                <w:color w:val="000000"/>
                <w:sz w:val="22"/>
              </w:rPr>
            </w:pPr>
            <w:r w:rsidRPr="00140DE8">
              <w:rPr>
                <w:b/>
                <w:color w:val="000000"/>
                <w:sz w:val="22"/>
              </w:rPr>
              <w:t>2105,880</w:t>
            </w:r>
          </w:p>
        </w:tc>
      </w:tr>
      <w:tr w:rsidR="00E8276F" w:rsidRPr="00140DE8" w:rsidTr="00547FF9">
        <w:trPr>
          <w:trHeight w:val="454"/>
        </w:trPr>
        <w:tc>
          <w:tcPr>
            <w:tcW w:w="117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b/>
                <w:color w:val="000000"/>
                <w:sz w:val="22"/>
              </w:rPr>
            </w:pPr>
            <w:r w:rsidRPr="00140DE8">
              <w:rPr>
                <w:b/>
                <w:color w:val="000000"/>
                <w:sz w:val="22"/>
              </w:rPr>
              <w:t xml:space="preserve">    без дополнительного предъявления НДС</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1505,193</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1569,029</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1629,878</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1692,986</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1758,707</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1826,913</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1897,936</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1971,775</w:t>
            </w:r>
          </w:p>
        </w:tc>
        <w:tc>
          <w:tcPr>
            <w:tcW w:w="348"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b/>
                <w:color w:val="000000"/>
                <w:sz w:val="22"/>
              </w:rPr>
            </w:pPr>
            <w:r w:rsidRPr="00140DE8">
              <w:rPr>
                <w:b/>
                <w:color w:val="000000"/>
                <w:sz w:val="22"/>
              </w:rPr>
              <w:t>2048,532</w:t>
            </w:r>
          </w:p>
        </w:tc>
        <w:tc>
          <w:tcPr>
            <w:tcW w:w="34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b/>
                <w:color w:val="000000"/>
                <w:sz w:val="22"/>
              </w:rPr>
            </w:pPr>
            <w:r w:rsidRPr="00140DE8">
              <w:rPr>
                <w:b/>
                <w:color w:val="000000"/>
                <w:sz w:val="22"/>
              </w:rPr>
              <w:t>2128,535</w:t>
            </w:r>
          </w:p>
        </w:tc>
        <w:tc>
          <w:tcPr>
            <w:tcW w:w="34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b/>
                <w:color w:val="000000"/>
                <w:sz w:val="22"/>
              </w:rPr>
            </w:pPr>
            <w:r w:rsidRPr="00140DE8">
              <w:rPr>
                <w:b/>
                <w:color w:val="000000"/>
                <w:sz w:val="22"/>
              </w:rPr>
              <w:t>2211,335</w:t>
            </w:r>
          </w:p>
        </w:tc>
      </w:tr>
    </w:tbl>
    <w:p w:rsidR="00E8276F" w:rsidRPr="00140DE8" w:rsidRDefault="00E8276F" w:rsidP="00E8276F">
      <w:pPr>
        <w:rPr>
          <w:color w:val="000000"/>
        </w:rPr>
      </w:pPr>
    </w:p>
    <w:p w:rsidR="00E8276F" w:rsidRPr="00140DE8" w:rsidRDefault="00E8276F" w:rsidP="00E8276F">
      <w:pPr>
        <w:jc w:val="right"/>
        <w:rPr>
          <w:b/>
          <w:color w:val="000000"/>
        </w:rPr>
      </w:pPr>
      <w:r w:rsidRPr="00140DE8">
        <w:rPr>
          <w:color w:val="000000"/>
        </w:rPr>
        <w:br w:type="page"/>
        <w:t>Приложение № 9 к Соглашению</w:t>
      </w:r>
    </w:p>
    <w:p w:rsidR="00E8276F" w:rsidRPr="00140DE8" w:rsidRDefault="00E8276F" w:rsidP="00E8276F">
      <w:pPr>
        <w:spacing w:before="120" w:after="120"/>
        <w:jc w:val="center"/>
        <w:rPr>
          <w:rFonts w:ascii="Arial" w:hAnsi="Arial" w:cs="Arial"/>
          <w:color w:val="000000"/>
        </w:rPr>
      </w:pPr>
      <w:r w:rsidRPr="00140DE8">
        <w:rPr>
          <w:b/>
          <w:color w:val="000000"/>
        </w:rPr>
        <w:t xml:space="preserve">Плановые значения показателей деятельности концессионера </w:t>
      </w:r>
    </w:p>
    <w:p w:rsidR="00E8276F" w:rsidRPr="00140DE8" w:rsidRDefault="00E8276F" w:rsidP="00E8276F">
      <w:pPr>
        <w:pStyle w:val="afa"/>
        <w:tabs>
          <w:tab w:val="left" w:pos="0"/>
          <w:tab w:val="left" w:pos="1566"/>
          <w:tab w:val="left" w:pos="3132"/>
          <w:tab w:val="left" w:pos="4698"/>
          <w:tab w:val="left" w:pos="6265"/>
          <w:tab w:val="left" w:pos="7832"/>
          <w:tab w:val="left" w:pos="9399"/>
          <w:tab w:val="left" w:pos="10966"/>
          <w:tab w:val="left" w:pos="12533"/>
          <w:tab w:val="left" w:pos="14100"/>
        </w:tabs>
        <w:rPr>
          <w:rFonts w:ascii="Times New Roman" w:hAnsi="Times New Roman" w:cs="Times New Roman"/>
          <w:b/>
          <w:color w:val="000000"/>
        </w:rPr>
      </w:pPr>
      <w:r w:rsidRPr="00140DE8">
        <w:rPr>
          <w:rFonts w:ascii="Arial" w:hAnsi="Arial" w:cs="Arial"/>
          <w:color w:val="000000"/>
          <w:sz w:val="26"/>
          <w:szCs w:val="26"/>
        </w:rPr>
        <w:tab/>
      </w:r>
      <w:r w:rsidRPr="00140DE8">
        <w:rPr>
          <w:rFonts w:ascii="Arial" w:hAnsi="Arial" w:cs="Arial"/>
          <w:color w:val="000000"/>
          <w:sz w:val="26"/>
          <w:szCs w:val="26"/>
        </w:rPr>
        <w:tab/>
      </w:r>
    </w:p>
    <w:tbl>
      <w:tblPr>
        <w:tblW w:w="5000" w:type="pct"/>
        <w:tblLook w:val="0000" w:firstRow="0" w:lastRow="0" w:firstColumn="0" w:lastColumn="0" w:noHBand="0" w:noVBand="0"/>
      </w:tblPr>
      <w:tblGrid>
        <w:gridCol w:w="1860"/>
        <w:gridCol w:w="1229"/>
        <w:gridCol w:w="1229"/>
        <w:gridCol w:w="1230"/>
        <w:gridCol w:w="1230"/>
        <w:gridCol w:w="1230"/>
        <w:gridCol w:w="1230"/>
        <w:gridCol w:w="1230"/>
        <w:gridCol w:w="1230"/>
        <w:gridCol w:w="1230"/>
        <w:gridCol w:w="1230"/>
        <w:gridCol w:w="1230"/>
      </w:tblGrid>
      <w:tr w:rsidR="00E8276F" w:rsidRPr="00140DE8" w:rsidTr="00547FF9">
        <w:trPr>
          <w:trHeight w:val="23"/>
          <w:tblHeader/>
        </w:trPr>
        <w:tc>
          <w:tcPr>
            <w:tcW w:w="2040" w:type="pct"/>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rPr>
                <w:rFonts w:ascii="Times New Roman" w:hAnsi="Times New Roman"/>
                <w:b/>
                <w:color w:val="000000"/>
                <w:sz w:val="22"/>
                <w:szCs w:val="22"/>
              </w:rPr>
            </w:pPr>
            <w:r w:rsidRPr="00140DE8">
              <w:rPr>
                <w:rFonts w:ascii="Times New Roman" w:hAnsi="Times New Roman"/>
                <w:b/>
                <w:color w:val="000000"/>
                <w:sz w:val="22"/>
                <w:szCs w:val="22"/>
              </w:rPr>
              <w:t>Показатель</w:t>
            </w:r>
          </w:p>
        </w:tc>
        <w:tc>
          <w:tcPr>
            <w:tcW w:w="2960"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Плановые значения по годам действия концессионного соглашения</w:t>
            </w:r>
          </w:p>
        </w:tc>
      </w:tr>
      <w:tr w:rsidR="00E8276F" w:rsidRPr="00140DE8" w:rsidTr="00547FF9">
        <w:trPr>
          <w:trHeight w:val="23"/>
          <w:tblHeader/>
        </w:trPr>
        <w:tc>
          <w:tcPr>
            <w:tcW w:w="2040"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72"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7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7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7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2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7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2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31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77"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75"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74"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23"/>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Показатели качества питьевой воды</w:t>
            </w:r>
          </w:p>
        </w:tc>
      </w:tr>
      <w:tr w:rsidR="00E8276F" w:rsidRPr="00140DE8" w:rsidTr="00547FF9">
        <w:trPr>
          <w:trHeight w:val="23"/>
        </w:trPr>
        <w:tc>
          <w:tcPr>
            <w:tcW w:w="2040"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both"/>
              <w:rPr>
                <w:rFonts w:ascii="Times New Roman" w:hAnsi="Times New Roman"/>
                <w:color w:val="000000"/>
                <w:sz w:val="22"/>
                <w:szCs w:val="22"/>
              </w:rPr>
            </w:pPr>
            <w:r w:rsidRPr="00140DE8">
              <w:rPr>
                <w:rFonts w:ascii="Times New Roman" w:hAnsi="Times New Roman"/>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72"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2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2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31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77"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75"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74"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r>
      <w:tr w:rsidR="00E8276F" w:rsidRPr="00140DE8" w:rsidTr="00547FF9">
        <w:trPr>
          <w:trHeight w:val="23"/>
        </w:trPr>
        <w:tc>
          <w:tcPr>
            <w:tcW w:w="204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both"/>
              <w:rPr>
                <w:rFonts w:ascii="Times New Roman" w:hAnsi="Times New Roman"/>
                <w:color w:val="000000"/>
                <w:sz w:val="22"/>
                <w:szCs w:val="22"/>
              </w:rPr>
            </w:pPr>
            <w:r w:rsidRPr="00140DE8">
              <w:rPr>
                <w:rFonts w:ascii="Times New Roman" w:hAnsi="Times New Roman"/>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7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2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2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31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77"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75"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74"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r>
    </w:tbl>
    <w:p w:rsidR="00E8276F" w:rsidRPr="00140DE8" w:rsidRDefault="00E8276F" w:rsidP="00E8276F">
      <w:pPr>
        <w:pStyle w:val="afa"/>
        <w:tabs>
          <w:tab w:val="left" w:pos="1566"/>
          <w:tab w:val="left" w:pos="3132"/>
          <w:tab w:val="left" w:pos="4698"/>
          <w:tab w:val="left" w:pos="6265"/>
          <w:tab w:val="left" w:pos="7832"/>
          <w:tab w:val="left" w:pos="9399"/>
          <w:tab w:val="left" w:pos="10966"/>
          <w:tab w:val="left" w:pos="12533"/>
          <w:tab w:val="left" w:pos="14100"/>
        </w:tabs>
        <w:rPr>
          <w:rFonts w:ascii="Arial" w:hAnsi="Arial" w:cs="Arial"/>
          <w:color w:val="000000"/>
          <w:sz w:val="26"/>
          <w:szCs w:val="26"/>
        </w:rPr>
      </w:pPr>
      <w:r w:rsidRPr="00140DE8">
        <w:rPr>
          <w:rFonts w:ascii="Arial" w:hAnsi="Arial" w:cs="Arial"/>
          <w:color w:val="000000"/>
          <w:sz w:val="26"/>
          <w:szCs w:val="26"/>
        </w:rPr>
        <w:tab/>
      </w:r>
      <w:r w:rsidRPr="00140DE8">
        <w:rPr>
          <w:rFonts w:ascii="Arial" w:hAnsi="Arial" w:cs="Arial"/>
          <w:color w:val="000000"/>
          <w:sz w:val="26"/>
          <w:szCs w:val="26"/>
        </w:rPr>
        <w:tab/>
      </w:r>
      <w:r w:rsidRPr="00140DE8">
        <w:rPr>
          <w:rFonts w:ascii="Arial" w:hAnsi="Arial" w:cs="Arial"/>
          <w:color w:val="000000"/>
          <w:sz w:val="26"/>
          <w:szCs w:val="26"/>
        </w:rPr>
        <w:tab/>
      </w:r>
      <w:r w:rsidRPr="00140DE8">
        <w:rPr>
          <w:rFonts w:ascii="Arial" w:hAnsi="Arial" w:cs="Arial"/>
          <w:color w:val="000000"/>
          <w:sz w:val="26"/>
          <w:szCs w:val="26"/>
        </w:rPr>
        <w:tab/>
      </w:r>
      <w:r w:rsidRPr="00140DE8">
        <w:rPr>
          <w:rFonts w:ascii="Arial" w:hAnsi="Arial" w:cs="Arial"/>
          <w:color w:val="000000"/>
          <w:sz w:val="26"/>
          <w:szCs w:val="26"/>
        </w:rPr>
        <w:tab/>
      </w:r>
    </w:p>
    <w:p w:rsidR="00E8276F" w:rsidRPr="00140DE8" w:rsidRDefault="00E8276F" w:rsidP="00E8276F">
      <w:pPr>
        <w:pStyle w:val="afa"/>
        <w:pageBreakBefore/>
        <w:tabs>
          <w:tab w:val="left" w:pos="1566"/>
          <w:tab w:val="left" w:pos="3132"/>
          <w:tab w:val="left" w:pos="4698"/>
          <w:tab w:val="left" w:pos="6265"/>
          <w:tab w:val="left" w:pos="7832"/>
          <w:tab w:val="left" w:pos="9399"/>
          <w:tab w:val="left" w:pos="10966"/>
          <w:tab w:val="left" w:pos="12533"/>
          <w:tab w:val="left" w:pos="14100"/>
        </w:tabs>
        <w:rPr>
          <w:rFonts w:ascii="Arial" w:hAnsi="Arial" w:cs="Arial"/>
          <w:color w:val="000000"/>
          <w:sz w:val="26"/>
          <w:szCs w:val="26"/>
        </w:rPr>
      </w:pPr>
    </w:p>
    <w:p w:rsidR="00E8276F" w:rsidRPr="00140DE8" w:rsidRDefault="00E8276F" w:rsidP="00E8276F">
      <w:pPr>
        <w:jc w:val="right"/>
        <w:rPr>
          <w:color w:val="000000"/>
        </w:rPr>
      </w:pPr>
      <w:r w:rsidRPr="00140DE8">
        <w:rPr>
          <w:color w:val="000000"/>
        </w:rPr>
        <w:t>Приложение № 2 к Конкурсной документации</w:t>
      </w:r>
    </w:p>
    <w:p w:rsidR="00E8276F" w:rsidRPr="00140DE8" w:rsidRDefault="00E8276F" w:rsidP="00E8276F">
      <w:pPr>
        <w:jc w:val="right"/>
        <w:rPr>
          <w:color w:val="000000"/>
        </w:rPr>
      </w:pPr>
    </w:p>
    <w:p w:rsidR="00E8276F" w:rsidRPr="00140DE8" w:rsidRDefault="00E8276F" w:rsidP="00E8276F">
      <w:pPr>
        <w:jc w:val="center"/>
        <w:rPr>
          <w:b/>
          <w:color w:val="000000"/>
        </w:rPr>
      </w:pPr>
      <w:r w:rsidRPr="00140DE8">
        <w:rPr>
          <w:b/>
          <w:color w:val="000000"/>
        </w:rPr>
        <w:t>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необходимые для осуществления Концессионером деятельности</w:t>
      </w:r>
    </w:p>
    <w:tbl>
      <w:tblPr>
        <w:tblW w:w="4997" w:type="pct"/>
        <w:tblLook w:val="0000" w:firstRow="0" w:lastRow="0" w:firstColumn="0" w:lastColumn="0" w:noHBand="0" w:noVBand="0"/>
      </w:tblPr>
      <w:tblGrid>
        <w:gridCol w:w="531"/>
        <w:gridCol w:w="1866"/>
        <w:gridCol w:w="1748"/>
        <w:gridCol w:w="3086"/>
        <w:gridCol w:w="2225"/>
        <w:gridCol w:w="2716"/>
        <w:gridCol w:w="1552"/>
        <w:gridCol w:w="1655"/>
      </w:tblGrid>
      <w:tr w:rsidR="00E8276F" w:rsidRPr="00140DE8" w:rsidTr="00547FF9">
        <w:trPr>
          <w:trHeight w:val="283"/>
          <w:tblHeader/>
        </w:trPr>
        <w:tc>
          <w:tcPr>
            <w:tcW w:w="17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bCs/>
                <w:color w:val="000000"/>
                <w:sz w:val="22"/>
              </w:rPr>
            </w:pPr>
            <w:r w:rsidRPr="00140DE8">
              <w:rPr>
                <w:b/>
                <w:bCs/>
                <w:color w:val="000000"/>
                <w:sz w:val="22"/>
              </w:rPr>
              <w:t>№ п/п</w:t>
            </w:r>
          </w:p>
        </w:tc>
        <w:tc>
          <w:tcPr>
            <w:tcW w:w="56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bCs/>
                <w:color w:val="000000"/>
                <w:sz w:val="22"/>
              </w:rPr>
            </w:pPr>
            <w:r w:rsidRPr="00140DE8">
              <w:rPr>
                <w:b/>
                <w:bCs/>
                <w:color w:val="000000"/>
                <w:sz w:val="22"/>
              </w:rPr>
              <w:t>Инвентарный номер</w:t>
            </w:r>
          </w:p>
        </w:tc>
        <w:tc>
          <w:tcPr>
            <w:tcW w:w="58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bCs/>
                <w:color w:val="000000"/>
                <w:sz w:val="22"/>
              </w:rPr>
            </w:pPr>
            <w:r w:rsidRPr="00140DE8">
              <w:rPr>
                <w:b/>
                <w:bCs/>
                <w:color w:val="000000"/>
                <w:sz w:val="22"/>
              </w:rPr>
              <w:t>Наименование</w:t>
            </w:r>
          </w:p>
        </w:tc>
        <w:tc>
          <w:tcPr>
            <w:tcW w:w="102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bCs/>
                <w:color w:val="000000"/>
                <w:sz w:val="22"/>
              </w:rPr>
            </w:pPr>
            <w:r w:rsidRPr="00140DE8">
              <w:rPr>
                <w:b/>
                <w:bCs/>
                <w:color w:val="000000"/>
                <w:sz w:val="22"/>
              </w:rPr>
              <w:t>Местонахождение</w:t>
            </w:r>
          </w:p>
        </w:tc>
        <w:tc>
          <w:tcPr>
            <w:tcW w:w="74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bCs/>
                <w:color w:val="000000"/>
                <w:sz w:val="22"/>
              </w:rPr>
            </w:pPr>
            <w:r w:rsidRPr="00140DE8">
              <w:rPr>
                <w:b/>
                <w:bCs/>
                <w:color w:val="000000"/>
                <w:sz w:val="22"/>
              </w:rPr>
              <w:t>Вид права</w:t>
            </w:r>
          </w:p>
        </w:tc>
        <w:tc>
          <w:tcPr>
            <w:tcW w:w="871"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bCs/>
                <w:color w:val="000000"/>
                <w:sz w:val="22"/>
              </w:rPr>
            </w:pPr>
            <w:r w:rsidRPr="00140DE8">
              <w:rPr>
                <w:b/>
                <w:bCs/>
                <w:color w:val="000000"/>
                <w:sz w:val="22"/>
              </w:rPr>
              <w:t>Правоустанавливающий документ, номер, дата</w:t>
            </w:r>
          </w:p>
        </w:tc>
        <w:tc>
          <w:tcPr>
            <w:tcW w:w="521"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bCs/>
                <w:color w:val="000000"/>
                <w:sz w:val="22"/>
              </w:rPr>
            </w:pPr>
            <w:r w:rsidRPr="00140DE8">
              <w:rPr>
                <w:b/>
                <w:bCs/>
                <w:color w:val="000000"/>
                <w:sz w:val="22"/>
              </w:rPr>
              <w:t xml:space="preserve">Наличие сведений об имуществе </w:t>
            </w:r>
            <w:r w:rsidRPr="00140DE8">
              <w:rPr>
                <w:b/>
                <w:bCs/>
                <w:color w:val="000000"/>
                <w:sz w:val="22"/>
              </w:rPr>
              <w:br/>
              <w:t>в Едином федеральном реестре юридически значимых сведений</w:t>
            </w:r>
            <w:r w:rsidRPr="00140DE8">
              <w:rPr>
                <w:rStyle w:val="aa"/>
                <w:b/>
                <w:bCs/>
                <w:color w:val="000000"/>
                <w:sz w:val="22"/>
              </w:rPr>
              <w:footnoteReference w:id="4"/>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8276F" w:rsidRPr="00140DE8" w:rsidRDefault="00E8276F" w:rsidP="00547FF9">
            <w:pPr>
              <w:rPr>
                <w:color w:val="000000"/>
                <w:sz w:val="22"/>
              </w:rPr>
            </w:pPr>
            <w:r w:rsidRPr="00140DE8">
              <w:rPr>
                <w:b/>
                <w:bCs/>
                <w:color w:val="000000"/>
                <w:sz w:val="22"/>
              </w:rPr>
              <w:t>Наличие ограничений (обременений)</w:t>
            </w:r>
          </w:p>
        </w:tc>
      </w:tr>
      <w:tr w:rsidR="00E8276F" w:rsidRPr="00140DE8" w:rsidTr="00547FF9">
        <w:trPr>
          <w:trHeight w:val="283"/>
        </w:trPr>
        <w:tc>
          <w:tcPr>
            <w:tcW w:w="17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563"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rPr>
                <w:color w:val="000000"/>
                <w:sz w:val="22"/>
              </w:rPr>
            </w:pPr>
            <w:r w:rsidRPr="00140DE8">
              <w:rPr>
                <w:color w:val="000000"/>
                <w:sz w:val="22"/>
              </w:rPr>
              <w:t>021100000000003</w:t>
            </w:r>
          </w:p>
        </w:tc>
        <w:tc>
          <w:tcPr>
            <w:tcW w:w="585" w:type="pct"/>
            <w:tcBorders>
              <w:left w:val="single" w:sz="4" w:space="0" w:color="auto"/>
              <w:bottom w:val="single" w:sz="4" w:space="0" w:color="auto"/>
              <w:right w:val="single" w:sz="4" w:space="0" w:color="auto"/>
            </w:tcBorders>
            <w:vAlign w:val="center"/>
          </w:tcPr>
          <w:p w:rsidR="00E8276F" w:rsidRPr="00140DE8" w:rsidRDefault="00E8276F" w:rsidP="00547FF9">
            <w:pPr>
              <w:snapToGrid w:val="0"/>
              <w:rPr>
                <w:color w:val="000000"/>
                <w:sz w:val="22"/>
              </w:rPr>
            </w:pPr>
            <w:r w:rsidRPr="00140DE8">
              <w:rPr>
                <w:color w:val="000000"/>
                <w:sz w:val="22"/>
              </w:rPr>
              <w:t>Сооружение (артезианская скважина)</w:t>
            </w:r>
          </w:p>
        </w:tc>
        <w:tc>
          <w:tcPr>
            <w:tcW w:w="1020" w:type="pct"/>
            <w:tcBorders>
              <w:left w:val="single" w:sz="4" w:space="0" w:color="auto"/>
              <w:bottom w:val="single" w:sz="4" w:space="0" w:color="auto"/>
              <w:right w:val="single" w:sz="4" w:space="0" w:color="auto"/>
            </w:tcBorders>
            <w:vAlign w:val="center"/>
          </w:tcPr>
          <w:p w:rsidR="00E8276F" w:rsidRPr="00140DE8" w:rsidRDefault="00E8276F" w:rsidP="00547FF9">
            <w:pPr>
              <w:snapToGrid w:val="0"/>
              <w:rPr>
                <w:color w:val="000000"/>
                <w:sz w:val="22"/>
              </w:rPr>
            </w:pPr>
            <w:r w:rsidRPr="00140DE8">
              <w:rPr>
                <w:color w:val="000000"/>
                <w:sz w:val="22"/>
              </w:rPr>
              <w:t>Чувашская Республика, р-н. Комсомольский, д. Асаново, ул. Озерная, д. 1а</w:t>
            </w:r>
          </w:p>
        </w:tc>
        <w:tc>
          <w:tcPr>
            <w:tcW w:w="740" w:type="pct"/>
            <w:tcBorders>
              <w:left w:val="single" w:sz="4" w:space="0" w:color="auto"/>
              <w:bottom w:val="single" w:sz="4" w:space="0" w:color="auto"/>
              <w:right w:val="single" w:sz="4" w:space="0" w:color="auto"/>
            </w:tcBorders>
          </w:tcPr>
          <w:p w:rsidR="00E8276F" w:rsidRPr="00140DE8" w:rsidRDefault="00E8276F" w:rsidP="00547FF9">
            <w:pPr>
              <w:ind w:hanging="5"/>
              <w:jc w:val="center"/>
              <w:rPr>
                <w:color w:val="000000"/>
                <w:sz w:val="22"/>
              </w:rPr>
            </w:pPr>
            <w:r w:rsidRPr="00140DE8">
              <w:rPr>
                <w:color w:val="000000"/>
                <w:sz w:val="22"/>
              </w:rPr>
              <w:t>Муниципальная собственность:</w:t>
            </w:r>
          </w:p>
          <w:p w:rsidR="00E8276F" w:rsidRPr="00140DE8" w:rsidRDefault="00E8276F" w:rsidP="00547FF9">
            <w:pPr>
              <w:ind w:hanging="5"/>
              <w:jc w:val="center"/>
              <w:rPr>
                <w:color w:val="000000"/>
                <w:sz w:val="22"/>
              </w:rPr>
            </w:pPr>
            <w:r w:rsidRPr="00140DE8">
              <w:rPr>
                <w:color w:val="000000"/>
                <w:sz w:val="22"/>
              </w:rPr>
              <w:t>Муниципальное образование "Комсомольский муниципальный округ Чувашской Республики";</w:t>
            </w:r>
          </w:p>
          <w:p w:rsidR="00E8276F" w:rsidRPr="00140DE8" w:rsidRDefault="00E8276F" w:rsidP="00547FF9">
            <w:pPr>
              <w:ind w:hanging="5"/>
              <w:jc w:val="center"/>
              <w:rPr>
                <w:color w:val="000000"/>
                <w:sz w:val="22"/>
              </w:rPr>
            </w:pPr>
            <w:r w:rsidRPr="00140DE8">
              <w:rPr>
                <w:color w:val="000000"/>
                <w:sz w:val="22"/>
              </w:rPr>
              <w:t>21:13:010403:187</w:t>
            </w:r>
          </w:p>
        </w:tc>
        <w:tc>
          <w:tcPr>
            <w:tcW w:w="871" w:type="pct"/>
            <w:tcBorders>
              <w:left w:val="single" w:sz="4" w:space="0" w:color="auto"/>
              <w:bottom w:val="single" w:sz="4" w:space="0" w:color="auto"/>
            </w:tcBorders>
          </w:tcPr>
          <w:p w:rsidR="00E8276F" w:rsidRPr="00140DE8" w:rsidRDefault="00E8276F" w:rsidP="00547FF9">
            <w:pPr>
              <w:rPr>
                <w:color w:val="000000"/>
                <w:sz w:val="22"/>
              </w:rPr>
            </w:pPr>
            <w:r w:rsidRPr="00140DE8">
              <w:rPr>
                <w:color w:val="000000"/>
                <w:sz w:val="22"/>
              </w:rPr>
              <w:t>Выписка из ЕГРН</w:t>
            </w:r>
          </w:p>
          <w:p w:rsidR="00E8276F" w:rsidRPr="00140DE8" w:rsidRDefault="00E8276F" w:rsidP="00547FF9">
            <w:pPr>
              <w:rPr>
                <w:color w:val="000000"/>
                <w:sz w:val="22"/>
              </w:rPr>
            </w:pPr>
            <w:r w:rsidRPr="00140DE8">
              <w:rPr>
                <w:color w:val="000000"/>
                <w:sz w:val="22"/>
              </w:rPr>
              <w:t>21:13:010403:187-21/056/2023-2 22.02.2023</w:t>
            </w:r>
          </w:p>
        </w:tc>
        <w:tc>
          <w:tcPr>
            <w:tcW w:w="52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rPr>
                <w:bCs/>
                <w:color w:val="000000"/>
                <w:sz w:val="22"/>
              </w:rPr>
            </w:pPr>
            <w:r w:rsidRPr="00140DE8">
              <w:rPr>
                <w:bCs/>
                <w:color w:val="000000"/>
                <w:sz w:val="22"/>
              </w:rPr>
              <w:t>Не имеется</w:t>
            </w:r>
          </w:p>
        </w:tc>
      </w:tr>
      <w:tr w:rsidR="00E8276F" w:rsidRPr="00140DE8" w:rsidTr="00547FF9">
        <w:trPr>
          <w:trHeight w:val="283"/>
        </w:trPr>
        <w:tc>
          <w:tcPr>
            <w:tcW w:w="17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2</w:t>
            </w:r>
          </w:p>
        </w:tc>
        <w:tc>
          <w:tcPr>
            <w:tcW w:w="563"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rPr>
                <w:color w:val="000000"/>
                <w:sz w:val="22"/>
              </w:rPr>
            </w:pPr>
            <w:r w:rsidRPr="00140DE8">
              <w:rPr>
                <w:color w:val="000000"/>
                <w:sz w:val="22"/>
              </w:rPr>
              <w:t>1085100035</w:t>
            </w:r>
          </w:p>
        </w:tc>
        <w:tc>
          <w:tcPr>
            <w:tcW w:w="585" w:type="pct"/>
            <w:tcBorders>
              <w:top w:val="single" w:sz="4" w:space="0" w:color="auto"/>
              <w:left w:val="single" w:sz="4" w:space="0" w:color="auto"/>
              <w:bottom w:val="single" w:sz="4" w:space="0" w:color="auto"/>
              <w:right w:val="single" w:sz="4" w:space="0" w:color="auto"/>
            </w:tcBorders>
            <w:vAlign w:val="center"/>
          </w:tcPr>
          <w:p w:rsidR="00E8276F" w:rsidRPr="00140DE8" w:rsidRDefault="00E8276F" w:rsidP="00547FF9">
            <w:pPr>
              <w:pStyle w:val="a8"/>
              <w:snapToGrid w:val="0"/>
              <w:rPr>
                <w:rFonts w:ascii="Times New Roman" w:hAnsi="Times New Roman" w:cs="Times New Roman"/>
                <w:color w:val="000000"/>
                <w:sz w:val="22"/>
                <w:szCs w:val="22"/>
              </w:rPr>
            </w:pPr>
            <w:r w:rsidRPr="00140DE8">
              <w:rPr>
                <w:rFonts w:ascii="Times New Roman" w:hAnsi="Times New Roman" w:cs="Times New Roman"/>
                <w:color w:val="000000"/>
                <w:sz w:val="22"/>
              </w:rPr>
              <w:t>Водоснабжение</w:t>
            </w:r>
          </w:p>
        </w:tc>
        <w:tc>
          <w:tcPr>
            <w:tcW w:w="1020" w:type="pct"/>
            <w:tcBorders>
              <w:top w:val="single" w:sz="4" w:space="0" w:color="auto"/>
              <w:left w:val="single" w:sz="4" w:space="0" w:color="auto"/>
              <w:bottom w:val="single" w:sz="4" w:space="0" w:color="auto"/>
              <w:right w:val="single" w:sz="4" w:space="0" w:color="auto"/>
            </w:tcBorders>
            <w:vAlign w:val="center"/>
          </w:tcPr>
          <w:p w:rsidR="00E8276F" w:rsidRPr="00140DE8" w:rsidRDefault="00E8276F" w:rsidP="00547FF9">
            <w:pPr>
              <w:snapToGrid w:val="0"/>
              <w:rPr>
                <w:color w:val="000000"/>
                <w:sz w:val="22"/>
              </w:rPr>
            </w:pPr>
            <w:r w:rsidRPr="00140DE8">
              <w:rPr>
                <w:color w:val="000000"/>
                <w:sz w:val="22"/>
              </w:rPr>
              <w:t>Чувашская Республика-Чувашия, Комсомольский район, Асановского с/пос, д.Асаново</w:t>
            </w:r>
          </w:p>
        </w:tc>
        <w:tc>
          <w:tcPr>
            <w:tcW w:w="740" w:type="pct"/>
            <w:tcBorders>
              <w:top w:val="single" w:sz="4" w:space="0" w:color="auto"/>
              <w:left w:val="single" w:sz="4" w:space="0" w:color="auto"/>
              <w:bottom w:val="single" w:sz="4" w:space="0" w:color="auto"/>
              <w:right w:val="single" w:sz="4" w:space="0" w:color="auto"/>
            </w:tcBorders>
          </w:tcPr>
          <w:p w:rsidR="00E8276F" w:rsidRPr="00140DE8" w:rsidRDefault="00E8276F" w:rsidP="00547FF9">
            <w:pPr>
              <w:ind w:hanging="5"/>
              <w:jc w:val="center"/>
              <w:rPr>
                <w:color w:val="000000"/>
                <w:sz w:val="22"/>
              </w:rPr>
            </w:pPr>
            <w:r w:rsidRPr="00140DE8">
              <w:rPr>
                <w:color w:val="000000"/>
                <w:sz w:val="22"/>
              </w:rPr>
              <w:t>Муниципальная собственность:</w:t>
            </w:r>
          </w:p>
          <w:p w:rsidR="00E8276F" w:rsidRPr="00140DE8" w:rsidRDefault="00E8276F" w:rsidP="00547FF9">
            <w:pPr>
              <w:ind w:hanging="5"/>
              <w:jc w:val="center"/>
              <w:rPr>
                <w:color w:val="000000"/>
                <w:sz w:val="22"/>
              </w:rPr>
            </w:pPr>
            <w:r w:rsidRPr="00140DE8">
              <w:rPr>
                <w:color w:val="000000"/>
                <w:sz w:val="22"/>
              </w:rPr>
              <w:t>Муниципальное образование "Комсомольский муниципальный округ Чувашской Республики";</w:t>
            </w:r>
          </w:p>
          <w:p w:rsidR="00E8276F" w:rsidRPr="00140DE8" w:rsidRDefault="00E8276F" w:rsidP="00547FF9">
            <w:pPr>
              <w:ind w:hanging="5"/>
              <w:jc w:val="center"/>
              <w:rPr>
                <w:color w:val="000000"/>
                <w:sz w:val="22"/>
              </w:rPr>
            </w:pPr>
            <w:r w:rsidRPr="00140DE8">
              <w:rPr>
                <w:color w:val="000000"/>
                <w:sz w:val="22"/>
              </w:rPr>
              <w:t>21:13:000000:4474</w:t>
            </w:r>
          </w:p>
        </w:tc>
        <w:tc>
          <w:tcPr>
            <w:tcW w:w="871" w:type="pct"/>
            <w:tcBorders>
              <w:top w:val="single" w:sz="4" w:space="0" w:color="auto"/>
              <w:left w:val="single" w:sz="4" w:space="0" w:color="auto"/>
              <w:bottom w:val="single" w:sz="4" w:space="0" w:color="auto"/>
            </w:tcBorders>
          </w:tcPr>
          <w:p w:rsidR="00E8276F" w:rsidRPr="00140DE8" w:rsidRDefault="00E8276F" w:rsidP="00547FF9">
            <w:pPr>
              <w:rPr>
                <w:color w:val="000000"/>
                <w:sz w:val="22"/>
              </w:rPr>
            </w:pPr>
            <w:r w:rsidRPr="00140DE8">
              <w:rPr>
                <w:color w:val="000000"/>
                <w:sz w:val="22"/>
              </w:rPr>
              <w:t>Выписка из ЕГРН</w:t>
            </w:r>
          </w:p>
          <w:p w:rsidR="00E8276F" w:rsidRPr="00140DE8" w:rsidRDefault="00E8276F" w:rsidP="00547FF9">
            <w:pPr>
              <w:rPr>
                <w:color w:val="000000"/>
                <w:sz w:val="22"/>
              </w:rPr>
            </w:pPr>
            <w:r w:rsidRPr="00140DE8">
              <w:rPr>
                <w:color w:val="000000"/>
                <w:sz w:val="22"/>
              </w:rPr>
              <w:t>21:13:000000:4474-21/056/2024-3 02.07.2024</w:t>
            </w:r>
          </w:p>
        </w:tc>
        <w:tc>
          <w:tcPr>
            <w:tcW w:w="52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rPr>
                <w:bCs/>
                <w:color w:val="000000"/>
                <w:sz w:val="22"/>
              </w:rPr>
            </w:pPr>
            <w:r w:rsidRPr="00140DE8">
              <w:rPr>
                <w:bCs/>
                <w:color w:val="000000"/>
                <w:sz w:val="22"/>
              </w:rPr>
              <w:t>Не имеется</w:t>
            </w:r>
          </w:p>
        </w:tc>
      </w:tr>
    </w:tbl>
    <w:p w:rsidR="00E8276F" w:rsidRPr="00140DE8" w:rsidRDefault="00E8276F" w:rsidP="00E8276F">
      <w:pPr>
        <w:jc w:val="center"/>
        <w:rPr>
          <w:color w:val="000000"/>
          <w:szCs w:val="28"/>
        </w:rPr>
      </w:pPr>
    </w:p>
    <w:p w:rsidR="00E8276F" w:rsidRPr="00140DE8" w:rsidRDefault="00E8276F" w:rsidP="00E8276F">
      <w:pPr>
        <w:ind w:firstLine="567"/>
        <w:rPr>
          <w:color w:val="000000"/>
          <w:szCs w:val="28"/>
        </w:rPr>
      </w:pPr>
      <w:r w:rsidRPr="00140DE8">
        <w:rPr>
          <w:color w:val="000000"/>
          <w:szCs w:val="28"/>
        </w:rPr>
        <w:tab/>
      </w:r>
    </w:p>
    <w:p w:rsidR="00E8276F" w:rsidRPr="00140DE8" w:rsidRDefault="00E8276F" w:rsidP="00E8276F">
      <w:pPr>
        <w:ind w:firstLine="567"/>
        <w:rPr>
          <w:color w:val="000000"/>
          <w:szCs w:val="28"/>
        </w:rPr>
      </w:pPr>
    </w:p>
    <w:p w:rsidR="00E8276F" w:rsidRPr="00140DE8" w:rsidRDefault="00E8276F" w:rsidP="00E8276F">
      <w:pPr>
        <w:tabs>
          <w:tab w:val="left" w:pos="11090"/>
        </w:tabs>
        <w:ind w:firstLine="567"/>
        <w:jc w:val="right"/>
        <w:rPr>
          <w:color w:val="000000"/>
        </w:rPr>
      </w:pPr>
      <w:r w:rsidRPr="00140DE8">
        <w:rPr>
          <w:color w:val="000000"/>
          <w:szCs w:val="28"/>
        </w:rPr>
        <w:br w:type="page"/>
      </w:r>
      <w:r w:rsidRPr="00140DE8">
        <w:rPr>
          <w:color w:val="000000"/>
        </w:rPr>
        <w:t>Приложение № 3 к Конкурсной документации</w:t>
      </w:r>
    </w:p>
    <w:p w:rsidR="00E8276F" w:rsidRPr="00140DE8" w:rsidRDefault="00E8276F" w:rsidP="00E8276F">
      <w:pPr>
        <w:rPr>
          <w:color w:val="000000"/>
        </w:rPr>
      </w:pPr>
    </w:p>
    <w:p w:rsidR="00E8276F" w:rsidRPr="00140DE8" w:rsidRDefault="00E8276F" w:rsidP="00E8276F">
      <w:pPr>
        <w:jc w:val="center"/>
        <w:rPr>
          <w:color w:val="000000"/>
        </w:rPr>
      </w:pPr>
      <w:r w:rsidRPr="00140DE8">
        <w:rPr>
          <w:b/>
          <w:color w:val="000000"/>
        </w:rPr>
        <w:t>Критерии конкурса и параметры критериев конкурса</w:t>
      </w:r>
    </w:p>
    <w:p w:rsidR="00E8276F" w:rsidRPr="00140DE8" w:rsidRDefault="00E8276F" w:rsidP="00E8276F">
      <w:pPr>
        <w:jc w:val="center"/>
        <w:rPr>
          <w:color w:val="000000"/>
        </w:rPr>
      </w:pPr>
    </w:p>
    <w:p w:rsidR="00E8276F" w:rsidRPr="00140DE8" w:rsidRDefault="00E8276F" w:rsidP="00E8276F">
      <w:pPr>
        <w:jc w:val="center"/>
        <w:rPr>
          <w:color w:val="000000"/>
        </w:rPr>
      </w:pPr>
      <w:r w:rsidRPr="00140DE8">
        <w:rPr>
          <w:b/>
          <w:color w:val="000000"/>
        </w:rPr>
        <w:t>Критерий № 1</w:t>
      </w:r>
      <w:r w:rsidRPr="00140DE8">
        <w:rPr>
          <w:color w:val="000000"/>
        </w:rPr>
        <w:t>.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E8276F" w:rsidRPr="00140DE8" w:rsidRDefault="00E8276F" w:rsidP="00E8276F">
      <w:pPr>
        <w:jc w:val="center"/>
        <w:rPr>
          <w:b/>
          <w:color w:val="000000"/>
        </w:rPr>
      </w:pPr>
      <w:r w:rsidRPr="00140DE8">
        <w:rPr>
          <w:color w:val="000000"/>
          <w:shd w:val="clear" w:color="auto" w:fill="FFFFFF"/>
        </w:rPr>
        <w:t>Водоснабжение</w:t>
      </w:r>
    </w:p>
    <w:tbl>
      <w:tblPr>
        <w:tblW w:w="5000" w:type="pct"/>
        <w:tblLook w:val="0000" w:firstRow="0" w:lastRow="0" w:firstColumn="0" w:lastColumn="0" w:noHBand="0" w:noVBand="0"/>
      </w:tblPr>
      <w:tblGrid>
        <w:gridCol w:w="1631"/>
        <w:gridCol w:w="1250"/>
        <w:gridCol w:w="1250"/>
        <w:gridCol w:w="1250"/>
        <w:gridCol w:w="1250"/>
        <w:gridCol w:w="1251"/>
        <w:gridCol w:w="1251"/>
        <w:gridCol w:w="1251"/>
        <w:gridCol w:w="1251"/>
        <w:gridCol w:w="1251"/>
        <w:gridCol w:w="1251"/>
        <w:gridCol w:w="1251"/>
      </w:tblGrid>
      <w:tr w:rsidR="00E8276F" w:rsidRPr="00140DE8" w:rsidTr="00547FF9">
        <w:trPr>
          <w:trHeight w:val="397"/>
          <w:tblHeader/>
        </w:trPr>
        <w:tc>
          <w:tcPr>
            <w:tcW w:w="1847"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153"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97"/>
          <w:tblHeader/>
        </w:trPr>
        <w:tc>
          <w:tcPr>
            <w:tcW w:w="1847"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86"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8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8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8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8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8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8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8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95"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86"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86"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397"/>
        </w:trPr>
        <w:tc>
          <w:tcPr>
            <w:tcW w:w="184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Предельный размер расходов, тыс. руб., всего, в том числе</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83,3</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3,3</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166,7</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166,7</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95"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r>
      <w:tr w:rsidR="00E8276F" w:rsidRPr="00140DE8" w:rsidTr="00547FF9">
        <w:trPr>
          <w:trHeight w:val="397"/>
        </w:trPr>
        <w:tc>
          <w:tcPr>
            <w:tcW w:w="184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за счет собственных средств концессионера, тыс. руб. </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83,3</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3,3</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166,7</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166,7</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95"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r>
      <w:tr w:rsidR="00E8276F" w:rsidRPr="00140DE8" w:rsidTr="00547FF9">
        <w:trPr>
          <w:trHeight w:val="397"/>
        </w:trPr>
        <w:tc>
          <w:tcPr>
            <w:tcW w:w="184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нетарифные источники, тыс. руб. </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95"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r>
      <w:tr w:rsidR="00E8276F" w:rsidRPr="00140DE8" w:rsidTr="00547FF9">
        <w:trPr>
          <w:trHeight w:val="397"/>
        </w:trPr>
        <w:tc>
          <w:tcPr>
            <w:tcW w:w="184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тарифные источники (за счет инвестиционных программ), тыс. руб. </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95"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r>
      <w:tr w:rsidR="00E8276F" w:rsidRPr="00140DE8" w:rsidTr="00547FF9">
        <w:trPr>
          <w:trHeight w:val="397"/>
        </w:trPr>
        <w:tc>
          <w:tcPr>
            <w:tcW w:w="184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5"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p>
        </w:tc>
        <w:tc>
          <w:tcPr>
            <w:tcW w:w="286"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c>
          <w:tcPr>
            <w:tcW w:w="286"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r>
    </w:tbl>
    <w:p w:rsidR="00E8276F" w:rsidRPr="00140DE8" w:rsidRDefault="00E8276F" w:rsidP="00E8276F">
      <w:pPr>
        <w:jc w:val="center"/>
        <w:rPr>
          <w:b/>
          <w:color w:val="000000"/>
        </w:rPr>
      </w:pPr>
    </w:p>
    <w:p w:rsidR="00E8276F" w:rsidRPr="00140DE8" w:rsidRDefault="00E8276F" w:rsidP="00E8276F">
      <w:pPr>
        <w:rPr>
          <w:color w:val="000000"/>
          <w:shd w:val="clear" w:color="auto" w:fill="FFFFFF"/>
        </w:rPr>
      </w:pPr>
      <w:r w:rsidRPr="00140DE8">
        <w:rPr>
          <w:color w:val="000000"/>
          <w:sz w:val="22"/>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E8276F" w:rsidRPr="00140DE8" w:rsidRDefault="00E8276F" w:rsidP="00E8276F">
      <w:pPr>
        <w:jc w:val="center"/>
        <w:rPr>
          <w:color w:val="000000"/>
          <w:shd w:val="clear" w:color="auto" w:fill="FFFFFF"/>
        </w:rPr>
      </w:pPr>
    </w:p>
    <w:p w:rsidR="00E8276F" w:rsidRPr="00140DE8" w:rsidRDefault="00E8276F" w:rsidP="00E8276F">
      <w:pPr>
        <w:rPr>
          <w:color w:val="000000"/>
          <w:sz w:val="22"/>
        </w:rPr>
      </w:pPr>
    </w:p>
    <w:p w:rsidR="00E8276F" w:rsidRPr="00140DE8" w:rsidRDefault="00E8276F" w:rsidP="00E8276F">
      <w:pPr>
        <w:jc w:val="center"/>
        <w:rPr>
          <w:b/>
          <w:color w:val="000000"/>
        </w:rPr>
      </w:pPr>
      <w:r w:rsidRPr="00140DE8">
        <w:rPr>
          <w:b/>
          <w:color w:val="000000"/>
        </w:rPr>
        <w:t>Критерий № 2</w:t>
      </w:r>
      <w:r w:rsidRPr="00140DE8">
        <w:rPr>
          <w:color w:val="000000"/>
        </w:rPr>
        <w:t>.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sidRPr="00140DE8">
        <w:rPr>
          <w:rStyle w:val="aa"/>
          <w:color w:val="000000"/>
        </w:rPr>
        <w:footnoteReference w:id="5"/>
      </w:r>
    </w:p>
    <w:p w:rsidR="00E8276F" w:rsidRPr="00140DE8" w:rsidRDefault="00E8276F" w:rsidP="00E8276F">
      <w:pPr>
        <w:jc w:val="center"/>
        <w:rPr>
          <w:b/>
          <w:color w:val="000000"/>
        </w:rPr>
      </w:pPr>
    </w:p>
    <w:tbl>
      <w:tblPr>
        <w:tblW w:w="5000" w:type="pct"/>
        <w:tblLook w:val="0000" w:firstRow="0" w:lastRow="0" w:firstColumn="0" w:lastColumn="0" w:noHBand="0" w:noVBand="0"/>
      </w:tblPr>
      <w:tblGrid>
        <w:gridCol w:w="1582"/>
        <w:gridCol w:w="1256"/>
        <w:gridCol w:w="1255"/>
        <w:gridCol w:w="1255"/>
        <w:gridCol w:w="1255"/>
        <w:gridCol w:w="1255"/>
        <w:gridCol w:w="1255"/>
        <w:gridCol w:w="1255"/>
        <w:gridCol w:w="1255"/>
        <w:gridCol w:w="1255"/>
        <w:gridCol w:w="1255"/>
        <w:gridCol w:w="1255"/>
      </w:tblGrid>
      <w:tr w:rsidR="00E8276F" w:rsidRPr="00140DE8" w:rsidTr="00547FF9">
        <w:trPr>
          <w:trHeight w:val="454"/>
          <w:tblHeader/>
        </w:trPr>
        <w:tc>
          <w:tcPr>
            <w:tcW w:w="1817"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183"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454"/>
          <w:tblHeader/>
        </w:trPr>
        <w:tc>
          <w:tcPr>
            <w:tcW w:w="1817"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89"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8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8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8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8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8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8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8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93"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90"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88"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454"/>
        </w:trPr>
        <w:tc>
          <w:tcPr>
            <w:tcW w:w="181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Объем расходов на создание и (или) реконструкцию, финансируемых за счет средств концедента, тыс. руб.</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93"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90"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c>
          <w:tcPr>
            <w:tcW w:w="288"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r>
      <w:tr w:rsidR="00E8276F" w:rsidRPr="00140DE8" w:rsidTr="00547FF9">
        <w:trPr>
          <w:trHeight w:val="454"/>
        </w:trPr>
        <w:tc>
          <w:tcPr>
            <w:tcW w:w="181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93"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90"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c>
          <w:tcPr>
            <w:tcW w:w="288"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r>
    </w:tbl>
    <w:p w:rsidR="00E8276F" w:rsidRPr="00140DE8" w:rsidRDefault="00E8276F" w:rsidP="00E8276F">
      <w:pPr>
        <w:jc w:val="center"/>
        <w:rPr>
          <w:color w:val="000000"/>
        </w:rPr>
      </w:pPr>
    </w:p>
    <w:p w:rsidR="00E8276F" w:rsidRPr="00140DE8" w:rsidRDefault="00E8276F" w:rsidP="00E8276F">
      <w:pPr>
        <w:jc w:val="center"/>
        <w:rPr>
          <w:color w:val="000000"/>
        </w:rPr>
      </w:pPr>
    </w:p>
    <w:p w:rsidR="00E8276F" w:rsidRPr="00140DE8" w:rsidRDefault="00E8276F" w:rsidP="00E8276F">
      <w:pPr>
        <w:jc w:val="center"/>
        <w:rPr>
          <w:color w:val="000000"/>
        </w:rPr>
      </w:pPr>
      <w:r w:rsidRPr="00140DE8">
        <w:rPr>
          <w:b/>
          <w:color w:val="000000"/>
        </w:rPr>
        <w:t>Критерий № 3</w:t>
      </w:r>
      <w:r w:rsidRPr="00140DE8">
        <w:rPr>
          <w:color w:val="000000"/>
        </w:rPr>
        <w:t>.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sidRPr="00140DE8">
        <w:rPr>
          <w:rStyle w:val="aa"/>
          <w:color w:val="000000"/>
        </w:rPr>
        <w:footnoteReference w:id="6"/>
      </w:r>
    </w:p>
    <w:p w:rsidR="00E8276F" w:rsidRPr="00140DE8" w:rsidRDefault="00E8276F" w:rsidP="00E8276F">
      <w:pPr>
        <w:jc w:val="center"/>
        <w:rPr>
          <w:b/>
          <w:color w:val="000000"/>
        </w:rPr>
      </w:pPr>
    </w:p>
    <w:tbl>
      <w:tblPr>
        <w:tblW w:w="5000" w:type="pct"/>
        <w:tblLook w:val="0000" w:firstRow="0" w:lastRow="0" w:firstColumn="0" w:lastColumn="0" w:noHBand="0" w:noVBand="0"/>
      </w:tblPr>
      <w:tblGrid>
        <w:gridCol w:w="1517"/>
        <w:gridCol w:w="1261"/>
        <w:gridCol w:w="1261"/>
        <w:gridCol w:w="1261"/>
        <w:gridCol w:w="1261"/>
        <w:gridCol w:w="1261"/>
        <w:gridCol w:w="1261"/>
        <w:gridCol w:w="1261"/>
        <w:gridCol w:w="1261"/>
        <w:gridCol w:w="1261"/>
        <w:gridCol w:w="1261"/>
        <w:gridCol w:w="1261"/>
      </w:tblGrid>
      <w:tr w:rsidR="00E8276F" w:rsidRPr="00140DE8" w:rsidTr="00547FF9">
        <w:trPr>
          <w:trHeight w:val="454"/>
          <w:tblHeader/>
        </w:trPr>
        <w:tc>
          <w:tcPr>
            <w:tcW w:w="1943"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057"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454"/>
          <w:tblHeader/>
        </w:trPr>
        <w:tc>
          <w:tcPr>
            <w:tcW w:w="1943"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308"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30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30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30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30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30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5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3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40"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38"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35"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454"/>
        </w:trPr>
        <w:tc>
          <w:tcPr>
            <w:tcW w:w="194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Максимальный размер расходов, тыс. руб.</w:t>
            </w:r>
          </w:p>
        </w:tc>
        <w:tc>
          <w:tcPr>
            <w:tcW w:w="30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3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40"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p>
        </w:tc>
        <w:tc>
          <w:tcPr>
            <w:tcW w:w="23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c>
          <w:tcPr>
            <w:tcW w:w="235"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r>
      <w:tr w:rsidR="00E8276F" w:rsidRPr="00140DE8" w:rsidTr="00547FF9">
        <w:trPr>
          <w:trHeight w:val="454"/>
        </w:trPr>
        <w:tc>
          <w:tcPr>
            <w:tcW w:w="194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tc>
        <w:tc>
          <w:tcPr>
            <w:tcW w:w="30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30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30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30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30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30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3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40"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38"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c>
          <w:tcPr>
            <w:tcW w:w="235"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r>
    </w:tbl>
    <w:p w:rsidR="00E8276F" w:rsidRPr="00140DE8" w:rsidRDefault="00E8276F" w:rsidP="00E8276F">
      <w:pPr>
        <w:jc w:val="center"/>
        <w:rPr>
          <w:b/>
          <w:color w:val="000000"/>
        </w:rPr>
      </w:pPr>
    </w:p>
    <w:p w:rsidR="00E8276F" w:rsidRPr="00140DE8" w:rsidRDefault="00E8276F" w:rsidP="00E8276F">
      <w:pPr>
        <w:jc w:val="center"/>
        <w:rPr>
          <w:color w:val="000000"/>
        </w:rPr>
      </w:pPr>
      <w:r w:rsidRPr="00140DE8">
        <w:rPr>
          <w:b/>
          <w:color w:val="000000"/>
        </w:rPr>
        <w:t>Критерий № 4</w:t>
      </w:r>
      <w:r w:rsidRPr="00140DE8">
        <w:rPr>
          <w:color w:val="000000"/>
        </w:rPr>
        <w:t>. Плата концедента</w:t>
      </w:r>
      <w:r w:rsidRPr="00140DE8">
        <w:rPr>
          <w:rStyle w:val="15"/>
          <w:color w:val="000000"/>
        </w:rPr>
        <w:footnoteReference w:id="7"/>
      </w:r>
    </w:p>
    <w:p w:rsidR="00E8276F" w:rsidRPr="00140DE8" w:rsidRDefault="00E8276F" w:rsidP="00E8276F">
      <w:pPr>
        <w:jc w:val="center"/>
        <w:rPr>
          <w:b/>
          <w:color w:val="000000"/>
        </w:rPr>
      </w:pPr>
    </w:p>
    <w:tbl>
      <w:tblPr>
        <w:tblW w:w="5000" w:type="pct"/>
        <w:tblLook w:val="0000" w:firstRow="0" w:lastRow="0" w:firstColumn="0" w:lastColumn="0" w:noHBand="0" w:noVBand="0"/>
      </w:tblPr>
      <w:tblGrid>
        <w:gridCol w:w="1517"/>
        <w:gridCol w:w="1261"/>
        <w:gridCol w:w="1261"/>
        <w:gridCol w:w="1261"/>
        <w:gridCol w:w="1261"/>
        <w:gridCol w:w="1261"/>
        <w:gridCol w:w="1261"/>
        <w:gridCol w:w="1261"/>
        <w:gridCol w:w="1261"/>
        <w:gridCol w:w="1261"/>
        <w:gridCol w:w="1261"/>
        <w:gridCol w:w="1261"/>
      </w:tblGrid>
      <w:tr w:rsidR="00E8276F" w:rsidRPr="00140DE8" w:rsidTr="00547FF9">
        <w:trPr>
          <w:trHeight w:val="454"/>
          <w:tblHeader/>
        </w:trPr>
        <w:tc>
          <w:tcPr>
            <w:tcW w:w="1724"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276"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454"/>
          <w:tblHeader/>
        </w:trPr>
        <w:tc>
          <w:tcPr>
            <w:tcW w:w="1724"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97"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302"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301"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304"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454"/>
        </w:trPr>
        <w:tc>
          <w:tcPr>
            <w:tcW w:w="172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Максимальный размер платы концедента, тыс. руб. </w:t>
            </w:r>
          </w:p>
        </w:tc>
        <w:tc>
          <w:tcPr>
            <w:tcW w:w="297"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2"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p>
        </w:tc>
        <w:tc>
          <w:tcPr>
            <w:tcW w:w="301"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c>
          <w:tcPr>
            <w:tcW w:w="304"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r>
      <w:tr w:rsidR="00E8276F" w:rsidRPr="00140DE8" w:rsidTr="00547FF9">
        <w:trPr>
          <w:trHeight w:val="454"/>
        </w:trPr>
        <w:tc>
          <w:tcPr>
            <w:tcW w:w="172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tc>
        <w:tc>
          <w:tcPr>
            <w:tcW w:w="297"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302"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301"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c>
          <w:tcPr>
            <w:tcW w:w="304"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r>
    </w:tbl>
    <w:p w:rsidR="00E8276F" w:rsidRPr="00140DE8" w:rsidRDefault="00E8276F" w:rsidP="00E8276F">
      <w:pPr>
        <w:jc w:val="center"/>
        <w:rPr>
          <w:b/>
          <w:color w:val="000000"/>
        </w:rPr>
      </w:pPr>
    </w:p>
    <w:p w:rsidR="00E8276F" w:rsidRPr="00140DE8" w:rsidRDefault="00E8276F" w:rsidP="00E8276F">
      <w:pPr>
        <w:jc w:val="center"/>
        <w:rPr>
          <w:color w:val="000000"/>
        </w:rPr>
      </w:pPr>
      <w:r w:rsidRPr="00140DE8">
        <w:rPr>
          <w:b/>
          <w:color w:val="000000"/>
        </w:rPr>
        <w:t>Критерий № 5</w:t>
      </w:r>
      <w:r w:rsidRPr="00140DE8">
        <w:rPr>
          <w:color w:val="000000"/>
        </w:rPr>
        <w:t>. Долгосрочные параметры регулирования деятельности концессионера, исходя из выбранного метода регулирования тарифов – метода индексации</w:t>
      </w:r>
    </w:p>
    <w:p w:rsidR="00E8276F" w:rsidRPr="00140DE8" w:rsidRDefault="00E8276F" w:rsidP="00E8276F">
      <w:pPr>
        <w:jc w:val="center"/>
        <w:rPr>
          <w:color w:val="000000"/>
        </w:rPr>
      </w:pPr>
    </w:p>
    <w:p w:rsidR="00E8276F" w:rsidRPr="00140DE8" w:rsidRDefault="00E8276F" w:rsidP="00E8276F">
      <w:pPr>
        <w:jc w:val="center"/>
        <w:rPr>
          <w:color w:val="000000"/>
        </w:rPr>
      </w:pPr>
      <w:r w:rsidRPr="00140DE8">
        <w:rPr>
          <w:color w:val="000000"/>
        </w:rPr>
        <w:t>5.1. Показатели надежности и энергетической эффективности</w:t>
      </w:r>
    </w:p>
    <w:p w:rsidR="00E8276F" w:rsidRPr="00140DE8" w:rsidRDefault="00E8276F" w:rsidP="00E8276F">
      <w:pPr>
        <w:rPr>
          <w:b/>
          <w:color w:val="000000"/>
        </w:rPr>
      </w:pPr>
      <w:r w:rsidRPr="00140DE8">
        <w:rPr>
          <w:color w:val="000000"/>
        </w:rPr>
        <w:t>Устанавливаются следующие максимальные значения показателей надежности энергетической эффективности</w:t>
      </w:r>
    </w:p>
    <w:p w:rsidR="00E8276F" w:rsidRPr="00140DE8" w:rsidRDefault="00E8276F" w:rsidP="00E8276F">
      <w:pPr>
        <w:jc w:val="center"/>
        <w:rPr>
          <w:color w:val="000000"/>
        </w:rPr>
      </w:pPr>
    </w:p>
    <w:p w:rsidR="00E8276F" w:rsidRPr="00140DE8" w:rsidRDefault="00E8276F" w:rsidP="00E8276F">
      <w:pPr>
        <w:jc w:val="center"/>
        <w:rPr>
          <w:color w:val="000000"/>
        </w:rPr>
      </w:pPr>
      <w:r w:rsidRPr="00140DE8">
        <w:rPr>
          <w:color w:val="000000"/>
        </w:rPr>
        <w:t>Показатели надежности и энергетической эффективности</w:t>
      </w:r>
    </w:p>
    <w:p w:rsidR="00E8276F" w:rsidRPr="00140DE8" w:rsidRDefault="00E8276F" w:rsidP="00E8276F">
      <w:pPr>
        <w:jc w:val="center"/>
        <w:rPr>
          <w:b/>
          <w:color w:val="000000"/>
          <w:sz w:val="22"/>
        </w:rPr>
      </w:pPr>
    </w:p>
    <w:tbl>
      <w:tblPr>
        <w:tblW w:w="5000" w:type="pct"/>
        <w:tblLook w:val="0000" w:firstRow="0" w:lastRow="0" w:firstColumn="0" w:lastColumn="0" w:noHBand="0" w:noVBand="0"/>
      </w:tblPr>
      <w:tblGrid>
        <w:gridCol w:w="1854"/>
        <w:gridCol w:w="1274"/>
        <w:gridCol w:w="1226"/>
        <w:gridCol w:w="1226"/>
        <w:gridCol w:w="1226"/>
        <w:gridCol w:w="1226"/>
        <w:gridCol w:w="1226"/>
        <w:gridCol w:w="1226"/>
        <w:gridCol w:w="1226"/>
        <w:gridCol w:w="1226"/>
        <w:gridCol w:w="1226"/>
        <w:gridCol w:w="1215"/>
        <w:gridCol w:w="11"/>
      </w:tblGrid>
      <w:tr w:rsidR="00E8276F" w:rsidRPr="00140DE8" w:rsidTr="00547FF9">
        <w:trPr>
          <w:gridAfter w:val="1"/>
          <w:wAfter w:w="3" w:type="pct"/>
          <w:trHeight w:val="227"/>
        </w:trPr>
        <w:tc>
          <w:tcPr>
            <w:tcW w:w="1779" w:type="pct"/>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rPr>
                <w:rFonts w:ascii="Times New Roman" w:hAnsi="Times New Roman"/>
                <w:b/>
                <w:color w:val="000000"/>
                <w:sz w:val="22"/>
                <w:szCs w:val="22"/>
              </w:rPr>
            </w:pPr>
            <w:r w:rsidRPr="00140DE8">
              <w:rPr>
                <w:rFonts w:ascii="Times New Roman" w:hAnsi="Times New Roman"/>
                <w:b/>
                <w:color w:val="000000"/>
                <w:sz w:val="22"/>
                <w:szCs w:val="22"/>
              </w:rPr>
              <w:t>Показатель</w:t>
            </w:r>
          </w:p>
        </w:tc>
        <w:tc>
          <w:tcPr>
            <w:tcW w:w="3218" w:type="pct"/>
            <w:gridSpan w:val="11"/>
            <w:tcBorders>
              <w:top w:val="single" w:sz="4" w:space="0" w:color="000000"/>
              <w:left w:val="single" w:sz="4" w:space="0" w:color="auto"/>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Плановые значения по годам действия концессионного соглашения</w:t>
            </w:r>
          </w:p>
        </w:tc>
      </w:tr>
      <w:tr w:rsidR="00E8276F" w:rsidRPr="00140DE8" w:rsidTr="00547FF9">
        <w:trPr>
          <w:trHeight w:val="227"/>
        </w:trPr>
        <w:tc>
          <w:tcPr>
            <w:tcW w:w="1779"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77"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7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7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7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7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7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30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30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31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31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311" w:type="pct"/>
            <w:gridSpan w:val="2"/>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gridAfter w:val="1"/>
          <w:wAfter w:w="3" w:type="pct"/>
          <w:trHeight w:val="227"/>
        </w:trPr>
        <w:tc>
          <w:tcPr>
            <w:tcW w:w="4997"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Показатели надежности и энергетической эффективности водоснабжения</w:t>
            </w:r>
          </w:p>
        </w:tc>
      </w:tr>
      <w:tr w:rsidR="00E8276F" w:rsidRPr="00140DE8" w:rsidTr="00547FF9">
        <w:trPr>
          <w:gridAfter w:val="1"/>
          <w:wAfter w:w="3" w:type="pct"/>
          <w:trHeight w:val="227"/>
        </w:trPr>
        <w:tc>
          <w:tcPr>
            <w:tcW w:w="4997"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Показатели надежности и бесперебойности водоснабжения</w:t>
            </w:r>
          </w:p>
        </w:tc>
      </w:tr>
      <w:tr w:rsidR="00E8276F" w:rsidRPr="00140DE8" w:rsidTr="00547FF9">
        <w:trPr>
          <w:trHeight w:val="227"/>
        </w:trPr>
        <w:tc>
          <w:tcPr>
            <w:tcW w:w="1779"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both"/>
              <w:rPr>
                <w:rFonts w:ascii="Times New Roman" w:hAnsi="Times New Roman"/>
                <w:color w:val="000000"/>
                <w:sz w:val="22"/>
                <w:szCs w:val="22"/>
              </w:rPr>
            </w:pPr>
            <w:r w:rsidRPr="00140DE8">
              <w:rPr>
                <w:rFonts w:ascii="Times New Roman" w:hAnsi="Times New Roman"/>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77"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0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0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19"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19"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11" w:type="pct"/>
            <w:gridSpan w:val="2"/>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r>
      <w:tr w:rsidR="00E8276F" w:rsidRPr="00140DE8" w:rsidTr="00547FF9">
        <w:trPr>
          <w:trHeight w:val="227"/>
        </w:trPr>
        <w:tc>
          <w:tcPr>
            <w:tcW w:w="1779"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both"/>
              <w:rPr>
                <w:rFonts w:ascii="Times New Roman" w:hAnsi="Times New Roman"/>
                <w:color w:val="000000"/>
                <w:sz w:val="22"/>
                <w:szCs w:val="22"/>
              </w:rPr>
            </w:pPr>
            <w:r w:rsidRPr="00140DE8">
              <w:rPr>
                <w:rFonts w:ascii="Times New Roman" w:hAnsi="Times New Roman"/>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77"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0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0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19"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19"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11" w:type="pct"/>
            <w:gridSpan w:val="2"/>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r>
      <w:tr w:rsidR="00E8276F" w:rsidRPr="00140DE8" w:rsidTr="00547FF9">
        <w:trPr>
          <w:trHeight w:val="227"/>
        </w:trPr>
        <w:tc>
          <w:tcPr>
            <w:tcW w:w="1779"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both"/>
              <w:rPr>
                <w:rFonts w:ascii="Times New Roman" w:hAnsi="Times New Roman"/>
                <w:color w:val="000000"/>
                <w:sz w:val="22"/>
                <w:szCs w:val="22"/>
              </w:rPr>
            </w:pPr>
            <w:r w:rsidRPr="00140DE8">
              <w:rPr>
                <w:rFonts w:ascii="Times New Roman" w:hAnsi="Times New Roman"/>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277"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0,18</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0,13</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,13</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,9</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,9</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,9</w:t>
            </w:r>
          </w:p>
        </w:tc>
        <w:tc>
          <w:tcPr>
            <w:tcW w:w="30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,9</w:t>
            </w:r>
          </w:p>
        </w:tc>
        <w:tc>
          <w:tcPr>
            <w:tcW w:w="30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,9</w:t>
            </w:r>
          </w:p>
        </w:tc>
        <w:tc>
          <w:tcPr>
            <w:tcW w:w="319"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0,9</w:t>
            </w:r>
          </w:p>
        </w:tc>
        <w:tc>
          <w:tcPr>
            <w:tcW w:w="319"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0,9</w:t>
            </w:r>
          </w:p>
        </w:tc>
        <w:tc>
          <w:tcPr>
            <w:tcW w:w="311" w:type="pct"/>
            <w:gridSpan w:val="2"/>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pStyle w:val="ConsPlusNormal"/>
              <w:jc w:val="center"/>
              <w:rPr>
                <w:rFonts w:ascii="Times New Roman" w:hAnsi="Times New Roman"/>
                <w:color w:val="000000"/>
                <w:sz w:val="22"/>
                <w:szCs w:val="22"/>
                <w:lang w:val="en-US"/>
              </w:rPr>
            </w:pPr>
            <w:r w:rsidRPr="00140DE8">
              <w:rPr>
                <w:rFonts w:ascii="Times New Roman" w:hAnsi="Times New Roman"/>
                <w:color w:val="000000"/>
                <w:sz w:val="22"/>
                <w:szCs w:val="22"/>
              </w:rPr>
              <w:t>0,9</w:t>
            </w:r>
          </w:p>
        </w:tc>
      </w:tr>
      <w:tr w:rsidR="00E8276F" w:rsidRPr="00140DE8" w:rsidTr="00547FF9">
        <w:trPr>
          <w:gridAfter w:val="1"/>
          <w:wAfter w:w="3" w:type="pct"/>
          <w:trHeight w:val="227"/>
        </w:trPr>
        <w:tc>
          <w:tcPr>
            <w:tcW w:w="4997"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Показатели энергетической эффективности</w:t>
            </w:r>
          </w:p>
        </w:tc>
      </w:tr>
      <w:tr w:rsidR="00E8276F" w:rsidRPr="00140DE8" w:rsidTr="00547FF9">
        <w:trPr>
          <w:trHeight w:val="227"/>
        </w:trPr>
        <w:tc>
          <w:tcPr>
            <w:tcW w:w="1779"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rPr>
                <w:color w:val="000000"/>
                <w:sz w:val="22"/>
              </w:rPr>
            </w:pPr>
            <w:r w:rsidRPr="00140DE8">
              <w:rPr>
                <w:color w:val="000000"/>
                <w:sz w:val="22"/>
              </w:rPr>
              <w:t>Доля потерь воды в централизованных системах водоснабжения при ее транспортировке в общем объеме воды, поданной в водопроводную сеть, %</w:t>
            </w:r>
          </w:p>
        </w:tc>
        <w:tc>
          <w:tcPr>
            <w:tcW w:w="277"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16,89</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16,89</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16,89</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16,89</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16,89</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16,89</w:t>
            </w:r>
          </w:p>
        </w:tc>
        <w:tc>
          <w:tcPr>
            <w:tcW w:w="30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16,89</w:t>
            </w:r>
          </w:p>
        </w:tc>
        <w:tc>
          <w:tcPr>
            <w:tcW w:w="30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16,89</w:t>
            </w:r>
          </w:p>
        </w:tc>
        <w:tc>
          <w:tcPr>
            <w:tcW w:w="319"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16,89</w:t>
            </w:r>
          </w:p>
        </w:tc>
        <w:tc>
          <w:tcPr>
            <w:tcW w:w="319"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jc w:val="center"/>
              <w:rPr>
                <w:color w:val="000000"/>
                <w:sz w:val="22"/>
              </w:rPr>
            </w:pPr>
            <w:r w:rsidRPr="00140DE8">
              <w:rPr>
                <w:color w:val="000000"/>
                <w:sz w:val="22"/>
              </w:rPr>
              <w:t>16,89</w:t>
            </w:r>
          </w:p>
        </w:tc>
        <w:tc>
          <w:tcPr>
            <w:tcW w:w="311" w:type="pct"/>
            <w:gridSpan w:val="2"/>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jc w:val="center"/>
              <w:rPr>
                <w:color w:val="000000"/>
                <w:sz w:val="22"/>
              </w:rPr>
            </w:pPr>
            <w:r w:rsidRPr="00140DE8">
              <w:rPr>
                <w:color w:val="000000"/>
                <w:sz w:val="22"/>
              </w:rPr>
              <w:t>16,89</w:t>
            </w:r>
          </w:p>
        </w:tc>
      </w:tr>
      <w:tr w:rsidR="00E8276F" w:rsidRPr="00140DE8" w:rsidTr="00547FF9">
        <w:trPr>
          <w:trHeight w:val="227"/>
        </w:trPr>
        <w:tc>
          <w:tcPr>
            <w:tcW w:w="1779"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rPr>
                <w:color w:val="000000"/>
                <w:sz w:val="22"/>
              </w:rPr>
            </w:pPr>
            <w:r w:rsidRPr="00140DE8">
              <w:rPr>
                <w:color w:val="000000"/>
                <w:sz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277"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lang w:val="en-US"/>
              </w:rPr>
            </w:pPr>
            <w:r w:rsidRPr="00140DE8">
              <w:rPr>
                <w:rFonts w:ascii="Times New Roman" w:hAnsi="Times New Roman"/>
                <w:color w:val="000000"/>
                <w:sz w:val="22"/>
                <w:szCs w:val="22"/>
                <w:lang w:val="en-US"/>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lang w:val="en-US"/>
              </w:rPr>
            </w:pPr>
            <w:r w:rsidRPr="00140DE8">
              <w:rPr>
                <w:rFonts w:ascii="Times New Roman" w:hAnsi="Times New Roman"/>
                <w:color w:val="000000"/>
                <w:sz w:val="22"/>
                <w:szCs w:val="22"/>
                <w:lang w:val="en-US"/>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lang w:val="en-US"/>
              </w:rPr>
            </w:pPr>
            <w:r w:rsidRPr="00140DE8">
              <w:rPr>
                <w:rFonts w:ascii="Times New Roman" w:hAnsi="Times New Roman"/>
                <w:color w:val="000000"/>
                <w:sz w:val="22"/>
                <w:szCs w:val="22"/>
                <w:lang w:val="en-US"/>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lang w:val="en-US"/>
              </w:rPr>
            </w:pPr>
            <w:r w:rsidRPr="00140DE8">
              <w:rPr>
                <w:rFonts w:ascii="Times New Roman" w:hAnsi="Times New Roman"/>
                <w:color w:val="000000"/>
                <w:sz w:val="22"/>
                <w:szCs w:val="22"/>
                <w:lang w:val="en-US"/>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lang w:val="en-US"/>
              </w:rPr>
            </w:pPr>
            <w:r w:rsidRPr="00140DE8">
              <w:rPr>
                <w:rFonts w:ascii="Times New Roman" w:hAnsi="Times New Roman"/>
                <w:color w:val="000000"/>
                <w:sz w:val="22"/>
                <w:szCs w:val="22"/>
                <w:lang w:val="en-US"/>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lang w:val="en-US"/>
              </w:rPr>
            </w:pPr>
            <w:r w:rsidRPr="00140DE8">
              <w:rPr>
                <w:rFonts w:ascii="Times New Roman" w:hAnsi="Times New Roman"/>
                <w:color w:val="000000"/>
                <w:sz w:val="22"/>
                <w:szCs w:val="22"/>
                <w:lang w:val="en-US"/>
              </w:rPr>
              <w:t>0</w:t>
            </w:r>
          </w:p>
        </w:tc>
        <w:tc>
          <w:tcPr>
            <w:tcW w:w="30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lang w:val="en-US"/>
              </w:rPr>
            </w:pPr>
            <w:r w:rsidRPr="00140DE8">
              <w:rPr>
                <w:rFonts w:ascii="Times New Roman" w:hAnsi="Times New Roman"/>
                <w:color w:val="000000"/>
                <w:sz w:val="22"/>
                <w:szCs w:val="22"/>
                <w:lang w:val="en-US"/>
              </w:rPr>
              <w:t>0</w:t>
            </w:r>
          </w:p>
        </w:tc>
        <w:tc>
          <w:tcPr>
            <w:tcW w:w="30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lang w:val="en-US"/>
              </w:rPr>
            </w:pPr>
            <w:r w:rsidRPr="00140DE8">
              <w:rPr>
                <w:rFonts w:ascii="Times New Roman" w:hAnsi="Times New Roman"/>
                <w:color w:val="000000"/>
                <w:sz w:val="22"/>
                <w:szCs w:val="22"/>
                <w:lang w:val="en-US"/>
              </w:rPr>
              <w:t>0</w:t>
            </w:r>
          </w:p>
        </w:tc>
        <w:tc>
          <w:tcPr>
            <w:tcW w:w="319"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p>
        </w:tc>
        <w:tc>
          <w:tcPr>
            <w:tcW w:w="319"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pStyle w:val="ConsPlusNormal"/>
              <w:jc w:val="center"/>
              <w:rPr>
                <w:rFonts w:ascii="Times New Roman" w:hAnsi="Times New Roman"/>
                <w:color w:val="000000"/>
                <w:sz w:val="22"/>
                <w:szCs w:val="22"/>
                <w:lang w:val="en-US"/>
              </w:rPr>
            </w:pPr>
            <w:r w:rsidRPr="00140DE8">
              <w:rPr>
                <w:rFonts w:ascii="Times New Roman" w:hAnsi="Times New Roman"/>
                <w:color w:val="000000"/>
                <w:sz w:val="22"/>
                <w:szCs w:val="22"/>
                <w:lang w:val="en-US"/>
              </w:rPr>
              <w:t>0</w:t>
            </w:r>
          </w:p>
        </w:tc>
        <w:tc>
          <w:tcPr>
            <w:tcW w:w="311" w:type="pct"/>
            <w:gridSpan w:val="2"/>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p>
        </w:tc>
      </w:tr>
      <w:tr w:rsidR="00E8276F" w:rsidRPr="00140DE8" w:rsidTr="00547FF9">
        <w:trPr>
          <w:trHeight w:val="227"/>
        </w:trPr>
        <w:tc>
          <w:tcPr>
            <w:tcW w:w="17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27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lang w:val="en-US"/>
              </w:rPr>
              <w:t>0</w:t>
            </w:r>
            <w:r w:rsidRPr="00140DE8">
              <w:rPr>
                <w:color w:val="000000"/>
                <w:sz w:val="22"/>
              </w:rPr>
              <w:t>,54</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lang w:val="en-US"/>
              </w:rPr>
              <w:t>0</w:t>
            </w:r>
            <w:r w:rsidRPr="00140DE8">
              <w:rPr>
                <w:color w:val="000000"/>
                <w:sz w:val="22"/>
              </w:rPr>
              <w:t>,54</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lang w:val="en-US"/>
              </w:rPr>
              <w:t>0</w:t>
            </w:r>
            <w:r w:rsidRPr="00140DE8">
              <w:rPr>
                <w:color w:val="000000"/>
                <w:sz w:val="22"/>
              </w:rPr>
              <w:t>,54</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lang w:val="en-US"/>
              </w:rPr>
              <w:t>0</w:t>
            </w:r>
            <w:r w:rsidRPr="00140DE8">
              <w:rPr>
                <w:color w:val="000000"/>
                <w:sz w:val="22"/>
              </w:rPr>
              <w:t>,54</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lang w:val="en-US"/>
              </w:rPr>
              <w:t>0</w:t>
            </w:r>
            <w:r w:rsidRPr="00140DE8">
              <w:rPr>
                <w:color w:val="000000"/>
                <w:sz w:val="22"/>
              </w:rPr>
              <w:t>,54</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lang w:val="en-US"/>
              </w:rPr>
              <w:t>0</w:t>
            </w:r>
            <w:r w:rsidRPr="00140DE8">
              <w:rPr>
                <w:color w:val="000000"/>
                <w:sz w:val="22"/>
              </w:rPr>
              <w:t>,54</w:t>
            </w:r>
          </w:p>
        </w:tc>
        <w:tc>
          <w:tcPr>
            <w:tcW w:w="30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lang w:val="en-US"/>
              </w:rPr>
              <w:t>0</w:t>
            </w:r>
            <w:r w:rsidRPr="00140DE8">
              <w:rPr>
                <w:color w:val="000000"/>
                <w:sz w:val="22"/>
              </w:rPr>
              <w:t>,54</w:t>
            </w:r>
          </w:p>
        </w:tc>
        <w:tc>
          <w:tcPr>
            <w:tcW w:w="30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lang w:val="en-US"/>
              </w:rPr>
              <w:t>0</w:t>
            </w:r>
            <w:r w:rsidRPr="00140DE8">
              <w:rPr>
                <w:color w:val="000000"/>
                <w:sz w:val="22"/>
              </w:rPr>
              <w:t>,54</w:t>
            </w:r>
          </w:p>
        </w:tc>
        <w:tc>
          <w:tcPr>
            <w:tcW w:w="319"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jc w:val="center"/>
              <w:rPr>
                <w:color w:val="000000"/>
              </w:rPr>
            </w:pPr>
            <w:r w:rsidRPr="00140DE8">
              <w:rPr>
                <w:color w:val="000000"/>
                <w:sz w:val="22"/>
                <w:lang w:val="en-US"/>
              </w:rPr>
              <w:t>0</w:t>
            </w:r>
            <w:r w:rsidRPr="00140DE8">
              <w:rPr>
                <w:color w:val="000000"/>
                <w:sz w:val="22"/>
              </w:rPr>
              <w:t>,54</w:t>
            </w:r>
          </w:p>
        </w:tc>
        <w:tc>
          <w:tcPr>
            <w:tcW w:w="319"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jc w:val="center"/>
              <w:rPr>
                <w:color w:val="000000"/>
              </w:rPr>
            </w:pPr>
            <w:r w:rsidRPr="00140DE8">
              <w:rPr>
                <w:color w:val="000000"/>
                <w:sz w:val="22"/>
                <w:lang w:val="en-US"/>
              </w:rPr>
              <w:t>0</w:t>
            </w:r>
            <w:r w:rsidRPr="00140DE8">
              <w:rPr>
                <w:color w:val="000000"/>
                <w:sz w:val="22"/>
              </w:rPr>
              <w:t>,54</w:t>
            </w:r>
          </w:p>
        </w:tc>
        <w:tc>
          <w:tcPr>
            <w:tcW w:w="311" w:type="pct"/>
            <w:gridSpan w:val="2"/>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jc w:val="center"/>
              <w:rPr>
                <w:color w:val="000000"/>
              </w:rPr>
            </w:pPr>
            <w:r w:rsidRPr="00140DE8">
              <w:rPr>
                <w:color w:val="000000"/>
                <w:sz w:val="22"/>
                <w:lang w:val="en-US"/>
              </w:rPr>
              <w:t>0</w:t>
            </w:r>
            <w:r w:rsidRPr="00140DE8">
              <w:rPr>
                <w:color w:val="000000"/>
                <w:sz w:val="22"/>
              </w:rPr>
              <w:t>,54</w:t>
            </w:r>
          </w:p>
        </w:tc>
      </w:tr>
    </w:tbl>
    <w:p w:rsidR="00E8276F" w:rsidRPr="00140DE8" w:rsidRDefault="00E8276F" w:rsidP="00E8276F">
      <w:pPr>
        <w:jc w:val="center"/>
        <w:rPr>
          <w:color w:val="000000"/>
          <w:sz w:val="22"/>
        </w:rPr>
      </w:pPr>
    </w:p>
    <w:p w:rsidR="00E8276F" w:rsidRPr="00140DE8" w:rsidRDefault="00E8276F" w:rsidP="00E8276F">
      <w:pPr>
        <w:jc w:val="center"/>
        <w:rPr>
          <w:color w:val="000000"/>
        </w:rPr>
      </w:pPr>
      <w:r w:rsidRPr="00140DE8">
        <w:rPr>
          <w:color w:val="000000"/>
        </w:rPr>
        <w:t>Базовый уровень операционных расходов</w:t>
      </w:r>
    </w:p>
    <w:p w:rsidR="00E8276F" w:rsidRPr="00140DE8" w:rsidRDefault="00E8276F" w:rsidP="00E8276F">
      <w:pPr>
        <w:jc w:val="center"/>
        <w:rPr>
          <w:color w:val="000000"/>
        </w:rPr>
      </w:pPr>
    </w:p>
    <w:p w:rsidR="00E8276F" w:rsidRPr="00140DE8" w:rsidRDefault="00E8276F" w:rsidP="00E8276F">
      <w:pPr>
        <w:rPr>
          <w:color w:val="000000"/>
        </w:rPr>
      </w:pPr>
      <w:r w:rsidRPr="00140DE8">
        <w:rPr>
          <w:color w:val="000000"/>
        </w:rPr>
        <w:t>На первый год долгосрочного периода регулирования установить базовый уровень операционных расходов по видам деятельности:</w:t>
      </w:r>
    </w:p>
    <w:p w:rsidR="00E8276F" w:rsidRPr="00140DE8" w:rsidRDefault="00E8276F" w:rsidP="00E8276F">
      <w:pPr>
        <w:ind w:left="707"/>
        <w:rPr>
          <w:color w:val="000000"/>
        </w:rPr>
      </w:pPr>
      <w:r w:rsidRPr="00140DE8">
        <w:rPr>
          <w:color w:val="000000"/>
        </w:rPr>
        <w:t xml:space="preserve">водоснабжение в размере: </w:t>
      </w:r>
    </w:p>
    <w:p w:rsidR="00E8276F" w:rsidRPr="00140DE8" w:rsidRDefault="00E8276F" w:rsidP="00E8276F">
      <w:pPr>
        <w:ind w:left="1415"/>
        <w:rPr>
          <w:color w:val="000000"/>
        </w:rPr>
      </w:pPr>
      <w:r w:rsidRPr="00140DE8">
        <w:rPr>
          <w:color w:val="000000"/>
        </w:rPr>
        <w:t>- без учета НДС – 1113,724 тыс. руб.;</w:t>
      </w:r>
    </w:p>
    <w:p w:rsidR="00E8276F" w:rsidRPr="00140DE8" w:rsidRDefault="00E8276F" w:rsidP="00E8276F">
      <w:pPr>
        <w:ind w:left="1415"/>
        <w:rPr>
          <w:color w:val="000000"/>
        </w:rPr>
      </w:pPr>
      <w:r w:rsidRPr="00140DE8">
        <w:rPr>
          <w:color w:val="000000"/>
        </w:rPr>
        <w:t>- без дополнительного предъявления НДС – 1096,926 тыс. руб.</w:t>
      </w:r>
    </w:p>
    <w:p w:rsidR="00E8276F" w:rsidRPr="00140DE8" w:rsidRDefault="00E8276F" w:rsidP="00E8276F">
      <w:pPr>
        <w:jc w:val="center"/>
        <w:rPr>
          <w:color w:val="000000"/>
        </w:rPr>
      </w:pPr>
    </w:p>
    <w:p w:rsidR="00E8276F" w:rsidRPr="00140DE8" w:rsidRDefault="00E8276F" w:rsidP="00E8276F">
      <w:pPr>
        <w:jc w:val="center"/>
        <w:rPr>
          <w:color w:val="000000"/>
        </w:rPr>
      </w:pPr>
      <w:r w:rsidRPr="00140DE8">
        <w:rPr>
          <w:color w:val="000000"/>
        </w:rPr>
        <w:t>5.3. Нормативный уровень прибыли</w:t>
      </w:r>
    </w:p>
    <w:p w:rsidR="00E8276F" w:rsidRPr="00140DE8" w:rsidRDefault="00E8276F" w:rsidP="00E8276F">
      <w:pPr>
        <w:jc w:val="center"/>
        <w:rPr>
          <w:color w:val="000000"/>
        </w:rPr>
      </w:pPr>
    </w:p>
    <w:tbl>
      <w:tblPr>
        <w:tblW w:w="5000" w:type="pct"/>
        <w:tblLook w:val="0000" w:firstRow="0" w:lastRow="0" w:firstColumn="0" w:lastColumn="0" w:noHBand="0" w:noVBand="0"/>
      </w:tblPr>
      <w:tblGrid>
        <w:gridCol w:w="1662"/>
        <w:gridCol w:w="1247"/>
        <w:gridCol w:w="1247"/>
        <w:gridCol w:w="1248"/>
        <w:gridCol w:w="1248"/>
        <w:gridCol w:w="1248"/>
        <w:gridCol w:w="1248"/>
        <w:gridCol w:w="1248"/>
        <w:gridCol w:w="1248"/>
        <w:gridCol w:w="1248"/>
        <w:gridCol w:w="1248"/>
        <w:gridCol w:w="1248"/>
      </w:tblGrid>
      <w:tr w:rsidR="00E8276F" w:rsidRPr="00140DE8" w:rsidTr="00547FF9">
        <w:trPr>
          <w:trHeight w:val="340"/>
          <w:tblHeader/>
        </w:trPr>
        <w:tc>
          <w:tcPr>
            <w:tcW w:w="2584"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2416"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40"/>
          <w:tblHeader/>
        </w:trPr>
        <w:tc>
          <w:tcPr>
            <w:tcW w:w="2584"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19"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1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1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1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1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1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1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1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1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1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22"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340"/>
        </w:trPr>
        <w:tc>
          <w:tcPr>
            <w:tcW w:w="258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Нормативной уровень прибыли, %</w:t>
            </w:r>
          </w:p>
        </w:tc>
        <w:tc>
          <w:tcPr>
            <w:tcW w:w="219"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1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1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1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1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1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1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1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19"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snapToGrid w:val="0"/>
              <w:jc w:val="center"/>
              <w:rPr>
                <w:color w:val="000000"/>
                <w:sz w:val="22"/>
              </w:rPr>
            </w:pPr>
          </w:p>
        </w:tc>
        <w:tc>
          <w:tcPr>
            <w:tcW w:w="219"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c>
          <w:tcPr>
            <w:tcW w:w="222"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r>
      <w:tr w:rsidR="00E8276F" w:rsidRPr="00140DE8" w:rsidTr="00547FF9">
        <w:trPr>
          <w:trHeight w:val="340"/>
        </w:trPr>
        <w:tc>
          <w:tcPr>
            <w:tcW w:w="258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p w:rsidR="00E8276F" w:rsidRPr="00140DE8" w:rsidRDefault="00E8276F" w:rsidP="00547FF9">
            <w:pPr>
              <w:rPr>
                <w:color w:val="000000"/>
                <w:sz w:val="22"/>
              </w:rPr>
            </w:pPr>
            <w:r w:rsidRPr="00140DE8">
              <w:rPr>
                <w:color w:val="000000"/>
                <w:sz w:val="22"/>
              </w:rPr>
              <w:t xml:space="preserve">          без учета НДС</w:t>
            </w:r>
          </w:p>
        </w:tc>
        <w:tc>
          <w:tcPr>
            <w:tcW w:w="219" w:type="pct"/>
            <w:tcBorders>
              <w:top w:val="single" w:sz="4" w:space="0" w:color="000000"/>
              <w:left w:val="single" w:sz="4" w:space="0" w:color="auto"/>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3,17</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3,03</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2,92</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2,81</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2,70</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2,60</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2,50</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2,40</w:t>
            </w:r>
          </w:p>
        </w:tc>
        <w:tc>
          <w:tcPr>
            <w:tcW w:w="219"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rPr>
                <w:color w:val="000000"/>
                <w:sz w:val="22"/>
              </w:rPr>
            </w:pPr>
            <w:r w:rsidRPr="00140DE8">
              <w:rPr>
                <w:color w:val="000000"/>
                <w:sz w:val="22"/>
              </w:rPr>
              <w:t>2,31</w:t>
            </w:r>
          </w:p>
        </w:tc>
        <w:tc>
          <w:tcPr>
            <w:tcW w:w="219"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rPr>
                <w:color w:val="000000"/>
                <w:sz w:val="22"/>
              </w:rPr>
            </w:pPr>
            <w:r w:rsidRPr="00140DE8">
              <w:rPr>
                <w:color w:val="000000"/>
                <w:sz w:val="22"/>
              </w:rPr>
              <w:t>2,22</w:t>
            </w:r>
          </w:p>
        </w:tc>
        <w:tc>
          <w:tcPr>
            <w:tcW w:w="222"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rPr>
                <w:color w:val="000000"/>
                <w:sz w:val="22"/>
              </w:rPr>
            </w:pPr>
            <w:r w:rsidRPr="00140DE8">
              <w:rPr>
                <w:color w:val="000000"/>
                <w:sz w:val="22"/>
              </w:rPr>
              <w:t>2,22</w:t>
            </w:r>
          </w:p>
        </w:tc>
      </w:tr>
      <w:tr w:rsidR="00E8276F" w:rsidRPr="00140DE8" w:rsidTr="00547FF9">
        <w:trPr>
          <w:trHeight w:val="340"/>
        </w:trPr>
        <w:tc>
          <w:tcPr>
            <w:tcW w:w="258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          без дополнительного предъявления НДС</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3,64</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3,48</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3,35</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3,22</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3,10</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2,98</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2,86</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2,75</w:t>
            </w:r>
          </w:p>
        </w:tc>
        <w:tc>
          <w:tcPr>
            <w:tcW w:w="219"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rPr>
                <w:color w:val="000000"/>
                <w:sz w:val="22"/>
              </w:rPr>
            </w:pPr>
            <w:r w:rsidRPr="00140DE8">
              <w:rPr>
                <w:color w:val="000000"/>
                <w:sz w:val="22"/>
              </w:rPr>
              <w:t>2,65</w:t>
            </w:r>
          </w:p>
        </w:tc>
        <w:tc>
          <w:tcPr>
            <w:tcW w:w="219"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rPr>
                <w:color w:val="000000"/>
                <w:sz w:val="22"/>
              </w:rPr>
            </w:pPr>
            <w:r w:rsidRPr="00140DE8">
              <w:rPr>
                <w:color w:val="000000"/>
                <w:sz w:val="22"/>
              </w:rPr>
              <w:t>2,55</w:t>
            </w:r>
          </w:p>
        </w:tc>
        <w:tc>
          <w:tcPr>
            <w:tcW w:w="222"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rPr>
                <w:color w:val="000000"/>
                <w:sz w:val="22"/>
              </w:rPr>
            </w:pPr>
            <w:r w:rsidRPr="00140DE8">
              <w:rPr>
                <w:color w:val="000000"/>
                <w:sz w:val="22"/>
              </w:rPr>
              <w:t>2,55</w:t>
            </w:r>
          </w:p>
        </w:tc>
      </w:tr>
    </w:tbl>
    <w:p w:rsidR="00E8276F" w:rsidRPr="00140DE8" w:rsidRDefault="00E8276F" w:rsidP="00E8276F">
      <w:pPr>
        <w:jc w:val="center"/>
        <w:rPr>
          <w:b/>
          <w:color w:val="000000"/>
          <w:szCs w:val="28"/>
        </w:rPr>
      </w:pPr>
    </w:p>
    <w:p w:rsidR="00E8276F" w:rsidRPr="00140DE8" w:rsidRDefault="00E8276F" w:rsidP="00E8276F">
      <w:pPr>
        <w:jc w:val="center"/>
        <w:rPr>
          <w:color w:val="000000"/>
        </w:rPr>
      </w:pPr>
      <w:r w:rsidRPr="00140DE8">
        <w:rPr>
          <w:b/>
          <w:color w:val="000000"/>
        </w:rPr>
        <w:t>Критерий № 6</w:t>
      </w:r>
      <w:r w:rsidRPr="00140DE8">
        <w:rPr>
          <w:color w:val="000000"/>
        </w:rPr>
        <w:t>. Плановые значения показателей деятельности концессионера</w:t>
      </w:r>
    </w:p>
    <w:p w:rsidR="00E8276F" w:rsidRPr="00140DE8" w:rsidRDefault="00E8276F" w:rsidP="00E8276F">
      <w:pPr>
        <w:pStyle w:val="afa"/>
        <w:ind w:firstLine="709"/>
        <w:jc w:val="center"/>
        <w:rPr>
          <w:rFonts w:ascii="Times New Roman" w:hAnsi="Times New Roman" w:cs="Times New Roman"/>
          <w:color w:val="000000"/>
          <w:sz w:val="24"/>
          <w:szCs w:val="24"/>
        </w:rPr>
      </w:pPr>
      <w:r w:rsidRPr="00140DE8">
        <w:rPr>
          <w:rFonts w:ascii="Times New Roman" w:hAnsi="Times New Roman" w:cs="Times New Roman"/>
          <w:color w:val="000000"/>
          <w:sz w:val="24"/>
          <w:szCs w:val="24"/>
        </w:rPr>
        <w:t>Устанавливаются следующие максимальные плановые значения показателей деятельности концессионера.</w:t>
      </w:r>
    </w:p>
    <w:p w:rsidR="00E8276F" w:rsidRPr="00140DE8" w:rsidRDefault="00E8276F" w:rsidP="00E8276F">
      <w:pPr>
        <w:pStyle w:val="afa"/>
        <w:ind w:firstLine="709"/>
        <w:jc w:val="center"/>
        <w:rPr>
          <w:rFonts w:ascii="Times New Roman" w:hAnsi="Times New Roman" w:cs="Times New Roman"/>
          <w:b/>
          <w:color w:val="000000"/>
          <w:sz w:val="24"/>
          <w:szCs w:val="24"/>
        </w:rPr>
      </w:pPr>
    </w:p>
    <w:tbl>
      <w:tblPr>
        <w:tblW w:w="5000" w:type="pct"/>
        <w:tblLook w:val="0000" w:firstRow="0" w:lastRow="0" w:firstColumn="0" w:lastColumn="0" w:noHBand="0" w:noVBand="0"/>
      </w:tblPr>
      <w:tblGrid>
        <w:gridCol w:w="1860"/>
        <w:gridCol w:w="1229"/>
        <w:gridCol w:w="1229"/>
        <w:gridCol w:w="1230"/>
        <w:gridCol w:w="1230"/>
        <w:gridCol w:w="1230"/>
        <w:gridCol w:w="1230"/>
        <w:gridCol w:w="1230"/>
        <w:gridCol w:w="1230"/>
        <w:gridCol w:w="1230"/>
        <w:gridCol w:w="1230"/>
        <w:gridCol w:w="1230"/>
      </w:tblGrid>
      <w:tr w:rsidR="00E8276F" w:rsidRPr="00140DE8" w:rsidTr="00547FF9">
        <w:trPr>
          <w:trHeight w:val="23"/>
          <w:tblHeader/>
        </w:trPr>
        <w:tc>
          <w:tcPr>
            <w:tcW w:w="2004" w:type="pct"/>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rPr>
                <w:rFonts w:ascii="Times New Roman" w:hAnsi="Times New Roman"/>
                <w:b/>
                <w:color w:val="000000"/>
                <w:sz w:val="22"/>
                <w:szCs w:val="22"/>
              </w:rPr>
            </w:pPr>
            <w:r w:rsidRPr="00140DE8">
              <w:rPr>
                <w:rFonts w:ascii="Times New Roman" w:hAnsi="Times New Roman"/>
                <w:b/>
                <w:color w:val="000000"/>
                <w:sz w:val="22"/>
                <w:szCs w:val="22"/>
              </w:rPr>
              <w:t>Показатель</w:t>
            </w:r>
          </w:p>
        </w:tc>
        <w:tc>
          <w:tcPr>
            <w:tcW w:w="2996" w:type="pct"/>
            <w:gridSpan w:val="11"/>
            <w:tcBorders>
              <w:top w:val="single" w:sz="4" w:space="0" w:color="auto"/>
              <w:left w:val="single" w:sz="4" w:space="0" w:color="auto"/>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Плановые значения по годам действия концессионного соглашения</w:t>
            </w:r>
          </w:p>
        </w:tc>
      </w:tr>
      <w:tr w:rsidR="00E8276F" w:rsidRPr="00140DE8" w:rsidTr="00547FF9">
        <w:trPr>
          <w:trHeight w:val="23"/>
          <w:tblHeader/>
        </w:trPr>
        <w:tc>
          <w:tcPr>
            <w:tcW w:w="2004"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0"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9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8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8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8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8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5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5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53"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52"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4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23"/>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Показатели качества питьевой воды</w:t>
            </w:r>
          </w:p>
        </w:tc>
      </w:tr>
      <w:tr w:rsidR="00E8276F" w:rsidRPr="00140DE8" w:rsidTr="00547FF9">
        <w:trPr>
          <w:trHeight w:val="23"/>
        </w:trPr>
        <w:tc>
          <w:tcPr>
            <w:tcW w:w="2004"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both"/>
              <w:rPr>
                <w:rFonts w:ascii="Times New Roman" w:hAnsi="Times New Roman"/>
                <w:color w:val="000000"/>
                <w:sz w:val="22"/>
                <w:szCs w:val="22"/>
              </w:rPr>
            </w:pPr>
            <w:r w:rsidRPr="00140DE8">
              <w:rPr>
                <w:rFonts w:ascii="Times New Roman" w:hAnsi="Times New Roman"/>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90"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9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2"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c>
          <w:tcPr>
            <w:tcW w:w="249"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r>
      <w:tr w:rsidR="00E8276F" w:rsidRPr="00140DE8" w:rsidTr="00547FF9">
        <w:trPr>
          <w:trHeight w:val="23"/>
        </w:trPr>
        <w:tc>
          <w:tcPr>
            <w:tcW w:w="200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both"/>
              <w:rPr>
                <w:rFonts w:ascii="Times New Roman" w:hAnsi="Times New Roman"/>
                <w:color w:val="000000"/>
                <w:sz w:val="22"/>
                <w:szCs w:val="22"/>
              </w:rPr>
            </w:pPr>
            <w:r w:rsidRPr="00140DE8">
              <w:rPr>
                <w:rFonts w:ascii="Times New Roman" w:hAnsi="Times New Roman"/>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9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9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2"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c>
          <w:tcPr>
            <w:tcW w:w="249"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r>
    </w:tbl>
    <w:p w:rsidR="00E8276F" w:rsidRPr="00140DE8" w:rsidRDefault="00E8276F" w:rsidP="00E8276F">
      <w:pPr>
        <w:rPr>
          <w:color w:val="000000"/>
        </w:rPr>
        <w:sectPr w:rsidR="00E8276F" w:rsidRPr="00140DE8">
          <w:headerReference w:type="even" r:id="rId40"/>
          <w:headerReference w:type="default" r:id="rId41"/>
          <w:footerReference w:type="even" r:id="rId42"/>
          <w:footerReference w:type="default" r:id="rId43"/>
          <w:headerReference w:type="first" r:id="rId44"/>
          <w:footerReference w:type="first" r:id="rId45"/>
          <w:pgSz w:w="16838" w:h="11906" w:orient="landscape"/>
          <w:pgMar w:top="776" w:right="720" w:bottom="765" w:left="720" w:header="720" w:footer="709" w:gutter="0"/>
          <w:cols w:space="720"/>
          <w:docGrid w:linePitch="600" w:charSpace="24576"/>
        </w:sectPr>
      </w:pPr>
    </w:p>
    <w:p w:rsidR="00E8276F" w:rsidRPr="00140DE8" w:rsidRDefault="00E8276F" w:rsidP="00E8276F">
      <w:pPr>
        <w:jc w:val="right"/>
        <w:rPr>
          <w:color w:val="000000"/>
        </w:rPr>
      </w:pPr>
      <w:r w:rsidRPr="00140DE8">
        <w:rPr>
          <w:color w:val="000000"/>
        </w:rPr>
        <w:t>Приложение № 4 к Конкурсной документации</w:t>
      </w:r>
    </w:p>
    <w:p w:rsidR="00E8276F" w:rsidRPr="00140DE8" w:rsidRDefault="00E8276F" w:rsidP="00E8276F">
      <w:pPr>
        <w:jc w:val="center"/>
        <w:rPr>
          <w:color w:val="000000"/>
        </w:rPr>
      </w:pPr>
    </w:p>
    <w:p w:rsidR="00E8276F" w:rsidRPr="00140DE8" w:rsidRDefault="00E8276F" w:rsidP="00E8276F">
      <w:pPr>
        <w:spacing w:before="120" w:after="120"/>
        <w:jc w:val="center"/>
        <w:rPr>
          <w:color w:val="000000"/>
        </w:rPr>
      </w:pPr>
      <w:r w:rsidRPr="00140DE8">
        <w:rPr>
          <w:b/>
          <w:color w:val="000000"/>
        </w:rPr>
        <w:t>Форма заявки на участие в конкурсе</w:t>
      </w:r>
    </w:p>
    <w:p w:rsidR="00E8276F" w:rsidRPr="00140DE8" w:rsidRDefault="00E8276F" w:rsidP="00E8276F">
      <w:pPr>
        <w:jc w:val="center"/>
        <w:rPr>
          <w:color w:val="000000"/>
        </w:rPr>
      </w:pPr>
    </w:p>
    <w:tbl>
      <w:tblPr>
        <w:tblW w:w="0" w:type="auto"/>
        <w:tblLayout w:type="fixed"/>
        <w:tblLook w:val="0000" w:firstRow="0" w:lastRow="0" w:firstColumn="0" w:lastColumn="0" w:noHBand="0" w:noVBand="0"/>
      </w:tblPr>
      <w:tblGrid>
        <w:gridCol w:w="3202"/>
        <w:gridCol w:w="3202"/>
        <w:gridCol w:w="3202"/>
      </w:tblGrid>
      <w:tr w:rsidR="00E8276F" w:rsidRPr="00140DE8" w:rsidTr="00547FF9">
        <w:trPr>
          <w:trHeight w:val="674"/>
        </w:trPr>
        <w:tc>
          <w:tcPr>
            <w:tcW w:w="3202" w:type="dxa"/>
            <w:shd w:val="clear" w:color="auto" w:fill="auto"/>
          </w:tcPr>
          <w:p w:rsidR="00E8276F" w:rsidRPr="00140DE8" w:rsidRDefault="00E8276F" w:rsidP="00547FF9">
            <w:pPr>
              <w:rPr>
                <w:i/>
                <w:color w:val="000000"/>
              </w:rPr>
            </w:pPr>
            <w:r w:rsidRPr="00140DE8">
              <w:rPr>
                <w:i/>
                <w:color w:val="000000"/>
              </w:rPr>
              <w:t>На бланке заявителя</w:t>
            </w:r>
          </w:p>
          <w:p w:rsidR="00E8276F" w:rsidRPr="00140DE8" w:rsidRDefault="00E8276F" w:rsidP="00547FF9">
            <w:pPr>
              <w:rPr>
                <w:i/>
                <w:color w:val="000000"/>
              </w:rPr>
            </w:pPr>
            <w:r w:rsidRPr="00140DE8">
              <w:rPr>
                <w:i/>
                <w:color w:val="000000"/>
              </w:rPr>
              <w:t>дата, исх. номер</w:t>
            </w:r>
          </w:p>
        </w:tc>
        <w:tc>
          <w:tcPr>
            <w:tcW w:w="3202" w:type="dxa"/>
            <w:shd w:val="clear" w:color="auto" w:fill="auto"/>
          </w:tcPr>
          <w:p w:rsidR="00E8276F" w:rsidRPr="00140DE8" w:rsidRDefault="00E8276F" w:rsidP="00547FF9">
            <w:pPr>
              <w:snapToGrid w:val="0"/>
              <w:rPr>
                <w:i/>
                <w:color w:val="000000"/>
              </w:rPr>
            </w:pPr>
          </w:p>
        </w:tc>
        <w:tc>
          <w:tcPr>
            <w:tcW w:w="3202" w:type="dxa"/>
            <w:shd w:val="clear" w:color="auto" w:fill="auto"/>
          </w:tcPr>
          <w:p w:rsidR="00E8276F" w:rsidRPr="00140DE8" w:rsidRDefault="00E8276F" w:rsidP="00547FF9">
            <w:pPr>
              <w:rPr>
                <w:color w:val="000000"/>
              </w:rPr>
            </w:pPr>
            <w:r w:rsidRPr="00140DE8">
              <w:rPr>
                <w:i/>
                <w:color w:val="000000"/>
              </w:rPr>
              <w:t>В конкурсную комиссию</w:t>
            </w:r>
          </w:p>
        </w:tc>
      </w:tr>
    </w:tbl>
    <w:p w:rsidR="00E8276F" w:rsidRPr="00140DE8" w:rsidRDefault="00E8276F" w:rsidP="00E8276F">
      <w:pPr>
        <w:jc w:val="center"/>
        <w:rPr>
          <w:color w:val="000000"/>
        </w:rPr>
      </w:pPr>
      <w:r w:rsidRPr="00140DE8">
        <w:rPr>
          <w:color w:val="000000"/>
        </w:rPr>
        <w:t>ЗАЯВКА НА УЧАСТИЕ В ОТКРЫТОМ КОНКУРСЕ</w:t>
      </w:r>
    </w:p>
    <w:p w:rsidR="00E8276F" w:rsidRPr="00140DE8" w:rsidRDefault="00E8276F" w:rsidP="00E8276F">
      <w:pPr>
        <w:jc w:val="center"/>
        <w:rPr>
          <w:color w:val="000000"/>
        </w:rPr>
      </w:pPr>
      <w:r w:rsidRPr="00140DE8">
        <w:rPr>
          <w:color w:val="000000"/>
        </w:rPr>
        <w:t xml:space="preserve">на право заключения концессионного соглашения в отношении объектов </w:t>
      </w:r>
      <w:r>
        <w:rPr>
          <w:color w:val="000000"/>
        </w:rPr>
        <w:t xml:space="preserve">ВОДОСНАБЖЕНИЯ, НАХОДЯЩИЕСЯ В ВЕДЕНИИ КОМСОМОЛЬСКОГО </w:t>
      </w:r>
      <w:r w:rsidRPr="00140DE8">
        <w:rPr>
          <w:color w:val="000000"/>
        </w:rPr>
        <w:t xml:space="preserve">муниципального округа Чувашской Республики (д. Асаново) </w:t>
      </w:r>
    </w:p>
    <w:p w:rsidR="00E8276F" w:rsidRPr="00140DE8" w:rsidRDefault="00E8276F" w:rsidP="00E8276F">
      <w:pPr>
        <w:jc w:val="center"/>
        <w:rPr>
          <w:color w:val="000000"/>
        </w:rPr>
      </w:pPr>
    </w:p>
    <w:p w:rsidR="00E8276F" w:rsidRPr="00140DE8" w:rsidRDefault="00E8276F" w:rsidP="00E8276F">
      <w:pPr>
        <w:pStyle w:val="af6"/>
        <w:jc w:val="both"/>
        <w:rPr>
          <w:color w:val="000000"/>
        </w:rPr>
      </w:pPr>
      <w:r w:rsidRPr="00140DE8">
        <w:rPr>
          <w:bCs/>
          <w:color w:val="000000"/>
        </w:rPr>
        <w:t>1.</w:t>
      </w:r>
      <w:r w:rsidRPr="00140DE8">
        <w:rPr>
          <w:color w:val="000000"/>
        </w:rPr>
        <w:t xml:space="preserve"> Изучив конкурсную документацию по проведению открытого конкурса на право заключения концессионного соглашения в отношении объектов </w:t>
      </w:r>
      <w:r>
        <w:rPr>
          <w:color w:val="000000"/>
        </w:rPr>
        <w:t xml:space="preserve">ВОДОСНАБЖЕНИЯ, НАХОДЯЩИЕСЯ В ВЕДЕНИИ КОМСОМОЛЬСКОГО </w:t>
      </w:r>
      <w:r w:rsidRPr="00140DE8">
        <w:rPr>
          <w:color w:val="000000"/>
        </w:rPr>
        <w:t>муниципального округа Чувашской Республики (д. Асаново),</w:t>
      </w:r>
    </w:p>
    <w:p w:rsidR="00E8276F" w:rsidRPr="00140DE8" w:rsidRDefault="00E8276F" w:rsidP="00E8276F">
      <w:pPr>
        <w:pStyle w:val="af6"/>
        <w:spacing w:after="0"/>
        <w:jc w:val="both"/>
        <w:rPr>
          <w:i/>
          <w:color w:val="000000"/>
        </w:rPr>
      </w:pPr>
      <w:r w:rsidRPr="00140DE8">
        <w:rPr>
          <w:color w:val="000000"/>
        </w:rPr>
        <w:t>а также применимые к данному конкурсу законодательство и нормативно-правовые акты _____________________________________________________</w:t>
      </w:r>
    </w:p>
    <w:p w:rsidR="00E8276F" w:rsidRPr="00140DE8" w:rsidRDefault="00E8276F" w:rsidP="00E8276F">
      <w:pPr>
        <w:pStyle w:val="af6"/>
        <w:spacing w:after="0"/>
        <w:ind w:left="1418"/>
        <w:jc w:val="center"/>
        <w:rPr>
          <w:bCs/>
          <w:color w:val="000000"/>
        </w:rPr>
      </w:pPr>
      <w:r w:rsidRPr="00140DE8">
        <w:rPr>
          <w:i/>
          <w:color w:val="000000"/>
        </w:rPr>
        <w:t>(наименование заявителя с указанием организационно-правовой формы, места нахождения, почтового адреса (для юридического лица); Ф.И.О., паспортных данных, сведений о месте жительства (для физического лица), номера контактного телефона)</w:t>
      </w:r>
    </w:p>
    <w:p w:rsidR="00E8276F" w:rsidRPr="00140DE8" w:rsidRDefault="00E8276F" w:rsidP="00E8276F">
      <w:pPr>
        <w:pStyle w:val="af6"/>
        <w:spacing w:after="0"/>
        <w:jc w:val="both"/>
        <w:rPr>
          <w:i/>
          <w:color w:val="000000"/>
        </w:rPr>
      </w:pPr>
      <w:r w:rsidRPr="00140DE8">
        <w:rPr>
          <w:bCs/>
          <w:color w:val="000000"/>
        </w:rPr>
        <w:t>в лице _____________________, действующего на основании</w:t>
      </w:r>
      <w:r w:rsidRPr="00140DE8">
        <w:rPr>
          <w:b/>
          <w:bCs/>
          <w:color w:val="000000"/>
        </w:rPr>
        <w:t xml:space="preserve"> </w:t>
      </w:r>
      <w:r w:rsidRPr="00140DE8">
        <w:rPr>
          <w:bCs/>
          <w:color w:val="000000"/>
        </w:rPr>
        <w:t>_____________</w:t>
      </w:r>
      <w:r w:rsidRPr="00140DE8">
        <w:rPr>
          <w:b/>
          <w:bCs/>
          <w:color w:val="000000"/>
        </w:rPr>
        <w:t>,</w:t>
      </w:r>
    </w:p>
    <w:p w:rsidR="00E8276F" w:rsidRPr="00140DE8" w:rsidRDefault="00E8276F" w:rsidP="00E8276F">
      <w:pPr>
        <w:pStyle w:val="af6"/>
        <w:spacing w:after="0"/>
        <w:ind w:firstLine="709"/>
        <w:rPr>
          <w:i/>
          <w:color w:val="000000"/>
        </w:rPr>
      </w:pPr>
      <w:r w:rsidRPr="00140DE8">
        <w:rPr>
          <w:i/>
          <w:color w:val="000000"/>
        </w:rPr>
        <w:t xml:space="preserve">(наименование должности, Ф.И.О. руководителя, </w:t>
      </w:r>
    </w:p>
    <w:p w:rsidR="00E8276F" w:rsidRPr="00140DE8" w:rsidRDefault="00E8276F" w:rsidP="00E8276F">
      <w:pPr>
        <w:pStyle w:val="af6"/>
        <w:spacing w:after="0"/>
        <w:ind w:firstLine="709"/>
        <w:rPr>
          <w:bCs/>
          <w:color w:val="000000"/>
        </w:rPr>
      </w:pPr>
      <w:r w:rsidRPr="00140DE8">
        <w:rPr>
          <w:i/>
          <w:color w:val="000000"/>
        </w:rPr>
        <w:t>уполномоченного лица (для юридического лица))</w:t>
      </w:r>
    </w:p>
    <w:p w:rsidR="00E8276F" w:rsidRPr="00140DE8" w:rsidRDefault="00E8276F" w:rsidP="00E8276F">
      <w:pPr>
        <w:pStyle w:val="af6"/>
        <w:spacing w:after="0"/>
        <w:jc w:val="both"/>
        <w:rPr>
          <w:bCs/>
          <w:color w:val="000000"/>
        </w:rPr>
      </w:pPr>
      <w:r w:rsidRPr="00140DE8">
        <w:rPr>
          <w:bCs/>
          <w:color w:val="000000"/>
        </w:rPr>
        <w:t>сообщает о согласии участвовать в открытом конкурсе на условиях, установленных в указанных выше документах, и направляет настоящую заявку на участие в конкурсе.</w:t>
      </w:r>
    </w:p>
    <w:p w:rsidR="00E8276F" w:rsidRPr="00140DE8" w:rsidRDefault="00E8276F" w:rsidP="00E8276F">
      <w:pPr>
        <w:pStyle w:val="af6"/>
        <w:spacing w:after="0"/>
        <w:ind w:firstLine="709"/>
        <w:jc w:val="both"/>
        <w:rPr>
          <w:bCs/>
          <w:i/>
          <w:color w:val="000000"/>
        </w:rPr>
      </w:pPr>
      <w:r w:rsidRPr="00140DE8">
        <w:rPr>
          <w:bCs/>
          <w:color w:val="000000"/>
        </w:rPr>
        <w:t>2. Настоящей заявкой на участие в открытом конкурсе сообщаем, что в отношении __________________________________________________________________</w:t>
      </w:r>
    </w:p>
    <w:p w:rsidR="00E8276F" w:rsidRPr="00140DE8" w:rsidRDefault="00E8276F" w:rsidP="00E8276F">
      <w:pPr>
        <w:pStyle w:val="af6"/>
        <w:spacing w:after="0"/>
        <w:jc w:val="center"/>
        <w:rPr>
          <w:bCs/>
          <w:color w:val="000000"/>
        </w:rPr>
      </w:pPr>
      <w:r w:rsidRPr="00140DE8">
        <w:rPr>
          <w:bCs/>
          <w:i/>
          <w:color w:val="000000"/>
        </w:rPr>
        <w:t>(наименование участника конкурса (для юридических лиц), наименование индивидуального предпринимателя)</w:t>
      </w:r>
    </w:p>
    <w:p w:rsidR="00E8276F" w:rsidRPr="00140DE8" w:rsidRDefault="00E8276F" w:rsidP="00E8276F">
      <w:pPr>
        <w:pStyle w:val="af6"/>
        <w:spacing w:after="0"/>
        <w:jc w:val="both"/>
        <w:rPr>
          <w:bCs/>
          <w:color w:val="000000"/>
        </w:rPr>
      </w:pPr>
      <w:r w:rsidRPr="00140DE8">
        <w:rPr>
          <w:bCs/>
          <w:color w:val="000000"/>
        </w:rPr>
        <w:t>не проводится процедура ликвидации, банкротства, деятельность не приостановлена, а также, что задолженности по начисленным налогам, сборам и иным обязательным платежам в бюджеты любого уровня или государственные внебюджетные фонды нет по данным бухгалтерской отчетности.</w:t>
      </w:r>
    </w:p>
    <w:p w:rsidR="00E8276F" w:rsidRPr="00140DE8" w:rsidRDefault="00E8276F" w:rsidP="00E8276F">
      <w:pPr>
        <w:pStyle w:val="af6"/>
        <w:spacing w:after="0"/>
        <w:ind w:firstLine="709"/>
        <w:jc w:val="both"/>
        <w:rPr>
          <w:bCs/>
          <w:color w:val="000000"/>
        </w:rPr>
      </w:pPr>
      <w:r w:rsidRPr="00140DE8">
        <w:rPr>
          <w:bCs/>
          <w:color w:val="000000"/>
        </w:rPr>
        <w:t>3. Настоящим гарантируем достоверность представленной нами в заявке информации и подтверждаем право Концедента,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E8276F" w:rsidRPr="00140DE8" w:rsidRDefault="00E8276F" w:rsidP="00E8276F">
      <w:pPr>
        <w:pStyle w:val="af6"/>
        <w:spacing w:after="0"/>
        <w:ind w:firstLine="709"/>
        <w:jc w:val="both"/>
        <w:rPr>
          <w:bCs/>
          <w:color w:val="000000"/>
        </w:rPr>
      </w:pPr>
      <w:r w:rsidRPr="00140DE8">
        <w:rPr>
          <w:bCs/>
          <w:color w:val="000000"/>
        </w:rPr>
        <w:t>4. Корреспонденцию в наш адрес просим направлять по адресу:</w:t>
      </w:r>
    </w:p>
    <w:p w:rsidR="00E8276F" w:rsidRPr="00140DE8" w:rsidRDefault="00E8276F" w:rsidP="00E8276F">
      <w:pPr>
        <w:pStyle w:val="af6"/>
        <w:spacing w:after="0"/>
        <w:jc w:val="both"/>
        <w:rPr>
          <w:bCs/>
          <w:color w:val="000000"/>
        </w:rPr>
      </w:pPr>
      <w:r w:rsidRPr="00140DE8">
        <w:rPr>
          <w:bCs/>
          <w:color w:val="000000"/>
        </w:rPr>
        <w:t>__________________________________________________________________.</w:t>
      </w:r>
    </w:p>
    <w:p w:rsidR="00E8276F" w:rsidRPr="00140DE8" w:rsidRDefault="00E8276F" w:rsidP="00E8276F">
      <w:pPr>
        <w:pStyle w:val="af6"/>
        <w:spacing w:after="0"/>
        <w:ind w:firstLine="709"/>
        <w:jc w:val="both"/>
        <w:rPr>
          <w:color w:val="000000"/>
        </w:rPr>
      </w:pPr>
      <w:r w:rsidRPr="00140DE8">
        <w:rPr>
          <w:bCs/>
          <w:color w:val="000000"/>
        </w:rPr>
        <w:t>5. К настоящей заявке прилагаются документы согласно описи на __ стр.</w:t>
      </w:r>
    </w:p>
    <w:p w:rsidR="00E8276F" w:rsidRPr="00140DE8" w:rsidRDefault="00E8276F" w:rsidP="00E8276F">
      <w:pPr>
        <w:rPr>
          <w:i/>
          <w:color w:val="000000"/>
        </w:rPr>
      </w:pPr>
      <w:r w:rsidRPr="00140DE8">
        <w:rPr>
          <w:color w:val="000000"/>
        </w:rPr>
        <w:t>______________________________</w:t>
      </w:r>
      <w:r w:rsidRPr="00140DE8">
        <w:rPr>
          <w:color w:val="000000"/>
        </w:rPr>
        <w:tab/>
      </w:r>
      <w:r w:rsidRPr="00140DE8">
        <w:rPr>
          <w:color w:val="000000"/>
        </w:rPr>
        <w:tab/>
      </w:r>
      <w:r w:rsidRPr="00140DE8">
        <w:rPr>
          <w:color w:val="000000"/>
        </w:rPr>
        <w:tab/>
      </w:r>
      <w:r w:rsidRPr="00140DE8">
        <w:rPr>
          <w:color w:val="000000"/>
        </w:rPr>
        <w:tab/>
      </w:r>
      <w:r w:rsidRPr="00140DE8">
        <w:rPr>
          <w:color w:val="000000"/>
        </w:rPr>
        <w:tab/>
        <w:t>______________</w:t>
      </w:r>
    </w:p>
    <w:p w:rsidR="00E8276F" w:rsidRPr="00140DE8" w:rsidRDefault="00E8276F" w:rsidP="00E8276F">
      <w:pPr>
        <w:ind w:firstLine="1134"/>
        <w:rPr>
          <w:color w:val="000000"/>
        </w:rPr>
      </w:pPr>
      <w:r w:rsidRPr="00140DE8">
        <w:rPr>
          <w:i/>
          <w:color w:val="000000"/>
        </w:rPr>
        <w:t xml:space="preserve">Заявитель (Ф.И.О., должность) </w:t>
      </w:r>
      <w:r w:rsidRPr="00140DE8">
        <w:rPr>
          <w:i/>
          <w:color w:val="000000"/>
        </w:rPr>
        <w:tab/>
      </w:r>
      <w:r w:rsidRPr="00140DE8">
        <w:rPr>
          <w:i/>
          <w:color w:val="000000"/>
        </w:rPr>
        <w:tab/>
      </w:r>
      <w:r w:rsidRPr="00140DE8">
        <w:rPr>
          <w:i/>
          <w:color w:val="000000"/>
        </w:rPr>
        <w:tab/>
      </w:r>
      <w:r w:rsidRPr="00140DE8">
        <w:rPr>
          <w:i/>
          <w:color w:val="000000"/>
        </w:rPr>
        <w:tab/>
      </w:r>
      <w:r w:rsidRPr="00140DE8">
        <w:rPr>
          <w:i/>
          <w:color w:val="000000"/>
        </w:rPr>
        <w:tab/>
      </w:r>
      <w:r w:rsidRPr="00140DE8">
        <w:rPr>
          <w:i/>
          <w:color w:val="000000"/>
        </w:rPr>
        <w:tab/>
      </w:r>
      <w:r w:rsidRPr="00140DE8">
        <w:rPr>
          <w:i/>
          <w:color w:val="000000"/>
        </w:rPr>
        <w:tab/>
        <w:t xml:space="preserve">(подпись) </w:t>
      </w:r>
    </w:p>
    <w:p w:rsidR="00E8276F" w:rsidRPr="00140DE8" w:rsidRDefault="00E8276F" w:rsidP="00E8276F">
      <w:pPr>
        <w:ind w:firstLine="2694"/>
        <w:jc w:val="right"/>
        <w:rPr>
          <w:color w:val="000000"/>
        </w:rPr>
      </w:pPr>
      <w:r w:rsidRPr="00140DE8">
        <w:rPr>
          <w:color w:val="000000"/>
        </w:rPr>
        <w:t>М.П.</w:t>
      </w:r>
    </w:p>
    <w:p w:rsidR="00E8276F" w:rsidRPr="00140DE8" w:rsidRDefault="00E8276F" w:rsidP="00E8276F">
      <w:pPr>
        <w:pageBreakBefore/>
        <w:ind w:firstLine="2694"/>
        <w:jc w:val="right"/>
        <w:rPr>
          <w:bCs/>
          <w:color w:val="000000"/>
        </w:rPr>
      </w:pPr>
      <w:r w:rsidRPr="00140DE8">
        <w:rPr>
          <w:color w:val="000000"/>
        </w:rPr>
        <w:t>Приложение № 5 к Конкурсной документации</w:t>
      </w:r>
    </w:p>
    <w:p w:rsidR="00E8276F" w:rsidRPr="00140DE8" w:rsidRDefault="00E8276F" w:rsidP="00E8276F">
      <w:pPr>
        <w:pStyle w:val="af6"/>
        <w:spacing w:after="0"/>
        <w:jc w:val="center"/>
        <w:rPr>
          <w:bCs/>
          <w:color w:val="000000"/>
        </w:rPr>
      </w:pPr>
    </w:p>
    <w:p w:rsidR="00E8276F" w:rsidRPr="00140DE8" w:rsidRDefault="00E8276F" w:rsidP="00E8276F">
      <w:pPr>
        <w:jc w:val="center"/>
        <w:rPr>
          <w:bCs/>
          <w:color w:val="000000"/>
        </w:rPr>
      </w:pPr>
      <w:r w:rsidRPr="00140DE8">
        <w:rPr>
          <w:b/>
          <w:color w:val="000000"/>
        </w:rPr>
        <w:t>Форма описи</w:t>
      </w:r>
    </w:p>
    <w:p w:rsidR="00E8276F" w:rsidRPr="00140DE8" w:rsidRDefault="00E8276F" w:rsidP="00E8276F">
      <w:pPr>
        <w:pStyle w:val="af6"/>
        <w:spacing w:after="0"/>
        <w:jc w:val="center"/>
        <w:rPr>
          <w:bCs/>
          <w:color w:val="000000"/>
        </w:rPr>
      </w:pPr>
    </w:p>
    <w:p w:rsidR="00E8276F" w:rsidRPr="00140DE8" w:rsidRDefault="00E8276F" w:rsidP="00E8276F">
      <w:pPr>
        <w:spacing w:before="120" w:after="120"/>
        <w:jc w:val="center"/>
        <w:rPr>
          <w:b/>
          <w:color w:val="000000"/>
        </w:rPr>
      </w:pPr>
      <w:r w:rsidRPr="00140DE8">
        <w:rPr>
          <w:b/>
          <w:color w:val="000000"/>
        </w:rPr>
        <w:t>ОПИСЬ ДОКУМЕНТОВ,</w:t>
      </w:r>
    </w:p>
    <w:p w:rsidR="00E8276F" w:rsidRPr="00140DE8" w:rsidRDefault="00E8276F" w:rsidP="00E8276F">
      <w:pPr>
        <w:spacing w:before="120" w:after="120"/>
        <w:jc w:val="center"/>
        <w:rPr>
          <w:b/>
          <w:color w:val="000000"/>
        </w:rPr>
      </w:pPr>
      <w:r w:rsidRPr="00140DE8">
        <w:rPr>
          <w:b/>
          <w:color w:val="000000"/>
        </w:rPr>
        <w:t>представляемых к заявке для участия в открытом конкурсе</w:t>
      </w:r>
    </w:p>
    <w:p w:rsidR="00E8276F" w:rsidRPr="00140DE8" w:rsidRDefault="00E8276F" w:rsidP="00E8276F">
      <w:pPr>
        <w:spacing w:before="120" w:after="120"/>
        <w:jc w:val="center"/>
        <w:rPr>
          <w:bCs/>
          <w:color w:val="000000"/>
        </w:rPr>
      </w:pPr>
      <w:r w:rsidRPr="00140DE8">
        <w:rPr>
          <w:b/>
          <w:color w:val="000000"/>
        </w:rPr>
        <w:t>на право заключения концессионного соглашения</w:t>
      </w:r>
    </w:p>
    <w:p w:rsidR="00E8276F" w:rsidRPr="00140DE8" w:rsidRDefault="00E8276F" w:rsidP="00E8276F">
      <w:pPr>
        <w:pStyle w:val="af6"/>
        <w:spacing w:after="0"/>
        <w:jc w:val="center"/>
        <w:rPr>
          <w:bCs/>
          <w:color w:val="000000"/>
        </w:rPr>
      </w:pPr>
    </w:p>
    <w:p w:rsidR="00E8276F" w:rsidRPr="00140DE8" w:rsidRDefault="00E8276F" w:rsidP="00E8276F">
      <w:pPr>
        <w:pStyle w:val="af6"/>
        <w:spacing w:after="0"/>
        <w:jc w:val="both"/>
        <w:rPr>
          <w:bCs/>
          <w:i/>
          <w:color w:val="000000"/>
        </w:rPr>
      </w:pPr>
      <w:r w:rsidRPr="00140DE8">
        <w:rPr>
          <w:bCs/>
          <w:color w:val="000000"/>
        </w:rPr>
        <w:t>__________________________________________________________________</w:t>
      </w:r>
    </w:p>
    <w:p w:rsidR="00E8276F" w:rsidRPr="00140DE8" w:rsidRDefault="00E8276F" w:rsidP="00E8276F">
      <w:pPr>
        <w:pStyle w:val="af6"/>
        <w:spacing w:after="0"/>
        <w:jc w:val="center"/>
        <w:rPr>
          <w:bCs/>
          <w:color w:val="000000"/>
        </w:rPr>
      </w:pPr>
      <w:r w:rsidRPr="00140DE8">
        <w:rPr>
          <w:bCs/>
          <w:i/>
          <w:color w:val="000000"/>
        </w:rPr>
        <w:t>(наименование, юридический адрес, тел./факс заявителя)</w:t>
      </w:r>
    </w:p>
    <w:p w:rsidR="00E8276F" w:rsidRPr="00140DE8" w:rsidRDefault="00E8276F" w:rsidP="00E8276F">
      <w:pPr>
        <w:pStyle w:val="af6"/>
        <w:jc w:val="both"/>
        <w:rPr>
          <w:b/>
          <w:bCs/>
          <w:color w:val="000000"/>
          <w:lang w:val="ru-RU"/>
        </w:rPr>
      </w:pPr>
      <w:r w:rsidRPr="00140DE8">
        <w:rPr>
          <w:bCs/>
          <w:color w:val="000000"/>
        </w:rPr>
        <w:t xml:space="preserve">подтверждает, что для участия в открытом конкурсе на право заключения концессионного соглашения в отношении объектов </w:t>
      </w:r>
      <w:r>
        <w:rPr>
          <w:bCs/>
          <w:color w:val="000000"/>
        </w:rPr>
        <w:t xml:space="preserve">ВОДОСНАБЖЕНИЯ, НАХОДЯЩИЕСЯ В ВЕДЕНИИ КОМСОМОЛЬСКОГО </w:t>
      </w:r>
      <w:r w:rsidRPr="00140DE8">
        <w:rPr>
          <w:bCs/>
          <w:color w:val="000000"/>
        </w:rPr>
        <w:t>муниципального округа Чувашской Республики (д. Асаново) направляются следующие документы:</w:t>
      </w:r>
    </w:p>
    <w:tbl>
      <w:tblPr>
        <w:tblW w:w="0" w:type="auto"/>
        <w:tblInd w:w="-20" w:type="dxa"/>
        <w:tblLayout w:type="fixed"/>
        <w:tblLook w:val="0000" w:firstRow="0" w:lastRow="0" w:firstColumn="0" w:lastColumn="0" w:noHBand="0" w:noVBand="0"/>
      </w:tblPr>
      <w:tblGrid>
        <w:gridCol w:w="704"/>
        <w:gridCol w:w="7088"/>
        <w:gridCol w:w="1712"/>
      </w:tblGrid>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pacing w:after="0"/>
              <w:jc w:val="center"/>
              <w:rPr>
                <w:b/>
                <w:bCs/>
                <w:color w:val="000000"/>
                <w:lang w:val="ru-RU"/>
              </w:rPr>
            </w:pPr>
            <w:r w:rsidRPr="00140DE8">
              <w:rPr>
                <w:b/>
                <w:bCs/>
                <w:color w:val="000000"/>
                <w:lang w:val="ru-RU"/>
              </w:rPr>
              <w:t>№ п/п</w:t>
            </w: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pacing w:after="0"/>
              <w:jc w:val="center"/>
              <w:rPr>
                <w:b/>
                <w:bCs/>
                <w:color w:val="000000"/>
                <w:lang w:val="ru-RU"/>
              </w:rPr>
            </w:pPr>
            <w:r w:rsidRPr="00140DE8">
              <w:rPr>
                <w:b/>
                <w:bCs/>
                <w:color w:val="000000"/>
                <w:lang w:val="ru-RU"/>
              </w:rPr>
              <w:t>Наименование</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pacing w:after="0"/>
              <w:jc w:val="center"/>
              <w:rPr>
                <w:color w:val="000000"/>
              </w:rPr>
            </w:pPr>
            <w:r w:rsidRPr="00140DE8">
              <w:rPr>
                <w:b/>
                <w:bCs/>
                <w:color w:val="000000"/>
                <w:lang w:val="ru-RU"/>
              </w:rPr>
              <w:t>Количество листов</w:t>
            </w: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bl>
    <w:p w:rsidR="00E8276F" w:rsidRPr="00140DE8" w:rsidRDefault="00E8276F" w:rsidP="00E8276F">
      <w:pPr>
        <w:pStyle w:val="af6"/>
        <w:jc w:val="both"/>
        <w:rPr>
          <w:bCs/>
          <w:color w:val="000000"/>
        </w:rPr>
      </w:pPr>
    </w:p>
    <w:p w:rsidR="00E8276F" w:rsidRPr="00140DE8" w:rsidRDefault="00E8276F" w:rsidP="00E8276F">
      <w:pPr>
        <w:rPr>
          <w:i/>
          <w:color w:val="000000"/>
        </w:rPr>
      </w:pPr>
      <w:r w:rsidRPr="00140DE8">
        <w:rPr>
          <w:color w:val="000000"/>
        </w:rPr>
        <w:t>______________________________</w:t>
      </w:r>
      <w:r w:rsidRPr="00140DE8">
        <w:rPr>
          <w:color w:val="000000"/>
        </w:rPr>
        <w:tab/>
      </w:r>
      <w:r w:rsidRPr="00140DE8">
        <w:rPr>
          <w:color w:val="000000"/>
        </w:rPr>
        <w:tab/>
      </w:r>
      <w:r w:rsidRPr="00140DE8">
        <w:rPr>
          <w:color w:val="000000"/>
        </w:rPr>
        <w:tab/>
      </w:r>
      <w:r w:rsidRPr="00140DE8">
        <w:rPr>
          <w:color w:val="000000"/>
        </w:rPr>
        <w:tab/>
      </w:r>
      <w:r w:rsidRPr="00140DE8">
        <w:rPr>
          <w:color w:val="000000"/>
        </w:rPr>
        <w:tab/>
        <w:t>______________</w:t>
      </w:r>
    </w:p>
    <w:p w:rsidR="00E8276F" w:rsidRPr="00140DE8" w:rsidRDefault="00E8276F" w:rsidP="00E8276F">
      <w:pPr>
        <w:ind w:firstLine="1134"/>
        <w:rPr>
          <w:color w:val="000000"/>
        </w:rPr>
      </w:pPr>
      <w:r w:rsidRPr="00140DE8">
        <w:rPr>
          <w:i/>
          <w:color w:val="000000"/>
        </w:rPr>
        <w:t xml:space="preserve">Заявитель (Ф.И.О., должность) </w:t>
      </w:r>
      <w:r w:rsidRPr="00140DE8">
        <w:rPr>
          <w:i/>
          <w:color w:val="000000"/>
        </w:rPr>
        <w:tab/>
      </w:r>
      <w:r w:rsidRPr="00140DE8">
        <w:rPr>
          <w:i/>
          <w:color w:val="000000"/>
        </w:rPr>
        <w:tab/>
      </w:r>
      <w:r w:rsidRPr="00140DE8">
        <w:rPr>
          <w:i/>
          <w:color w:val="000000"/>
        </w:rPr>
        <w:tab/>
      </w:r>
      <w:r w:rsidRPr="00140DE8">
        <w:rPr>
          <w:i/>
          <w:color w:val="000000"/>
        </w:rPr>
        <w:tab/>
      </w:r>
      <w:r w:rsidRPr="00140DE8">
        <w:rPr>
          <w:i/>
          <w:color w:val="000000"/>
        </w:rPr>
        <w:tab/>
      </w:r>
      <w:r w:rsidRPr="00140DE8">
        <w:rPr>
          <w:i/>
          <w:color w:val="000000"/>
        </w:rPr>
        <w:tab/>
      </w:r>
      <w:r w:rsidRPr="00140DE8">
        <w:rPr>
          <w:i/>
          <w:color w:val="000000"/>
        </w:rPr>
        <w:tab/>
        <w:t xml:space="preserve">(подпись) </w:t>
      </w:r>
    </w:p>
    <w:p w:rsidR="00E8276F" w:rsidRPr="00140DE8" w:rsidRDefault="00E8276F" w:rsidP="00E8276F">
      <w:pPr>
        <w:ind w:firstLine="2694"/>
        <w:rPr>
          <w:color w:val="000000"/>
        </w:rPr>
      </w:pPr>
    </w:p>
    <w:p w:rsidR="00E8276F" w:rsidRPr="00140DE8" w:rsidRDefault="00E8276F" w:rsidP="00E8276F">
      <w:pPr>
        <w:ind w:firstLine="2694"/>
        <w:rPr>
          <w:bCs/>
          <w:color w:val="000000"/>
        </w:rPr>
      </w:pPr>
      <w:r w:rsidRPr="00140DE8">
        <w:rPr>
          <w:color w:val="000000"/>
        </w:rPr>
        <w:t>М.П.</w:t>
      </w:r>
    </w:p>
    <w:p w:rsidR="00E8276F" w:rsidRPr="00140DE8" w:rsidRDefault="00E8276F" w:rsidP="00E8276F">
      <w:pPr>
        <w:pStyle w:val="af6"/>
        <w:spacing w:after="0"/>
        <w:jc w:val="both"/>
        <w:rPr>
          <w:bCs/>
          <w:color w:val="000000"/>
        </w:rPr>
      </w:pPr>
    </w:p>
    <w:p w:rsidR="00E8276F" w:rsidRPr="00140DE8" w:rsidRDefault="00E8276F" w:rsidP="00E8276F">
      <w:pPr>
        <w:pStyle w:val="af6"/>
        <w:pageBreakBefore/>
        <w:spacing w:after="0"/>
        <w:jc w:val="right"/>
        <w:rPr>
          <w:b/>
          <w:color w:val="000000"/>
        </w:rPr>
      </w:pPr>
      <w:r w:rsidRPr="00140DE8">
        <w:rPr>
          <w:rFonts w:eastAsia="Calibri"/>
          <w:color w:val="000000"/>
        </w:rPr>
        <w:t>Приложение № 6 к Конкурсной документации</w:t>
      </w:r>
    </w:p>
    <w:p w:rsidR="00E8276F" w:rsidRPr="00140DE8" w:rsidRDefault="00E8276F" w:rsidP="00E8276F">
      <w:pPr>
        <w:spacing w:before="120" w:after="120"/>
        <w:jc w:val="center"/>
        <w:rPr>
          <w:b/>
          <w:color w:val="000000"/>
        </w:rPr>
      </w:pPr>
    </w:p>
    <w:p w:rsidR="00E8276F" w:rsidRPr="00140DE8" w:rsidRDefault="00E8276F" w:rsidP="00E8276F">
      <w:pPr>
        <w:spacing w:before="120" w:after="120"/>
        <w:jc w:val="center"/>
        <w:rPr>
          <w:bCs/>
          <w:color w:val="000000"/>
        </w:rPr>
      </w:pPr>
      <w:r w:rsidRPr="00140DE8">
        <w:rPr>
          <w:b/>
          <w:color w:val="000000"/>
        </w:rPr>
        <w:t>Форма конкурсного предложения участника конкурса</w:t>
      </w:r>
    </w:p>
    <w:p w:rsidR="00E8276F" w:rsidRPr="00140DE8" w:rsidRDefault="00E8276F" w:rsidP="00E8276F">
      <w:pPr>
        <w:pStyle w:val="af6"/>
        <w:spacing w:after="0"/>
        <w:jc w:val="center"/>
        <w:rPr>
          <w:bCs/>
          <w:color w:val="000000"/>
        </w:rPr>
      </w:pPr>
    </w:p>
    <w:tbl>
      <w:tblPr>
        <w:tblW w:w="0" w:type="auto"/>
        <w:tblLayout w:type="fixed"/>
        <w:tblLook w:val="0000" w:firstRow="0" w:lastRow="0" w:firstColumn="0" w:lastColumn="0" w:noHBand="0" w:noVBand="0"/>
      </w:tblPr>
      <w:tblGrid>
        <w:gridCol w:w="3202"/>
        <w:gridCol w:w="3202"/>
        <w:gridCol w:w="3202"/>
      </w:tblGrid>
      <w:tr w:rsidR="00E8276F" w:rsidRPr="00140DE8" w:rsidTr="00547FF9">
        <w:trPr>
          <w:trHeight w:val="674"/>
        </w:trPr>
        <w:tc>
          <w:tcPr>
            <w:tcW w:w="3202" w:type="dxa"/>
            <w:shd w:val="clear" w:color="auto" w:fill="auto"/>
          </w:tcPr>
          <w:p w:rsidR="00E8276F" w:rsidRPr="00140DE8" w:rsidRDefault="00E8276F" w:rsidP="00547FF9">
            <w:pPr>
              <w:rPr>
                <w:i/>
                <w:color w:val="000000"/>
              </w:rPr>
            </w:pPr>
            <w:r w:rsidRPr="00140DE8">
              <w:rPr>
                <w:i/>
                <w:color w:val="000000"/>
              </w:rPr>
              <w:t>На бланке заявителя</w:t>
            </w:r>
          </w:p>
          <w:p w:rsidR="00E8276F" w:rsidRPr="00140DE8" w:rsidRDefault="00E8276F" w:rsidP="00547FF9">
            <w:pPr>
              <w:rPr>
                <w:i/>
                <w:color w:val="000000"/>
              </w:rPr>
            </w:pPr>
            <w:r w:rsidRPr="00140DE8">
              <w:rPr>
                <w:i/>
                <w:color w:val="000000"/>
              </w:rPr>
              <w:t>дата, исх. номер</w:t>
            </w:r>
          </w:p>
        </w:tc>
        <w:tc>
          <w:tcPr>
            <w:tcW w:w="3202" w:type="dxa"/>
            <w:shd w:val="clear" w:color="auto" w:fill="auto"/>
          </w:tcPr>
          <w:p w:rsidR="00E8276F" w:rsidRPr="00140DE8" w:rsidRDefault="00E8276F" w:rsidP="00547FF9">
            <w:pPr>
              <w:snapToGrid w:val="0"/>
              <w:rPr>
                <w:i/>
                <w:color w:val="000000"/>
              </w:rPr>
            </w:pPr>
          </w:p>
        </w:tc>
        <w:tc>
          <w:tcPr>
            <w:tcW w:w="3202" w:type="dxa"/>
            <w:shd w:val="clear" w:color="auto" w:fill="auto"/>
          </w:tcPr>
          <w:p w:rsidR="00E8276F" w:rsidRPr="00140DE8" w:rsidRDefault="00E8276F" w:rsidP="00547FF9">
            <w:pPr>
              <w:rPr>
                <w:color w:val="000000"/>
              </w:rPr>
            </w:pPr>
            <w:r w:rsidRPr="00140DE8">
              <w:rPr>
                <w:color w:val="000000"/>
              </w:rPr>
              <w:t>В конкурсную комиссию</w:t>
            </w:r>
          </w:p>
        </w:tc>
      </w:tr>
    </w:tbl>
    <w:p w:rsidR="00E8276F" w:rsidRPr="00140DE8" w:rsidRDefault="00E8276F" w:rsidP="00E8276F">
      <w:pPr>
        <w:jc w:val="center"/>
        <w:rPr>
          <w:color w:val="000000"/>
        </w:rPr>
      </w:pPr>
      <w:r w:rsidRPr="00140DE8">
        <w:rPr>
          <w:color w:val="000000"/>
        </w:rPr>
        <w:t>КОНКУРСНОЕ ПРЕДЛОЖЕНИЕ</w:t>
      </w:r>
    </w:p>
    <w:p w:rsidR="00E8276F" w:rsidRPr="00140DE8" w:rsidRDefault="00E8276F" w:rsidP="00E8276F">
      <w:pPr>
        <w:jc w:val="center"/>
        <w:rPr>
          <w:color w:val="000000"/>
        </w:rPr>
      </w:pPr>
      <w:r w:rsidRPr="00140DE8">
        <w:rPr>
          <w:color w:val="000000"/>
        </w:rPr>
        <w:t xml:space="preserve">на право заключения концессионного соглашения в отношении объектов </w:t>
      </w:r>
      <w:r>
        <w:rPr>
          <w:color w:val="000000"/>
        </w:rPr>
        <w:t xml:space="preserve">ВОДОСНАБЖЕНИЯ, НАХОДЯЩИЕСЯ В ВЕДЕНИИ КОМСОМОЛЬСКОГО </w:t>
      </w:r>
      <w:r w:rsidRPr="00140DE8">
        <w:rPr>
          <w:color w:val="000000"/>
        </w:rPr>
        <w:t>муниципального округа Чувашской Республики (д. Асаново)</w:t>
      </w:r>
    </w:p>
    <w:p w:rsidR="00E8276F" w:rsidRPr="00140DE8" w:rsidRDefault="00E8276F" w:rsidP="00E8276F">
      <w:pPr>
        <w:jc w:val="center"/>
        <w:rPr>
          <w:color w:val="000000"/>
        </w:rPr>
      </w:pPr>
    </w:p>
    <w:p w:rsidR="00E8276F" w:rsidRPr="00140DE8" w:rsidRDefault="00E8276F" w:rsidP="00E8276F">
      <w:pPr>
        <w:pStyle w:val="af6"/>
        <w:spacing w:after="0"/>
        <w:jc w:val="both"/>
        <w:rPr>
          <w:bCs/>
          <w:i/>
          <w:color w:val="000000"/>
        </w:rPr>
      </w:pPr>
      <w:r w:rsidRPr="00140DE8">
        <w:rPr>
          <w:bCs/>
          <w:color w:val="000000"/>
        </w:rPr>
        <w:t>1. Настоящим ______________________________________________________</w:t>
      </w:r>
    </w:p>
    <w:p w:rsidR="00E8276F" w:rsidRPr="00140DE8" w:rsidRDefault="00E8276F" w:rsidP="00E8276F">
      <w:pPr>
        <w:pStyle w:val="af6"/>
        <w:spacing w:after="0"/>
        <w:ind w:firstLine="3969"/>
        <w:rPr>
          <w:bCs/>
          <w:color w:val="000000"/>
        </w:rPr>
      </w:pPr>
      <w:r w:rsidRPr="00140DE8">
        <w:rPr>
          <w:bCs/>
          <w:i/>
          <w:color w:val="000000"/>
        </w:rPr>
        <w:t xml:space="preserve"> (наименование (Ф.И.О.) участника конкурса)</w:t>
      </w:r>
    </w:p>
    <w:p w:rsidR="00E8276F" w:rsidRPr="00140DE8" w:rsidRDefault="00E8276F" w:rsidP="00E8276F">
      <w:pPr>
        <w:pStyle w:val="af6"/>
        <w:jc w:val="both"/>
        <w:rPr>
          <w:bCs/>
          <w:color w:val="000000"/>
        </w:rPr>
      </w:pPr>
      <w:r w:rsidRPr="00140DE8">
        <w:rPr>
          <w:bCs/>
          <w:color w:val="000000"/>
        </w:rPr>
        <w:t xml:space="preserve">представляет конкурсное предложение по открытому конкурсу на право заключения концессионного соглашения в отношении объектов </w:t>
      </w:r>
      <w:r>
        <w:rPr>
          <w:bCs/>
          <w:color w:val="000000"/>
        </w:rPr>
        <w:t xml:space="preserve">ВОДОСНАБЖЕНИЯ, НАХОДЯЩИЕСЯ В ВЕДЕНИИ КОМСОМОЛЬСКОГО </w:t>
      </w:r>
      <w:r w:rsidRPr="00140DE8">
        <w:rPr>
          <w:bCs/>
          <w:color w:val="000000"/>
        </w:rPr>
        <w:t>муниципального округа Чувашской Республики (д. Асаново) (далее – Конкурс) в количестве двух экземпляров (оригинал и копия), каждый экземпляр на ____ стр.</w:t>
      </w:r>
    </w:p>
    <w:p w:rsidR="00E8276F" w:rsidRPr="00140DE8" w:rsidRDefault="00E8276F" w:rsidP="00E8276F">
      <w:pPr>
        <w:pStyle w:val="af6"/>
        <w:spacing w:after="0"/>
        <w:jc w:val="both"/>
        <w:rPr>
          <w:bCs/>
          <w:i/>
          <w:color w:val="000000"/>
        </w:rPr>
      </w:pPr>
      <w:r w:rsidRPr="00140DE8">
        <w:rPr>
          <w:bCs/>
          <w:color w:val="000000"/>
        </w:rPr>
        <w:t>2. Конкурсное предложение подается от имени __________________________________________________________________,</w:t>
      </w:r>
    </w:p>
    <w:p w:rsidR="00E8276F" w:rsidRPr="00140DE8" w:rsidRDefault="00E8276F" w:rsidP="00E8276F">
      <w:pPr>
        <w:pStyle w:val="af6"/>
        <w:spacing w:after="0"/>
        <w:jc w:val="center"/>
        <w:rPr>
          <w:bCs/>
          <w:color w:val="000000"/>
        </w:rPr>
      </w:pPr>
      <w:r w:rsidRPr="00140DE8">
        <w:rPr>
          <w:bCs/>
          <w:i/>
          <w:color w:val="000000"/>
        </w:rPr>
        <w:t>(наименование (Ф.И.О.) заявителя, прошедшего предварительный отбор и подающего данное конкурсное предложение)</w:t>
      </w:r>
    </w:p>
    <w:p w:rsidR="00E8276F" w:rsidRPr="00140DE8" w:rsidRDefault="00E8276F" w:rsidP="00E8276F">
      <w:pPr>
        <w:pStyle w:val="af6"/>
        <w:spacing w:after="0"/>
        <w:jc w:val="both"/>
        <w:rPr>
          <w:bCs/>
          <w:color w:val="000000"/>
        </w:rPr>
      </w:pPr>
      <w:r w:rsidRPr="00140DE8">
        <w:rPr>
          <w:bCs/>
          <w:color w:val="000000"/>
        </w:rPr>
        <w:t>прошедшего предварительный отбор согласно уведомлению конкурсной комиссии № ____ от _________ 20__ года, именуемого далее – Участник.</w:t>
      </w:r>
    </w:p>
    <w:p w:rsidR="00E8276F" w:rsidRPr="00140DE8" w:rsidRDefault="00E8276F" w:rsidP="00E8276F">
      <w:pPr>
        <w:pStyle w:val="af6"/>
        <w:spacing w:after="0"/>
        <w:jc w:val="both"/>
        <w:rPr>
          <w:bCs/>
          <w:color w:val="000000"/>
        </w:rPr>
      </w:pPr>
      <w:r w:rsidRPr="00140DE8">
        <w:rPr>
          <w:bCs/>
          <w:color w:val="000000"/>
        </w:rPr>
        <w:t>3. Настоящим Участник в связи с представлением своего конкурсного предложения подтверждает:</w:t>
      </w:r>
    </w:p>
    <w:p w:rsidR="00E8276F" w:rsidRPr="00140DE8" w:rsidRDefault="00E8276F" w:rsidP="00E8276F">
      <w:pPr>
        <w:pStyle w:val="af6"/>
        <w:spacing w:after="0"/>
        <w:jc w:val="both"/>
        <w:rPr>
          <w:bCs/>
          <w:color w:val="000000"/>
        </w:rPr>
      </w:pPr>
      <w:r w:rsidRPr="00140DE8">
        <w:rPr>
          <w:bCs/>
          <w:color w:val="000000"/>
        </w:rPr>
        <w:t xml:space="preserve">- свое полное ознакомление и согласие с положениями конкурсной документации к открытому конкурсу на право заключения концессионного соглашения в отношении объектов системы водоснабжения, находящихся в собственности </w:t>
      </w:r>
      <w:r w:rsidRPr="00140DE8">
        <w:rPr>
          <w:bCs/>
          <w:color w:val="000000"/>
          <w:lang w:val="ru-RU"/>
        </w:rPr>
        <w:t>Комсомольского муниципального округа Чувашской Республики</w:t>
      </w:r>
      <w:r w:rsidRPr="00140DE8">
        <w:rPr>
          <w:bCs/>
          <w:color w:val="000000"/>
        </w:rPr>
        <w:t>, (с внесенными в нее на дату подачи настоящего конкурсного предложения изменениями), именуемой далее – конкурсная документация;</w:t>
      </w:r>
    </w:p>
    <w:p w:rsidR="00E8276F" w:rsidRPr="00140DE8" w:rsidRDefault="00E8276F" w:rsidP="00E8276F">
      <w:pPr>
        <w:pStyle w:val="af6"/>
        <w:spacing w:after="0"/>
        <w:jc w:val="both"/>
        <w:rPr>
          <w:bCs/>
          <w:color w:val="000000"/>
        </w:rPr>
      </w:pPr>
      <w:r w:rsidRPr="00140DE8">
        <w:rPr>
          <w:bCs/>
          <w:color w:val="000000"/>
        </w:rPr>
        <w:t>- надлежащее выполнение положений конкурсной документации при подготовке и представлении настоящего конкурсного предложения;</w:t>
      </w:r>
    </w:p>
    <w:p w:rsidR="00E8276F" w:rsidRPr="00140DE8" w:rsidRDefault="00E8276F" w:rsidP="00E8276F">
      <w:pPr>
        <w:pStyle w:val="af6"/>
        <w:spacing w:after="0"/>
        <w:jc w:val="both"/>
        <w:rPr>
          <w:bCs/>
          <w:color w:val="000000"/>
        </w:rPr>
      </w:pPr>
      <w:r w:rsidRPr="00140DE8">
        <w:rPr>
          <w:bCs/>
          <w:color w:val="000000"/>
        </w:rPr>
        <w:t>- что все документы и сведения, включенные им в состав заявки на участие в конкурсе, остались без изменения, и на момент подачи данного конкурсного предложения соответствуют действительности (либо, если изменения произошли, то Участник с учетом таких изменений ранее представленной заявки на участие в конкурсе соответствует требованиям настоящей конкурсной документации, и что конкурсная комиссия была предварительно уведомлена о таких изменениях. При этом описание и подтверждение таких изменений должно быть включено в состав конкурсного предложения).</w:t>
      </w:r>
    </w:p>
    <w:p w:rsidR="00E8276F" w:rsidRPr="00140DE8" w:rsidRDefault="00E8276F" w:rsidP="00E8276F">
      <w:pPr>
        <w:pStyle w:val="af6"/>
        <w:spacing w:after="0"/>
        <w:jc w:val="both"/>
        <w:rPr>
          <w:bCs/>
          <w:color w:val="000000"/>
        </w:rPr>
      </w:pPr>
      <w:r w:rsidRPr="00140DE8">
        <w:rPr>
          <w:bCs/>
          <w:color w:val="000000"/>
        </w:rPr>
        <w:t xml:space="preserve">4. Настоящим Участник выражает намерение участвовать в Конкурсе на условиях, установленных в конкурсной документации, и в случае признания его победителем Конкурса заключить и исполнить концессионное соглашение в отношении объектов системы водоснабжения </w:t>
      </w:r>
      <w:r w:rsidRPr="00140DE8">
        <w:rPr>
          <w:color w:val="000000"/>
        </w:rPr>
        <w:t>Комсомольского муниципального округа Чувашской Республики находящиеся на территории Комсомольского территориального отдела</w:t>
      </w:r>
      <w:r w:rsidRPr="00140DE8">
        <w:rPr>
          <w:bCs/>
          <w:color w:val="000000"/>
        </w:rPr>
        <w:t>, а также выполнить иные связанные с участием в Конкурсе требования конкурсной документации.</w:t>
      </w:r>
    </w:p>
    <w:p w:rsidR="00E8276F" w:rsidRPr="00140DE8" w:rsidRDefault="00E8276F" w:rsidP="00E8276F">
      <w:pPr>
        <w:pStyle w:val="af6"/>
        <w:spacing w:after="0"/>
        <w:jc w:val="both"/>
        <w:rPr>
          <w:bCs/>
          <w:color w:val="000000"/>
        </w:rPr>
      </w:pPr>
      <w:r w:rsidRPr="00140DE8">
        <w:rPr>
          <w:bCs/>
          <w:color w:val="000000"/>
        </w:rPr>
        <w:t>5. Участник согласен заключить концессионное соглашение в соответствии с требованиями конкурсной документации и на условиях, которые представлены в настоящем конкурсном предложении.</w:t>
      </w:r>
    </w:p>
    <w:p w:rsidR="00E8276F" w:rsidRPr="00140DE8" w:rsidRDefault="00E8276F" w:rsidP="00E8276F">
      <w:pPr>
        <w:pStyle w:val="af6"/>
        <w:spacing w:after="0"/>
        <w:jc w:val="both"/>
        <w:rPr>
          <w:bCs/>
          <w:color w:val="000000"/>
        </w:rPr>
      </w:pPr>
      <w:r w:rsidRPr="00140DE8">
        <w:rPr>
          <w:bCs/>
          <w:color w:val="000000"/>
        </w:rPr>
        <w:t xml:space="preserve">6. Настоящим Участник обязуется в случае объявления его победителем Конкурса подписать концессионное соглашение в соответствии с положениями конкурсной документации и на условиях, установленных в настоящем конкурсном предложении, не позднее </w:t>
      </w:r>
      <w:r w:rsidRPr="00140DE8">
        <w:rPr>
          <w:bCs/>
          <w:color w:val="000000"/>
          <w:lang w:val="ru-RU"/>
        </w:rPr>
        <w:t>5</w:t>
      </w:r>
      <w:r w:rsidRPr="00140DE8">
        <w:rPr>
          <w:bCs/>
          <w:color w:val="000000"/>
        </w:rPr>
        <w:t xml:space="preserve"> (</w:t>
      </w:r>
      <w:r w:rsidRPr="00140DE8">
        <w:rPr>
          <w:bCs/>
          <w:color w:val="000000"/>
          <w:lang w:val="ru-RU"/>
        </w:rPr>
        <w:t>пять</w:t>
      </w:r>
      <w:r w:rsidRPr="00140DE8">
        <w:rPr>
          <w:bCs/>
          <w:color w:val="000000"/>
        </w:rPr>
        <w:t>) рабочих дней со дня направления победителю конкурса протокола о результатах проведения конкурса, проекта концессионного соглашения.</w:t>
      </w:r>
    </w:p>
    <w:p w:rsidR="00E8276F" w:rsidRPr="00140DE8" w:rsidRDefault="00E8276F" w:rsidP="00E8276F">
      <w:pPr>
        <w:pStyle w:val="af6"/>
        <w:spacing w:after="0"/>
        <w:jc w:val="both"/>
        <w:rPr>
          <w:bCs/>
          <w:color w:val="000000"/>
        </w:rPr>
      </w:pPr>
      <w:r w:rsidRPr="00140DE8">
        <w:rPr>
          <w:bCs/>
          <w:color w:val="000000"/>
        </w:rPr>
        <w:t>7. В случае объявления Конкурса несостоявшимся, если в конкурсную комиссию представлено менее двух конкурсных предложений, конкурсной комиссией признано соответствующими критериям конкурса менее двух конкурсных предложений, Участник обязуется подписать концессионное соглашение в течение 5 (пять) рабочих дней со дня направления Участнику Конкурса проекта концессионного соглашения.</w:t>
      </w:r>
    </w:p>
    <w:p w:rsidR="00E8276F" w:rsidRPr="00140DE8" w:rsidRDefault="00E8276F" w:rsidP="00E8276F">
      <w:pPr>
        <w:pStyle w:val="af6"/>
        <w:spacing w:after="0"/>
        <w:jc w:val="both"/>
        <w:rPr>
          <w:bCs/>
          <w:color w:val="000000"/>
        </w:rPr>
      </w:pPr>
      <w:r w:rsidRPr="00140DE8">
        <w:rPr>
          <w:bCs/>
          <w:color w:val="000000"/>
        </w:rPr>
        <w:t>8. В случае если наши предложения будут лучшими после предложений победителя Конкурса, а победитель Конкурса откажется либо будет признан уклонившимся от подписания концессионного соглашения, мы обязуемся подписать данное концессионное соглашение в течение 5 (пять) рабочих дней со дня направления Участнику Конкурса проекта концессионного соглашения.</w:t>
      </w:r>
    </w:p>
    <w:p w:rsidR="00E8276F" w:rsidRPr="00140DE8" w:rsidRDefault="00E8276F" w:rsidP="00E8276F">
      <w:pPr>
        <w:pStyle w:val="af6"/>
        <w:spacing w:after="0"/>
        <w:jc w:val="both"/>
        <w:rPr>
          <w:bCs/>
          <w:color w:val="000000"/>
        </w:rPr>
      </w:pPr>
      <w:r w:rsidRPr="00140DE8">
        <w:rPr>
          <w:bCs/>
          <w:color w:val="000000"/>
        </w:rPr>
        <w:t>9. Настоящим Участник обязуется выполнить иные связанные с участием в Конкурсе положения конкурсной документации.</w:t>
      </w:r>
    </w:p>
    <w:p w:rsidR="00E8276F" w:rsidRPr="00140DE8" w:rsidRDefault="00E8276F" w:rsidP="00E8276F">
      <w:pPr>
        <w:pStyle w:val="af6"/>
        <w:spacing w:after="0"/>
        <w:jc w:val="both"/>
        <w:rPr>
          <w:bCs/>
          <w:color w:val="000000"/>
        </w:rPr>
      </w:pPr>
    </w:p>
    <w:p w:rsidR="00E8276F" w:rsidRPr="00140DE8" w:rsidRDefault="00E8276F" w:rsidP="00E8276F">
      <w:pPr>
        <w:rPr>
          <w:color w:val="000000"/>
        </w:rPr>
        <w:sectPr w:rsidR="00E8276F" w:rsidRPr="00140DE8">
          <w:headerReference w:type="even" r:id="rId46"/>
          <w:headerReference w:type="default" r:id="rId47"/>
          <w:footerReference w:type="even" r:id="rId48"/>
          <w:footerReference w:type="default" r:id="rId49"/>
          <w:headerReference w:type="first" r:id="rId50"/>
          <w:footerReference w:type="first" r:id="rId51"/>
          <w:pgSz w:w="11906" w:h="16838"/>
          <w:pgMar w:top="1134" w:right="850" w:bottom="1134" w:left="1701" w:header="720" w:footer="709" w:gutter="0"/>
          <w:cols w:space="720"/>
          <w:docGrid w:linePitch="600" w:charSpace="24576"/>
        </w:sectPr>
      </w:pPr>
    </w:p>
    <w:p w:rsidR="00E8276F" w:rsidRPr="00140DE8" w:rsidRDefault="00E8276F" w:rsidP="00E8276F">
      <w:pPr>
        <w:spacing w:before="120" w:after="120"/>
        <w:jc w:val="center"/>
        <w:rPr>
          <w:bCs/>
          <w:color w:val="000000"/>
        </w:rPr>
      </w:pPr>
      <w:r w:rsidRPr="00140DE8">
        <w:rPr>
          <w:b/>
          <w:color w:val="000000"/>
        </w:rPr>
        <w:t>Предлагаемые Участником Конкурса значения критериев Конкурса</w:t>
      </w:r>
    </w:p>
    <w:p w:rsidR="00E8276F" w:rsidRPr="00140DE8" w:rsidRDefault="00E8276F" w:rsidP="00E8276F">
      <w:pPr>
        <w:pStyle w:val="af6"/>
        <w:spacing w:after="0"/>
        <w:jc w:val="center"/>
        <w:rPr>
          <w:bCs/>
          <w:color w:val="000000"/>
        </w:rPr>
      </w:pPr>
    </w:p>
    <w:p w:rsidR="00E8276F" w:rsidRPr="00140DE8" w:rsidRDefault="00E8276F" w:rsidP="00E8276F">
      <w:pPr>
        <w:jc w:val="center"/>
        <w:rPr>
          <w:color w:val="000000"/>
        </w:rPr>
      </w:pPr>
      <w:r w:rsidRPr="00140DE8">
        <w:rPr>
          <w:b/>
          <w:color w:val="000000"/>
        </w:rPr>
        <w:t>По критерию № 1</w:t>
      </w:r>
      <w:r w:rsidRPr="00140DE8">
        <w:rPr>
          <w:color w:val="000000"/>
        </w:rPr>
        <w:t>.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E8276F" w:rsidRPr="00140DE8" w:rsidRDefault="00E8276F" w:rsidP="00E8276F">
      <w:pPr>
        <w:jc w:val="center"/>
        <w:rPr>
          <w:b/>
          <w:color w:val="000000"/>
        </w:rPr>
      </w:pPr>
      <w:r w:rsidRPr="00140DE8">
        <w:rPr>
          <w:color w:val="000000"/>
        </w:rPr>
        <w:t>Водоснабжение</w:t>
      </w:r>
    </w:p>
    <w:tbl>
      <w:tblPr>
        <w:tblW w:w="5000" w:type="pct"/>
        <w:tblLook w:val="0000" w:firstRow="0" w:lastRow="0" w:firstColumn="0" w:lastColumn="0" w:noHBand="0" w:noVBand="0"/>
      </w:tblPr>
      <w:tblGrid>
        <w:gridCol w:w="1631"/>
        <w:gridCol w:w="1250"/>
        <w:gridCol w:w="1250"/>
        <w:gridCol w:w="1250"/>
        <w:gridCol w:w="1250"/>
        <w:gridCol w:w="1251"/>
        <w:gridCol w:w="1251"/>
        <w:gridCol w:w="1251"/>
        <w:gridCol w:w="1251"/>
        <w:gridCol w:w="1251"/>
        <w:gridCol w:w="1251"/>
        <w:gridCol w:w="1251"/>
      </w:tblGrid>
      <w:tr w:rsidR="00E8276F" w:rsidRPr="00140DE8" w:rsidTr="00547FF9">
        <w:trPr>
          <w:trHeight w:val="397"/>
          <w:tblHeader/>
        </w:trPr>
        <w:tc>
          <w:tcPr>
            <w:tcW w:w="1931"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069"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97"/>
          <w:tblHeader/>
        </w:trPr>
        <w:tc>
          <w:tcPr>
            <w:tcW w:w="1931"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306"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30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30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30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30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5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8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3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57"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55"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52"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397"/>
        </w:trPr>
        <w:tc>
          <w:tcPr>
            <w:tcW w:w="193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Предельный размер расходов, тыс. руб. без НДС</w:t>
            </w:r>
          </w:p>
        </w:tc>
        <w:tc>
          <w:tcPr>
            <w:tcW w:w="306"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3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snapToGrid w:val="0"/>
              <w:jc w:val="center"/>
              <w:rPr>
                <w:color w:val="000000"/>
                <w:sz w:val="22"/>
              </w:rPr>
            </w:pPr>
          </w:p>
        </w:tc>
        <w:tc>
          <w:tcPr>
            <w:tcW w:w="255"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c>
          <w:tcPr>
            <w:tcW w:w="252"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r>
      <w:tr w:rsidR="00E8276F" w:rsidRPr="00140DE8" w:rsidTr="00547FF9">
        <w:trPr>
          <w:trHeight w:val="397"/>
        </w:trPr>
        <w:tc>
          <w:tcPr>
            <w:tcW w:w="193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за счет собственных средств концессионера, тыс. руб. без НДС</w:t>
            </w:r>
          </w:p>
        </w:tc>
        <w:tc>
          <w:tcPr>
            <w:tcW w:w="306"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3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snapToGrid w:val="0"/>
              <w:jc w:val="center"/>
              <w:rPr>
                <w:color w:val="000000"/>
                <w:sz w:val="22"/>
              </w:rPr>
            </w:pPr>
          </w:p>
        </w:tc>
        <w:tc>
          <w:tcPr>
            <w:tcW w:w="255"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c>
          <w:tcPr>
            <w:tcW w:w="252"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r>
      <w:tr w:rsidR="00E8276F" w:rsidRPr="00140DE8" w:rsidTr="00547FF9">
        <w:trPr>
          <w:trHeight w:val="397"/>
        </w:trPr>
        <w:tc>
          <w:tcPr>
            <w:tcW w:w="193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нетарифные источники, тыс. руб. без НДС</w:t>
            </w: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3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snapToGrid w:val="0"/>
              <w:jc w:val="center"/>
              <w:rPr>
                <w:color w:val="000000"/>
                <w:sz w:val="22"/>
              </w:rPr>
            </w:pPr>
          </w:p>
        </w:tc>
        <w:tc>
          <w:tcPr>
            <w:tcW w:w="255"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c>
          <w:tcPr>
            <w:tcW w:w="252"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r>
      <w:tr w:rsidR="00E8276F" w:rsidRPr="00140DE8" w:rsidTr="00547FF9">
        <w:trPr>
          <w:trHeight w:val="397"/>
        </w:trPr>
        <w:tc>
          <w:tcPr>
            <w:tcW w:w="193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тарифные источники (за счет инвестиционных программ), тыс. руб. без НДС</w:t>
            </w: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3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snapToGrid w:val="0"/>
              <w:jc w:val="center"/>
              <w:rPr>
                <w:color w:val="000000"/>
                <w:sz w:val="22"/>
              </w:rPr>
            </w:pPr>
          </w:p>
        </w:tc>
        <w:tc>
          <w:tcPr>
            <w:tcW w:w="255"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c>
          <w:tcPr>
            <w:tcW w:w="252"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r>
      <w:tr w:rsidR="00E8276F" w:rsidRPr="00140DE8" w:rsidTr="00547FF9">
        <w:trPr>
          <w:trHeight w:val="397"/>
        </w:trPr>
        <w:tc>
          <w:tcPr>
            <w:tcW w:w="193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w:t>
            </w: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3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snapToGrid w:val="0"/>
              <w:jc w:val="center"/>
              <w:rPr>
                <w:color w:val="000000"/>
                <w:sz w:val="22"/>
              </w:rPr>
            </w:pPr>
          </w:p>
        </w:tc>
        <w:tc>
          <w:tcPr>
            <w:tcW w:w="255"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c>
          <w:tcPr>
            <w:tcW w:w="252"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r>
    </w:tbl>
    <w:p w:rsidR="00E8276F" w:rsidRPr="00140DE8" w:rsidRDefault="00E8276F" w:rsidP="00E8276F">
      <w:pPr>
        <w:rPr>
          <w:color w:val="000000"/>
          <w:sz w:val="22"/>
        </w:rPr>
      </w:pPr>
    </w:p>
    <w:p w:rsidR="00E8276F" w:rsidRPr="00140DE8" w:rsidRDefault="00E8276F" w:rsidP="00E8276F">
      <w:pPr>
        <w:rPr>
          <w:color w:val="000000"/>
        </w:rPr>
      </w:pPr>
      <w:r w:rsidRPr="00140DE8">
        <w:rPr>
          <w:color w:val="000000"/>
          <w:sz w:val="22"/>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E8276F" w:rsidRPr="00140DE8" w:rsidRDefault="00E8276F" w:rsidP="00E8276F">
      <w:pPr>
        <w:jc w:val="center"/>
        <w:rPr>
          <w:color w:val="000000"/>
        </w:rPr>
      </w:pPr>
    </w:p>
    <w:p w:rsidR="00E8276F" w:rsidRPr="00140DE8" w:rsidRDefault="00E8276F" w:rsidP="00E8276F">
      <w:pPr>
        <w:jc w:val="center"/>
        <w:rPr>
          <w:b/>
          <w:color w:val="000000"/>
        </w:rPr>
      </w:pPr>
      <w:r w:rsidRPr="00140DE8">
        <w:rPr>
          <w:b/>
          <w:color w:val="000000"/>
        </w:rPr>
        <w:t>По критерию № 2</w:t>
      </w:r>
      <w:r w:rsidRPr="00140DE8">
        <w:rPr>
          <w:color w:val="000000"/>
        </w:rPr>
        <w:t>.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sidRPr="00140DE8">
        <w:rPr>
          <w:rStyle w:val="aa"/>
          <w:color w:val="000000"/>
        </w:rPr>
        <w:footnoteReference w:id="8"/>
      </w:r>
    </w:p>
    <w:tbl>
      <w:tblPr>
        <w:tblW w:w="5000" w:type="pct"/>
        <w:tblLook w:val="0000" w:firstRow="0" w:lastRow="0" w:firstColumn="0" w:lastColumn="0" w:noHBand="0" w:noVBand="0"/>
      </w:tblPr>
      <w:tblGrid>
        <w:gridCol w:w="1582"/>
        <w:gridCol w:w="1256"/>
        <w:gridCol w:w="1255"/>
        <w:gridCol w:w="1255"/>
        <w:gridCol w:w="1255"/>
        <w:gridCol w:w="1255"/>
        <w:gridCol w:w="1255"/>
        <w:gridCol w:w="1255"/>
        <w:gridCol w:w="1255"/>
        <w:gridCol w:w="1255"/>
        <w:gridCol w:w="1255"/>
        <w:gridCol w:w="1255"/>
      </w:tblGrid>
      <w:tr w:rsidR="00E8276F" w:rsidRPr="00140DE8" w:rsidTr="00547FF9">
        <w:trPr>
          <w:trHeight w:val="397"/>
          <w:tblHeader/>
        </w:trPr>
        <w:tc>
          <w:tcPr>
            <w:tcW w:w="1931"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069" w:type="pct"/>
            <w:gridSpan w:val="11"/>
            <w:tcBorders>
              <w:top w:val="single" w:sz="4" w:space="0" w:color="000000"/>
              <w:left w:val="single" w:sz="4" w:space="0" w:color="auto"/>
              <w:bottom w:val="single" w:sz="4" w:space="0" w:color="000000"/>
              <w:right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97"/>
          <w:tblHeader/>
        </w:trPr>
        <w:tc>
          <w:tcPr>
            <w:tcW w:w="1931"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306"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30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30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30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30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5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8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3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57"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55"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52"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454"/>
        </w:trPr>
        <w:tc>
          <w:tcPr>
            <w:tcW w:w="193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Объем расходов на создание и (или) реконструкцию, финансируемых за счет средств концедента, тыс. руб. </w:t>
            </w:r>
          </w:p>
        </w:tc>
        <w:tc>
          <w:tcPr>
            <w:tcW w:w="306"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3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snapToGrid w:val="0"/>
              <w:jc w:val="center"/>
              <w:rPr>
                <w:color w:val="000000"/>
                <w:sz w:val="22"/>
              </w:rPr>
            </w:pPr>
          </w:p>
        </w:tc>
        <w:tc>
          <w:tcPr>
            <w:tcW w:w="255"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c>
          <w:tcPr>
            <w:tcW w:w="252"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r>
      <w:tr w:rsidR="00E8276F" w:rsidRPr="00140DE8" w:rsidTr="00547FF9">
        <w:trPr>
          <w:trHeight w:val="454"/>
        </w:trPr>
        <w:tc>
          <w:tcPr>
            <w:tcW w:w="193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3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snapToGrid w:val="0"/>
              <w:jc w:val="center"/>
              <w:rPr>
                <w:color w:val="000000"/>
                <w:sz w:val="22"/>
              </w:rPr>
            </w:pPr>
          </w:p>
        </w:tc>
        <w:tc>
          <w:tcPr>
            <w:tcW w:w="255"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c>
          <w:tcPr>
            <w:tcW w:w="252"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r>
    </w:tbl>
    <w:p w:rsidR="00E8276F" w:rsidRPr="00140DE8" w:rsidRDefault="00E8276F" w:rsidP="00E8276F">
      <w:pPr>
        <w:jc w:val="center"/>
        <w:rPr>
          <w:color w:val="000000"/>
        </w:rPr>
      </w:pPr>
    </w:p>
    <w:p w:rsidR="00E8276F" w:rsidRPr="00140DE8" w:rsidRDefault="00E8276F" w:rsidP="00E8276F">
      <w:pPr>
        <w:jc w:val="center"/>
        <w:rPr>
          <w:b/>
          <w:color w:val="000000"/>
        </w:rPr>
      </w:pPr>
      <w:r w:rsidRPr="00140DE8">
        <w:rPr>
          <w:b/>
          <w:color w:val="000000"/>
        </w:rPr>
        <w:t>По критерию № 3</w:t>
      </w:r>
      <w:r w:rsidRPr="00140DE8">
        <w:rPr>
          <w:color w:val="000000"/>
        </w:rPr>
        <w:t>.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sidRPr="00140DE8">
        <w:rPr>
          <w:rStyle w:val="aa"/>
          <w:color w:val="000000"/>
        </w:rPr>
        <w:footnoteReference w:id="9"/>
      </w:r>
    </w:p>
    <w:tbl>
      <w:tblPr>
        <w:tblW w:w="5000" w:type="pct"/>
        <w:tblLook w:val="0000" w:firstRow="0" w:lastRow="0" w:firstColumn="0" w:lastColumn="0" w:noHBand="0" w:noVBand="0"/>
      </w:tblPr>
      <w:tblGrid>
        <w:gridCol w:w="1585"/>
        <w:gridCol w:w="1254"/>
        <w:gridCol w:w="1254"/>
        <w:gridCol w:w="1255"/>
        <w:gridCol w:w="1255"/>
        <w:gridCol w:w="1255"/>
        <w:gridCol w:w="1255"/>
        <w:gridCol w:w="1255"/>
        <w:gridCol w:w="1255"/>
        <w:gridCol w:w="1255"/>
        <w:gridCol w:w="1255"/>
        <w:gridCol w:w="1255"/>
      </w:tblGrid>
      <w:tr w:rsidR="00E8276F" w:rsidRPr="00140DE8" w:rsidTr="00547FF9">
        <w:trPr>
          <w:trHeight w:val="397"/>
          <w:tblHeader/>
        </w:trPr>
        <w:tc>
          <w:tcPr>
            <w:tcW w:w="1886"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114" w:type="pct"/>
            <w:gridSpan w:val="11"/>
            <w:tcBorders>
              <w:top w:val="single" w:sz="4" w:space="0" w:color="000000"/>
              <w:left w:val="single" w:sz="4" w:space="0" w:color="auto"/>
              <w:bottom w:val="single" w:sz="4" w:space="0" w:color="000000"/>
              <w:right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97"/>
          <w:tblHeader/>
        </w:trPr>
        <w:tc>
          <w:tcPr>
            <w:tcW w:w="1886"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99"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9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9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9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9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2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7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7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84"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79"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77"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454"/>
        </w:trPr>
        <w:tc>
          <w:tcPr>
            <w:tcW w:w="18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Объем расходов на использование (эксплуатацию), финансируемых за счет средств концедента, тыс. руб. </w:t>
            </w:r>
          </w:p>
        </w:tc>
        <w:tc>
          <w:tcPr>
            <w:tcW w:w="299"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2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snapToGrid w:val="0"/>
              <w:jc w:val="center"/>
              <w:rPr>
                <w:color w:val="000000"/>
                <w:sz w:val="22"/>
              </w:rPr>
            </w:pPr>
          </w:p>
        </w:tc>
        <w:tc>
          <w:tcPr>
            <w:tcW w:w="279"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c>
          <w:tcPr>
            <w:tcW w:w="277"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r>
      <w:tr w:rsidR="00E8276F" w:rsidRPr="00140DE8" w:rsidTr="00547FF9">
        <w:trPr>
          <w:trHeight w:val="454"/>
        </w:trPr>
        <w:tc>
          <w:tcPr>
            <w:tcW w:w="18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tc>
        <w:tc>
          <w:tcPr>
            <w:tcW w:w="29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2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snapToGrid w:val="0"/>
              <w:jc w:val="center"/>
              <w:rPr>
                <w:color w:val="000000"/>
                <w:sz w:val="22"/>
              </w:rPr>
            </w:pPr>
          </w:p>
        </w:tc>
        <w:tc>
          <w:tcPr>
            <w:tcW w:w="279"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c>
          <w:tcPr>
            <w:tcW w:w="277"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r>
    </w:tbl>
    <w:p w:rsidR="00E8276F" w:rsidRPr="00140DE8" w:rsidRDefault="00E8276F" w:rsidP="00E8276F">
      <w:pPr>
        <w:jc w:val="center"/>
        <w:rPr>
          <w:b/>
          <w:color w:val="000000"/>
        </w:rPr>
      </w:pPr>
    </w:p>
    <w:p w:rsidR="00E8276F" w:rsidRPr="00140DE8" w:rsidRDefault="00E8276F" w:rsidP="00E8276F">
      <w:pPr>
        <w:jc w:val="center"/>
        <w:rPr>
          <w:b/>
          <w:color w:val="000000"/>
        </w:rPr>
      </w:pPr>
      <w:r w:rsidRPr="00140DE8">
        <w:rPr>
          <w:b/>
          <w:color w:val="000000"/>
        </w:rPr>
        <w:t>По критерию № 4</w:t>
      </w:r>
      <w:r w:rsidRPr="00140DE8">
        <w:rPr>
          <w:color w:val="000000"/>
        </w:rPr>
        <w:t>. Плата концедента</w:t>
      </w:r>
      <w:r w:rsidRPr="00140DE8">
        <w:rPr>
          <w:rStyle w:val="15"/>
          <w:color w:val="000000"/>
        </w:rPr>
        <w:footnoteReference w:id="10"/>
      </w:r>
    </w:p>
    <w:tbl>
      <w:tblPr>
        <w:tblW w:w="5000" w:type="pct"/>
        <w:tblLook w:val="0000" w:firstRow="0" w:lastRow="0" w:firstColumn="0" w:lastColumn="0" w:noHBand="0" w:noVBand="0"/>
      </w:tblPr>
      <w:tblGrid>
        <w:gridCol w:w="1517"/>
        <w:gridCol w:w="1261"/>
        <w:gridCol w:w="1261"/>
        <w:gridCol w:w="1261"/>
        <w:gridCol w:w="1261"/>
        <w:gridCol w:w="1261"/>
        <w:gridCol w:w="1261"/>
        <w:gridCol w:w="1261"/>
        <w:gridCol w:w="1261"/>
        <w:gridCol w:w="1261"/>
        <w:gridCol w:w="1261"/>
        <w:gridCol w:w="1261"/>
      </w:tblGrid>
      <w:tr w:rsidR="00E8276F" w:rsidRPr="00140DE8" w:rsidTr="00547FF9">
        <w:trPr>
          <w:trHeight w:val="397"/>
          <w:tblHeader/>
        </w:trPr>
        <w:tc>
          <w:tcPr>
            <w:tcW w:w="1873"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127" w:type="pct"/>
            <w:gridSpan w:val="11"/>
            <w:tcBorders>
              <w:top w:val="single" w:sz="4" w:space="0" w:color="000000"/>
              <w:left w:val="single" w:sz="4" w:space="0" w:color="auto"/>
              <w:bottom w:val="single" w:sz="4" w:space="0" w:color="000000"/>
              <w:right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97"/>
          <w:tblHeader/>
        </w:trPr>
        <w:tc>
          <w:tcPr>
            <w:tcW w:w="1873"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93"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9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9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9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9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7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74"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2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94"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93"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94"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454"/>
        </w:trPr>
        <w:tc>
          <w:tcPr>
            <w:tcW w:w="187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Размер платы концедента, тыс. руб.</w:t>
            </w:r>
          </w:p>
        </w:tc>
        <w:tc>
          <w:tcPr>
            <w:tcW w:w="293"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2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snapToGrid w:val="0"/>
              <w:jc w:val="center"/>
              <w:rPr>
                <w:color w:val="000000"/>
                <w:sz w:val="22"/>
              </w:rPr>
            </w:pPr>
          </w:p>
        </w:tc>
        <w:tc>
          <w:tcPr>
            <w:tcW w:w="293"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c>
          <w:tcPr>
            <w:tcW w:w="294"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r>
      <w:tr w:rsidR="00E8276F" w:rsidRPr="00140DE8" w:rsidTr="00547FF9">
        <w:trPr>
          <w:trHeight w:val="454"/>
        </w:trPr>
        <w:tc>
          <w:tcPr>
            <w:tcW w:w="187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tc>
        <w:tc>
          <w:tcPr>
            <w:tcW w:w="293"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2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snapToGrid w:val="0"/>
              <w:jc w:val="center"/>
              <w:rPr>
                <w:color w:val="000000"/>
                <w:sz w:val="22"/>
              </w:rPr>
            </w:pPr>
          </w:p>
        </w:tc>
        <w:tc>
          <w:tcPr>
            <w:tcW w:w="293"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c>
          <w:tcPr>
            <w:tcW w:w="294"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r>
    </w:tbl>
    <w:p w:rsidR="00E8276F" w:rsidRPr="00140DE8" w:rsidRDefault="00E8276F" w:rsidP="00E8276F">
      <w:pPr>
        <w:jc w:val="center"/>
        <w:rPr>
          <w:b/>
          <w:color w:val="000000"/>
        </w:rPr>
      </w:pPr>
    </w:p>
    <w:p w:rsidR="00E8276F" w:rsidRPr="00140DE8" w:rsidRDefault="00E8276F" w:rsidP="00E8276F">
      <w:pPr>
        <w:jc w:val="center"/>
        <w:rPr>
          <w:color w:val="000000"/>
        </w:rPr>
      </w:pPr>
      <w:r w:rsidRPr="00140DE8">
        <w:rPr>
          <w:b/>
          <w:color w:val="000000"/>
        </w:rPr>
        <w:t>По критерию № 5</w:t>
      </w:r>
      <w:r w:rsidRPr="00140DE8">
        <w:rPr>
          <w:color w:val="000000"/>
        </w:rPr>
        <w:t>. Долгосрочные параметры регулирования деятельности концессионера</w:t>
      </w:r>
    </w:p>
    <w:p w:rsidR="00E8276F" w:rsidRPr="00140DE8" w:rsidRDefault="00E8276F" w:rsidP="00E8276F">
      <w:pPr>
        <w:jc w:val="center"/>
        <w:rPr>
          <w:b/>
          <w:color w:val="000000"/>
        </w:rPr>
      </w:pPr>
      <w:r w:rsidRPr="00140DE8">
        <w:rPr>
          <w:color w:val="000000"/>
        </w:rPr>
        <w:t>5.1. Показатели надежности и энергетической эффективности</w:t>
      </w:r>
    </w:p>
    <w:tbl>
      <w:tblPr>
        <w:tblW w:w="5000" w:type="pct"/>
        <w:tblLook w:val="0000" w:firstRow="0" w:lastRow="0" w:firstColumn="0" w:lastColumn="0" w:noHBand="0" w:noVBand="0"/>
      </w:tblPr>
      <w:tblGrid>
        <w:gridCol w:w="1860"/>
        <w:gridCol w:w="1229"/>
        <w:gridCol w:w="1229"/>
        <w:gridCol w:w="1230"/>
        <w:gridCol w:w="1230"/>
        <w:gridCol w:w="1230"/>
        <w:gridCol w:w="1230"/>
        <w:gridCol w:w="1230"/>
        <w:gridCol w:w="1230"/>
        <w:gridCol w:w="1230"/>
        <w:gridCol w:w="1230"/>
        <w:gridCol w:w="1230"/>
      </w:tblGrid>
      <w:tr w:rsidR="00E8276F" w:rsidRPr="00140DE8" w:rsidTr="00547FF9">
        <w:trPr>
          <w:trHeight w:val="227"/>
          <w:tblHeader/>
        </w:trPr>
        <w:tc>
          <w:tcPr>
            <w:tcW w:w="2331" w:type="pct"/>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rPr>
                <w:rFonts w:ascii="Times New Roman" w:hAnsi="Times New Roman"/>
                <w:b/>
                <w:color w:val="000000"/>
                <w:sz w:val="22"/>
                <w:szCs w:val="22"/>
              </w:rPr>
            </w:pPr>
            <w:r w:rsidRPr="00140DE8">
              <w:rPr>
                <w:rFonts w:ascii="Times New Roman" w:hAnsi="Times New Roman"/>
                <w:b/>
                <w:color w:val="000000"/>
                <w:sz w:val="22"/>
                <w:szCs w:val="22"/>
              </w:rPr>
              <w:t>Показатель</w:t>
            </w:r>
          </w:p>
        </w:tc>
        <w:tc>
          <w:tcPr>
            <w:tcW w:w="2669" w:type="pct"/>
            <w:gridSpan w:val="11"/>
            <w:tcBorders>
              <w:top w:val="single" w:sz="4" w:space="0" w:color="000000"/>
              <w:left w:val="single" w:sz="4" w:space="0" w:color="auto"/>
              <w:bottom w:val="single" w:sz="4" w:space="0" w:color="000000"/>
              <w:right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Плановые значения по годам действия концессионного соглашения</w:t>
            </w:r>
          </w:p>
        </w:tc>
      </w:tr>
      <w:tr w:rsidR="00E8276F" w:rsidRPr="00140DE8" w:rsidTr="00547FF9">
        <w:trPr>
          <w:trHeight w:val="227"/>
          <w:tblHeader/>
        </w:trPr>
        <w:tc>
          <w:tcPr>
            <w:tcW w:w="2331"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40"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4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3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3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3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3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4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3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43"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37"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80"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27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Показатели качества питьевой воды</w:t>
            </w:r>
          </w:p>
        </w:tc>
      </w:tr>
      <w:tr w:rsidR="00E8276F" w:rsidRPr="00140DE8" w:rsidTr="00547FF9">
        <w:trPr>
          <w:trHeight w:val="4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Показатели надежности и бесперебойности водоснабжения</w:t>
            </w:r>
          </w:p>
        </w:tc>
      </w:tr>
      <w:tr w:rsidR="00E8276F" w:rsidRPr="00140DE8" w:rsidTr="00547FF9">
        <w:trPr>
          <w:trHeight w:val="227"/>
        </w:trPr>
        <w:tc>
          <w:tcPr>
            <w:tcW w:w="2331"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both"/>
              <w:rPr>
                <w:rFonts w:ascii="Times New Roman" w:hAnsi="Times New Roman"/>
                <w:color w:val="000000"/>
                <w:sz w:val="22"/>
                <w:szCs w:val="22"/>
              </w:rPr>
            </w:pPr>
            <w:r w:rsidRPr="00140DE8">
              <w:rPr>
                <w:rFonts w:ascii="Times New Roman" w:hAnsi="Times New Roman"/>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240"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pStyle w:val="ConsPlusNormal"/>
              <w:jc w:val="center"/>
              <w:rPr>
                <w:rFonts w:ascii="Times New Roman" w:hAnsi="Times New Roman"/>
                <w:color w:val="000000"/>
                <w:sz w:val="22"/>
                <w:szCs w:val="22"/>
              </w:rPr>
            </w:pPr>
          </w:p>
        </w:tc>
        <w:tc>
          <w:tcPr>
            <w:tcW w:w="237"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pStyle w:val="ConsPlusNormal"/>
              <w:jc w:val="center"/>
              <w:rPr>
                <w:rFonts w:ascii="Times New Roman" w:hAnsi="Times New Roman"/>
                <w:color w:val="000000"/>
                <w:sz w:val="22"/>
                <w:szCs w:val="22"/>
              </w:rPr>
            </w:pPr>
          </w:p>
        </w:tc>
        <w:tc>
          <w:tcPr>
            <w:tcW w:w="280"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pStyle w:val="ConsPlusNormal"/>
              <w:jc w:val="center"/>
              <w:rPr>
                <w:rFonts w:ascii="Times New Roman" w:hAnsi="Times New Roman"/>
                <w:color w:val="000000"/>
                <w:sz w:val="22"/>
                <w:szCs w:val="22"/>
              </w:rPr>
            </w:pPr>
          </w:p>
        </w:tc>
      </w:tr>
      <w:tr w:rsidR="00E8276F" w:rsidRPr="00140DE8" w:rsidTr="00547FF9">
        <w:trPr>
          <w:trHeight w:val="4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Показатели энергетической эффективности</w:t>
            </w:r>
          </w:p>
        </w:tc>
      </w:tr>
      <w:tr w:rsidR="00E8276F" w:rsidRPr="00140DE8" w:rsidTr="00547FF9">
        <w:trPr>
          <w:trHeight w:val="227"/>
        </w:trPr>
        <w:tc>
          <w:tcPr>
            <w:tcW w:w="2331"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rPr>
                <w:color w:val="000000"/>
                <w:sz w:val="22"/>
              </w:rPr>
            </w:pPr>
            <w:r w:rsidRPr="00140DE8">
              <w:rPr>
                <w:color w:val="000000"/>
                <w:sz w:val="22"/>
              </w:rPr>
              <w:t>Доля потерь воды в централизованных системах водоснабжения при ее транспортировке в общем объеме воды, поданной в водопроводную сеть, %</w:t>
            </w:r>
          </w:p>
        </w:tc>
        <w:tc>
          <w:tcPr>
            <w:tcW w:w="240"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5"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43" w:type="pct"/>
            <w:tcBorders>
              <w:top w:val="single" w:sz="4" w:space="0" w:color="auto"/>
              <w:left w:val="single" w:sz="4" w:space="0" w:color="auto"/>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7" w:type="pct"/>
            <w:tcBorders>
              <w:top w:val="single" w:sz="4" w:space="0" w:color="auto"/>
              <w:left w:val="single" w:sz="4" w:space="0" w:color="auto"/>
              <w:bottom w:val="single" w:sz="4" w:space="0" w:color="000000"/>
              <w:right w:val="single" w:sz="4" w:space="0" w:color="auto"/>
            </w:tcBorders>
          </w:tcPr>
          <w:p w:rsidR="00E8276F" w:rsidRPr="00140DE8" w:rsidRDefault="00E8276F" w:rsidP="00547FF9">
            <w:pPr>
              <w:pStyle w:val="ConsPlusNormal"/>
              <w:jc w:val="center"/>
              <w:rPr>
                <w:rFonts w:ascii="Times New Roman" w:hAnsi="Times New Roman"/>
                <w:color w:val="000000"/>
                <w:sz w:val="22"/>
                <w:szCs w:val="22"/>
              </w:rPr>
            </w:pPr>
          </w:p>
        </w:tc>
        <w:tc>
          <w:tcPr>
            <w:tcW w:w="280" w:type="pct"/>
            <w:tcBorders>
              <w:top w:val="single" w:sz="4" w:space="0" w:color="auto"/>
              <w:left w:val="single" w:sz="4" w:space="0" w:color="auto"/>
              <w:bottom w:val="single" w:sz="4" w:space="0" w:color="000000"/>
              <w:right w:val="single" w:sz="4" w:space="0" w:color="auto"/>
            </w:tcBorders>
          </w:tcPr>
          <w:p w:rsidR="00E8276F" w:rsidRPr="00140DE8" w:rsidRDefault="00E8276F" w:rsidP="00547FF9">
            <w:pPr>
              <w:pStyle w:val="ConsPlusNormal"/>
              <w:jc w:val="center"/>
              <w:rPr>
                <w:rFonts w:ascii="Times New Roman" w:hAnsi="Times New Roman"/>
                <w:color w:val="000000"/>
                <w:sz w:val="22"/>
                <w:szCs w:val="22"/>
              </w:rPr>
            </w:pPr>
          </w:p>
        </w:tc>
      </w:tr>
      <w:tr w:rsidR="00E8276F" w:rsidRPr="00140DE8" w:rsidTr="00547FF9">
        <w:trPr>
          <w:trHeight w:val="227"/>
        </w:trPr>
        <w:tc>
          <w:tcPr>
            <w:tcW w:w="2331"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rPr>
                <w:color w:val="000000"/>
                <w:sz w:val="22"/>
              </w:rPr>
            </w:pPr>
            <w:r w:rsidRPr="00140DE8">
              <w:rPr>
                <w:color w:val="000000"/>
                <w:sz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240"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5"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43" w:type="pct"/>
            <w:tcBorders>
              <w:top w:val="single" w:sz="4" w:space="0" w:color="000000"/>
              <w:left w:val="single" w:sz="4" w:space="0" w:color="auto"/>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7" w:type="pct"/>
            <w:tcBorders>
              <w:top w:val="single" w:sz="4" w:space="0" w:color="000000"/>
              <w:left w:val="single" w:sz="4" w:space="0" w:color="auto"/>
              <w:bottom w:val="single" w:sz="4" w:space="0" w:color="000000"/>
              <w:right w:val="single" w:sz="4" w:space="0" w:color="auto"/>
            </w:tcBorders>
          </w:tcPr>
          <w:p w:rsidR="00E8276F" w:rsidRPr="00140DE8" w:rsidRDefault="00E8276F" w:rsidP="00547FF9">
            <w:pPr>
              <w:pStyle w:val="ConsPlusNormal"/>
              <w:jc w:val="center"/>
              <w:rPr>
                <w:rFonts w:ascii="Times New Roman" w:hAnsi="Times New Roman"/>
                <w:color w:val="000000"/>
                <w:sz w:val="22"/>
                <w:szCs w:val="22"/>
              </w:rPr>
            </w:pPr>
          </w:p>
        </w:tc>
        <w:tc>
          <w:tcPr>
            <w:tcW w:w="280" w:type="pct"/>
            <w:tcBorders>
              <w:top w:val="single" w:sz="4" w:space="0" w:color="000000"/>
              <w:left w:val="single" w:sz="4" w:space="0" w:color="auto"/>
              <w:bottom w:val="single" w:sz="4" w:space="0" w:color="000000"/>
              <w:right w:val="single" w:sz="4" w:space="0" w:color="auto"/>
            </w:tcBorders>
          </w:tcPr>
          <w:p w:rsidR="00E8276F" w:rsidRPr="00140DE8" w:rsidRDefault="00E8276F" w:rsidP="00547FF9">
            <w:pPr>
              <w:pStyle w:val="ConsPlusNormal"/>
              <w:jc w:val="center"/>
              <w:rPr>
                <w:rFonts w:ascii="Times New Roman" w:hAnsi="Times New Roman"/>
                <w:color w:val="000000"/>
                <w:sz w:val="22"/>
                <w:szCs w:val="22"/>
              </w:rPr>
            </w:pPr>
          </w:p>
        </w:tc>
      </w:tr>
      <w:tr w:rsidR="00E8276F" w:rsidRPr="00140DE8" w:rsidTr="00547FF9">
        <w:trPr>
          <w:trHeight w:val="227"/>
        </w:trPr>
        <w:tc>
          <w:tcPr>
            <w:tcW w:w="233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24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5"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43" w:type="pct"/>
            <w:tcBorders>
              <w:top w:val="single" w:sz="4" w:space="0" w:color="000000"/>
              <w:left w:val="single" w:sz="4" w:space="0" w:color="auto"/>
              <w:bottom w:val="single" w:sz="4" w:space="0" w:color="auto"/>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7" w:type="pct"/>
            <w:tcBorders>
              <w:top w:val="single" w:sz="4" w:space="0" w:color="000000"/>
              <w:left w:val="single" w:sz="4" w:space="0" w:color="auto"/>
              <w:bottom w:val="single" w:sz="4" w:space="0" w:color="auto"/>
              <w:right w:val="single" w:sz="4" w:space="0" w:color="auto"/>
            </w:tcBorders>
          </w:tcPr>
          <w:p w:rsidR="00E8276F" w:rsidRPr="00140DE8" w:rsidRDefault="00E8276F" w:rsidP="00547FF9">
            <w:pPr>
              <w:pStyle w:val="ConsPlusNormal"/>
              <w:jc w:val="center"/>
              <w:rPr>
                <w:rFonts w:ascii="Times New Roman" w:hAnsi="Times New Roman"/>
                <w:color w:val="000000"/>
                <w:sz w:val="22"/>
                <w:szCs w:val="22"/>
              </w:rPr>
            </w:pPr>
          </w:p>
        </w:tc>
        <w:tc>
          <w:tcPr>
            <w:tcW w:w="280" w:type="pct"/>
            <w:tcBorders>
              <w:top w:val="single" w:sz="4" w:space="0" w:color="000000"/>
              <w:left w:val="single" w:sz="4" w:space="0" w:color="auto"/>
              <w:bottom w:val="single" w:sz="4" w:space="0" w:color="auto"/>
              <w:right w:val="single" w:sz="4" w:space="0" w:color="auto"/>
            </w:tcBorders>
          </w:tcPr>
          <w:p w:rsidR="00E8276F" w:rsidRPr="00140DE8" w:rsidRDefault="00E8276F" w:rsidP="00547FF9">
            <w:pPr>
              <w:pStyle w:val="ConsPlusNormal"/>
              <w:jc w:val="center"/>
              <w:rPr>
                <w:rFonts w:ascii="Times New Roman" w:hAnsi="Times New Roman"/>
                <w:color w:val="000000"/>
                <w:sz w:val="22"/>
                <w:szCs w:val="22"/>
              </w:rPr>
            </w:pPr>
          </w:p>
        </w:tc>
      </w:tr>
    </w:tbl>
    <w:p w:rsidR="00E8276F" w:rsidRPr="00140DE8" w:rsidRDefault="00E8276F" w:rsidP="00E8276F">
      <w:pPr>
        <w:jc w:val="center"/>
        <w:rPr>
          <w:color w:val="000000"/>
        </w:rPr>
      </w:pPr>
    </w:p>
    <w:p w:rsidR="00E8276F" w:rsidRPr="00140DE8" w:rsidRDefault="00E8276F" w:rsidP="00E8276F">
      <w:pPr>
        <w:jc w:val="center"/>
        <w:rPr>
          <w:color w:val="000000"/>
        </w:rPr>
      </w:pPr>
      <w:r w:rsidRPr="00140DE8">
        <w:rPr>
          <w:color w:val="000000"/>
        </w:rPr>
        <w:t>5.2. Базовый уровень операционных расходов</w:t>
      </w:r>
    </w:p>
    <w:p w:rsidR="00E8276F" w:rsidRPr="00140DE8" w:rsidRDefault="00E8276F" w:rsidP="00E8276F">
      <w:pPr>
        <w:rPr>
          <w:color w:val="000000"/>
        </w:rPr>
      </w:pPr>
    </w:p>
    <w:p w:rsidR="00E8276F" w:rsidRPr="00140DE8" w:rsidRDefault="00E8276F" w:rsidP="00E8276F">
      <w:pPr>
        <w:rPr>
          <w:color w:val="000000"/>
        </w:rPr>
      </w:pPr>
      <w:r w:rsidRPr="00140DE8">
        <w:rPr>
          <w:color w:val="000000"/>
        </w:rPr>
        <w:t>На первый год долгосрочного периода регулирования базовый уровень операционных расходов составит по видам деятельности:</w:t>
      </w:r>
    </w:p>
    <w:p w:rsidR="00E8276F" w:rsidRPr="00140DE8" w:rsidRDefault="00E8276F" w:rsidP="00E8276F">
      <w:pPr>
        <w:rPr>
          <w:color w:val="000000"/>
        </w:rPr>
      </w:pPr>
      <w:r w:rsidRPr="00140DE8">
        <w:rPr>
          <w:color w:val="000000"/>
        </w:rPr>
        <w:t>водоснабжение ________ тыс. руб. без НДС.</w:t>
      </w:r>
    </w:p>
    <w:p w:rsidR="00E8276F" w:rsidRPr="00140DE8" w:rsidRDefault="00E8276F" w:rsidP="00E8276F">
      <w:pPr>
        <w:rPr>
          <w:color w:val="000000"/>
        </w:rPr>
      </w:pPr>
    </w:p>
    <w:p w:rsidR="00E8276F" w:rsidRPr="00140DE8" w:rsidRDefault="00E8276F" w:rsidP="00E8276F">
      <w:pPr>
        <w:jc w:val="center"/>
        <w:rPr>
          <w:color w:val="000000"/>
        </w:rPr>
      </w:pPr>
      <w:r w:rsidRPr="00140DE8">
        <w:rPr>
          <w:color w:val="000000"/>
        </w:rPr>
        <w:t>5.3. Нормативный уровень прибыли</w:t>
      </w:r>
    </w:p>
    <w:p w:rsidR="00E8276F" w:rsidRPr="00140DE8" w:rsidRDefault="00E8276F" w:rsidP="00E8276F">
      <w:pPr>
        <w:jc w:val="center"/>
        <w:rPr>
          <w:color w:val="000000"/>
        </w:rPr>
      </w:pPr>
    </w:p>
    <w:tbl>
      <w:tblPr>
        <w:tblW w:w="5000" w:type="pct"/>
        <w:tblLook w:val="0000" w:firstRow="0" w:lastRow="0" w:firstColumn="0" w:lastColumn="0" w:noHBand="0" w:noVBand="0"/>
      </w:tblPr>
      <w:tblGrid>
        <w:gridCol w:w="1517"/>
        <w:gridCol w:w="1261"/>
        <w:gridCol w:w="1261"/>
        <w:gridCol w:w="1261"/>
        <w:gridCol w:w="1261"/>
        <w:gridCol w:w="1261"/>
        <w:gridCol w:w="1261"/>
        <w:gridCol w:w="1261"/>
        <w:gridCol w:w="1261"/>
        <w:gridCol w:w="1261"/>
        <w:gridCol w:w="1261"/>
        <w:gridCol w:w="1261"/>
      </w:tblGrid>
      <w:tr w:rsidR="00E8276F" w:rsidRPr="00140DE8" w:rsidTr="00547FF9">
        <w:trPr>
          <w:trHeight w:val="397"/>
          <w:tblHeader/>
        </w:trPr>
        <w:tc>
          <w:tcPr>
            <w:tcW w:w="2107"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2893" w:type="pct"/>
            <w:gridSpan w:val="11"/>
            <w:tcBorders>
              <w:top w:val="single" w:sz="4" w:space="0" w:color="000000"/>
              <w:left w:val="single" w:sz="4" w:space="0" w:color="auto"/>
              <w:bottom w:val="single" w:sz="4" w:space="0" w:color="000000"/>
              <w:right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97"/>
          <w:tblHeader/>
        </w:trPr>
        <w:tc>
          <w:tcPr>
            <w:tcW w:w="2107"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75"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7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7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7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7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2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2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3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76"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76"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76"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340"/>
        </w:trPr>
        <w:tc>
          <w:tcPr>
            <w:tcW w:w="21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Нормативной уровень прибыли, %</w:t>
            </w:r>
          </w:p>
        </w:tc>
        <w:tc>
          <w:tcPr>
            <w:tcW w:w="275"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2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2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32"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p>
        </w:tc>
        <w:tc>
          <w:tcPr>
            <w:tcW w:w="276" w:type="pct"/>
            <w:tcBorders>
              <w:top w:val="single" w:sz="4" w:space="0" w:color="auto"/>
              <w:left w:val="single" w:sz="4" w:space="0" w:color="auto"/>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p>
        </w:tc>
        <w:tc>
          <w:tcPr>
            <w:tcW w:w="276" w:type="pct"/>
            <w:tcBorders>
              <w:top w:val="single" w:sz="4" w:space="0" w:color="auto"/>
              <w:left w:val="single" w:sz="4" w:space="0" w:color="auto"/>
              <w:bottom w:val="single" w:sz="4" w:space="0" w:color="000000"/>
              <w:right w:val="single" w:sz="4" w:space="0" w:color="auto"/>
            </w:tcBorders>
          </w:tcPr>
          <w:p w:rsidR="00E8276F" w:rsidRPr="00140DE8" w:rsidRDefault="00E8276F" w:rsidP="00547FF9">
            <w:pPr>
              <w:snapToGrid w:val="0"/>
              <w:jc w:val="center"/>
              <w:rPr>
                <w:color w:val="000000"/>
                <w:sz w:val="22"/>
              </w:rPr>
            </w:pPr>
          </w:p>
        </w:tc>
        <w:tc>
          <w:tcPr>
            <w:tcW w:w="276" w:type="pct"/>
            <w:tcBorders>
              <w:top w:val="single" w:sz="4" w:space="0" w:color="auto"/>
              <w:left w:val="single" w:sz="4" w:space="0" w:color="auto"/>
              <w:bottom w:val="single" w:sz="4" w:space="0" w:color="000000"/>
              <w:right w:val="single" w:sz="4" w:space="0" w:color="auto"/>
            </w:tcBorders>
          </w:tcPr>
          <w:p w:rsidR="00E8276F" w:rsidRPr="00140DE8" w:rsidRDefault="00E8276F" w:rsidP="00547FF9">
            <w:pPr>
              <w:snapToGrid w:val="0"/>
              <w:jc w:val="center"/>
              <w:rPr>
                <w:color w:val="000000"/>
                <w:sz w:val="22"/>
              </w:rPr>
            </w:pPr>
          </w:p>
        </w:tc>
      </w:tr>
      <w:tr w:rsidR="00E8276F" w:rsidRPr="00140DE8" w:rsidTr="00547FF9">
        <w:trPr>
          <w:trHeight w:val="340"/>
        </w:trPr>
        <w:tc>
          <w:tcPr>
            <w:tcW w:w="21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2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2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32"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p>
        </w:tc>
        <w:tc>
          <w:tcPr>
            <w:tcW w:w="276" w:type="pct"/>
            <w:tcBorders>
              <w:top w:val="single" w:sz="4" w:space="0" w:color="000000"/>
              <w:left w:val="single" w:sz="4" w:space="0" w:color="auto"/>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p>
        </w:tc>
        <w:tc>
          <w:tcPr>
            <w:tcW w:w="276" w:type="pct"/>
            <w:tcBorders>
              <w:top w:val="single" w:sz="4" w:space="0" w:color="000000"/>
              <w:left w:val="single" w:sz="4" w:space="0" w:color="auto"/>
              <w:bottom w:val="single" w:sz="4" w:space="0" w:color="000000"/>
              <w:right w:val="single" w:sz="4" w:space="0" w:color="auto"/>
            </w:tcBorders>
          </w:tcPr>
          <w:p w:rsidR="00E8276F" w:rsidRPr="00140DE8" w:rsidRDefault="00E8276F" w:rsidP="00547FF9">
            <w:pPr>
              <w:snapToGrid w:val="0"/>
              <w:jc w:val="center"/>
              <w:rPr>
                <w:color w:val="000000"/>
                <w:sz w:val="22"/>
              </w:rPr>
            </w:pPr>
          </w:p>
        </w:tc>
        <w:tc>
          <w:tcPr>
            <w:tcW w:w="276" w:type="pct"/>
            <w:tcBorders>
              <w:top w:val="single" w:sz="4" w:space="0" w:color="000000"/>
              <w:left w:val="single" w:sz="4" w:space="0" w:color="auto"/>
              <w:bottom w:val="single" w:sz="4" w:space="0" w:color="000000"/>
              <w:right w:val="single" w:sz="4" w:space="0" w:color="auto"/>
            </w:tcBorders>
          </w:tcPr>
          <w:p w:rsidR="00E8276F" w:rsidRPr="00140DE8" w:rsidRDefault="00E8276F" w:rsidP="00547FF9">
            <w:pPr>
              <w:snapToGrid w:val="0"/>
              <w:jc w:val="center"/>
              <w:rPr>
                <w:color w:val="000000"/>
                <w:sz w:val="22"/>
              </w:rPr>
            </w:pPr>
          </w:p>
        </w:tc>
      </w:tr>
    </w:tbl>
    <w:p w:rsidR="00E8276F" w:rsidRPr="00140DE8" w:rsidRDefault="00E8276F" w:rsidP="00E8276F">
      <w:pPr>
        <w:jc w:val="center"/>
        <w:rPr>
          <w:color w:val="000000"/>
        </w:rPr>
      </w:pPr>
    </w:p>
    <w:p w:rsidR="00E8276F" w:rsidRPr="00140DE8" w:rsidRDefault="00E8276F" w:rsidP="00E8276F">
      <w:pPr>
        <w:jc w:val="center"/>
        <w:rPr>
          <w:color w:val="000000"/>
        </w:rPr>
      </w:pPr>
    </w:p>
    <w:p w:rsidR="00E8276F" w:rsidRPr="00140DE8" w:rsidRDefault="00E8276F" w:rsidP="00E8276F">
      <w:pPr>
        <w:jc w:val="center"/>
        <w:rPr>
          <w:color w:val="000000"/>
        </w:rPr>
      </w:pPr>
      <w:r w:rsidRPr="00140DE8">
        <w:rPr>
          <w:b/>
          <w:color w:val="000000"/>
        </w:rPr>
        <w:t>По критерию № 6</w:t>
      </w:r>
      <w:r w:rsidRPr="00140DE8">
        <w:rPr>
          <w:color w:val="000000"/>
        </w:rPr>
        <w:t>. Плановые значения показателей деятельности концессионера</w:t>
      </w:r>
    </w:p>
    <w:p w:rsidR="00E8276F" w:rsidRPr="00140DE8" w:rsidRDefault="00E8276F" w:rsidP="00E8276F">
      <w:pPr>
        <w:jc w:val="center"/>
        <w:rPr>
          <w:color w:val="000000"/>
        </w:rPr>
      </w:pPr>
    </w:p>
    <w:tbl>
      <w:tblPr>
        <w:tblW w:w="5000" w:type="pct"/>
        <w:tblLook w:val="0000" w:firstRow="0" w:lastRow="0" w:firstColumn="0" w:lastColumn="0" w:noHBand="0" w:noVBand="0"/>
      </w:tblPr>
      <w:tblGrid>
        <w:gridCol w:w="1860"/>
        <w:gridCol w:w="1229"/>
        <w:gridCol w:w="1229"/>
        <w:gridCol w:w="1230"/>
        <w:gridCol w:w="1230"/>
        <w:gridCol w:w="1230"/>
        <w:gridCol w:w="1230"/>
        <w:gridCol w:w="1230"/>
        <w:gridCol w:w="1230"/>
        <w:gridCol w:w="1230"/>
        <w:gridCol w:w="1230"/>
        <w:gridCol w:w="1230"/>
      </w:tblGrid>
      <w:tr w:rsidR="00E8276F" w:rsidRPr="00140DE8" w:rsidTr="00547FF9">
        <w:trPr>
          <w:trHeight w:val="23"/>
          <w:tblHeader/>
        </w:trPr>
        <w:tc>
          <w:tcPr>
            <w:tcW w:w="2109" w:type="pct"/>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rPr>
                <w:rFonts w:ascii="Times New Roman" w:hAnsi="Times New Roman"/>
                <w:b/>
                <w:color w:val="000000"/>
                <w:sz w:val="22"/>
                <w:szCs w:val="22"/>
              </w:rPr>
            </w:pPr>
            <w:r w:rsidRPr="00140DE8">
              <w:rPr>
                <w:rFonts w:ascii="Times New Roman" w:hAnsi="Times New Roman"/>
                <w:b/>
                <w:color w:val="000000"/>
                <w:sz w:val="22"/>
                <w:szCs w:val="22"/>
              </w:rPr>
              <w:t>Показатель</w:t>
            </w:r>
          </w:p>
        </w:tc>
        <w:tc>
          <w:tcPr>
            <w:tcW w:w="2891" w:type="pct"/>
            <w:gridSpan w:val="11"/>
            <w:tcBorders>
              <w:top w:val="single" w:sz="4" w:space="0" w:color="000000"/>
              <w:left w:val="single" w:sz="4" w:space="0" w:color="auto"/>
              <w:bottom w:val="single" w:sz="4" w:space="0" w:color="000000"/>
              <w:right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Плановые значения по годам действия концессионного соглашения</w:t>
            </w:r>
          </w:p>
        </w:tc>
      </w:tr>
      <w:tr w:rsidR="00E8276F" w:rsidRPr="00140DE8" w:rsidTr="00547FF9">
        <w:trPr>
          <w:trHeight w:val="23"/>
          <w:tblHeader/>
        </w:trPr>
        <w:tc>
          <w:tcPr>
            <w:tcW w:w="2109"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75"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7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7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7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7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2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3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3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77"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75"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75"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4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Показатели качества питьевой воды</w:t>
            </w:r>
          </w:p>
        </w:tc>
      </w:tr>
      <w:tr w:rsidR="00E8276F" w:rsidRPr="00140DE8" w:rsidTr="00547FF9">
        <w:trPr>
          <w:trHeight w:val="23"/>
        </w:trPr>
        <w:tc>
          <w:tcPr>
            <w:tcW w:w="2109"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both"/>
              <w:rPr>
                <w:rFonts w:ascii="Times New Roman" w:hAnsi="Times New Roman"/>
                <w:color w:val="000000"/>
                <w:sz w:val="22"/>
                <w:szCs w:val="22"/>
              </w:rPr>
            </w:pPr>
            <w:r w:rsidRPr="00140DE8">
              <w:rPr>
                <w:rFonts w:ascii="Times New Roman" w:hAnsi="Times New Roman"/>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75"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2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pStyle w:val="ConsPlusNormal"/>
              <w:jc w:val="center"/>
              <w:rPr>
                <w:rFonts w:ascii="Times New Roman" w:hAnsi="Times New Roman"/>
                <w:color w:val="000000"/>
                <w:sz w:val="22"/>
                <w:szCs w:val="22"/>
              </w:rPr>
            </w:pPr>
          </w:p>
        </w:tc>
        <w:tc>
          <w:tcPr>
            <w:tcW w:w="275"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pStyle w:val="ConsPlusNormal"/>
              <w:jc w:val="center"/>
              <w:rPr>
                <w:rFonts w:ascii="Times New Roman" w:hAnsi="Times New Roman"/>
                <w:color w:val="000000"/>
                <w:sz w:val="22"/>
                <w:szCs w:val="22"/>
              </w:rPr>
            </w:pPr>
          </w:p>
        </w:tc>
        <w:tc>
          <w:tcPr>
            <w:tcW w:w="275"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pStyle w:val="ConsPlusNormal"/>
              <w:jc w:val="center"/>
              <w:rPr>
                <w:rFonts w:ascii="Times New Roman" w:hAnsi="Times New Roman"/>
                <w:color w:val="000000"/>
                <w:sz w:val="22"/>
                <w:szCs w:val="22"/>
              </w:rPr>
            </w:pPr>
          </w:p>
        </w:tc>
      </w:tr>
      <w:tr w:rsidR="00E8276F" w:rsidRPr="00140DE8" w:rsidTr="00547FF9">
        <w:trPr>
          <w:trHeight w:val="23"/>
        </w:trPr>
        <w:tc>
          <w:tcPr>
            <w:tcW w:w="210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both"/>
              <w:rPr>
                <w:rFonts w:ascii="Times New Roman" w:hAnsi="Times New Roman"/>
                <w:color w:val="000000"/>
                <w:sz w:val="22"/>
                <w:szCs w:val="22"/>
              </w:rPr>
            </w:pPr>
            <w:r w:rsidRPr="00140DE8">
              <w:rPr>
                <w:rFonts w:ascii="Times New Roman" w:hAnsi="Times New Roman"/>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2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pStyle w:val="ConsPlusNormal"/>
              <w:jc w:val="center"/>
              <w:rPr>
                <w:rFonts w:ascii="Times New Roman" w:hAnsi="Times New Roman"/>
                <w:color w:val="000000"/>
                <w:sz w:val="22"/>
                <w:szCs w:val="22"/>
              </w:rPr>
            </w:pPr>
          </w:p>
        </w:tc>
        <w:tc>
          <w:tcPr>
            <w:tcW w:w="275"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pStyle w:val="ConsPlusNormal"/>
              <w:jc w:val="center"/>
              <w:rPr>
                <w:rFonts w:ascii="Times New Roman" w:hAnsi="Times New Roman"/>
                <w:color w:val="000000"/>
                <w:sz w:val="22"/>
                <w:szCs w:val="22"/>
              </w:rPr>
            </w:pPr>
          </w:p>
        </w:tc>
        <w:tc>
          <w:tcPr>
            <w:tcW w:w="275"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pStyle w:val="ConsPlusNormal"/>
              <w:jc w:val="center"/>
              <w:rPr>
                <w:rFonts w:ascii="Times New Roman" w:hAnsi="Times New Roman"/>
                <w:color w:val="000000"/>
                <w:sz w:val="22"/>
                <w:szCs w:val="22"/>
              </w:rPr>
            </w:pPr>
          </w:p>
        </w:tc>
      </w:tr>
    </w:tbl>
    <w:p w:rsidR="00E8276F" w:rsidRPr="00140DE8" w:rsidRDefault="00E8276F" w:rsidP="00E8276F">
      <w:pPr>
        <w:jc w:val="center"/>
        <w:rPr>
          <w:color w:val="000000"/>
        </w:rPr>
      </w:pPr>
    </w:p>
    <w:p w:rsidR="00E8276F" w:rsidRPr="00140DE8" w:rsidRDefault="00E8276F" w:rsidP="00E8276F">
      <w:pPr>
        <w:jc w:val="center"/>
        <w:rPr>
          <w:color w:val="000000"/>
        </w:rPr>
      </w:pPr>
      <w:r w:rsidRPr="00140DE8">
        <w:rPr>
          <w:color w:val="000000"/>
        </w:rPr>
        <w:t>Основные мероприятия, обеспечивающие достижение предусмотренных заданием целей и</w:t>
      </w:r>
    </w:p>
    <w:p w:rsidR="00E8276F" w:rsidRPr="00140DE8" w:rsidRDefault="00E8276F" w:rsidP="00E8276F">
      <w:pPr>
        <w:jc w:val="center"/>
        <w:rPr>
          <w:color w:val="000000"/>
        </w:rPr>
      </w:pPr>
      <w:r w:rsidRPr="00140DE8">
        <w:rPr>
          <w:color w:val="000000"/>
        </w:rPr>
        <w:t>минимально допустимых плановых значений показателей деятельности концессионера</w:t>
      </w:r>
    </w:p>
    <w:p w:rsidR="00E8276F" w:rsidRPr="00140DE8" w:rsidRDefault="00E8276F" w:rsidP="00E8276F">
      <w:pPr>
        <w:jc w:val="center"/>
        <w:rPr>
          <w:color w:val="000000"/>
        </w:rPr>
      </w:pPr>
    </w:p>
    <w:tbl>
      <w:tblPr>
        <w:tblW w:w="5000" w:type="pct"/>
        <w:tblLook w:val="0000" w:firstRow="0" w:lastRow="0" w:firstColumn="0" w:lastColumn="0" w:noHBand="0" w:noVBand="0"/>
      </w:tblPr>
      <w:tblGrid>
        <w:gridCol w:w="578"/>
        <w:gridCol w:w="5321"/>
        <w:gridCol w:w="2365"/>
        <w:gridCol w:w="2365"/>
        <w:gridCol w:w="4749"/>
      </w:tblGrid>
      <w:tr w:rsidR="00E8276F" w:rsidRPr="00140DE8" w:rsidTr="00547FF9">
        <w:trPr>
          <w:trHeight w:val="23"/>
        </w:trPr>
        <w:tc>
          <w:tcPr>
            <w:tcW w:w="188" w:type="pct"/>
            <w:tcBorders>
              <w:top w:val="single" w:sz="8" w:space="0" w:color="000000"/>
              <w:left w:val="single" w:sz="8" w:space="0" w:color="000000"/>
              <w:bottom w:val="single" w:sz="4" w:space="0" w:color="000000"/>
            </w:tcBorders>
            <w:shd w:val="clear" w:color="auto" w:fill="auto"/>
            <w:vAlign w:val="center"/>
          </w:tcPr>
          <w:p w:rsidR="00E8276F" w:rsidRPr="00140DE8" w:rsidRDefault="00E8276F" w:rsidP="00547FF9">
            <w:pPr>
              <w:jc w:val="center"/>
              <w:rPr>
                <w:b/>
                <w:color w:val="000000"/>
                <w:sz w:val="22"/>
              </w:rPr>
            </w:pPr>
            <w:r w:rsidRPr="00140DE8">
              <w:rPr>
                <w:b/>
                <w:color w:val="000000"/>
                <w:sz w:val="22"/>
              </w:rPr>
              <w:t>№ п/п</w:t>
            </w:r>
          </w:p>
        </w:tc>
        <w:tc>
          <w:tcPr>
            <w:tcW w:w="1730" w:type="pct"/>
            <w:tcBorders>
              <w:top w:val="single" w:sz="8" w:space="0" w:color="000000"/>
              <w:left w:val="single" w:sz="8" w:space="0" w:color="000000"/>
              <w:bottom w:val="single" w:sz="4" w:space="0" w:color="000000"/>
            </w:tcBorders>
            <w:shd w:val="clear" w:color="auto" w:fill="auto"/>
            <w:vAlign w:val="center"/>
          </w:tcPr>
          <w:p w:rsidR="00E8276F" w:rsidRPr="00140DE8" w:rsidRDefault="00E8276F" w:rsidP="00547FF9">
            <w:pPr>
              <w:jc w:val="center"/>
              <w:rPr>
                <w:b/>
                <w:color w:val="000000"/>
                <w:sz w:val="22"/>
              </w:rPr>
            </w:pPr>
            <w:r w:rsidRPr="00140DE8">
              <w:rPr>
                <w:b/>
                <w:color w:val="000000"/>
                <w:sz w:val="22"/>
              </w:rPr>
              <w:t>Наименование мероприятия</w:t>
            </w:r>
          </w:p>
        </w:tc>
        <w:tc>
          <w:tcPr>
            <w:tcW w:w="769" w:type="pct"/>
            <w:tcBorders>
              <w:top w:val="single" w:sz="8" w:space="0" w:color="000000"/>
              <w:left w:val="single" w:sz="8" w:space="0" w:color="000000"/>
              <w:bottom w:val="single" w:sz="4" w:space="0" w:color="000000"/>
            </w:tcBorders>
            <w:shd w:val="clear" w:color="auto" w:fill="auto"/>
            <w:vAlign w:val="center"/>
          </w:tcPr>
          <w:p w:rsidR="00E8276F" w:rsidRPr="00140DE8" w:rsidRDefault="00E8276F" w:rsidP="00547FF9">
            <w:pPr>
              <w:jc w:val="center"/>
              <w:rPr>
                <w:b/>
                <w:color w:val="000000"/>
                <w:sz w:val="22"/>
              </w:rPr>
            </w:pPr>
            <w:r w:rsidRPr="00140DE8">
              <w:rPr>
                <w:b/>
                <w:color w:val="000000"/>
                <w:sz w:val="22"/>
              </w:rPr>
              <w:t>Период реализации мероприятия, годы</w:t>
            </w:r>
          </w:p>
        </w:tc>
        <w:tc>
          <w:tcPr>
            <w:tcW w:w="769" w:type="pct"/>
            <w:tcBorders>
              <w:top w:val="single" w:sz="8" w:space="0" w:color="000000"/>
              <w:left w:val="single" w:sz="8" w:space="0" w:color="000000"/>
              <w:bottom w:val="single" w:sz="4" w:space="0" w:color="000000"/>
            </w:tcBorders>
            <w:shd w:val="clear" w:color="auto" w:fill="auto"/>
            <w:vAlign w:val="center"/>
          </w:tcPr>
          <w:p w:rsidR="00E8276F" w:rsidRPr="00140DE8" w:rsidRDefault="00E8276F" w:rsidP="00547FF9">
            <w:pPr>
              <w:jc w:val="center"/>
              <w:rPr>
                <w:b/>
                <w:color w:val="000000"/>
                <w:sz w:val="22"/>
              </w:rPr>
            </w:pPr>
            <w:r w:rsidRPr="00140DE8">
              <w:rPr>
                <w:b/>
                <w:color w:val="000000"/>
                <w:sz w:val="22"/>
              </w:rPr>
              <w:t>Срок ввода в эксплуатацию</w:t>
            </w:r>
          </w:p>
        </w:tc>
        <w:tc>
          <w:tcPr>
            <w:tcW w:w="1544" w:type="pct"/>
            <w:tcBorders>
              <w:top w:val="single" w:sz="8" w:space="0" w:color="000000"/>
              <w:left w:val="single" w:sz="8" w:space="0" w:color="000000"/>
              <w:bottom w:val="single" w:sz="4" w:space="0" w:color="000000"/>
              <w:right w:val="single" w:sz="8" w:space="0" w:color="000000"/>
            </w:tcBorders>
            <w:shd w:val="clear" w:color="auto" w:fill="auto"/>
            <w:vAlign w:val="center"/>
          </w:tcPr>
          <w:p w:rsidR="00E8276F" w:rsidRPr="00140DE8" w:rsidRDefault="00E8276F" w:rsidP="00547FF9">
            <w:pPr>
              <w:jc w:val="center"/>
              <w:rPr>
                <w:color w:val="000000"/>
              </w:rPr>
            </w:pPr>
            <w:r w:rsidRPr="00140DE8">
              <w:rPr>
                <w:b/>
                <w:color w:val="000000"/>
                <w:sz w:val="22"/>
              </w:rPr>
              <w:t>Стоимость мероприятия в текущих ценах, тыс. руб. (без НДС)</w:t>
            </w:r>
          </w:p>
        </w:tc>
      </w:tr>
      <w:tr w:rsidR="00E8276F" w:rsidRPr="00140DE8" w:rsidTr="00547FF9">
        <w:trPr>
          <w:trHeight w:val="23"/>
        </w:trPr>
        <w:tc>
          <w:tcPr>
            <w:tcW w:w="18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173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r>
      <w:tr w:rsidR="00E8276F" w:rsidRPr="00140DE8" w:rsidTr="00547FF9">
        <w:trPr>
          <w:trHeight w:val="23"/>
        </w:trPr>
        <w:tc>
          <w:tcPr>
            <w:tcW w:w="18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173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r>
      <w:tr w:rsidR="00E8276F" w:rsidRPr="00140DE8" w:rsidTr="00547FF9">
        <w:trPr>
          <w:trHeight w:val="23"/>
        </w:trPr>
        <w:tc>
          <w:tcPr>
            <w:tcW w:w="18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173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r>
      <w:tr w:rsidR="00E8276F" w:rsidRPr="00140DE8" w:rsidTr="00547FF9">
        <w:trPr>
          <w:trHeight w:val="23"/>
        </w:trPr>
        <w:tc>
          <w:tcPr>
            <w:tcW w:w="18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173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r>
    </w:tbl>
    <w:p w:rsidR="00E8276F" w:rsidRPr="00140DE8" w:rsidRDefault="00E8276F" w:rsidP="00E8276F">
      <w:pPr>
        <w:jc w:val="center"/>
        <w:rPr>
          <w:i/>
          <w:color w:val="000000"/>
          <w:sz w:val="14"/>
        </w:rPr>
      </w:pPr>
      <w:r w:rsidRPr="00140DE8">
        <w:rPr>
          <w:color w:val="000000"/>
        </w:rPr>
        <w:t xml:space="preserve">________________________________________ </w:t>
      </w:r>
      <w:r w:rsidRPr="00140DE8">
        <w:rPr>
          <w:color w:val="000000"/>
        </w:rPr>
        <w:tab/>
      </w:r>
      <w:r w:rsidRPr="00140DE8">
        <w:rPr>
          <w:color w:val="000000"/>
        </w:rPr>
        <w:tab/>
        <w:t>____________________</w:t>
      </w:r>
      <w:r w:rsidRPr="00140DE8">
        <w:rPr>
          <w:color w:val="000000"/>
        </w:rPr>
        <w:tab/>
      </w:r>
      <w:r w:rsidRPr="00140DE8">
        <w:rPr>
          <w:color w:val="000000"/>
        </w:rPr>
        <w:tab/>
        <w:t xml:space="preserve"> _______________________________</w:t>
      </w:r>
    </w:p>
    <w:p w:rsidR="00E8276F" w:rsidRPr="00140DE8" w:rsidRDefault="00E8276F" w:rsidP="00E8276F">
      <w:pPr>
        <w:ind w:left="1843"/>
        <w:rPr>
          <w:color w:val="000000"/>
        </w:rPr>
      </w:pPr>
      <w:r w:rsidRPr="00140DE8">
        <w:rPr>
          <w:i/>
          <w:color w:val="000000"/>
          <w:sz w:val="14"/>
        </w:rPr>
        <w:t xml:space="preserve">(наименование Участника Конкурса) </w:t>
      </w:r>
      <w:r w:rsidRPr="00140DE8">
        <w:rPr>
          <w:i/>
          <w:color w:val="000000"/>
          <w:sz w:val="14"/>
        </w:rPr>
        <w:tab/>
      </w:r>
      <w:r w:rsidRPr="00140DE8">
        <w:rPr>
          <w:i/>
          <w:color w:val="000000"/>
          <w:sz w:val="14"/>
        </w:rPr>
        <w:tab/>
      </w:r>
      <w:r w:rsidRPr="00140DE8">
        <w:rPr>
          <w:i/>
          <w:color w:val="000000"/>
          <w:sz w:val="14"/>
        </w:rPr>
        <w:tab/>
      </w:r>
      <w:r w:rsidRPr="00140DE8">
        <w:rPr>
          <w:i/>
          <w:color w:val="000000"/>
          <w:sz w:val="14"/>
        </w:rPr>
        <w:tab/>
      </w:r>
      <w:r w:rsidRPr="00140DE8">
        <w:rPr>
          <w:i/>
          <w:color w:val="000000"/>
          <w:sz w:val="14"/>
        </w:rPr>
        <w:tab/>
      </w:r>
      <w:r w:rsidRPr="00140DE8">
        <w:rPr>
          <w:i/>
          <w:color w:val="000000"/>
          <w:sz w:val="14"/>
        </w:rPr>
        <w:tab/>
      </w:r>
      <w:r w:rsidRPr="00140DE8">
        <w:rPr>
          <w:i/>
          <w:color w:val="000000"/>
          <w:sz w:val="14"/>
        </w:rPr>
        <w:tab/>
        <w:t xml:space="preserve">(подпись) </w:t>
      </w:r>
      <w:r w:rsidRPr="00140DE8">
        <w:rPr>
          <w:i/>
          <w:color w:val="000000"/>
          <w:sz w:val="14"/>
        </w:rPr>
        <w:tab/>
      </w:r>
      <w:r w:rsidRPr="00140DE8">
        <w:rPr>
          <w:i/>
          <w:color w:val="000000"/>
          <w:sz w:val="14"/>
        </w:rPr>
        <w:tab/>
      </w:r>
      <w:r w:rsidRPr="00140DE8">
        <w:rPr>
          <w:i/>
          <w:color w:val="000000"/>
          <w:sz w:val="14"/>
        </w:rPr>
        <w:tab/>
      </w:r>
      <w:r w:rsidRPr="00140DE8">
        <w:rPr>
          <w:i/>
          <w:color w:val="000000"/>
          <w:sz w:val="14"/>
        </w:rPr>
        <w:tab/>
      </w:r>
      <w:r w:rsidRPr="00140DE8">
        <w:rPr>
          <w:i/>
          <w:color w:val="000000"/>
          <w:sz w:val="14"/>
        </w:rPr>
        <w:tab/>
        <w:t>(должность, ФИО представителя)</w:t>
      </w:r>
    </w:p>
    <w:p w:rsidR="00E8276F" w:rsidRPr="00140DE8" w:rsidRDefault="00E8276F" w:rsidP="00E8276F">
      <w:pPr>
        <w:ind w:firstLine="5954"/>
        <w:rPr>
          <w:color w:val="000000"/>
        </w:rPr>
      </w:pPr>
      <w:r w:rsidRPr="00140DE8">
        <w:rPr>
          <w:color w:val="000000"/>
        </w:rPr>
        <w:t xml:space="preserve">М.П. </w:t>
      </w:r>
    </w:p>
    <w:p w:rsidR="00E8276F" w:rsidRPr="00140DE8" w:rsidRDefault="00E8276F" w:rsidP="00E8276F">
      <w:pPr>
        <w:ind w:firstLine="708"/>
        <w:rPr>
          <w:color w:val="000000"/>
        </w:rPr>
        <w:sectPr w:rsidR="00E8276F" w:rsidRPr="00140DE8">
          <w:headerReference w:type="even" r:id="rId52"/>
          <w:headerReference w:type="default" r:id="rId53"/>
          <w:footerReference w:type="even" r:id="rId54"/>
          <w:footerReference w:type="default" r:id="rId55"/>
          <w:headerReference w:type="first" r:id="rId56"/>
          <w:footerReference w:type="first" r:id="rId57"/>
          <w:pgSz w:w="16838" w:h="11906" w:orient="landscape"/>
          <w:pgMar w:top="776" w:right="720" w:bottom="765" w:left="720" w:header="720" w:footer="709" w:gutter="0"/>
          <w:cols w:space="720"/>
          <w:docGrid w:linePitch="600" w:charSpace="24576"/>
        </w:sectPr>
      </w:pPr>
      <w:r w:rsidRPr="00140DE8">
        <w:rPr>
          <w:color w:val="000000"/>
        </w:rPr>
        <w:t>«____» ______ 20__ г.</w:t>
      </w:r>
    </w:p>
    <w:p w:rsidR="00E8276F" w:rsidRPr="00140DE8" w:rsidRDefault="00E8276F" w:rsidP="00E8276F">
      <w:pPr>
        <w:jc w:val="right"/>
        <w:rPr>
          <w:bCs/>
          <w:color w:val="000000"/>
        </w:rPr>
      </w:pPr>
      <w:r w:rsidRPr="00140DE8">
        <w:rPr>
          <w:color w:val="000000"/>
        </w:rPr>
        <w:t>Приложение № 7 к Конкурсной документации</w:t>
      </w:r>
    </w:p>
    <w:p w:rsidR="00E8276F" w:rsidRPr="00140DE8" w:rsidRDefault="00E8276F" w:rsidP="00E8276F">
      <w:pPr>
        <w:pStyle w:val="af6"/>
        <w:spacing w:after="0"/>
        <w:jc w:val="center"/>
        <w:rPr>
          <w:bCs/>
          <w:color w:val="000000"/>
        </w:rPr>
      </w:pPr>
    </w:p>
    <w:p w:rsidR="00E8276F" w:rsidRPr="00140DE8" w:rsidRDefault="00E8276F" w:rsidP="00E8276F">
      <w:pPr>
        <w:spacing w:before="120" w:after="120"/>
        <w:jc w:val="center"/>
        <w:rPr>
          <w:b/>
          <w:color w:val="000000"/>
        </w:rPr>
      </w:pPr>
      <w:r w:rsidRPr="00140DE8">
        <w:rPr>
          <w:b/>
          <w:color w:val="000000"/>
        </w:rPr>
        <w:t>Форма описи</w:t>
      </w:r>
    </w:p>
    <w:p w:rsidR="00E8276F" w:rsidRPr="00140DE8" w:rsidRDefault="00E8276F" w:rsidP="00E8276F">
      <w:pPr>
        <w:spacing w:before="120" w:after="120"/>
        <w:jc w:val="center"/>
        <w:rPr>
          <w:b/>
          <w:color w:val="000000"/>
        </w:rPr>
      </w:pPr>
    </w:p>
    <w:p w:rsidR="00E8276F" w:rsidRPr="00140DE8" w:rsidRDefault="00E8276F" w:rsidP="00E8276F">
      <w:pPr>
        <w:jc w:val="center"/>
        <w:rPr>
          <w:b/>
          <w:color w:val="000000"/>
        </w:rPr>
      </w:pPr>
      <w:r w:rsidRPr="00140DE8">
        <w:rPr>
          <w:b/>
          <w:color w:val="000000"/>
        </w:rPr>
        <w:t>ОПИСЬ ДОКУМЕНТОВ,</w:t>
      </w:r>
    </w:p>
    <w:p w:rsidR="00E8276F" w:rsidRPr="00140DE8" w:rsidRDefault="00E8276F" w:rsidP="00E8276F">
      <w:pPr>
        <w:jc w:val="center"/>
        <w:rPr>
          <w:b/>
          <w:color w:val="000000"/>
        </w:rPr>
      </w:pPr>
      <w:r w:rsidRPr="00140DE8">
        <w:rPr>
          <w:b/>
          <w:color w:val="000000"/>
        </w:rPr>
        <w:t>представляемых к конкурсному предложению</w:t>
      </w:r>
    </w:p>
    <w:p w:rsidR="00E8276F" w:rsidRPr="00140DE8" w:rsidRDefault="00E8276F" w:rsidP="00E8276F">
      <w:pPr>
        <w:jc w:val="center"/>
        <w:rPr>
          <w:bCs/>
          <w:color w:val="000000"/>
        </w:rPr>
      </w:pPr>
      <w:r w:rsidRPr="00140DE8">
        <w:rPr>
          <w:b/>
          <w:color w:val="000000"/>
        </w:rPr>
        <w:t>на право заключения концессионного соглашения</w:t>
      </w:r>
    </w:p>
    <w:p w:rsidR="00E8276F" w:rsidRPr="00140DE8" w:rsidRDefault="00E8276F" w:rsidP="00E8276F">
      <w:pPr>
        <w:pStyle w:val="af6"/>
        <w:spacing w:after="0"/>
        <w:jc w:val="center"/>
        <w:rPr>
          <w:bCs/>
          <w:color w:val="000000"/>
        </w:rPr>
      </w:pPr>
    </w:p>
    <w:p w:rsidR="00E8276F" w:rsidRPr="00140DE8" w:rsidRDefault="00E8276F" w:rsidP="00E8276F">
      <w:pPr>
        <w:pStyle w:val="af6"/>
        <w:spacing w:after="0"/>
        <w:jc w:val="both"/>
        <w:rPr>
          <w:bCs/>
          <w:i/>
          <w:color w:val="000000"/>
        </w:rPr>
      </w:pPr>
      <w:r w:rsidRPr="00140DE8">
        <w:rPr>
          <w:bCs/>
          <w:color w:val="000000"/>
        </w:rPr>
        <w:t>__________________________________________________________________</w:t>
      </w:r>
    </w:p>
    <w:p w:rsidR="00E8276F" w:rsidRPr="00140DE8" w:rsidRDefault="00E8276F" w:rsidP="00E8276F">
      <w:pPr>
        <w:pStyle w:val="af6"/>
        <w:spacing w:after="0"/>
        <w:jc w:val="center"/>
        <w:rPr>
          <w:bCs/>
          <w:color w:val="000000"/>
        </w:rPr>
      </w:pPr>
      <w:r w:rsidRPr="00140DE8">
        <w:rPr>
          <w:bCs/>
          <w:i/>
          <w:color w:val="000000"/>
        </w:rPr>
        <w:t>(наименование, юридический адрес, тел./факс участника)</w:t>
      </w:r>
    </w:p>
    <w:p w:rsidR="00E8276F" w:rsidRPr="00140DE8" w:rsidRDefault="00E8276F" w:rsidP="00E8276F">
      <w:pPr>
        <w:pStyle w:val="af6"/>
        <w:jc w:val="both"/>
        <w:rPr>
          <w:b/>
          <w:bCs/>
          <w:color w:val="000000"/>
          <w:lang w:val="ru-RU"/>
        </w:rPr>
      </w:pPr>
      <w:r w:rsidRPr="00140DE8">
        <w:rPr>
          <w:bCs/>
          <w:color w:val="000000"/>
        </w:rPr>
        <w:t xml:space="preserve">подтверждает, что для участия в открытом конкурсе на право заключения концессионного соглашения в отношении объектов </w:t>
      </w:r>
      <w:r>
        <w:rPr>
          <w:bCs/>
          <w:color w:val="000000"/>
        </w:rPr>
        <w:t xml:space="preserve">ВОДОСНАБЖЕНИЯ, НАХОДЯЩИЕСЯ В ВЕДЕНИИ КОМСОМОЛЬСКОГО </w:t>
      </w:r>
      <w:r w:rsidRPr="00140DE8">
        <w:rPr>
          <w:bCs/>
          <w:color w:val="000000"/>
        </w:rPr>
        <w:t>муниципального округа Чувашской Республики (д. Асаново)</w:t>
      </w:r>
      <w:r w:rsidRPr="00140DE8">
        <w:rPr>
          <w:bCs/>
          <w:color w:val="000000"/>
          <w:lang w:val="ru-RU"/>
        </w:rPr>
        <w:t xml:space="preserve"> </w:t>
      </w:r>
      <w:r w:rsidRPr="00140DE8">
        <w:rPr>
          <w:bCs/>
          <w:color w:val="000000"/>
        </w:rPr>
        <w:t>направляются следующие документы:</w:t>
      </w:r>
    </w:p>
    <w:tbl>
      <w:tblPr>
        <w:tblW w:w="0" w:type="auto"/>
        <w:tblInd w:w="-20" w:type="dxa"/>
        <w:tblLayout w:type="fixed"/>
        <w:tblLook w:val="0000" w:firstRow="0" w:lastRow="0" w:firstColumn="0" w:lastColumn="0" w:noHBand="0" w:noVBand="0"/>
      </w:tblPr>
      <w:tblGrid>
        <w:gridCol w:w="704"/>
        <w:gridCol w:w="7088"/>
        <w:gridCol w:w="1580"/>
      </w:tblGrid>
      <w:tr w:rsidR="00E8276F" w:rsidRPr="00140DE8" w:rsidTr="00547FF9">
        <w:trPr>
          <w:tblHeader/>
        </w:trPr>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pacing w:after="0"/>
              <w:jc w:val="center"/>
              <w:rPr>
                <w:b/>
                <w:bCs/>
                <w:color w:val="000000"/>
                <w:lang w:val="ru-RU"/>
              </w:rPr>
            </w:pPr>
            <w:r w:rsidRPr="00140DE8">
              <w:rPr>
                <w:b/>
                <w:bCs/>
                <w:color w:val="000000"/>
                <w:lang w:val="ru-RU"/>
              </w:rPr>
              <w:t>№ п/п</w:t>
            </w: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pacing w:after="0"/>
              <w:jc w:val="center"/>
              <w:rPr>
                <w:b/>
                <w:bCs/>
                <w:color w:val="000000"/>
                <w:lang w:val="ru-RU"/>
              </w:rPr>
            </w:pPr>
            <w:r w:rsidRPr="00140DE8">
              <w:rPr>
                <w:b/>
                <w:bCs/>
                <w:color w:val="000000"/>
                <w:lang w:val="ru-RU"/>
              </w:rPr>
              <w:t>Наименование</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pacing w:after="0"/>
              <w:jc w:val="center"/>
              <w:rPr>
                <w:color w:val="000000"/>
              </w:rPr>
            </w:pPr>
            <w:r w:rsidRPr="00140DE8">
              <w:rPr>
                <w:b/>
                <w:bCs/>
                <w:color w:val="000000"/>
                <w:lang w:val="ru-RU"/>
              </w:rPr>
              <w:t>Количество листов</w:t>
            </w: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bl>
    <w:p w:rsidR="00E8276F" w:rsidRPr="00140DE8" w:rsidRDefault="00E8276F" w:rsidP="00E8276F">
      <w:pPr>
        <w:pStyle w:val="af6"/>
        <w:jc w:val="both"/>
        <w:rPr>
          <w:bCs/>
          <w:color w:val="000000"/>
        </w:rPr>
      </w:pPr>
    </w:p>
    <w:p w:rsidR="00E8276F" w:rsidRPr="00140DE8" w:rsidRDefault="00E8276F" w:rsidP="00E8276F">
      <w:pPr>
        <w:rPr>
          <w:i/>
          <w:color w:val="000000"/>
        </w:rPr>
      </w:pPr>
      <w:r w:rsidRPr="00140DE8">
        <w:rPr>
          <w:color w:val="000000"/>
        </w:rPr>
        <w:t>______________________________</w:t>
      </w:r>
      <w:r w:rsidRPr="00140DE8">
        <w:rPr>
          <w:color w:val="000000"/>
        </w:rPr>
        <w:tab/>
      </w:r>
      <w:r w:rsidRPr="00140DE8">
        <w:rPr>
          <w:color w:val="000000"/>
        </w:rPr>
        <w:tab/>
      </w:r>
      <w:r w:rsidRPr="00140DE8">
        <w:rPr>
          <w:color w:val="000000"/>
        </w:rPr>
        <w:tab/>
      </w:r>
      <w:r w:rsidRPr="00140DE8">
        <w:rPr>
          <w:color w:val="000000"/>
        </w:rPr>
        <w:tab/>
      </w:r>
      <w:r w:rsidRPr="00140DE8">
        <w:rPr>
          <w:color w:val="000000"/>
        </w:rPr>
        <w:tab/>
        <w:t>______________</w:t>
      </w:r>
    </w:p>
    <w:p w:rsidR="00E8276F" w:rsidRPr="00140DE8" w:rsidRDefault="00E8276F" w:rsidP="00E8276F">
      <w:pPr>
        <w:ind w:firstLine="1134"/>
        <w:rPr>
          <w:color w:val="000000"/>
        </w:rPr>
      </w:pPr>
      <w:r w:rsidRPr="00140DE8">
        <w:rPr>
          <w:i/>
          <w:color w:val="000000"/>
        </w:rPr>
        <w:t xml:space="preserve">Участник (Ф.И.О., должность) </w:t>
      </w:r>
      <w:r w:rsidRPr="00140DE8">
        <w:rPr>
          <w:i/>
          <w:color w:val="000000"/>
        </w:rPr>
        <w:tab/>
      </w:r>
      <w:r w:rsidRPr="00140DE8">
        <w:rPr>
          <w:i/>
          <w:color w:val="000000"/>
        </w:rPr>
        <w:tab/>
      </w:r>
      <w:r w:rsidRPr="00140DE8">
        <w:rPr>
          <w:i/>
          <w:color w:val="000000"/>
        </w:rPr>
        <w:tab/>
      </w:r>
      <w:r w:rsidRPr="00140DE8">
        <w:rPr>
          <w:i/>
          <w:color w:val="000000"/>
        </w:rPr>
        <w:tab/>
      </w:r>
      <w:r w:rsidRPr="00140DE8">
        <w:rPr>
          <w:i/>
          <w:color w:val="000000"/>
        </w:rPr>
        <w:tab/>
      </w:r>
      <w:r w:rsidRPr="00140DE8">
        <w:rPr>
          <w:i/>
          <w:color w:val="000000"/>
        </w:rPr>
        <w:tab/>
      </w:r>
      <w:r w:rsidRPr="00140DE8">
        <w:rPr>
          <w:i/>
          <w:color w:val="000000"/>
        </w:rPr>
        <w:tab/>
        <w:t xml:space="preserve">(подпись) </w:t>
      </w:r>
    </w:p>
    <w:p w:rsidR="00E8276F" w:rsidRPr="00140DE8" w:rsidRDefault="00E8276F" w:rsidP="00E8276F">
      <w:pPr>
        <w:ind w:firstLine="2694"/>
        <w:rPr>
          <w:color w:val="000000"/>
        </w:rPr>
      </w:pPr>
    </w:p>
    <w:p w:rsidR="00E8276F" w:rsidRPr="00140DE8" w:rsidRDefault="00E8276F" w:rsidP="00E8276F">
      <w:pPr>
        <w:ind w:firstLine="2694"/>
        <w:rPr>
          <w:bCs/>
          <w:color w:val="000000"/>
        </w:rPr>
      </w:pPr>
      <w:r w:rsidRPr="00140DE8">
        <w:rPr>
          <w:color w:val="000000"/>
        </w:rPr>
        <w:t>М.П.</w:t>
      </w:r>
    </w:p>
    <w:p w:rsidR="00E8276F" w:rsidRPr="00140DE8" w:rsidRDefault="00E8276F" w:rsidP="00E8276F">
      <w:pPr>
        <w:pStyle w:val="af6"/>
        <w:spacing w:after="0"/>
        <w:jc w:val="both"/>
        <w:rPr>
          <w:bCs/>
          <w:color w:val="000000"/>
        </w:rPr>
      </w:pPr>
    </w:p>
    <w:p w:rsidR="00E8276F" w:rsidRPr="00140DE8" w:rsidRDefault="00E8276F" w:rsidP="00E8276F">
      <w:pPr>
        <w:pStyle w:val="af6"/>
        <w:pageBreakBefore/>
        <w:spacing w:after="0"/>
        <w:jc w:val="right"/>
        <w:rPr>
          <w:b/>
          <w:color w:val="000000"/>
        </w:rPr>
      </w:pPr>
      <w:r w:rsidRPr="00140DE8">
        <w:rPr>
          <w:color w:val="000000"/>
        </w:rPr>
        <w:t>Приложение № 8 к Конкурсной документации</w:t>
      </w:r>
    </w:p>
    <w:p w:rsidR="00E8276F" w:rsidRPr="00140DE8" w:rsidRDefault="00E8276F" w:rsidP="00E8276F">
      <w:pPr>
        <w:jc w:val="center"/>
        <w:rPr>
          <w:b/>
          <w:color w:val="000000"/>
        </w:rPr>
      </w:pPr>
    </w:p>
    <w:p w:rsidR="00E8276F" w:rsidRPr="00140DE8" w:rsidRDefault="00E8276F" w:rsidP="00E8276F">
      <w:pPr>
        <w:jc w:val="center"/>
        <w:rPr>
          <w:b/>
          <w:color w:val="000000"/>
        </w:rPr>
      </w:pPr>
      <w:r w:rsidRPr="00140DE8">
        <w:rPr>
          <w:b/>
          <w:color w:val="000000"/>
        </w:rPr>
        <w:t>Задание Концедента</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b/>
          <w:color w:val="000000"/>
          <w:sz w:val="24"/>
          <w:szCs w:val="24"/>
        </w:rPr>
        <w:t xml:space="preserve">1. Основание для разработки задания. </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Настоящее задание концедента разработано на основании:</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 Федерального закона от 7 декабря 2011г. № 416-ФЗ «О водоснабжении и водоотведении»;</w:t>
      </w:r>
    </w:p>
    <w:p w:rsidR="00E8276F" w:rsidRPr="00140DE8" w:rsidRDefault="00E8276F" w:rsidP="00E8276F">
      <w:pPr>
        <w:pStyle w:val="afa"/>
        <w:ind w:firstLine="567"/>
        <w:jc w:val="both"/>
        <w:rPr>
          <w:rFonts w:ascii="Times New Roman" w:hAnsi="Times New Roman" w:cs="Times New Roman"/>
          <w:b/>
          <w:color w:val="000000"/>
          <w:sz w:val="24"/>
          <w:szCs w:val="24"/>
        </w:rPr>
      </w:pPr>
      <w:r w:rsidRPr="00140DE8">
        <w:rPr>
          <w:rFonts w:ascii="Times New Roman" w:hAnsi="Times New Roman" w:cs="Times New Roman"/>
          <w:color w:val="000000"/>
          <w:sz w:val="24"/>
          <w:szCs w:val="24"/>
        </w:rPr>
        <w:t xml:space="preserve">- Распоряжения Правительства РФ от 27.08.2009 г. № 1235-Р «Об утверждении Водной стратегии Российской Федерации на период до </w:t>
      </w:r>
      <w:smartTag w:uri="urn:schemas-microsoft-com:office:smarttags" w:element="metricconverter">
        <w:smartTagPr>
          <w:attr w:name="ProductID" w:val="2020 г"/>
        </w:smartTagPr>
        <w:r w:rsidRPr="00140DE8">
          <w:rPr>
            <w:rFonts w:ascii="Times New Roman" w:hAnsi="Times New Roman" w:cs="Times New Roman"/>
            <w:color w:val="000000"/>
            <w:sz w:val="24"/>
            <w:szCs w:val="24"/>
          </w:rPr>
          <w:t>2020 г</w:t>
        </w:r>
      </w:smartTag>
      <w:r w:rsidRPr="00140DE8">
        <w:rPr>
          <w:rFonts w:ascii="Times New Roman" w:hAnsi="Times New Roman" w:cs="Times New Roman"/>
          <w:color w:val="000000"/>
          <w:sz w:val="24"/>
          <w:szCs w:val="24"/>
        </w:rPr>
        <w:t>.».</w:t>
      </w:r>
    </w:p>
    <w:p w:rsidR="00E8276F" w:rsidRPr="00140DE8" w:rsidRDefault="00E8276F" w:rsidP="00E8276F">
      <w:pPr>
        <w:pStyle w:val="afa"/>
        <w:ind w:firstLine="567"/>
        <w:jc w:val="both"/>
        <w:rPr>
          <w:rFonts w:ascii="Times New Roman" w:hAnsi="Times New Roman" w:cs="Times New Roman"/>
          <w:b/>
          <w:color w:val="000000"/>
          <w:sz w:val="24"/>
          <w:szCs w:val="24"/>
        </w:rPr>
      </w:pP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b/>
          <w:color w:val="000000"/>
          <w:sz w:val="24"/>
          <w:szCs w:val="24"/>
        </w:rPr>
        <w:t>2. Цели задания.</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Основной целью задания является решение приоритетных проблем по обеспечению устойчивого социально-экономического развития Комсомольского муниципального округа за период реализации концессионного соглашения, в т.ч.:</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E8276F" w:rsidRPr="00140DE8" w:rsidRDefault="00E8276F" w:rsidP="00E8276F">
      <w:pPr>
        <w:pStyle w:val="afa"/>
        <w:ind w:firstLine="567"/>
        <w:jc w:val="both"/>
        <w:rPr>
          <w:rFonts w:ascii="Times New Roman" w:hAnsi="Times New Roman" w:cs="Times New Roman"/>
          <w:b/>
          <w:color w:val="000000"/>
          <w:sz w:val="24"/>
          <w:szCs w:val="24"/>
        </w:rPr>
      </w:pPr>
      <w:r w:rsidRPr="00140DE8">
        <w:rPr>
          <w:rFonts w:ascii="Times New Roman" w:hAnsi="Times New Roman" w:cs="Times New Roman"/>
          <w:color w:val="000000"/>
          <w:sz w:val="24"/>
          <w:szCs w:val="24"/>
        </w:rPr>
        <w:t>2.2. Возможность подключения создаваемых и (или) реконструируемых объектов к системам водоснабжения в соответствии с реализацией социально-экономической программы.</w:t>
      </w:r>
    </w:p>
    <w:p w:rsidR="00E8276F" w:rsidRPr="00140DE8" w:rsidRDefault="00E8276F" w:rsidP="00E8276F">
      <w:pPr>
        <w:pStyle w:val="afa"/>
        <w:ind w:firstLine="567"/>
        <w:jc w:val="both"/>
        <w:rPr>
          <w:rFonts w:ascii="Times New Roman" w:hAnsi="Times New Roman" w:cs="Times New Roman"/>
          <w:b/>
          <w:color w:val="000000"/>
          <w:sz w:val="24"/>
          <w:szCs w:val="24"/>
        </w:rPr>
      </w:pP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b/>
          <w:color w:val="000000"/>
          <w:sz w:val="24"/>
          <w:szCs w:val="24"/>
        </w:rPr>
        <w:t>3. Задачи.</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 xml:space="preserve">Для достижения стратегических целей необходимо комплексное решение следующих приоритетных задач: </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3.1. Повышение качества питьевой воды, доведение качества воды до требований действующих нормативных документов;</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3.2. Снижение удельных расходов энергетических ресурсов;</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3.3. Подключение к централизованным системам водоснабжения создаваемых и (или) реконструируемых объектов.</w:t>
      </w:r>
    </w:p>
    <w:p w:rsidR="00E8276F" w:rsidRPr="00140DE8" w:rsidRDefault="00E8276F" w:rsidP="00E8276F">
      <w:pPr>
        <w:pStyle w:val="afa"/>
        <w:ind w:firstLine="567"/>
        <w:jc w:val="both"/>
        <w:rPr>
          <w:rFonts w:ascii="Times New Roman" w:hAnsi="Times New Roman" w:cs="Times New Roman"/>
          <w:b/>
          <w:color w:val="000000"/>
          <w:sz w:val="24"/>
          <w:szCs w:val="24"/>
        </w:rPr>
      </w:pP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b/>
          <w:color w:val="000000"/>
          <w:sz w:val="24"/>
          <w:szCs w:val="24"/>
        </w:rPr>
        <w:t>4. Плановые значения показателей надежности, качества и энергетической эффективности объектов централизованных систем водоснабжения.</w:t>
      </w:r>
    </w:p>
    <w:p w:rsidR="00E8276F" w:rsidRPr="00140DE8" w:rsidRDefault="00E8276F" w:rsidP="00E8276F">
      <w:pPr>
        <w:pStyle w:val="afa"/>
        <w:tabs>
          <w:tab w:val="left" w:pos="5220"/>
        </w:tabs>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Показатели надежности, качества, энергетической эффективности установить в соответствии со схемой водоснабжения и водоотведения, утвержденной постановлением администрации Комсомольского муниципального округа Чувашской Республики от 25 сентября 2024 г. № 978 «Об утверждении схемы водоснабжения и водоотведения Комсомольского муниципального округа Чувашской Республики на период с 2024 по 2034 годы», приказом Министерства строительства, архитектуры и жилищно-коммунального хозяйства Чувашской Республики от 08.10.2024 года № 03-03/358 «Об утверждении плановых значений показателей надежности, качества и энергетической эффективности системы холодного водоснабжения и водоотведения, находящейся в ведении администрации Комсомольского муниципального округа Чувашской Республики».</w:t>
      </w:r>
    </w:p>
    <w:p w:rsidR="00E8276F" w:rsidRPr="00140DE8" w:rsidRDefault="00E8276F" w:rsidP="00E8276F">
      <w:pPr>
        <w:pStyle w:val="afa"/>
        <w:ind w:firstLine="567"/>
        <w:jc w:val="both"/>
        <w:rPr>
          <w:rFonts w:ascii="Times New Roman" w:hAnsi="Times New Roman" w:cs="Times New Roman"/>
          <w:color w:val="000000"/>
          <w:sz w:val="24"/>
          <w:szCs w:val="24"/>
          <w:u w:val="single"/>
        </w:rPr>
      </w:pPr>
      <w:r w:rsidRPr="00140DE8">
        <w:rPr>
          <w:rFonts w:ascii="Times New Roman" w:hAnsi="Times New Roman" w:cs="Times New Roman"/>
          <w:color w:val="000000"/>
          <w:sz w:val="24"/>
          <w:szCs w:val="24"/>
        </w:rPr>
        <w:t>4.1. Показатели качества питьевой воды</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4.1.1.1.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0,00 %;</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4.1.1.2.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0 %.</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4.1.2. Плановые показатели энергетической эффективности:</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4.1.2.1. Доля потерь воды в централизованных системах водоснабжения при транспортировке в общем объеме воды, поданной в водопроводную сеть – 16,89 %;</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4.1.2.2. Удельный расход электрической энергии, потребляемой в технологическом процессе подготовки питьевой воды, на единицу объема воды, отпускаемой в сеть – 0 кВт*ч/куб. м;</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4.1.2.3.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 0,54 кВт*ч/куб. м;</w:t>
      </w:r>
    </w:p>
    <w:p w:rsidR="00E8276F" w:rsidRPr="00140DE8" w:rsidRDefault="00E8276F" w:rsidP="00E8276F">
      <w:pPr>
        <w:pStyle w:val="afa"/>
        <w:ind w:firstLine="567"/>
        <w:jc w:val="both"/>
        <w:rPr>
          <w:rFonts w:ascii="Times New Roman" w:hAnsi="Times New Roman" w:cs="Times New Roman"/>
          <w:color w:val="000000"/>
          <w:sz w:val="24"/>
          <w:szCs w:val="24"/>
        </w:rPr>
      </w:pPr>
    </w:p>
    <w:p w:rsidR="00E8276F" w:rsidRPr="00140DE8" w:rsidRDefault="00E8276F" w:rsidP="00E8276F">
      <w:pPr>
        <w:pStyle w:val="afa"/>
        <w:ind w:firstLine="567"/>
        <w:jc w:val="both"/>
        <w:rPr>
          <w:rFonts w:ascii="Times New Roman" w:hAnsi="Times New Roman" w:cs="Times New Roman"/>
          <w:color w:val="000000"/>
          <w:sz w:val="24"/>
          <w:szCs w:val="24"/>
        </w:rPr>
      </w:pPr>
    </w:p>
    <w:p w:rsidR="00E8276F" w:rsidRPr="00140DE8" w:rsidRDefault="00E8276F" w:rsidP="00E8276F">
      <w:pPr>
        <w:pStyle w:val="afa"/>
        <w:ind w:firstLine="567"/>
        <w:jc w:val="both"/>
        <w:rPr>
          <w:rFonts w:ascii="Times New Roman" w:hAnsi="Times New Roman" w:cs="Times New Roman"/>
          <w:color w:val="000000"/>
          <w:sz w:val="24"/>
          <w:szCs w:val="24"/>
        </w:rPr>
      </w:pPr>
    </w:p>
    <w:p w:rsidR="00E8276F" w:rsidRPr="00140DE8" w:rsidRDefault="00E8276F" w:rsidP="00E8276F">
      <w:pPr>
        <w:pStyle w:val="afa"/>
        <w:ind w:firstLine="567"/>
        <w:jc w:val="both"/>
        <w:rPr>
          <w:rFonts w:ascii="Times New Roman" w:hAnsi="Times New Roman" w:cs="Times New Roman"/>
          <w:color w:val="000000"/>
          <w:sz w:val="24"/>
          <w:szCs w:val="24"/>
        </w:rPr>
      </w:pPr>
    </w:p>
    <w:p w:rsidR="00E8276F" w:rsidRPr="00140DE8" w:rsidRDefault="00E8276F" w:rsidP="00E8276F">
      <w:pPr>
        <w:rPr>
          <w:color w:val="000000"/>
        </w:rPr>
        <w:sectPr w:rsidR="00E8276F" w:rsidRPr="00140DE8">
          <w:headerReference w:type="even" r:id="rId58"/>
          <w:headerReference w:type="default" r:id="rId59"/>
          <w:footerReference w:type="even" r:id="rId60"/>
          <w:footerReference w:type="default" r:id="rId61"/>
          <w:headerReference w:type="first" r:id="rId62"/>
          <w:footerReference w:type="first" r:id="rId63"/>
          <w:pgSz w:w="11906" w:h="16838"/>
          <w:pgMar w:top="1134" w:right="850" w:bottom="1134" w:left="1701" w:header="720" w:footer="709" w:gutter="0"/>
          <w:cols w:space="720"/>
          <w:docGrid w:linePitch="600" w:charSpace="24576"/>
        </w:sectPr>
      </w:pPr>
    </w:p>
    <w:p w:rsidR="00E8276F" w:rsidRPr="00140DE8" w:rsidRDefault="00E8276F" w:rsidP="00E8276F">
      <w:pPr>
        <w:pStyle w:val="afa"/>
        <w:ind w:firstLine="567"/>
        <w:jc w:val="both"/>
        <w:rPr>
          <w:rFonts w:ascii="Times New Roman" w:hAnsi="Times New Roman" w:cs="Times New Roman"/>
          <w:b/>
          <w:color w:val="000000"/>
          <w:sz w:val="24"/>
          <w:szCs w:val="24"/>
        </w:rPr>
      </w:pPr>
      <w:r w:rsidRPr="00140DE8">
        <w:rPr>
          <w:rFonts w:ascii="Times New Roman" w:hAnsi="Times New Roman" w:cs="Times New Roman"/>
          <w:b/>
          <w:color w:val="000000"/>
          <w:sz w:val="24"/>
          <w:szCs w:val="24"/>
        </w:rPr>
        <w:t>6.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rsidR="00E8276F" w:rsidRPr="00140DE8" w:rsidRDefault="00E8276F" w:rsidP="00E8276F">
      <w:pPr>
        <w:jc w:val="right"/>
        <w:rPr>
          <w:color w:val="000000"/>
        </w:rPr>
      </w:pPr>
    </w:p>
    <w:p w:rsidR="00E8276F" w:rsidRPr="00140DE8" w:rsidRDefault="00E8276F" w:rsidP="00E8276F">
      <w:pPr>
        <w:jc w:val="right"/>
        <w:rPr>
          <w:color w:val="000000"/>
        </w:rPr>
      </w:pPr>
    </w:p>
    <w:tbl>
      <w:tblPr>
        <w:tblW w:w="15298" w:type="dxa"/>
        <w:tblInd w:w="-22" w:type="dxa"/>
        <w:tblLayout w:type="fixed"/>
        <w:tblLook w:val="0000" w:firstRow="0" w:lastRow="0" w:firstColumn="0" w:lastColumn="0" w:noHBand="0" w:noVBand="0"/>
      </w:tblPr>
      <w:tblGrid>
        <w:gridCol w:w="514"/>
        <w:gridCol w:w="6562"/>
        <w:gridCol w:w="2126"/>
        <w:gridCol w:w="2127"/>
        <w:gridCol w:w="3969"/>
      </w:tblGrid>
      <w:tr w:rsidR="00E8276F" w:rsidRPr="00140DE8" w:rsidTr="00547FF9">
        <w:trPr>
          <w:trHeight w:val="510"/>
        </w:trPr>
        <w:tc>
          <w:tcPr>
            <w:tcW w:w="514" w:type="dxa"/>
            <w:tcBorders>
              <w:top w:val="single" w:sz="4" w:space="0" w:color="000000"/>
              <w:left w:val="single" w:sz="4" w:space="0" w:color="000000"/>
              <w:bottom w:val="single" w:sz="4" w:space="0" w:color="000000"/>
            </w:tcBorders>
            <w:shd w:val="clear" w:color="auto" w:fill="auto"/>
          </w:tcPr>
          <w:p w:rsidR="00E8276F" w:rsidRPr="00140DE8" w:rsidRDefault="00E8276F" w:rsidP="00547FF9">
            <w:pPr>
              <w:widowControl w:val="0"/>
              <w:rPr>
                <w:color w:val="000000"/>
                <w:sz w:val="22"/>
              </w:rPr>
            </w:pPr>
            <w:r w:rsidRPr="00140DE8">
              <w:rPr>
                <w:color w:val="000000"/>
                <w:sz w:val="22"/>
              </w:rPr>
              <w:t>№</w:t>
            </w:r>
          </w:p>
          <w:p w:rsidR="00E8276F" w:rsidRPr="00140DE8" w:rsidRDefault="00E8276F" w:rsidP="00547FF9">
            <w:pPr>
              <w:widowControl w:val="0"/>
              <w:rPr>
                <w:b/>
                <w:color w:val="000000"/>
                <w:sz w:val="22"/>
              </w:rPr>
            </w:pPr>
            <w:r w:rsidRPr="00140DE8">
              <w:rPr>
                <w:color w:val="000000"/>
                <w:sz w:val="22"/>
              </w:rPr>
              <w:t>п/п</w:t>
            </w:r>
          </w:p>
        </w:tc>
        <w:tc>
          <w:tcPr>
            <w:tcW w:w="6562" w:type="dxa"/>
            <w:tcBorders>
              <w:top w:val="single" w:sz="4" w:space="0" w:color="000000"/>
              <w:left w:val="single" w:sz="4" w:space="0" w:color="000000"/>
              <w:bottom w:val="single" w:sz="4" w:space="0" w:color="000000"/>
            </w:tcBorders>
            <w:shd w:val="clear" w:color="auto" w:fill="auto"/>
          </w:tcPr>
          <w:p w:rsidR="00E8276F" w:rsidRPr="00140DE8" w:rsidRDefault="00E8276F" w:rsidP="00547FF9">
            <w:pPr>
              <w:widowControl w:val="0"/>
              <w:jc w:val="center"/>
              <w:rPr>
                <w:b/>
                <w:color w:val="000000"/>
                <w:sz w:val="22"/>
              </w:rPr>
            </w:pPr>
            <w:r w:rsidRPr="00140DE8">
              <w:rPr>
                <w:b/>
                <w:color w:val="000000"/>
                <w:sz w:val="22"/>
              </w:rPr>
              <w:t>Наименование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E8276F" w:rsidRPr="00140DE8" w:rsidRDefault="00E8276F" w:rsidP="00547FF9">
            <w:pPr>
              <w:widowControl w:val="0"/>
              <w:jc w:val="center"/>
              <w:rPr>
                <w:b/>
                <w:color w:val="000000"/>
                <w:sz w:val="22"/>
              </w:rPr>
            </w:pPr>
            <w:r w:rsidRPr="00140DE8">
              <w:rPr>
                <w:b/>
                <w:color w:val="000000"/>
                <w:sz w:val="22"/>
              </w:rPr>
              <w:t>Период реализации мероприятия, годы</w:t>
            </w:r>
          </w:p>
        </w:tc>
        <w:tc>
          <w:tcPr>
            <w:tcW w:w="2127" w:type="dxa"/>
            <w:tcBorders>
              <w:top w:val="single" w:sz="4" w:space="0" w:color="000000"/>
              <w:left w:val="single" w:sz="4" w:space="0" w:color="000000"/>
              <w:bottom w:val="single" w:sz="4" w:space="0" w:color="000000"/>
            </w:tcBorders>
            <w:shd w:val="clear" w:color="auto" w:fill="auto"/>
          </w:tcPr>
          <w:p w:rsidR="00E8276F" w:rsidRPr="00140DE8" w:rsidRDefault="00E8276F" w:rsidP="00547FF9">
            <w:pPr>
              <w:widowControl w:val="0"/>
              <w:jc w:val="center"/>
              <w:rPr>
                <w:b/>
                <w:color w:val="000000"/>
                <w:sz w:val="22"/>
              </w:rPr>
            </w:pPr>
            <w:r w:rsidRPr="00140DE8">
              <w:rPr>
                <w:b/>
                <w:color w:val="000000"/>
                <w:sz w:val="22"/>
              </w:rPr>
              <w:t>Срок ввода в эксплуатацию</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widowControl w:val="0"/>
              <w:jc w:val="center"/>
              <w:rPr>
                <w:color w:val="000000"/>
              </w:rPr>
            </w:pPr>
            <w:r w:rsidRPr="00140DE8">
              <w:rPr>
                <w:b/>
                <w:color w:val="000000"/>
                <w:sz w:val="22"/>
              </w:rPr>
              <w:t>Инвестиции в создание и (или) реконструкцию объекта, тыс. руб. без НДС</w:t>
            </w:r>
          </w:p>
        </w:tc>
      </w:tr>
      <w:tr w:rsidR="00E8276F" w:rsidRPr="00140DE8" w:rsidTr="00547FF9">
        <w:trPr>
          <w:trHeight w:val="518"/>
        </w:trPr>
        <w:tc>
          <w:tcPr>
            <w:tcW w:w="514" w:type="dxa"/>
            <w:tcBorders>
              <w:top w:val="single" w:sz="4" w:space="0" w:color="000000"/>
              <w:left w:val="single" w:sz="4" w:space="0" w:color="000000"/>
              <w:bottom w:val="single" w:sz="4" w:space="0" w:color="auto"/>
            </w:tcBorders>
            <w:shd w:val="clear" w:color="auto" w:fill="auto"/>
          </w:tcPr>
          <w:p w:rsidR="00E8276F" w:rsidRPr="00140DE8" w:rsidRDefault="00E8276F" w:rsidP="00547FF9">
            <w:pPr>
              <w:widowControl w:val="0"/>
              <w:rPr>
                <w:color w:val="000000"/>
                <w:sz w:val="22"/>
              </w:rPr>
            </w:pPr>
            <w:r w:rsidRPr="00140DE8">
              <w:rPr>
                <w:color w:val="000000"/>
                <w:sz w:val="22"/>
              </w:rPr>
              <w:t>1</w:t>
            </w:r>
          </w:p>
        </w:tc>
        <w:tc>
          <w:tcPr>
            <w:tcW w:w="6562" w:type="dxa"/>
            <w:tcBorders>
              <w:top w:val="single" w:sz="4" w:space="0" w:color="000000"/>
              <w:left w:val="single" w:sz="4" w:space="0" w:color="000000"/>
              <w:bottom w:val="single" w:sz="4" w:space="0" w:color="auto"/>
            </w:tcBorders>
            <w:shd w:val="clear" w:color="auto" w:fill="auto"/>
          </w:tcPr>
          <w:p w:rsidR="00E8276F" w:rsidRPr="00140DE8" w:rsidRDefault="00E8276F" w:rsidP="00547FF9">
            <w:pPr>
              <w:rPr>
                <w:color w:val="000000"/>
                <w:sz w:val="22"/>
              </w:rPr>
            </w:pPr>
            <w:r w:rsidRPr="00140DE8">
              <w:rPr>
                <w:color w:val="000000"/>
                <w:sz w:val="22"/>
              </w:rPr>
              <w:t>Замена сетей водопровода по ул. К.Маркса 50 м. (полипропилен диаметр 110)</w:t>
            </w:r>
          </w:p>
        </w:tc>
        <w:tc>
          <w:tcPr>
            <w:tcW w:w="2126" w:type="dxa"/>
            <w:tcBorders>
              <w:top w:val="single" w:sz="4" w:space="0" w:color="000000"/>
              <w:left w:val="single" w:sz="4" w:space="0" w:color="000000"/>
              <w:bottom w:val="single" w:sz="4" w:space="0" w:color="auto"/>
            </w:tcBorders>
            <w:shd w:val="clear" w:color="auto" w:fill="auto"/>
          </w:tcPr>
          <w:p w:rsidR="00E8276F" w:rsidRPr="00140DE8" w:rsidRDefault="00E8276F" w:rsidP="00547FF9">
            <w:pPr>
              <w:rPr>
                <w:color w:val="000000"/>
                <w:sz w:val="22"/>
              </w:rPr>
            </w:pPr>
            <w:r w:rsidRPr="00140DE8">
              <w:rPr>
                <w:color w:val="000000"/>
                <w:sz w:val="22"/>
              </w:rPr>
              <w:t xml:space="preserve">2026 </w:t>
            </w:r>
          </w:p>
        </w:tc>
        <w:tc>
          <w:tcPr>
            <w:tcW w:w="2127" w:type="dxa"/>
            <w:tcBorders>
              <w:top w:val="single" w:sz="4" w:space="0" w:color="000000"/>
              <w:left w:val="single" w:sz="4" w:space="0" w:color="000000"/>
              <w:bottom w:val="single" w:sz="4" w:space="0" w:color="auto"/>
            </w:tcBorders>
            <w:shd w:val="clear" w:color="auto" w:fill="auto"/>
          </w:tcPr>
          <w:p w:rsidR="00E8276F" w:rsidRPr="00140DE8" w:rsidRDefault="00E8276F" w:rsidP="00547FF9">
            <w:pPr>
              <w:widowControl w:val="0"/>
              <w:jc w:val="center"/>
              <w:rPr>
                <w:color w:val="000000"/>
                <w:sz w:val="22"/>
              </w:rPr>
            </w:pPr>
            <w:r w:rsidRPr="00140DE8">
              <w:rPr>
                <w:color w:val="000000"/>
                <w:sz w:val="22"/>
              </w:rPr>
              <w:t>2026</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E8276F" w:rsidRPr="00140DE8" w:rsidRDefault="00E8276F" w:rsidP="00547FF9">
            <w:pPr>
              <w:widowControl w:val="0"/>
              <w:jc w:val="center"/>
              <w:rPr>
                <w:color w:val="000000"/>
              </w:rPr>
            </w:pPr>
            <w:r w:rsidRPr="00140DE8">
              <w:rPr>
                <w:color w:val="000000"/>
                <w:sz w:val="22"/>
              </w:rPr>
              <w:t>83,3</w:t>
            </w:r>
          </w:p>
        </w:tc>
      </w:tr>
      <w:tr w:rsidR="00E8276F" w:rsidRPr="00140DE8" w:rsidTr="00547FF9">
        <w:trPr>
          <w:trHeight w:val="410"/>
        </w:trPr>
        <w:tc>
          <w:tcPr>
            <w:tcW w:w="514"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widowControl w:val="0"/>
              <w:rPr>
                <w:color w:val="000000"/>
                <w:sz w:val="22"/>
              </w:rPr>
            </w:pPr>
            <w:r w:rsidRPr="00140DE8">
              <w:rPr>
                <w:color w:val="000000"/>
                <w:sz w:val="22"/>
              </w:rPr>
              <w:t>2</w:t>
            </w:r>
          </w:p>
        </w:tc>
        <w:tc>
          <w:tcPr>
            <w:tcW w:w="6562"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Замена прибора учета воды</w:t>
            </w:r>
          </w:p>
        </w:tc>
        <w:tc>
          <w:tcPr>
            <w:tcW w:w="2126"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 xml:space="preserve">2027 </w:t>
            </w:r>
          </w:p>
        </w:tc>
        <w:tc>
          <w:tcPr>
            <w:tcW w:w="2127"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widowControl w:val="0"/>
              <w:jc w:val="center"/>
              <w:rPr>
                <w:color w:val="000000"/>
                <w:sz w:val="22"/>
              </w:rPr>
            </w:pPr>
            <w:r w:rsidRPr="00140DE8">
              <w:rPr>
                <w:color w:val="000000"/>
                <w:sz w:val="22"/>
              </w:rPr>
              <w:t>2027</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E8276F" w:rsidRPr="00140DE8" w:rsidRDefault="00E8276F" w:rsidP="00547FF9">
            <w:pPr>
              <w:widowControl w:val="0"/>
              <w:jc w:val="center"/>
              <w:rPr>
                <w:color w:val="000000"/>
              </w:rPr>
            </w:pPr>
            <w:r w:rsidRPr="00140DE8">
              <w:rPr>
                <w:color w:val="000000"/>
                <w:sz w:val="22"/>
              </w:rPr>
              <w:t>3,3</w:t>
            </w:r>
          </w:p>
        </w:tc>
      </w:tr>
      <w:tr w:rsidR="00E8276F" w:rsidRPr="00140DE8" w:rsidTr="00547FF9">
        <w:trPr>
          <w:trHeight w:val="557"/>
        </w:trPr>
        <w:tc>
          <w:tcPr>
            <w:tcW w:w="514"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widowControl w:val="0"/>
              <w:rPr>
                <w:color w:val="000000"/>
                <w:sz w:val="22"/>
              </w:rPr>
            </w:pPr>
            <w:r w:rsidRPr="00140DE8">
              <w:rPr>
                <w:color w:val="000000"/>
                <w:sz w:val="22"/>
              </w:rPr>
              <w:t>3</w:t>
            </w:r>
          </w:p>
        </w:tc>
        <w:tc>
          <w:tcPr>
            <w:tcW w:w="6562"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Замена сетей водопровода по ул. К.Маркса 70 м. (полипропилен диаметр 110)</w:t>
            </w:r>
          </w:p>
        </w:tc>
        <w:tc>
          <w:tcPr>
            <w:tcW w:w="2126"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 xml:space="preserve">2028 </w:t>
            </w:r>
          </w:p>
        </w:tc>
        <w:tc>
          <w:tcPr>
            <w:tcW w:w="2127"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widowControl w:val="0"/>
              <w:jc w:val="center"/>
              <w:rPr>
                <w:color w:val="000000"/>
                <w:sz w:val="22"/>
              </w:rPr>
            </w:pPr>
            <w:r w:rsidRPr="00140DE8">
              <w:rPr>
                <w:color w:val="000000"/>
                <w:sz w:val="22"/>
              </w:rPr>
              <w:t>2028</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E8276F" w:rsidRPr="00140DE8" w:rsidRDefault="00E8276F" w:rsidP="00547FF9">
            <w:pPr>
              <w:widowControl w:val="0"/>
              <w:jc w:val="center"/>
              <w:rPr>
                <w:color w:val="000000"/>
              </w:rPr>
            </w:pPr>
            <w:r w:rsidRPr="00140DE8">
              <w:rPr>
                <w:color w:val="000000"/>
                <w:sz w:val="22"/>
              </w:rPr>
              <w:t>166,7</w:t>
            </w:r>
          </w:p>
        </w:tc>
      </w:tr>
      <w:tr w:rsidR="00E8276F" w:rsidRPr="00140DE8" w:rsidTr="00547FF9">
        <w:trPr>
          <w:trHeight w:val="551"/>
        </w:trPr>
        <w:tc>
          <w:tcPr>
            <w:tcW w:w="514" w:type="dxa"/>
            <w:tcBorders>
              <w:top w:val="single" w:sz="4" w:space="0" w:color="auto"/>
              <w:left w:val="single" w:sz="4" w:space="0" w:color="000000"/>
              <w:bottom w:val="single" w:sz="4" w:space="0" w:color="auto"/>
            </w:tcBorders>
            <w:shd w:val="clear" w:color="auto" w:fill="auto"/>
          </w:tcPr>
          <w:p w:rsidR="00E8276F" w:rsidRPr="00140DE8" w:rsidRDefault="00E8276F" w:rsidP="00547FF9">
            <w:pPr>
              <w:widowControl w:val="0"/>
              <w:rPr>
                <w:color w:val="000000"/>
                <w:sz w:val="22"/>
              </w:rPr>
            </w:pPr>
            <w:r w:rsidRPr="00140DE8">
              <w:rPr>
                <w:color w:val="000000"/>
                <w:sz w:val="22"/>
              </w:rPr>
              <w:t>4</w:t>
            </w:r>
          </w:p>
        </w:tc>
        <w:tc>
          <w:tcPr>
            <w:tcW w:w="6562" w:type="dxa"/>
            <w:tcBorders>
              <w:top w:val="single" w:sz="4" w:space="0" w:color="auto"/>
              <w:left w:val="single" w:sz="4" w:space="0" w:color="000000"/>
              <w:bottom w:val="single" w:sz="4" w:space="0" w:color="auto"/>
            </w:tcBorders>
            <w:shd w:val="clear" w:color="auto" w:fill="auto"/>
          </w:tcPr>
          <w:p w:rsidR="00E8276F" w:rsidRPr="00140DE8" w:rsidRDefault="00E8276F" w:rsidP="00547FF9">
            <w:pPr>
              <w:rPr>
                <w:color w:val="000000"/>
                <w:sz w:val="22"/>
              </w:rPr>
            </w:pPr>
            <w:r w:rsidRPr="00140DE8">
              <w:rPr>
                <w:color w:val="000000"/>
                <w:sz w:val="22"/>
              </w:rPr>
              <w:t>Замена погружного насоса</w:t>
            </w:r>
          </w:p>
        </w:tc>
        <w:tc>
          <w:tcPr>
            <w:tcW w:w="2126" w:type="dxa"/>
            <w:tcBorders>
              <w:top w:val="single" w:sz="4" w:space="0" w:color="auto"/>
              <w:left w:val="single" w:sz="4" w:space="0" w:color="000000"/>
              <w:bottom w:val="single" w:sz="4" w:space="0" w:color="auto"/>
            </w:tcBorders>
            <w:shd w:val="clear" w:color="auto" w:fill="auto"/>
          </w:tcPr>
          <w:p w:rsidR="00E8276F" w:rsidRPr="00140DE8" w:rsidRDefault="00E8276F" w:rsidP="00547FF9">
            <w:pPr>
              <w:rPr>
                <w:color w:val="000000"/>
                <w:sz w:val="22"/>
              </w:rPr>
            </w:pPr>
            <w:r w:rsidRPr="00140DE8">
              <w:rPr>
                <w:color w:val="000000"/>
                <w:sz w:val="22"/>
              </w:rPr>
              <w:t xml:space="preserve">2029 </w:t>
            </w:r>
          </w:p>
        </w:tc>
        <w:tc>
          <w:tcPr>
            <w:tcW w:w="2127" w:type="dxa"/>
            <w:tcBorders>
              <w:top w:val="single" w:sz="4" w:space="0" w:color="auto"/>
              <w:left w:val="single" w:sz="4" w:space="0" w:color="000000"/>
              <w:bottom w:val="single" w:sz="4" w:space="0" w:color="auto"/>
            </w:tcBorders>
            <w:shd w:val="clear" w:color="auto" w:fill="auto"/>
          </w:tcPr>
          <w:p w:rsidR="00E8276F" w:rsidRPr="00140DE8" w:rsidRDefault="00E8276F" w:rsidP="00547FF9">
            <w:pPr>
              <w:widowControl w:val="0"/>
              <w:jc w:val="center"/>
              <w:rPr>
                <w:color w:val="000000"/>
                <w:sz w:val="22"/>
              </w:rPr>
            </w:pPr>
            <w:r w:rsidRPr="00140DE8">
              <w:rPr>
                <w:color w:val="000000"/>
                <w:sz w:val="22"/>
              </w:rPr>
              <w:t>2029</w:t>
            </w:r>
          </w:p>
        </w:tc>
        <w:tc>
          <w:tcPr>
            <w:tcW w:w="3969" w:type="dxa"/>
            <w:tcBorders>
              <w:top w:val="single" w:sz="4" w:space="0" w:color="auto"/>
              <w:left w:val="single" w:sz="4" w:space="0" w:color="000000"/>
              <w:bottom w:val="single" w:sz="4" w:space="0" w:color="auto"/>
              <w:right w:val="single" w:sz="4" w:space="0" w:color="000000"/>
            </w:tcBorders>
            <w:shd w:val="clear" w:color="auto" w:fill="auto"/>
          </w:tcPr>
          <w:p w:rsidR="00E8276F" w:rsidRPr="00140DE8" w:rsidRDefault="00E8276F" w:rsidP="00547FF9">
            <w:pPr>
              <w:widowControl w:val="0"/>
              <w:jc w:val="center"/>
              <w:rPr>
                <w:color w:val="000000"/>
              </w:rPr>
            </w:pPr>
            <w:r w:rsidRPr="00140DE8">
              <w:rPr>
                <w:color w:val="000000"/>
                <w:sz w:val="22"/>
              </w:rPr>
              <w:t>166,7</w:t>
            </w:r>
          </w:p>
        </w:tc>
      </w:tr>
    </w:tbl>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pStyle w:val="afa"/>
        <w:ind w:firstLine="567"/>
        <w:jc w:val="both"/>
        <w:rPr>
          <w:rFonts w:ascii="Times New Roman" w:hAnsi="Times New Roman" w:cs="Times New Roman"/>
          <w:b/>
          <w:color w:val="000000"/>
          <w:sz w:val="26"/>
          <w:szCs w:val="26"/>
        </w:rPr>
      </w:pPr>
    </w:p>
    <w:p w:rsidR="00E8276F" w:rsidRPr="00140DE8" w:rsidRDefault="00E8276F" w:rsidP="00E8276F">
      <w:pPr>
        <w:rPr>
          <w:color w:val="000000"/>
        </w:rPr>
        <w:sectPr w:rsidR="00E8276F" w:rsidRPr="00140DE8" w:rsidSect="00564FC3">
          <w:headerReference w:type="even" r:id="rId64"/>
          <w:headerReference w:type="default" r:id="rId65"/>
          <w:footerReference w:type="even" r:id="rId66"/>
          <w:footerReference w:type="default" r:id="rId67"/>
          <w:headerReference w:type="first" r:id="rId68"/>
          <w:footerReference w:type="first" r:id="rId69"/>
          <w:pgSz w:w="16838" w:h="11906" w:orient="landscape"/>
          <w:pgMar w:top="851" w:right="1134" w:bottom="1438" w:left="1134" w:header="720" w:footer="709" w:gutter="0"/>
          <w:cols w:space="720"/>
          <w:docGrid w:linePitch="600" w:charSpace="24576"/>
        </w:sectPr>
      </w:pPr>
    </w:p>
    <w:p w:rsidR="00E8276F" w:rsidRPr="00140DE8" w:rsidRDefault="00E8276F" w:rsidP="00E8276F">
      <w:pPr>
        <w:pStyle w:val="afa"/>
        <w:ind w:firstLine="709"/>
        <w:jc w:val="right"/>
        <w:rPr>
          <w:color w:val="000000"/>
          <w:sz w:val="24"/>
          <w:szCs w:val="24"/>
        </w:rPr>
      </w:pPr>
      <w:r w:rsidRPr="00140DE8">
        <w:rPr>
          <w:rFonts w:ascii="Times New Roman" w:hAnsi="Times New Roman" w:cs="Times New Roman"/>
          <w:color w:val="000000"/>
          <w:sz w:val="24"/>
          <w:szCs w:val="24"/>
        </w:rPr>
        <w:t>Приложение № 9 к Конкурсной документации</w:t>
      </w:r>
    </w:p>
    <w:p w:rsidR="00E8276F" w:rsidRPr="00140DE8" w:rsidRDefault="00E8276F" w:rsidP="00E8276F">
      <w:pPr>
        <w:jc w:val="center"/>
        <w:rPr>
          <w:color w:val="000000"/>
        </w:rPr>
      </w:pPr>
    </w:p>
    <w:p w:rsidR="00E8276F" w:rsidRPr="00140DE8" w:rsidRDefault="00E8276F" w:rsidP="00E8276F">
      <w:pPr>
        <w:jc w:val="center"/>
        <w:rPr>
          <w:color w:val="000000"/>
        </w:rPr>
      </w:pPr>
      <w:r w:rsidRPr="00140DE8">
        <w:rPr>
          <w:b/>
          <w:color w:val="000000"/>
        </w:rPr>
        <w:t xml:space="preserve">Соглашение о конфиденциальности </w:t>
      </w:r>
    </w:p>
    <w:p w:rsidR="00E8276F" w:rsidRPr="00140DE8" w:rsidRDefault="00E8276F" w:rsidP="00E8276F">
      <w:pPr>
        <w:jc w:val="center"/>
        <w:rPr>
          <w:color w:val="000000"/>
        </w:rPr>
      </w:pPr>
    </w:p>
    <w:p w:rsidR="00E8276F" w:rsidRPr="00140DE8" w:rsidRDefault="00E8276F" w:rsidP="00E8276F">
      <w:pPr>
        <w:jc w:val="center"/>
        <w:rPr>
          <w:color w:val="000000"/>
        </w:rPr>
      </w:pPr>
      <w:r w:rsidRPr="00140DE8">
        <w:rPr>
          <w:caps/>
          <w:color w:val="000000"/>
        </w:rPr>
        <w:t xml:space="preserve">Соглашение о конфиденциальности </w:t>
      </w:r>
    </w:p>
    <w:p w:rsidR="00E8276F" w:rsidRPr="00140DE8" w:rsidRDefault="00E8276F" w:rsidP="00E8276F">
      <w:pPr>
        <w:rPr>
          <w:color w:val="000000"/>
        </w:rPr>
      </w:pPr>
    </w:p>
    <w:p w:rsidR="00E8276F" w:rsidRPr="00140DE8" w:rsidRDefault="00E8276F" w:rsidP="00E8276F">
      <w:pPr>
        <w:rPr>
          <w:color w:val="000000"/>
        </w:rPr>
      </w:pPr>
      <w:r w:rsidRPr="00140DE8">
        <w:rPr>
          <w:color w:val="000000"/>
        </w:rPr>
        <w:t xml:space="preserve">Настоящее соглашение о конфиденциальности (далее – «Соглашение») заключено в г. _______________ «___» __________20__ года между </w:t>
      </w:r>
      <w:r w:rsidRPr="00140DE8">
        <w:rPr>
          <w:i/>
          <w:color w:val="000000"/>
        </w:rPr>
        <w:t>[полное наименование и юридический статус лица]</w:t>
      </w:r>
      <w:r w:rsidRPr="00140DE8">
        <w:rPr>
          <w:color w:val="000000"/>
        </w:rPr>
        <w:t xml:space="preserve"> (далее – «Специализированная организация»), действующим от имени </w:t>
      </w:r>
      <w:r w:rsidRPr="00140DE8">
        <w:rPr>
          <w:i/>
          <w:color w:val="000000"/>
        </w:rPr>
        <w:t>[полное наименование муниципального образования]</w:t>
      </w:r>
      <w:r w:rsidRPr="00140DE8">
        <w:rPr>
          <w:color w:val="000000"/>
        </w:rPr>
        <w:t xml:space="preserve"> (далее – «Концедент»), в лице </w:t>
      </w:r>
      <w:r w:rsidRPr="00140DE8">
        <w:rPr>
          <w:i/>
          <w:color w:val="000000"/>
        </w:rPr>
        <w:t>[Ф.И.О.]</w:t>
      </w:r>
      <w:r w:rsidRPr="00140DE8">
        <w:rPr>
          <w:color w:val="000000"/>
        </w:rPr>
        <w:t xml:space="preserve">, действующего на основании </w:t>
      </w:r>
      <w:r w:rsidRPr="00140DE8">
        <w:rPr>
          <w:i/>
          <w:color w:val="000000"/>
        </w:rPr>
        <w:t>[реквизиты документа]</w:t>
      </w:r>
      <w:r w:rsidRPr="00140DE8">
        <w:rPr>
          <w:color w:val="000000"/>
        </w:rPr>
        <w:t xml:space="preserve">, с одной стороны, и </w:t>
      </w:r>
      <w:r w:rsidRPr="00140DE8">
        <w:rPr>
          <w:i/>
          <w:color w:val="000000"/>
        </w:rPr>
        <w:t>[полное наименование и юридический статус лица]</w:t>
      </w:r>
      <w:r w:rsidRPr="00140DE8">
        <w:rPr>
          <w:color w:val="000000"/>
        </w:rPr>
        <w:t xml:space="preserve">, с местонахождением по адресу </w:t>
      </w:r>
      <w:r w:rsidRPr="00140DE8">
        <w:rPr>
          <w:i/>
          <w:color w:val="000000"/>
        </w:rPr>
        <w:t>[адрес]</w:t>
      </w:r>
      <w:r w:rsidRPr="00140DE8">
        <w:rPr>
          <w:color w:val="000000"/>
        </w:rPr>
        <w:t xml:space="preserve"> (далее – «Заявитель»), в лице </w:t>
      </w:r>
      <w:r w:rsidRPr="00140DE8">
        <w:rPr>
          <w:i/>
          <w:color w:val="000000"/>
        </w:rPr>
        <w:t>[Ф.И.О.]</w:t>
      </w:r>
      <w:r w:rsidRPr="00140DE8">
        <w:rPr>
          <w:color w:val="000000"/>
        </w:rPr>
        <w:t xml:space="preserve">, действующего на основании </w:t>
      </w:r>
      <w:r w:rsidRPr="00140DE8">
        <w:rPr>
          <w:i/>
          <w:color w:val="000000"/>
        </w:rPr>
        <w:t>[реквизиты документа]</w:t>
      </w:r>
      <w:r w:rsidRPr="00140DE8">
        <w:rPr>
          <w:color w:val="000000"/>
        </w:rPr>
        <w:t xml:space="preserve"> с другой стороны, далее совместно – «Стороны».</w:t>
      </w:r>
    </w:p>
    <w:p w:rsidR="00E8276F" w:rsidRPr="00140DE8" w:rsidRDefault="00E8276F" w:rsidP="00E8276F">
      <w:pPr>
        <w:rPr>
          <w:color w:val="000000"/>
        </w:rPr>
      </w:pPr>
      <w:r w:rsidRPr="00140DE8">
        <w:rPr>
          <w:color w:val="000000"/>
        </w:rPr>
        <w:t>Принимая во внимание, что:</w:t>
      </w:r>
    </w:p>
    <w:p w:rsidR="00E8276F" w:rsidRPr="00140DE8" w:rsidRDefault="00E8276F" w:rsidP="00E8276F">
      <w:pPr>
        <w:rPr>
          <w:color w:val="000000"/>
        </w:rPr>
      </w:pPr>
      <w:r w:rsidRPr="00140DE8">
        <w:rPr>
          <w:color w:val="000000"/>
        </w:rPr>
        <w:t>(A) по результатам предварительного отбора, проведенного в рамках открытого конкурса на право заключения концессионного соглашения о _________________________________________________________________________________________________________ (далее – «Конкурс»), Конкурсной комиссией Заявителю направлено уведомление с предложением представить Конкурсное предложение;</w:t>
      </w:r>
    </w:p>
    <w:p w:rsidR="00E8276F" w:rsidRPr="00140DE8" w:rsidRDefault="00E8276F" w:rsidP="00E8276F">
      <w:pPr>
        <w:rPr>
          <w:color w:val="000000"/>
        </w:rPr>
      </w:pPr>
      <w:r w:rsidRPr="00140DE8">
        <w:rPr>
          <w:color w:val="000000"/>
        </w:rPr>
        <w:t xml:space="preserve">(B) Заявитель намеревается подготовить и подать Конкурсное предложение в соответствии с требованиями Конкурсной документации к Конкурсу, утвержденной постановлением ______________________ </w:t>
      </w:r>
      <w:r w:rsidRPr="00140DE8">
        <w:rPr>
          <w:i/>
          <w:color w:val="000000"/>
        </w:rPr>
        <w:t>[реквизиты]</w:t>
      </w:r>
      <w:r w:rsidRPr="00140DE8">
        <w:rPr>
          <w:color w:val="000000"/>
        </w:rPr>
        <w:t>, а также последующими изменениями, если таковые будут внесены (далее – «Конкурсная документация»);</w:t>
      </w:r>
    </w:p>
    <w:p w:rsidR="00E8276F" w:rsidRPr="00140DE8" w:rsidRDefault="00E8276F" w:rsidP="00E8276F">
      <w:pPr>
        <w:rPr>
          <w:color w:val="000000"/>
        </w:rPr>
      </w:pPr>
      <w:r w:rsidRPr="00140DE8">
        <w:rPr>
          <w:color w:val="000000"/>
        </w:rPr>
        <w:t>(C) в рамках Конкурса Концедент, Специализированная организация и (или) их представители или консультанты намереваются предоставить Заявителю информацию в отношении Проекта, которая может иметь конфиденциальный характер;</w:t>
      </w:r>
    </w:p>
    <w:p w:rsidR="00E8276F" w:rsidRPr="00140DE8" w:rsidRDefault="00E8276F" w:rsidP="00E8276F">
      <w:pPr>
        <w:rPr>
          <w:color w:val="000000"/>
        </w:rPr>
      </w:pPr>
      <w:r w:rsidRPr="00140DE8">
        <w:rPr>
          <w:color w:val="000000"/>
        </w:rPr>
        <w:t>Стороны договорились о нижеследующем:</w:t>
      </w:r>
    </w:p>
    <w:p w:rsidR="00E8276F" w:rsidRPr="00140DE8" w:rsidRDefault="00E8276F" w:rsidP="00E8276F">
      <w:pPr>
        <w:rPr>
          <w:color w:val="000000"/>
        </w:rPr>
      </w:pPr>
      <w:r w:rsidRPr="00140DE8">
        <w:rPr>
          <w:color w:val="000000"/>
        </w:rPr>
        <w:t>1. Обязательство по соблюдению конфиденциальности</w:t>
      </w:r>
    </w:p>
    <w:p w:rsidR="00E8276F" w:rsidRPr="00140DE8" w:rsidRDefault="00E8276F" w:rsidP="00E8276F">
      <w:pPr>
        <w:rPr>
          <w:color w:val="000000"/>
        </w:rPr>
      </w:pPr>
      <w:r w:rsidRPr="00140DE8">
        <w:rPr>
          <w:color w:val="000000"/>
        </w:rPr>
        <w:t>1.1. Следующая информация для целей настоящего Соглашения является конфиденциальной (далее – «Конфиденциальная информация»):</w:t>
      </w:r>
    </w:p>
    <w:p w:rsidR="00E8276F" w:rsidRPr="00140DE8" w:rsidRDefault="00E8276F" w:rsidP="00E8276F">
      <w:pPr>
        <w:rPr>
          <w:color w:val="000000"/>
        </w:rPr>
      </w:pPr>
      <w:r w:rsidRPr="00140DE8">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276F" w:rsidRPr="00140DE8" w:rsidRDefault="00E8276F" w:rsidP="00E8276F">
      <w:pPr>
        <w:ind w:firstLine="708"/>
        <w:rPr>
          <w:color w:val="000000"/>
        </w:rPr>
      </w:pPr>
      <w:r w:rsidRPr="00140DE8">
        <w:rPr>
          <w:color w:val="000000"/>
        </w:rPr>
        <w:t>1.2. Во избежание сомнений, информация считается Конфиденциальной информацией в смысле п.1.1 выше вне зависимости от того:</w:t>
      </w:r>
    </w:p>
    <w:p w:rsidR="00E8276F" w:rsidRPr="00140DE8" w:rsidRDefault="00E8276F" w:rsidP="00E8276F">
      <w:pPr>
        <w:ind w:firstLine="708"/>
        <w:rPr>
          <w:color w:val="000000"/>
        </w:rPr>
      </w:pPr>
      <w:r w:rsidRPr="00140DE8">
        <w:rPr>
          <w:color w:val="000000"/>
        </w:rPr>
        <w:t>- была ли она предоставлена или раскрыта Специализированной организацией, Конкурсной комиссией, Концедентом, их представителями, аффилированными лицами или консультантами;</w:t>
      </w:r>
    </w:p>
    <w:p w:rsidR="00E8276F" w:rsidRPr="00140DE8" w:rsidRDefault="00E8276F" w:rsidP="00E8276F">
      <w:pPr>
        <w:ind w:firstLine="708"/>
        <w:rPr>
          <w:color w:val="000000"/>
        </w:rPr>
      </w:pPr>
      <w:r w:rsidRPr="00140DE8">
        <w:rPr>
          <w:color w:val="000000"/>
        </w:rPr>
        <w:t>- имелось ли на носителе Конфиденциальной информации указание на ее конфиденциальный характер или на ее статус коммерческой тайны в смысле действующего законодательства.</w:t>
      </w:r>
    </w:p>
    <w:p w:rsidR="00E8276F" w:rsidRPr="00140DE8" w:rsidRDefault="00E8276F" w:rsidP="00E8276F">
      <w:pPr>
        <w:ind w:firstLine="708"/>
        <w:rPr>
          <w:color w:val="000000"/>
        </w:rPr>
      </w:pPr>
      <w:r w:rsidRPr="00140DE8">
        <w:rPr>
          <w:color w:val="000000"/>
        </w:rPr>
        <w:t>1.3. Заявитель обязуется не раскрывать и не допускать раскрытия Конфиденциальной информации третьим лицам (включая аффилированных лиц и работников Заявителя) иначе как в случаях, предусмотренных настоящим Соглашением или действующим законодательством.</w:t>
      </w:r>
    </w:p>
    <w:p w:rsidR="00E8276F" w:rsidRPr="00140DE8" w:rsidRDefault="00E8276F" w:rsidP="00E8276F">
      <w:pPr>
        <w:ind w:firstLine="708"/>
        <w:rPr>
          <w:color w:val="000000"/>
        </w:rPr>
      </w:pPr>
      <w:r w:rsidRPr="00140DE8">
        <w:rPr>
          <w:color w:val="000000"/>
        </w:rPr>
        <w:t>1.4. Для целей настоящего Соглашения под раскрытием Конфиденциальной информации понимается действие или бездействие, в результате которых Конфиденциальная информация становится известной третьим лицам.</w:t>
      </w:r>
    </w:p>
    <w:p w:rsidR="00E8276F" w:rsidRPr="00140DE8" w:rsidRDefault="00E8276F" w:rsidP="00E8276F">
      <w:pPr>
        <w:ind w:firstLine="708"/>
        <w:rPr>
          <w:color w:val="000000"/>
        </w:rPr>
      </w:pPr>
      <w:r w:rsidRPr="00140DE8">
        <w:rPr>
          <w:color w:val="000000"/>
        </w:rPr>
        <w:t>1.5. Заявитель, получивший Конфиденциальную информацию, вправе использовать ее исключительно для целей подготовки и подачи Заявки и (или) Конкурсного предложения, обсуждения проектов Концессионного соглашения и иных соглашений с Концедентом.</w:t>
      </w:r>
    </w:p>
    <w:p w:rsidR="00E8276F" w:rsidRPr="00140DE8" w:rsidRDefault="00E8276F" w:rsidP="00E8276F">
      <w:pPr>
        <w:ind w:firstLine="708"/>
        <w:rPr>
          <w:color w:val="000000"/>
        </w:rPr>
      </w:pPr>
      <w:r w:rsidRPr="00140DE8">
        <w:rPr>
          <w:color w:val="000000"/>
        </w:rPr>
        <w:t>1.6. Заявитель обязан незамедлительно сообщить Специализированной организации о ставшем ему известном факте раскрытия или угрозе раскрытия Конфиденциальной информации в нарушение настоящего Соглашения.</w:t>
      </w:r>
    </w:p>
    <w:p w:rsidR="00E8276F" w:rsidRPr="00140DE8" w:rsidRDefault="00E8276F" w:rsidP="00E8276F">
      <w:pPr>
        <w:ind w:firstLine="708"/>
        <w:rPr>
          <w:color w:val="000000"/>
        </w:rPr>
      </w:pPr>
      <w:r w:rsidRPr="00140DE8">
        <w:rPr>
          <w:color w:val="000000"/>
        </w:rPr>
        <w:t>1.7. Во избежание сомнений, Концедент и (или) Специализированная организация остаются исключительными обладателями Конфиденциальной информации. Специализированная организация вправе направить требование Заявителю об уничтожении любых копий Конфиденциальной информации в документарной и (или) электронной форме, за исключением полученных Заявителем в установленном порядке Конкурсной документации и разъяснений положений Конкурсной документации.</w:t>
      </w:r>
    </w:p>
    <w:p w:rsidR="00E8276F" w:rsidRPr="00140DE8" w:rsidRDefault="00E8276F" w:rsidP="00E8276F">
      <w:pPr>
        <w:ind w:firstLine="708"/>
        <w:rPr>
          <w:color w:val="000000"/>
        </w:rPr>
      </w:pPr>
      <w:r w:rsidRPr="00140DE8">
        <w:rPr>
          <w:color w:val="000000"/>
        </w:rPr>
        <w:t>2. Исключения из обязательства по соблюдению конфиденциальности</w:t>
      </w:r>
    </w:p>
    <w:p w:rsidR="00E8276F" w:rsidRPr="00140DE8" w:rsidRDefault="00E8276F" w:rsidP="00E8276F">
      <w:pPr>
        <w:ind w:firstLine="708"/>
        <w:rPr>
          <w:color w:val="000000"/>
        </w:rPr>
      </w:pPr>
      <w:r w:rsidRPr="00140DE8">
        <w:rPr>
          <w:color w:val="000000"/>
        </w:rPr>
        <w:t>2.1. Следующая информация не является Конфиденциальной информацией для целей настоящего Соглашения:</w:t>
      </w:r>
    </w:p>
    <w:p w:rsidR="00E8276F" w:rsidRPr="00140DE8" w:rsidRDefault="00E8276F" w:rsidP="00E8276F">
      <w:pPr>
        <w:ind w:firstLine="708"/>
        <w:rPr>
          <w:color w:val="000000"/>
        </w:rPr>
      </w:pPr>
      <w:r w:rsidRPr="00140DE8">
        <w:rPr>
          <w:color w:val="000000"/>
        </w:rPr>
        <w:t>- любая информация, самостоятельно полученная Заявителем без использования Конфиденциальной информации, при условии, что Заявитель не предпринимал без предварительного письменного разрешения Концедента самостоятельных попыток для ее получения;</w:t>
      </w:r>
    </w:p>
    <w:p w:rsidR="00E8276F" w:rsidRPr="00140DE8" w:rsidRDefault="00E8276F" w:rsidP="00E8276F">
      <w:pPr>
        <w:ind w:firstLine="708"/>
        <w:rPr>
          <w:color w:val="000000"/>
        </w:rPr>
      </w:pPr>
      <w:r w:rsidRPr="00140DE8">
        <w:rPr>
          <w:color w:val="000000"/>
        </w:rPr>
        <w:t>- любая информация, являющаяся общедоступной на дату ее раскрытия, за исключением случаев, когда информация стала общедоступной вследствие нарушения настоящего Соглашения;</w:t>
      </w:r>
    </w:p>
    <w:p w:rsidR="00E8276F" w:rsidRPr="00140DE8" w:rsidRDefault="00E8276F" w:rsidP="00E8276F">
      <w:pPr>
        <w:ind w:firstLine="708"/>
        <w:rPr>
          <w:color w:val="000000"/>
        </w:rPr>
      </w:pPr>
      <w:r w:rsidRPr="00140DE8">
        <w:rPr>
          <w:color w:val="000000"/>
        </w:rPr>
        <w:t>- любая информация, подлежащая раскрытию в соответствии с действующим законодательством, включая Федеральный закон «О концессионных соглашениях», либо в соответствии с законным требованием уполномоченного органа, включая вступившее в законную силу судебное решение; при этом, Заявитель обязан незамедлительно уведомить Специализированную организацию о таком требовании или решении и убедиться в его законности и действительности до раскрытия какой-либо Конфиденциальной информации.</w:t>
      </w:r>
    </w:p>
    <w:p w:rsidR="00E8276F" w:rsidRPr="00140DE8" w:rsidRDefault="00E8276F" w:rsidP="00E8276F">
      <w:pPr>
        <w:ind w:firstLine="708"/>
        <w:rPr>
          <w:color w:val="000000"/>
        </w:rPr>
      </w:pPr>
      <w:r w:rsidRPr="00140DE8">
        <w:rPr>
          <w:color w:val="000000"/>
        </w:rPr>
        <w:t>2.2. Заявитель вправе раскрывать Конфиденциальную информацию своим работникам, представителям и консультантам, доступ к Конфиденциальной информации требуется которым в целях подготовки Конкурсного предложения, в необходимом для этого объеме (далее – «Санкционированные получатели»).</w:t>
      </w:r>
    </w:p>
    <w:p w:rsidR="00E8276F" w:rsidRPr="00140DE8" w:rsidRDefault="00E8276F" w:rsidP="00E8276F">
      <w:pPr>
        <w:ind w:firstLine="708"/>
        <w:rPr>
          <w:color w:val="000000"/>
        </w:rPr>
      </w:pPr>
      <w:r w:rsidRPr="00140DE8">
        <w:rPr>
          <w:color w:val="000000"/>
        </w:rPr>
        <w:t>2.3. Заявитель должен принять все необходимые меры для предотвращения раскрытия Конфиденциальной информации со стороны Санкционированных получателей и обеспечить соблюдение Санкционированными получателями обязательств по сохранению Конфиденциальной информации в том же объеме и на тех же условиях, что и Заявитель по настоящему Соглашению.</w:t>
      </w:r>
    </w:p>
    <w:p w:rsidR="00E8276F" w:rsidRPr="00140DE8" w:rsidRDefault="00E8276F" w:rsidP="00E8276F">
      <w:pPr>
        <w:ind w:firstLine="708"/>
        <w:rPr>
          <w:color w:val="000000"/>
        </w:rPr>
      </w:pPr>
      <w:r w:rsidRPr="00140DE8">
        <w:rPr>
          <w:color w:val="000000"/>
        </w:rPr>
        <w:t>3. Ответственность</w:t>
      </w:r>
    </w:p>
    <w:p w:rsidR="00E8276F" w:rsidRPr="00140DE8" w:rsidRDefault="00E8276F" w:rsidP="00E8276F">
      <w:pPr>
        <w:ind w:firstLine="708"/>
        <w:rPr>
          <w:color w:val="000000"/>
        </w:rPr>
      </w:pPr>
      <w:r w:rsidRPr="00140DE8">
        <w:rPr>
          <w:color w:val="000000"/>
        </w:rPr>
        <w:t>3.1. В случае нарушения настоящего Соглашения Заявитель обязан уплатить Специализированной организации штрафную неустойку в размере ________ (прописью) рублей.</w:t>
      </w:r>
    </w:p>
    <w:p w:rsidR="00E8276F" w:rsidRPr="00140DE8" w:rsidRDefault="00E8276F" w:rsidP="00E8276F">
      <w:pPr>
        <w:ind w:firstLine="708"/>
        <w:rPr>
          <w:color w:val="000000"/>
        </w:rPr>
      </w:pPr>
      <w:r w:rsidRPr="00140DE8">
        <w:rPr>
          <w:color w:val="000000"/>
        </w:rPr>
        <w:t>3.2. Заявитель обязуется сверх неустойки, установленной п.3.1 настоящего Соглашения, возместить Специализированной организации и Концеденту в полном объеме убытки, понесенные ими прямо или косвенно в результате нарушения Заявителем настоящего Соглашения, в частности в связи с участием в судебных процедурах, предъявлением к кому-либо из них требований или претензий, несением каких-либо иных затрат или расходов.</w:t>
      </w:r>
    </w:p>
    <w:p w:rsidR="00E8276F" w:rsidRPr="00140DE8" w:rsidRDefault="00E8276F" w:rsidP="00E8276F">
      <w:pPr>
        <w:ind w:firstLine="708"/>
        <w:rPr>
          <w:color w:val="000000"/>
        </w:rPr>
      </w:pPr>
      <w:r w:rsidRPr="00140DE8">
        <w:rPr>
          <w:color w:val="000000"/>
        </w:rPr>
        <w:t>4. Применимое право и разрешение споров</w:t>
      </w:r>
    </w:p>
    <w:p w:rsidR="00E8276F" w:rsidRPr="00140DE8" w:rsidRDefault="00E8276F" w:rsidP="00E8276F">
      <w:pPr>
        <w:ind w:firstLine="708"/>
        <w:rPr>
          <w:color w:val="000000"/>
        </w:rPr>
      </w:pPr>
      <w:r w:rsidRPr="00140DE8">
        <w:rPr>
          <w:color w:val="000000"/>
        </w:rPr>
        <w:t>4.1. Настоящее Соглашение регулируется и подлежит толкованию в соответствии с правом Российской Федерации.</w:t>
      </w:r>
    </w:p>
    <w:p w:rsidR="00E8276F" w:rsidRPr="00140DE8" w:rsidRDefault="00E8276F" w:rsidP="00E8276F">
      <w:pPr>
        <w:ind w:firstLine="708"/>
        <w:rPr>
          <w:color w:val="000000"/>
        </w:rPr>
      </w:pPr>
      <w:r w:rsidRPr="00140DE8">
        <w:rPr>
          <w:color w:val="000000"/>
        </w:rPr>
        <w:t>4.2. Все споры, разногласия или требования, возникающие из настоящего Соглашения или в связи с ним, в том числе касающиеся его исполнения, нарушения, прекращения или недействительности, подлежат разрешению в суде в соответствии с законодательством Российской Федерации.</w:t>
      </w:r>
    </w:p>
    <w:p w:rsidR="00E8276F" w:rsidRPr="00140DE8" w:rsidRDefault="00E8276F" w:rsidP="00E8276F">
      <w:pPr>
        <w:ind w:firstLine="708"/>
        <w:rPr>
          <w:color w:val="000000"/>
        </w:rPr>
      </w:pPr>
      <w:r w:rsidRPr="00140DE8">
        <w:rPr>
          <w:color w:val="000000"/>
        </w:rPr>
        <w:t>5. Прочие положения</w:t>
      </w:r>
    </w:p>
    <w:p w:rsidR="00E8276F" w:rsidRPr="00140DE8" w:rsidRDefault="00E8276F" w:rsidP="00E8276F">
      <w:pPr>
        <w:ind w:firstLine="708"/>
        <w:rPr>
          <w:color w:val="000000"/>
        </w:rPr>
      </w:pPr>
      <w:r w:rsidRPr="00140DE8">
        <w:rPr>
          <w:color w:val="000000"/>
        </w:rPr>
        <w:t>5.1. Настоящее Соглашение вступает в силу с момента его подписания Сторонами и прекращает действие по истечении трех лет с момента заключения Концессионного соглашения.</w:t>
      </w:r>
    </w:p>
    <w:p w:rsidR="00E8276F" w:rsidRPr="00140DE8" w:rsidRDefault="00E8276F" w:rsidP="00E8276F">
      <w:pPr>
        <w:ind w:firstLine="708"/>
        <w:rPr>
          <w:color w:val="000000"/>
        </w:rPr>
      </w:pPr>
      <w:r w:rsidRPr="00140DE8">
        <w:rPr>
          <w:color w:val="000000"/>
        </w:rPr>
        <w:t>5.2. Если иное не указано в настоящем Соглашении, термины и определения, используемые в настоящем Соглашении, имеют те же значения, которые присвоены им в Конкурсной документации (с учетом всех, внесенных в нее изменений).</w:t>
      </w:r>
    </w:p>
    <w:p w:rsidR="00E8276F" w:rsidRPr="00140DE8" w:rsidRDefault="00E8276F" w:rsidP="00E8276F">
      <w:pPr>
        <w:ind w:firstLine="708"/>
        <w:rPr>
          <w:color w:val="000000"/>
        </w:rPr>
      </w:pPr>
      <w:r w:rsidRPr="00140DE8">
        <w:rPr>
          <w:color w:val="000000"/>
        </w:rPr>
        <w:t>5.3. Настоящее Соглашение оформляется в двух экземплярах на русском языке, имеющих одинаковую юридическую силу. Сторонами подготовлен перевод Соглашения на английский язык, который может быть использован только для информационных целей.</w:t>
      </w:r>
    </w:p>
    <w:p w:rsidR="00E8276F" w:rsidRPr="00140DE8" w:rsidRDefault="00E8276F" w:rsidP="00E8276F">
      <w:pPr>
        <w:ind w:firstLine="708"/>
        <w:rPr>
          <w:color w:val="000000"/>
        </w:rPr>
      </w:pPr>
      <w:r w:rsidRPr="00140DE8">
        <w:rPr>
          <w:color w:val="000000"/>
        </w:rPr>
        <w:t>5.4. Все сообщения, предусмотренные настоящим Соглашением, должны направляться по почте, по факсу либо по электронной почте, по следующим адресам:</w:t>
      </w:r>
    </w:p>
    <w:p w:rsidR="00E8276F" w:rsidRPr="00140DE8" w:rsidRDefault="00E8276F" w:rsidP="00E8276F">
      <w:pPr>
        <w:ind w:firstLine="708"/>
        <w:rPr>
          <w:i/>
          <w:color w:val="000000"/>
        </w:rPr>
      </w:pPr>
      <w:r w:rsidRPr="00140DE8">
        <w:rPr>
          <w:color w:val="000000"/>
        </w:rPr>
        <w:t>5.4.1. В отношении Специализированной организации:</w:t>
      </w:r>
    </w:p>
    <w:p w:rsidR="00E8276F" w:rsidRPr="00140DE8" w:rsidRDefault="00E8276F" w:rsidP="00E8276F">
      <w:pPr>
        <w:ind w:firstLine="708"/>
        <w:rPr>
          <w:i/>
          <w:color w:val="000000"/>
        </w:rPr>
      </w:pPr>
      <w:r w:rsidRPr="00140DE8">
        <w:rPr>
          <w:i/>
          <w:color w:val="000000"/>
        </w:rPr>
        <w:t>[адрес]</w:t>
      </w:r>
    </w:p>
    <w:p w:rsidR="00E8276F" w:rsidRPr="00140DE8" w:rsidRDefault="00E8276F" w:rsidP="00E8276F">
      <w:pPr>
        <w:ind w:firstLine="708"/>
        <w:rPr>
          <w:i/>
          <w:color w:val="000000"/>
        </w:rPr>
      </w:pPr>
      <w:r w:rsidRPr="00140DE8">
        <w:rPr>
          <w:i/>
          <w:color w:val="000000"/>
        </w:rPr>
        <w:t>[факс]</w:t>
      </w:r>
    </w:p>
    <w:p w:rsidR="00E8276F" w:rsidRPr="00140DE8" w:rsidRDefault="00E8276F" w:rsidP="00E8276F">
      <w:pPr>
        <w:ind w:firstLine="708"/>
        <w:rPr>
          <w:color w:val="000000"/>
        </w:rPr>
      </w:pPr>
      <w:r w:rsidRPr="00140DE8">
        <w:rPr>
          <w:i/>
          <w:color w:val="000000"/>
        </w:rPr>
        <w:t>[электронная почта]</w:t>
      </w:r>
    </w:p>
    <w:p w:rsidR="00E8276F" w:rsidRPr="00140DE8" w:rsidRDefault="00E8276F" w:rsidP="00E8276F">
      <w:pPr>
        <w:ind w:firstLine="708"/>
        <w:rPr>
          <w:i/>
          <w:color w:val="000000"/>
        </w:rPr>
      </w:pPr>
      <w:r w:rsidRPr="00140DE8">
        <w:rPr>
          <w:color w:val="000000"/>
        </w:rPr>
        <w:t>5.4.2. В отношении Заявителя:</w:t>
      </w:r>
    </w:p>
    <w:p w:rsidR="00E8276F" w:rsidRPr="00140DE8" w:rsidRDefault="00E8276F" w:rsidP="00E8276F">
      <w:pPr>
        <w:ind w:firstLine="708"/>
        <w:rPr>
          <w:i/>
          <w:color w:val="000000"/>
        </w:rPr>
      </w:pPr>
      <w:r w:rsidRPr="00140DE8">
        <w:rPr>
          <w:i/>
          <w:color w:val="000000"/>
        </w:rPr>
        <w:t>[адрес]</w:t>
      </w:r>
    </w:p>
    <w:p w:rsidR="00E8276F" w:rsidRPr="00140DE8" w:rsidRDefault="00E8276F" w:rsidP="00E8276F">
      <w:pPr>
        <w:ind w:firstLine="708"/>
        <w:rPr>
          <w:i/>
          <w:color w:val="000000"/>
        </w:rPr>
      </w:pPr>
      <w:r w:rsidRPr="00140DE8">
        <w:rPr>
          <w:i/>
          <w:color w:val="000000"/>
        </w:rPr>
        <w:t>[факс]</w:t>
      </w:r>
    </w:p>
    <w:p w:rsidR="00E8276F" w:rsidRPr="00140DE8" w:rsidRDefault="00E8276F" w:rsidP="00E8276F">
      <w:pPr>
        <w:ind w:firstLine="708"/>
        <w:rPr>
          <w:color w:val="000000"/>
        </w:rPr>
      </w:pPr>
      <w:r w:rsidRPr="00140DE8">
        <w:rPr>
          <w:i/>
          <w:color w:val="000000"/>
        </w:rPr>
        <w:t>[электронная почта]</w:t>
      </w:r>
    </w:p>
    <w:p w:rsidR="00E8276F" w:rsidRPr="00140DE8" w:rsidRDefault="00E8276F" w:rsidP="00E8276F">
      <w:pPr>
        <w:ind w:firstLine="708"/>
        <w:rPr>
          <w:color w:val="000000"/>
        </w:rPr>
      </w:pPr>
      <w:r w:rsidRPr="00140DE8">
        <w:rPr>
          <w:color w:val="000000"/>
        </w:rPr>
        <w:t>Подписи сторон:</w:t>
      </w:r>
    </w:p>
    <w:p w:rsidR="00E8276F" w:rsidRPr="00140DE8" w:rsidRDefault="00E8276F" w:rsidP="00E8276F">
      <w:pPr>
        <w:ind w:firstLine="708"/>
        <w:rPr>
          <w:color w:val="000000"/>
        </w:rPr>
      </w:pPr>
    </w:p>
    <w:p w:rsidR="00E8276F" w:rsidRPr="00140DE8" w:rsidRDefault="00E8276F" w:rsidP="00E8276F">
      <w:pPr>
        <w:ind w:firstLine="708"/>
        <w:rPr>
          <w:color w:val="000000"/>
        </w:rPr>
      </w:pPr>
    </w:p>
    <w:p w:rsidR="00E8276F" w:rsidRPr="00140DE8" w:rsidRDefault="00E8276F" w:rsidP="00E8276F">
      <w:pPr>
        <w:rPr>
          <w:color w:val="000000"/>
        </w:rPr>
        <w:sectPr w:rsidR="00E8276F" w:rsidRPr="00140DE8">
          <w:headerReference w:type="even" r:id="rId70"/>
          <w:headerReference w:type="default" r:id="rId71"/>
          <w:footerReference w:type="even" r:id="rId72"/>
          <w:footerReference w:type="default" r:id="rId73"/>
          <w:headerReference w:type="first" r:id="rId74"/>
          <w:footerReference w:type="first" r:id="rId75"/>
          <w:pgSz w:w="11906" w:h="16838"/>
          <w:pgMar w:top="1134" w:right="850" w:bottom="1134" w:left="1701" w:header="720" w:footer="709" w:gutter="0"/>
          <w:cols w:space="720"/>
          <w:docGrid w:linePitch="600" w:charSpace="24576"/>
        </w:sectPr>
      </w:pPr>
    </w:p>
    <w:p w:rsidR="00E8276F" w:rsidRPr="00140DE8" w:rsidRDefault="00E8276F" w:rsidP="00E8276F">
      <w:pPr>
        <w:jc w:val="right"/>
        <w:rPr>
          <w:color w:val="000000"/>
        </w:rPr>
      </w:pPr>
      <w:r w:rsidRPr="00140DE8">
        <w:rPr>
          <w:color w:val="000000"/>
        </w:rPr>
        <w:t>Приложение № 10 к Конкурсной документации</w:t>
      </w:r>
    </w:p>
    <w:p w:rsidR="00E8276F" w:rsidRPr="00140DE8" w:rsidRDefault="00E8276F" w:rsidP="00E8276F">
      <w:pPr>
        <w:jc w:val="center"/>
        <w:rPr>
          <w:color w:val="000000"/>
        </w:rPr>
      </w:pPr>
    </w:p>
    <w:p w:rsidR="00E8276F" w:rsidRPr="00140DE8" w:rsidRDefault="00E8276F" w:rsidP="00E8276F">
      <w:pPr>
        <w:jc w:val="center"/>
        <w:rPr>
          <w:color w:val="000000"/>
        </w:rPr>
      </w:pPr>
      <w:r w:rsidRPr="00140DE8">
        <w:rPr>
          <w:b/>
          <w:color w:val="000000"/>
        </w:rPr>
        <w:t>Долгосрочные параметры регулирования деятельности концессионера, не являющиеся критериями конкурса</w:t>
      </w:r>
    </w:p>
    <w:p w:rsidR="00E8276F" w:rsidRPr="00140DE8" w:rsidRDefault="00E8276F" w:rsidP="00E8276F">
      <w:pPr>
        <w:jc w:val="center"/>
        <w:rPr>
          <w:color w:val="000000"/>
          <w:szCs w:val="28"/>
        </w:rPr>
      </w:pPr>
    </w:p>
    <w:tbl>
      <w:tblPr>
        <w:tblW w:w="5000" w:type="pct"/>
        <w:tblLook w:val="0000" w:firstRow="0" w:lastRow="0" w:firstColumn="0" w:lastColumn="0" w:noHBand="0" w:noVBand="0"/>
      </w:tblPr>
      <w:tblGrid>
        <w:gridCol w:w="1517"/>
        <w:gridCol w:w="1261"/>
        <w:gridCol w:w="1261"/>
        <w:gridCol w:w="1261"/>
        <w:gridCol w:w="1261"/>
        <w:gridCol w:w="1261"/>
        <w:gridCol w:w="1261"/>
        <w:gridCol w:w="1261"/>
        <w:gridCol w:w="1261"/>
        <w:gridCol w:w="1261"/>
        <w:gridCol w:w="1261"/>
        <w:gridCol w:w="1261"/>
      </w:tblGrid>
      <w:tr w:rsidR="00E8276F" w:rsidRPr="00140DE8" w:rsidTr="00547FF9">
        <w:trPr>
          <w:trHeight w:val="340"/>
          <w:tblHeader/>
        </w:trPr>
        <w:tc>
          <w:tcPr>
            <w:tcW w:w="1833"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167"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40"/>
          <w:tblHeader/>
        </w:trPr>
        <w:tc>
          <w:tcPr>
            <w:tcW w:w="1833"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316"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31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31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31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31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31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6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9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41"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37"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34"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340"/>
        </w:trPr>
        <w:tc>
          <w:tcPr>
            <w:tcW w:w="183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Индекс эффективности операционных расходов, %</w:t>
            </w:r>
          </w:p>
        </w:tc>
        <w:tc>
          <w:tcPr>
            <w:tcW w:w="316"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1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1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1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1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1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6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41"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snapToGrid w:val="0"/>
              <w:jc w:val="center"/>
              <w:rPr>
                <w:color w:val="000000"/>
                <w:sz w:val="22"/>
              </w:rPr>
            </w:pPr>
          </w:p>
        </w:tc>
        <w:tc>
          <w:tcPr>
            <w:tcW w:w="237"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c>
          <w:tcPr>
            <w:tcW w:w="234"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r>
      <w:tr w:rsidR="00E8276F" w:rsidRPr="00140DE8" w:rsidTr="00547FF9">
        <w:trPr>
          <w:trHeight w:val="340"/>
        </w:trPr>
        <w:tc>
          <w:tcPr>
            <w:tcW w:w="183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tc>
        <w:tc>
          <w:tcPr>
            <w:tcW w:w="31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31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31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31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31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31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26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29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241"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1</w:t>
            </w:r>
          </w:p>
        </w:tc>
        <w:tc>
          <w:tcPr>
            <w:tcW w:w="237"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1</w:t>
            </w:r>
          </w:p>
        </w:tc>
        <w:tc>
          <w:tcPr>
            <w:tcW w:w="234"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1</w:t>
            </w:r>
          </w:p>
        </w:tc>
      </w:tr>
    </w:tbl>
    <w:p w:rsidR="00E8276F" w:rsidRPr="00140DE8" w:rsidRDefault="00E8276F" w:rsidP="00E8276F">
      <w:pPr>
        <w:pStyle w:val="11"/>
        <w:keepLines/>
        <w:numPr>
          <w:ilvl w:val="0"/>
          <w:numId w:val="2"/>
        </w:numPr>
        <w:suppressAutoHyphens/>
        <w:spacing w:before="0" w:after="0"/>
        <w:ind w:left="0" w:firstLine="0"/>
        <w:jc w:val="right"/>
        <w:rPr>
          <w:b w:val="0"/>
          <w:color w:val="000000"/>
          <w:sz w:val="24"/>
          <w:szCs w:val="24"/>
        </w:rPr>
      </w:pPr>
    </w:p>
    <w:p w:rsidR="00E8276F" w:rsidRPr="00140DE8" w:rsidRDefault="00E8276F" w:rsidP="00E8276F">
      <w:pPr>
        <w:jc w:val="right"/>
        <w:rPr>
          <w:color w:val="000000"/>
        </w:rPr>
      </w:pPr>
      <w:r w:rsidRPr="00140DE8">
        <w:rPr>
          <w:color w:val="000000"/>
        </w:rPr>
        <w:t>Приложение № 11 к Конкурсной документации</w:t>
      </w:r>
    </w:p>
    <w:p w:rsidR="00E8276F" w:rsidRPr="00140DE8" w:rsidRDefault="00E8276F" w:rsidP="00E8276F">
      <w:pPr>
        <w:jc w:val="center"/>
        <w:rPr>
          <w:color w:val="000000"/>
        </w:rPr>
      </w:pPr>
    </w:p>
    <w:p w:rsidR="00E8276F" w:rsidRPr="00140DE8" w:rsidRDefault="00E8276F" w:rsidP="00E8276F">
      <w:pPr>
        <w:jc w:val="center"/>
        <w:rPr>
          <w:color w:val="000000"/>
        </w:rPr>
      </w:pPr>
      <w:r w:rsidRPr="00140DE8">
        <w:rPr>
          <w:b/>
          <w:color w:val="000000"/>
        </w:rPr>
        <w:t>Прогноз объема отпуска воды</w:t>
      </w:r>
    </w:p>
    <w:p w:rsidR="00E8276F" w:rsidRPr="00140DE8" w:rsidRDefault="00E8276F" w:rsidP="00E8276F">
      <w:pPr>
        <w:jc w:val="right"/>
        <w:rPr>
          <w:color w:val="000000"/>
        </w:rPr>
      </w:pPr>
    </w:p>
    <w:tbl>
      <w:tblPr>
        <w:tblW w:w="4982" w:type="pct"/>
        <w:tblLook w:val="0000" w:firstRow="0" w:lastRow="0" w:firstColumn="0" w:lastColumn="0" w:noHBand="0" w:noVBand="0"/>
      </w:tblPr>
      <w:tblGrid>
        <w:gridCol w:w="5584"/>
        <w:gridCol w:w="4907"/>
        <w:gridCol w:w="4842"/>
      </w:tblGrid>
      <w:tr w:rsidR="00E8276F" w:rsidRPr="00140DE8" w:rsidTr="00547FF9">
        <w:trPr>
          <w:trHeight w:val="510"/>
          <w:tblHeader/>
        </w:trPr>
        <w:tc>
          <w:tcPr>
            <w:tcW w:w="1821" w:type="pct"/>
            <w:vMerge w:val="restart"/>
            <w:tcBorders>
              <w:top w:val="single" w:sz="4" w:space="0" w:color="000000"/>
              <w:left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179" w:type="pct"/>
            <w:gridSpan w:val="2"/>
            <w:tcBorders>
              <w:top w:val="single" w:sz="4" w:space="0" w:color="000000"/>
              <w:left w:val="single" w:sz="4" w:space="0" w:color="000000"/>
              <w:bottom w:val="single" w:sz="4" w:space="0" w:color="auto"/>
              <w:right w:val="single" w:sz="4" w:space="0" w:color="auto"/>
            </w:tcBorders>
            <w:shd w:val="clear" w:color="auto" w:fill="FFFFFF"/>
            <w:vAlign w:val="center"/>
          </w:tcPr>
          <w:p w:rsidR="00E8276F" w:rsidRPr="00140DE8" w:rsidRDefault="00E8276F" w:rsidP="00547FF9">
            <w:pPr>
              <w:pStyle w:val="ConsPlusNormal"/>
              <w:jc w:val="center"/>
              <w:rPr>
                <w:color w:val="000000"/>
              </w:rPr>
            </w:pPr>
            <w:r w:rsidRPr="00140DE8">
              <w:rPr>
                <w:rFonts w:ascii="Times New Roman" w:hAnsi="Times New Roman"/>
                <w:b/>
                <w:color w:val="000000"/>
                <w:sz w:val="22"/>
                <w:szCs w:val="22"/>
              </w:rPr>
              <w:t>На 2025-2035 год</w:t>
            </w:r>
          </w:p>
        </w:tc>
      </w:tr>
      <w:tr w:rsidR="00E8276F" w:rsidRPr="00140DE8" w:rsidTr="00547FF9">
        <w:trPr>
          <w:trHeight w:val="364"/>
          <w:tblHeader/>
        </w:trPr>
        <w:tc>
          <w:tcPr>
            <w:tcW w:w="1821" w:type="pct"/>
            <w:vMerge/>
            <w:tcBorders>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p>
        </w:tc>
        <w:tc>
          <w:tcPr>
            <w:tcW w:w="1600" w:type="pct"/>
            <w:tcBorders>
              <w:top w:val="single" w:sz="4" w:space="0" w:color="auto"/>
              <w:left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Без учета НДС</w:t>
            </w:r>
          </w:p>
        </w:tc>
        <w:tc>
          <w:tcPr>
            <w:tcW w:w="1579" w:type="pct"/>
            <w:tcBorders>
              <w:top w:val="single" w:sz="4" w:space="0" w:color="auto"/>
              <w:left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Без дополнительного предъявления НДС</w:t>
            </w:r>
          </w:p>
        </w:tc>
      </w:tr>
      <w:tr w:rsidR="00E8276F" w:rsidRPr="00140DE8" w:rsidTr="00547FF9">
        <w:trPr>
          <w:trHeight w:val="340"/>
        </w:trPr>
        <w:tc>
          <w:tcPr>
            <w:tcW w:w="182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Объем отпуска воды, тыс. м</w:t>
            </w:r>
            <w:r w:rsidRPr="00140DE8">
              <w:rPr>
                <w:color w:val="000000"/>
                <w:sz w:val="22"/>
                <w:vertAlign w:val="superscript"/>
              </w:rPr>
              <w:t xml:space="preserve">3 </w:t>
            </w:r>
          </w:p>
        </w:tc>
        <w:tc>
          <w:tcPr>
            <w:tcW w:w="1600"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36,428</w:t>
            </w:r>
          </w:p>
        </w:tc>
        <w:tc>
          <w:tcPr>
            <w:tcW w:w="1579"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36,428</w:t>
            </w:r>
          </w:p>
        </w:tc>
      </w:tr>
    </w:tbl>
    <w:p w:rsidR="00E8276F" w:rsidRPr="00140DE8" w:rsidRDefault="00E8276F" w:rsidP="00E8276F">
      <w:pPr>
        <w:jc w:val="right"/>
        <w:rPr>
          <w:color w:val="000000"/>
        </w:rPr>
      </w:pPr>
    </w:p>
    <w:p w:rsidR="00E8276F" w:rsidRPr="00140DE8" w:rsidRDefault="00E8276F" w:rsidP="00E8276F">
      <w:pPr>
        <w:jc w:val="right"/>
        <w:rPr>
          <w:color w:val="000000"/>
        </w:rPr>
      </w:pPr>
      <w:r w:rsidRPr="00140DE8">
        <w:rPr>
          <w:color w:val="000000"/>
        </w:rPr>
        <w:t>Приложение № 12 к Конкурсной документации</w:t>
      </w:r>
    </w:p>
    <w:p w:rsidR="00E8276F" w:rsidRPr="00140DE8" w:rsidRDefault="00E8276F" w:rsidP="00E8276F">
      <w:pPr>
        <w:jc w:val="center"/>
        <w:rPr>
          <w:color w:val="000000"/>
          <w:szCs w:val="28"/>
        </w:rPr>
      </w:pPr>
    </w:p>
    <w:p w:rsidR="00E8276F" w:rsidRPr="00140DE8" w:rsidRDefault="00E8276F" w:rsidP="00E8276F">
      <w:pPr>
        <w:jc w:val="center"/>
        <w:rPr>
          <w:color w:val="000000"/>
        </w:rPr>
      </w:pPr>
      <w:r w:rsidRPr="00140DE8">
        <w:rPr>
          <w:b/>
          <w:color w:val="000000"/>
        </w:rPr>
        <w:t>Цены на энергетические ресурсы</w:t>
      </w:r>
    </w:p>
    <w:p w:rsidR="00E8276F" w:rsidRPr="00140DE8" w:rsidRDefault="00E8276F" w:rsidP="00E8276F">
      <w:pPr>
        <w:jc w:val="center"/>
        <w:rPr>
          <w:b/>
          <w:color w:val="000000"/>
        </w:rPr>
      </w:pPr>
      <w:r w:rsidRPr="00140DE8">
        <w:rPr>
          <w:color w:val="000000"/>
        </w:rPr>
        <w:t>Водоснабжение</w:t>
      </w:r>
    </w:p>
    <w:tbl>
      <w:tblPr>
        <w:tblW w:w="5000" w:type="pct"/>
        <w:tblLook w:val="0000" w:firstRow="0" w:lastRow="0" w:firstColumn="0" w:lastColumn="0" w:noHBand="0" w:noVBand="0"/>
      </w:tblPr>
      <w:tblGrid>
        <w:gridCol w:w="1780"/>
        <w:gridCol w:w="1238"/>
        <w:gridCol w:w="1237"/>
        <w:gridCol w:w="1237"/>
        <w:gridCol w:w="1237"/>
        <w:gridCol w:w="1237"/>
        <w:gridCol w:w="1237"/>
        <w:gridCol w:w="1237"/>
        <w:gridCol w:w="1237"/>
        <w:gridCol w:w="1237"/>
        <w:gridCol w:w="1237"/>
        <w:gridCol w:w="1237"/>
      </w:tblGrid>
      <w:tr w:rsidR="00E8276F" w:rsidRPr="00140DE8" w:rsidTr="00547FF9">
        <w:trPr>
          <w:trHeight w:val="340"/>
          <w:tblHeader/>
        </w:trPr>
        <w:tc>
          <w:tcPr>
            <w:tcW w:w="1732"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268"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40"/>
          <w:tblHeader/>
        </w:trPr>
        <w:tc>
          <w:tcPr>
            <w:tcW w:w="1732"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96"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302"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9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9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340"/>
        </w:trPr>
        <w:tc>
          <w:tcPr>
            <w:tcW w:w="173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Средневзвешенная цена на условное топливо с учетом затрат на его доставку и хранение, руб./тут без НДС</w:t>
            </w:r>
          </w:p>
        </w:tc>
        <w:tc>
          <w:tcPr>
            <w:tcW w:w="296"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2"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snapToGrid w:val="0"/>
              <w:jc w:val="center"/>
              <w:rPr>
                <w:color w:val="000000"/>
                <w:sz w:val="22"/>
              </w:rPr>
            </w:pPr>
          </w:p>
        </w:tc>
        <w:tc>
          <w:tcPr>
            <w:tcW w:w="299"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c>
          <w:tcPr>
            <w:tcW w:w="299"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r>
      <w:tr w:rsidR="00E8276F" w:rsidRPr="00140DE8" w:rsidTr="00547FF9">
        <w:trPr>
          <w:trHeight w:val="340"/>
        </w:trPr>
        <w:tc>
          <w:tcPr>
            <w:tcW w:w="173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Средневзвешенная стоимость покупки 1 кВ.ч. электрической энергии, руб./кВт.ч.:</w:t>
            </w:r>
          </w:p>
          <w:p w:rsidR="00E8276F" w:rsidRPr="00140DE8" w:rsidRDefault="00E8276F" w:rsidP="00547FF9">
            <w:pPr>
              <w:rPr>
                <w:color w:val="000000"/>
                <w:sz w:val="22"/>
              </w:rPr>
            </w:pPr>
            <w:r w:rsidRPr="00140DE8">
              <w:rPr>
                <w:color w:val="000000"/>
                <w:sz w:val="22"/>
              </w:rPr>
              <w:t xml:space="preserve">                         без учета НДС</w:t>
            </w:r>
          </w:p>
        </w:tc>
        <w:tc>
          <w:tcPr>
            <w:tcW w:w="296"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7,801</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8,292</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8,632</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8,977</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9,336</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9,709</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10,097</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10,501</w:t>
            </w:r>
          </w:p>
        </w:tc>
        <w:tc>
          <w:tcPr>
            <w:tcW w:w="302"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10,921</w:t>
            </w:r>
          </w:p>
        </w:tc>
        <w:tc>
          <w:tcPr>
            <w:tcW w:w="299"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11,358</w:t>
            </w:r>
          </w:p>
        </w:tc>
        <w:tc>
          <w:tcPr>
            <w:tcW w:w="299"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11,358</w:t>
            </w:r>
          </w:p>
        </w:tc>
      </w:tr>
      <w:tr w:rsidR="00E8276F" w:rsidRPr="00140DE8" w:rsidTr="00547FF9">
        <w:trPr>
          <w:trHeight w:val="340"/>
        </w:trPr>
        <w:tc>
          <w:tcPr>
            <w:tcW w:w="173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                         без дополнительного предъявления НДС</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9,361</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9,951</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10,359</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10,773</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11,204</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11,652</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12,118</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12,603</w:t>
            </w:r>
          </w:p>
        </w:tc>
        <w:tc>
          <w:tcPr>
            <w:tcW w:w="302"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13,107</w:t>
            </w:r>
          </w:p>
        </w:tc>
        <w:tc>
          <w:tcPr>
            <w:tcW w:w="299"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13,631</w:t>
            </w:r>
          </w:p>
        </w:tc>
        <w:tc>
          <w:tcPr>
            <w:tcW w:w="299"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13,631</w:t>
            </w:r>
          </w:p>
        </w:tc>
      </w:tr>
    </w:tbl>
    <w:p w:rsidR="00E8276F" w:rsidRPr="00140DE8" w:rsidRDefault="00E8276F" w:rsidP="00E8276F">
      <w:pPr>
        <w:jc w:val="center"/>
        <w:rPr>
          <w:color w:val="000000"/>
          <w:szCs w:val="28"/>
        </w:rPr>
      </w:pPr>
    </w:p>
    <w:p w:rsidR="00E8276F" w:rsidRPr="00140DE8" w:rsidRDefault="00E8276F" w:rsidP="00E8276F">
      <w:pPr>
        <w:jc w:val="center"/>
        <w:rPr>
          <w:color w:val="000000"/>
        </w:rPr>
      </w:pPr>
      <w:r w:rsidRPr="00140DE8">
        <w:rPr>
          <w:b/>
          <w:color w:val="000000"/>
        </w:rPr>
        <w:t>Прогнозные среднегодовые индексы цен в процентах прироста</w:t>
      </w:r>
    </w:p>
    <w:p w:rsidR="00E8276F" w:rsidRPr="00140DE8" w:rsidRDefault="00E8276F" w:rsidP="00E8276F">
      <w:pPr>
        <w:rPr>
          <w:color w:val="000000"/>
        </w:rPr>
      </w:pPr>
    </w:p>
    <w:tbl>
      <w:tblPr>
        <w:tblW w:w="5000" w:type="pct"/>
        <w:tblLook w:val="0000" w:firstRow="0" w:lastRow="0" w:firstColumn="0" w:lastColumn="0" w:noHBand="0" w:noVBand="0"/>
      </w:tblPr>
      <w:tblGrid>
        <w:gridCol w:w="1832"/>
        <w:gridCol w:w="1233"/>
        <w:gridCol w:w="1233"/>
        <w:gridCol w:w="1233"/>
        <w:gridCol w:w="1233"/>
        <w:gridCol w:w="1232"/>
        <w:gridCol w:w="1232"/>
        <w:gridCol w:w="1232"/>
        <w:gridCol w:w="1232"/>
        <w:gridCol w:w="1232"/>
        <w:gridCol w:w="1232"/>
        <w:gridCol w:w="1204"/>
        <w:gridCol w:w="28"/>
      </w:tblGrid>
      <w:tr w:rsidR="00E8276F" w:rsidRPr="00140DE8" w:rsidTr="00547FF9">
        <w:trPr>
          <w:gridAfter w:val="1"/>
          <w:wAfter w:w="5" w:type="pct"/>
          <w:trHeight w:val="340"/>
          <w:tblHeader/>
        </w:trPr>
        <w:tc>
          <w:tcPr>
            <w:tcW w:w="1734"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261"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40"/>
          <w:tblHeader/>
        </w:trPr>
        <w:tc>
          <w:tcPr>
            <w:tcW w:w="1734"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98"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9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301"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97"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95" w:type="pct"/>
            <w:gridSpan w:val="2"/>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340"/>
          <w:tblHeader/>
        </w:trPr>
        <w:tc>
          <w:tcPr>
            <w:tcW w:w="1734"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color w:val="000000"/>
                <w:sz w:val="22"/>
              </w:rPr>
              <w:t xml:space="preserve">Средневзвешенный по источникам индекс цен на топливо. Рассчитывается как отношение плановых (расчетных) цен на условное топливо, определенных в соответствии с МУ в тепле на каждый период, к соответствующим плановым (расчетным ценам) предшествующего периода, % </w:t>
            </w:r>
          </w:p>
        </w:tc>
        <w:tc>
          <w:tcPr>
            <w:tcW w:w="298"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301"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p>
        </w:tc>
        <w:tc>
          <w:tcPr>
            <w:tcW w:w="297"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p>
        </w:tc>
        <w:tc>
          <w:tcPr>
            <w:tcW w:w="295" w:type="pct"/>
            <w:gridSpan w:val="2"/>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p>
        </w:tc>
      </w:tr>
      <w:tr w:rsidR="00E8276F" w:rsidRPr="00140DE8" w:rsidTr="00547FF9">
        <w:trPr>
          <w:trHeight w:val="340"/>
          <w:tblHeader/>
        </w:trPr>
        <w:tc>
          <w:tcPr>
            <w:tcW w:w="1734"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color w:val="000000"/>
                <w:sz w:val="22"/>
              </w:rPr>
              <w:t>Индекс капитальных вложений, %</w:t>
            </w:r>
          </w:p>
        </w:tc>
        <w:tc>
          <w:tcPr>
            <w:tcW w:w="29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301"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p>
        </w:tc>
        <w:tc>
          <w:tcPr>
            <w:tcW w:w="297"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p>
        </w:tc>
        <w:tc>
          <w:tcPr>
            <w:tcW w:w="295" w:type="pct"/>
            <w:gridSpan w:val="2"/>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p>
        </w:tc>
      </w:tr>
      <w:tr w:rsidR="00E8276F" w:rsidRPr="00140DE8" w:rsidTr="00547FF9">
        <w:trPr>
          <w:trHeight w:val="340"/>
          <w:tblHeader/>
        </w:trPr>
        <w:tc>
          <w:tcPr>
            <w:tcW w:w="1734"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color w:val="000000"/>
                <w:sz w:val="22"/>
              </w:rPr>
            </w:pPr>
            <w:r w:rsidRPr="00140DE8">
              <w:rPr>
                <w:color w:val="000000"/>
                <w:sz w:val="22"/>
              </w:rPr>
              <w:t>Индекс цен на холодную воду, %</w:t>
            </w:r>
          </w:p>
        </w:tc>
        <w:tc>
          <w:tcPr>
            <w:tcW w:w="29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p>
        </w:tc>
        <w:tc>
          <w:tcPr>
            <w:tcW w:w="29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301"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color w:val="000000"/>
                <w:sz w:val="22"/>
                <w:szCs w:val="22"/>
              </w:rPr>
            </w:pPr>
          </w:p>
        </w:tc>
        <w:tc>
          <w:tcPr>
            <w:tcW w:w="297"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color w:val="000000"/>
                <w:sz w:val="22"/>
                <w:szCs w:val="22"/>
              </w:rPr>
            </w:pPr>
          </w:p>
        </w:tc>
        <w:tc>
          <w:tcPr>
            <w:tcW w:w="295" w:type="pct"/>
            <w:gridSpan w:val="2"/>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color w:val="000000"/>
                <w:sz w:val="22"/>
                <w:szCs w:val="22"/>
              </w:rPr>
            </w:pPr>
          </w:p>
        </w:tc>
      </w:tr>
      <w:tr w:rsidR="00E8276F" w:rsidRPr="00140DE8" w:rsidTr="00547FF9">
        <w:trPr>
          <w:trHeight w:val="340"/>
          <w:tblHeader/>
        </w:trPr>
        <w:tc>
          <w:tcPr>
            <w:tcW w:w="1734"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color w:val="000000"/>
                <w:sz w:val="22"/>
              </w:rPr>
            </w:pPr>
            <w:r w:rsidRPr="00140DE8">
              <w:rPr>
                <w:color w:val="000000"/>
                <w:sz w:val="22"/>
              </w:rPr>
              <w:t>Индекс цен на электрическую энергию, %</w:t>
            </w:r>
          </w:p>
        </w:tc>
        <w:tc>
          <w:tcPr>
            <w:tcW w:w="29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111,6</w:t>
            </w:r>
          </w:p>
        </w:tc>
        <w:tc>
          <w:tcPr>
            <w:tcW w:w="29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106,3</w:t>
            </w: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104,1</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104</w:t>
            </w: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104</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104</w:t>
            </w: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104</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104</w:t>
            </w:r>
          </w:p>
        </w:tc>
        <w:tc>
          <w:tcPr>
            <w:tcW w:w="301"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jc w:val="center"/>
              <w:rPr>
                <w:color w:val="000000"/>
                <w:sz w:val="22"/>
              </w:rPr>
            </w:pPr>
            <w:r w:rsidRPr="00140DE8">
              <w:rPr>
                <w:color w:val="000000"/>
                <w:sz w:val="22"/>
              </w:rPr>
              <w:t>104</w:t>
            </w:r>
          </w:p>
        </w:tc>
        <w:tc>
          <w:tcPr>
            <w:tcW w:w="297"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jc w:val="center"/>
              <w:rPr>
                <w:color w:val="000000"/>
                <w:sz w:val="22"/>
              </w:rPr>
            </w:pPr>
            <w:r w:rsidRPr="00140DE8">
              <w:rPr>
                <w:color w:val="000000"/>
                <w:sz w:val="22"/>
              </w:rPr>
              <w:t>104</w:t>
            </w:r>
          </w:p>
        </w:tc>
        <w:tc>
          <w:tcPr>
            <w:tcW w:w="295" w:type="pct"/>
            <w:gridSpan w:val="2"/>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jc w:val="center"/>
              <w:rPr>
                <w:color w:val="000000"/>
                <w:sz w:val="22"/>
              </w:rPr>
            </w:pPr>
            <w:r w:rsidRPr="00140DE8">
              <w:rPr>
                <w:color w:val="000000"/>
                <w:sz w:val="22"/>
              </w:rPr>
              <w:t>104</w:t>
            </w:r>
          </w:p>
        </w:tc>
      </w:tr>
      <w:tr w:rsidR="00E8276F" w:rsidRPr="00140DE8" w:rsidTr="00547FF9">
        <w:trPr>
          <w:trHeight w:val="340"/>
        </w:trPr>
        <w:tc>
          <w:tcPr>
            <w:tcW w:w="173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ИПЦ, %</w:t>
            </w:r>
          </w:p>
        </w:tc>
        <w:tc>
          <w:tcPr>
            <w:tcW w:w="29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107,7</w:t>
            </w:r>
          </w:p>
        </w:tc>
        <w:tc>
          <w:tcPr>
            <w:tcW w:w="29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105,2</w:t>
            </w:r>
          </w:p>
        </w:tc>
        <w:tc>
          <w:tcPr>
            <w:tcW w:w="29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103,1</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103</w:t>
            </w:r>
          </w:p>
        </w:tc>
        <w:tc>
          <w:tcPr>
            <w:tcW w:w="29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103</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103</w:t>
            </w:r>
          </w:p>
        </w:tc>
        <w:tc>
          <w:tcPr>
            <w:tcW w:w="29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103</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103</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103</w:t>
            </w:r>
          </w:p>
        </w:tc>
        <w:tc>
          <w:tcPr>
            <w:tcW w:w="297"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103</w:t>
            </w:r>
          </w:p>
        </w:tc>
        <w:tc>
          <w:tcPr>
            <w:tcW w:w="295" w:type="pct"/>
            <w:gridSpan w:val="2"/>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103</w:t>
            </w:r>
          </w:p>
        </w:tc>
      </w:tr>
    </w:tbl>
    <w:p w:rsidR="00E8276F" w:rsidRPr="00140DE8" w:rsidRDefault="00E8276F" w:rsidP="00E8276F">
      <w:pPr>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r w:rsidRPr="00140DE8">
        <w:rPr>
          <w:color w:val="000000"/>
        </w:rPr>
        <w:br w:type="page"/>
        <w:t>Приложение № 13 к Конкурсной документации</w:t>
      </w:r>
    </w:p>
    <w:p w:rsidR="00E8276F" w:rsidRPr="00140DE8" w:rsidRDefault="00E8276F" w:rsidP="00E8276F">
      <w:pPr>
        <w:jc w:val="center"/>
        <w:rPr>
          <w:color w:val="000000"/>
        </w:rPr>
      </w:pPr>
    </w:p>
    <w:p w:rsidR="00E8276F" w:rsidRPr="00140DE8" w:rsidRDefault="00E8276F" w:rsidP="00E8276F">
      <w:pPr>
        <w:jc w:val="center"/>
        <w:rPr>
          <w:b/>
          <w:color w:val="000000"/>
        </w:rPr>
      </w:pPr>
      <w:r w:rsidRPr="00140DE8">
        <w:rPr>
          <w:b/>
          <w:color w:val="000000"/>
        </w:rPr>
        <w:t>Величина неподконтрольных расходов, определяемая в соответствии с нормативными правовыми актами Российской Федерации, в сфере водоснабжения (за исключением расходов на энергетические ресурсы, концессионной платы и налога на прибыль организаций)</w:t>
      </w:r>
    </w:p>
    <w:p w:rsidR="00E8276F" w:rsidRPr="00140DE8" w:rsidRDefault="00E8276F" w:rsidP="00E8276F">
      <w:pPr>
        <w:jc w:val="center"/>
        <w:rPr>
          <w:color w:val="000000"/>
        </w:rPr>
      </w:pPr>
    </w:p>
    <w:p w:rsidR="00E8276F" w:rsidRPr="00140DE8" w:rsidRDefault="00E8276F" w:rsidP="00E8276F">
      <w:pPr>
        <w:jc w:val="center"/>
        <w:rPr>
          <w:color w:val="000000"/>
        </w:rPr>
      </w:pPr>
      <w:r w:rsidRPr="00140DE8">
        <w:rPr>
          <w:color w:val="000000"/>
        </w:rPr>
        <w:t>Водоснабжение</w:t>
      </w:r>
    </w:p>
    <w:p w:rsidR="00E8276F" w:rsidRPr="00140DE8" w:rsidRDefault="00E8276F" w:rsidP="00E8276F">
      <w:pPr>
        <w:jc w:val="center"/>
        <w:rPr>
          <w:b/>
          <w:color w:val="000000"/>
        </w:rPr>
      </w:pPr>
    </w:p>
    <w:tbl>
      <w:tblPr>
        <w:tblW w:w="5000" w:type="pct"/>
        <w:tblLook w:val="0000" w:firstRow="0" w:lastRow="0" w:firstColumn="0" w:lastColumn="0" w:noHBand="0" w:noVBand="0"/>
      </w:tblPr>
      <w:tblGrid>
        <w:gridCol w:w="1781"/>
        <w:gridCol w:w="1237"/>
        <w:gridCol w:w="1237"/>
        <w:gridCol w:w="1237"/>
        <w:gridCol w:w="1237"/>
        <w:gridCol w:w="1237"/>
        <w:gridCol w:w="1237"/>
        <w:gridCol w:w="1237"/>
        <w:gridCol w:w="1237"/>
        <w:gridCol w:w="1237"/>
        <w:gridCol w:w="1237"/>
        <w:gridCol w:w="1237"/>
      </w:tblGrid>
      <w:tr w:rsidR="00E8276F" w:rsidRPr="00140DE8" w:rsidTr="00547FF9">
        <w:trPr>
          <w:trHeight w:val="340"/>
          <w:tblHeader/>
        </w:trPr>
        <w:tc>
          <w:tcPr>
            <w:tcW w:w="1770"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230"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40"/>
        </w:trPr>
        <w:tc>
          <w:tcPr>
            <w:tcW w:w="1770"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rPr>
            </w:pPr>
          </w:p>
        </w:tc>
        <w:tc>
          <w:tcPr>
            <w:tcW w:w="295"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92"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340"/>
        </w:trPr>
        <w:tc>
          <w:tcPr>
            <w:tcW w:w="177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color w:val="000000"/>
                <w:sz w:val="22"/>
              </w:rPr>
            </w:pPr>
            <w:r w:rsidRPr="00140DE8">
              <w:rPr>
                <w:color w:val="000000"/>
                <w:sz w:val="22"/>
              </w:rPr>
              <w:t>Концессионная плата или арендная плата, тыс. руб.</w:t>
            </w:r>
          </w:p>
        </w:tc>
        <w:tc>
          <w:tcPr>
            <w:tcW w:w="295"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2"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r>
      <w:tr w:rsidR="00E8276F" w:rsidRPr="00140DE8" w:rsidTr="00547FF9">
        <w:trPr>
          <w:trHeight w:val="340"/>
        </w:trPr>
        <w:tc>
          <w:tcPr>
            <w:tcW w:w="177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color w:val="000000"/>
                <w:sz w:val="22"/>
              </w:rPr>
            </w:pPr>
            <w:r w:rsidRPr="00140DE8">
              <w:rPr>
                <w:color w:val="000000"/>
                <w:sz w:val="22"/>
              </w:rPr>
              <w:t>Налог на имущество, существующее на момент передачи в аренду или концессию, тыс. руб.</w:t>
            </w:r>
          </w:p>
        </w:tc>
        <w:tc>
          <w:tcPr>
            <w:tcW w:w="295"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2"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r>
      <w:tr w:rsidR="00E8276F" w:rsidRPr="00140DE8" w:rsidTr="00547FF9">
        <w:trPr>
          <w:trHeight w:val="340"/>
        </w:trPr>
        <w:tc>
          <w:tcPr>
            <w:tcW w:w="177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color w:val="000000"/>
                <w:sz w:val="22"/>
                <w:shd w:val="clear" w:color="auto" w:fill="FFFF00"/>
              </w:rPr>
            </w:pPr>
            <w:r w:rsidRPr="00140DE8">
              <w:rPr>
                <w:color w:val="000000"/>
                <w:sz w:val="22"/>
              </w:rPr>
              <w:t>Прочие неподконтрольные расходы в соответствии с Основами, без учета налога на прибыль, концессионной платы, арендной платы, экономически обоснованных расходов, понесенных организацией, но не учтенных при установлении тарифов, тыс. руб.:</w:t>
            </w:r>
          </w:p>
        </w:tc>
        <w:tc>
          <w:tcPr>
            <w:tcW w:w="295"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jc w:val="center"/>
              <w:rPr>
                <w:color w:val="000000"/>
                <w:sz w:val="22"/>
              </w:rPr>
            </w:pP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jc w:val="center"/>
              <w:rPr>
                <w:color w:val="000000"/>
                <w:sz w:val="22"/>
              </w:rPr>
            </w:pP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jc w:val="center"/>
              <w:rPr>
                <w:color w:val="000000"/>
                <w:sz w:val="22"/>
              </w:rPr>
            </w:pPr>
          </w:p>
        </w:tc>
        <w:tc>
          <w:tcPr>
            <w:tcW w:w="292"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jc w:val="center"/>
              <w:rPr>
                <w:color w:val="000000"/>
                <w:sz w:val="22"/>
              </w:rPr>
            </w:pPr>
          </w:p>
        </w:tc>
      </w:tr>
      <w:tr w:rsidR="00E8276F" w:rsidRPr="00140DE8" w:rsidTr="00547FF9">
        <w:trPr>
          <w:trHeight w:val="340"/>
        </w:trPr>
        <w:tc>
          <w:tcPr>
            <w:tcW w:w="177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color w:val="000000"/>
                <w:sz w:val="22"/>
              </w:rPr>
            </w:pPr>
            <w:r w:rsidRPr="00140DE8">
              <w:rPr>
                <w:color w:val="000000"/>
                <w:sz w:val="22"/>
              </w:rPr>
              <w:t xml:space="preserve"> - без учета НДС</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42,393</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43,669</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44,996</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46,376</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47,811</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49,303</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50,857</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52,469</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jc w:val="center"/>
              <w:rPr>
                <w:color w:val="000000"/>
                <w:sz w:val="22"/>
              </w:rPr>
            </w:pPr>
            <w:r w:rsidRPr="00140DE8">
              <w:rPr>
                <w:color w:val="000000"/>
                <w:sz w:val="22"/>
              </w:rPr>
              <w:t>54,149</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jc w:val="center"/>
              <w:rPr>
                <w:color w:val="000000"/>
                <w:sz w:val="22"/>
              </w:rPr>
            </w:pPr>
            <w:r w:rsidRPr="00140DE8">
              <w:rPr>
                <w:color w:val="000000"/>
                <w:sz w:val="22"/>
              </w:rPr>
              <w:t>55,898</w:t>
            </w:r>
          </w:p>
        </w:tc>
        <w:tc>
          <w:tcPr>
            <w:tcW w:w="292"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jc w:val="center"/>
              <w:rPr>
                <w:color w:val="000000"/>
                <w:sz w:val="22"/>
              </w:rPr>
            </w:pPr>
            <w:r w:rsidRPr="00140DE8">
              <w:rPr>
                <w:color w:val="000000"/>
                <w:sz w:val="22"/>
              </w:rPr>
              <w:t>55,898</w:t>
            </w:r>
          </w:p>
        </w:tc>
      </w:tr>
      <w:tr w:rsidR="00E8276F" w:rsidRPr="00140DE8" w:rsidTr="00547FF9">
        <w:trPr>
          <w:trHeight w:val="340"/>
        </w:trPr>
        <w:tc>
          <w:tcPr>
            <w:tcW w:w="177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color w:val="000000"/>
                <w:sz w:val="22"/>
              </w:rPr>
            </w:pPr>
            <w:r w:rsidRPr="00140DE8">
              <w:rPr>
                <w:color w:val="000000"/>
                <w:sz w:val="22"/>
              </w:rPr>
              <w:t xml:space="preserve"> - без дополнительного предъявления НДС</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50,214</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49,169</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50,996</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52,976</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55,111</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57,203</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59,457</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61,769</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jc w:val="center"/>
              <w:rPr>
                <w:color w:val="000000"/>
                <w:sz w:val="22"/>
              </w:rPr>
            </w:pPr>
            <w:r w:rsidRPr="00140DE8">
              <w:rPr>
                <w:color w:val="000000"/>
                <w:sz w:val="22"/>
              </w:rPr>
              <w:t>64,149</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jc w:val="center"/>
              <w:rPr>
                <w:color w:val="000000"/>
                <w:sz w:val="22"/>
              </w:rPr>
            </w:pPr>
            <w:r w:rsidRPr="00140DE8">
              <w:rPr>
                <w:color w:val="000000"/>
                <w:sz w:val="22"/>
              </w:rPr>
              <w:t>66,798</w:t>
            </w:r>
          </w:p>
        </w:tc>
        <w:tc>
          <w:tcPr>
            <w:tcW w:w="292"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jc w:val="center"/>
              <w:rPr>
                <w:color w:val="000000"/>
                <w:sz w:val="22"/>
              </w:rPr>
            </w:pPr>
            <w:r w:rsidRPr="00140DE8">
              <w:rPr>
                <w:color w:val="000000"/>
                <w:sz w:val="22"/>
              </w:rPr>
              <w:t>66,798</w:t>
            </w:r>
          </w:p>
        </w:tc>
      </w:tr>
    </w:tbl>
    <w:p w:rsidR="00E8276F" w:rsidRPr="00140DE8" w:rsidRDefault="00E8276F" w:rsidP="00E8276F">
      <w:pPr>
        <w:jc w:val="center"/>
        <w:rPr>
          <w:color w:val="000000"/>
          <w:sz w:val="22"/>
        </w:rPr>
      </w:pPr>
    </w:p>
    <w:p w:rsidR="00E8276F" w:rsidRPr="00140DE8" w:rsidRDefault="00E8276F" w:rsidP="00E8276F">
      <w:pPr>
        <w:jc w:val="center"/>
        <w:rPr>
          <w:color w:val="000000"/>
          <w:szCs w:val="28"/>
        </w:rPr>
      </w:pPr>
    </w:p>
    <w:p w:rsidR="00E8276F" w:rsidRPr="00140DE8" w:rsidRDefault="00E8276F" w:rsidP="00E8276F">
      <w:pPr>
        <w:rPr>
          <w:color w:val="000000"/>
        </w:rPr>
        <w:sectPr w:rsidR="00E8276F" w:rsidRPr="00140DE8">
          <w:headerReference w:type="even" r:id="rId76"/>
          <w:headerReference w:type="default" r:id="rId77"/>
          <w:footerReference w:type="even" r:id="rId78"/>
          <w:footerReference w:type="default" r:id="rId79"/>
          <w:headerReference w:type="first" r:id="rId80"/>
          <w:footerReference w:type="first" r:id="rId81"/>
          <w:pgSz w:w="16838" w:h="11906" w:orient="landscape"/>
          <w:pgMar w:top="776" w:right="720" w:bottom="765" w:left="720" w:header="720" w:footer="709" w:gutter="0"/>
          <w:cols w:space="720"/>
          <w:docGrid w:linePitch="600" w:charSpace="24576"/>
        </w:sectPr>
      </w:pPr>
    </w:p>
    <w:p w:rsidR="00E8276F" w:rsidRPr="00140DE8" w:rsidRDefault="00E8276F" w:rsidP="00E8276F">
      <w:pPr>
        <w:jc w:val="right"/>
        <w:rPr>
          <w:b/>
          <w:color w:val="000000"/>
        </w:rPr>
      </w:pPr>
      <w:r w:rsidRPr="00140DE8">
        <w:rPr>
          <w:color w:val="000000"/>
        </w:rPr>
        <w:t>Приложение № 14 к Конкурсной документации</w:t>
      </w:r>
    </w:p>
    <w:p w:rsidR="00E8276F" w:rsidRPr="00140DE8" w:rsidRDefault="00E8276F" w:rsidP="00E8276F">
      <w:pPr>
        <w:jc w:val="center"/>
        <w:rPr>
          <w:b/>
          <w:color w:val="000000"/>
        </w:rPr>
      </w:pPr>
    </w:p>
    <w:p w:rsidR="00E8276F" w:rsidRPr="00140DE8" w:rsidRDefault="00E8276F" w:rsidP="00E8276F">
      <w:pPr>
        <w:jc w:val="center"/>
        <w:rPr>
          <w:b/>
          <w:color w:val="000000"/>
          <w:sz w:val="22"/>
        </w:rPr>
      </w:pPr>
      <w:r w:rsidRPr="00140DE8">
        <w:rPr>
          <w:b/>
          <w:color w:val="000000"/>
          <w:sz w:val="22"/>
        </w:rPr>
        <w:t xml:space="preserve">Потери и удельное потребление энергетических ресурсов на единицу объема отпуска воды </w:t>
      </w:r>
    </w:p>
    <w:p w:rsidR="00E8276F" w:rsidRPr="00140DE8" w:rsidRDefault="00E8276F" w:rsidP="00E8276F">
      <w:pPr>
        <w:jc w:val="center"/>
        <w:rPr>
          <w:color w:val="000000"/>
          <w:sz w:val="22"/>
        </w:rPr>
      </w:pPr>
    </w:p>
    <w:tbl>
      <w:tblPr>
        <w:tblW w:w="0" w:type="auto"/>
        <w:tblInd w:w="514" w:type="dxa"/>
        <w:tblLayout w:type="fixed"/>
        <w:tblLook w:val="0000" w:firstRow="0" w:lastRow="0" w:firstColumn="0" w:lastColumn="0" w:noHBand="0" w:noVBand="0"/>
      </w:tblPr>
      <w:tblGrid>
        <w:gridCol w:w="6662"/>
        <w:gridCol w:w="3016"/>
      </w:tblGrid>
      <w:tr w:rsidR="00E8276F" w:rsidRPr="00140DE8" w:rsidTr="00547FF9">
        <w:trPr>
          <w:trHeight w:val="567"/>
        </w:trPr>
        <w:tc>
          <w:tcPr>
            <w:tcW w:w="6662"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b/>
                <w:color w:val="000000"/>
                <w:sz w:val="22"/>
              </w:rPr>
            </w:pPr>
            <w:r w:rsidRPr="00140DE8">
              <w:rPr>
                <w:b/>
                <w:color w:val="000000"/>
                <w:sz w:val="22"/>
              </w:rPr>
              <w:t>Показатель</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jc w:val="center"/>
              <w:rPr>
                <w:color w:val="000000"/>
                <w:sz w:val="22"/>
              </w:rPr>
            </w:pPr>
            <w:r w:rsidRPr="00140DE8">
              <w:rPr>
                <w:b/>
                <w:color w:val="000000"/>
                <w:sz w:val="22"/>
              </w:rPr>
              <w:t>20</w:t>
            </w:r>
            <w:r w:rsidRPr="00140DE8">
              <w:rPr>
                <w:b/>
                <w:color w:val="000000"/>
                <w:sz w:val="22"/>
                <w:lang w:val="en-US"/>
              </w:rPr>
              <w:t>2</w:t>
            </w:r>
            <w:r w:rsidRPr="00140DE8">
              <w:rPr>
                <w:b/>
                <w:color w:val="000000"/>
                <w:sz w:val="22"/>
              </w:rPr>
              <w:t>3 год</w:t>
            </w:r>
          </w:p>
        </w:tc>
      </w:tr>
      <w:tr w:rsidR="00E8276F" w:rsidRPr="00140DE8" w:rsidTr="00547FF9">
        <w:trPr>
          <w:trHeight w:val="567"/>
        </w:trPr>
        <w:tc>
          <w:tcPr>
            <w:tcW w:w="6662"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ind w:left="-1" w:hanging="2"/>
              <w:rPr>
                <w:color w:val="000000"/>
                <w:sz w:val="22"/>
              </w:rPr>
            </w:pPr>
            <w:r w:rsidRPr="00140DE8">
              <w:rPr>
                <w:color w:val="000000"/>
                <w:sz w:val="22"/>
              </w:rPr>
              <w:t>Удельный расход электрической энергии, кВ.ч./м</w:t>
            </w:r>
            <w:r w:rsidRPr="00140DE8">
              <w:rPr>
                <w:color w:val="000000"/>
                <w:sz w:val="22"/>
                <w:vertAlign w:val="superscript"/>
              </w:rPr>
              <w:t>3</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snapToGrid w:val="0"/>
              <w:rPr>
                <w:color w:val="000000"/>
                <w:sz w:val="22"/>
              </w:rPr>
            </w:pPr>
            <w:r w:rsidRPr="00140DE8">
              <w:rPr>
                <w:color w:val="000000"/>
                <w:sz w:val="22"/>
              </w:rPr>
              <w:t>0,54</w:t>
            </w:r>
          </w:p>
        </w:tc>
      </w:tr>
      <w:tr w:rsidR="00E8276F" w:rsidRPr="00140DE8" w:rsidTr="00547FF9">
        <w:trPr>
          <w:trHeight w:val="567"/>
        </w:trPr>
        <w:tc>
          <w:tcPr>
            <w:tcW w:w="6662"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0,54</w:t>
            </w:r>
          </w:p>
        </w:tc>
      </w:tr>
      <w:tr w:rsidR="00E8276F" w:rsidRPr="00140DE8" w:rsidTr="00547FF9">
        <w:trPr>
          <w:trHeight w:val="567"/>
        </w:trPr>
        <w:tc>
          <w:tcPr>
            <w:tcW w:w="6662"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ind w:left="-1" w:hanging="2"/>
              <w:rPr>
                <w:color w:val="000000"/>
                <w:sz w:val="22"/>
              </w:rPr>
            </w:pPr>
            <w:r w:rsidRPr="00140DE8">
              <w:rPr>
                <w:color w:val="000000"/>
                <w:sz w:val="22"/>
              </w:rPr>
              <w:t>Потери холодной воды, в % от объема воды, поданной в сеть</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16,89</w:t>
            </w:r>
          </w:p>
        </w:tc>
      </w:tr>
      <w:tr w:rsidR="00E8276F" w:rsidRPr="00140DE8" w:rsidTr="00547FF9">
        <w:trPr>
          <w:trHeight w:val="567"/>
        </w:trPr>
        <w:tc>
          <w:tcPr>
            <w:tcW w:w="6662"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ind w:left="-1" w:hanging="2"/>
              <w:rPr>
                <w:color w:val="000000"/>
                <w:sz w:val="22"/>
              </w:rPr>
            </w:pPr>
            <w:r w:rsidRPr="00140DE8">
              <w:rPr>
                <w:color w:val="000000"/>
                <w:sz w:val="22"/>
              </w:rPr>
              <w:t>Доля покупки воды в составе поданной в сеть воды, %</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0</w:t>
            </w:r>
          </w:p>
        </w:tc>
      </w:tr>
    </w:tbl>
    <w:p w:rsidR="00E8276F" w:rsidRPr="00140DE8" w:rsidRDefault="00E8276F" w:rsidP="00E8276F">
      <w:pPr>
        <w:rPr>
          <w:color w:val="000000"/>
        </w:rPr>
        <w:sectPr w:rsidR="00E8276F" w:rsidRPr="00140DE8">
          <w:headerReference w:type="even" r:id="rId82"/>
          <w:headerReference w:type="default" r:id="rId83"/>
          <w:footerReference w:type="even" r:id="rId84"/>
          <w:footerReference w:type="default" r:id="rId85"/>
          <w:headerReference w:type="first" r:id="rId86"/>
          <w:footerReference w:type="first" r:id="rId87"/>
          <w:pgSz w:w="11906" w:h="16838"/>
          <w:pgMar w:top="776" w:right="720" w:bottom="765" w:left="720" w:header="720" w:footer="709" w:gutter="0"/>
          <w:cols w:space="720"/>
          <w:docGrid w:linePitch="600" w:charSpace="24576"/>
        </w:sectPr>
      </w:pPr>
    </w:p>
    <w:p w:rsidR="00E8276F" w:rsidRPr="00140DE8" w:rsidRDefault="00E8276F" w:rsidP="00E8276F">
      <w:pPr>
        <w:jc w:val="right"/>
        <w:rPr>
          <w:color w:val="000000"/>
        </w:rPr>
      </w:pPr>
      <w:r w:rsidRPr="00140DE8">
        <w:rPr>
          <w:color w:val="000000"/>
        </w:rPr>
        <w:t>Приложение № 15 к Конкурсной документации</w:t>
      </w:r>
    </w:p>
    <w:p w:rsidR="00E8276F" w:rsidRPr="00140DE8" w:rsidRDefault="00E8276F" w:rsidP="00E8276F">
      <w:pPr>
        <w:jc w:val="center"/>
        <w:rPr>
          <w:color w:val="000000"/>
        </w:rPr>
      </w:pPr>
    </w:p>
    <w:p w:rsidR="00E8276F" w:rsidRPr="00140DE8" w:rsidRDefault="00E8276F" w:rsidP="00E8276F">
      <w:pPr>
        <w:jc w:val="center"/>
        <w:rPr>
          <w:color w:val="000000"/>
        </w:rPr>
      </w:pPr>
      <w:r w:rsidRPr="00140DE8">
        <w:rPr>
          <w:b/>
          <w:color w:val="000000"/>
        </w:rPr>
        <w:t xml:space="preserve">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w:t>
      </w:r>
      <w:r w:rsidRPr="00140DE8">
        <w:rPr>
          <w:b/>
          <w:color w:val="000000"/>
        </w:rPr>
        <w:br/>
        <w:t>в сфере водоснабжения</w:t>
      </w:r>
    </w:p>
    <w:p w:rsidR="00E8276F" w:rsidRPr="00140DE8" w:rsidRDefault="00E8276F" w:rsidP="00E8276F">
      <w:pPr>
        <w:jc w:val="center"/>
        <w:rPr>
          <w:color w:val="000000"/>
          <w:szCs w:val="28"/>
        </w:rPr>
      </w:pPr>
    </w:p>
    <w:tbl>
      <w:tblPr>
        <w:tblW w:w="5000" w:type="pct"/>
        <w:tblLook w:val="0000" w:firstRow="0" w:lastRow="0" w:firstColumn="0" w:lastColumn="0" w:noHBand="0" w:noVBand="0"/>
      </w:tblPr>
      <w:tblGrid>
        <w:gridCol w:w="1662"/>
        <w:gridCol w:w="1247"/>
        <w:gridCol w:w="1247"/>
        <w:gridCol w:w="1248"/>
        <w:gridCol w:w="1248"/>
        <w:gridCol w:w="1248"/>
        <w:gridCol w:w="1248"/>
        <w:gridCol w:w="1248"/>
        <w:gridCol w:w="1248"/>
        <w:gridCol w:w="1248"/>
        <w:gridCol w:w="1248"/>
        <w:gridCol w:w="1248"/>
      </w:tblGrid>
      <w:tr w:rsidR="00E8276F" w:rsidRPr="00140DE8" w:rsidTr="00547FF9">
        <w:trPr>
          <w:trHeight w:val="340"/>
          <w:tblHeader/>
        </w:trPr>
        <w:tc>
          <w:tcPr>
            <w:tcW w:w="1784"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216"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40"/>
          <w:tblHeader/>
        </w:trPr>
        <w:tc>
          <w:tcPr>
            <w:tcW w:w="1784"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92"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9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9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9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9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9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9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9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94"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92"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91"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340"/>
        </w:trPr>
        <w:tc>
          <w:tcPr>
            <w:tcW w:w="178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Рост необходимой валовой выручки по отношению к предыдущему году, %</w:t>
            </w:r>
          </w:p>
        </w:tc>
        <w:tc>
          <w:tcPr>
            <w:tcW w:w="292"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snapToGrid w:val="0"/>
              <w:jc w:val="center"/>
              <w:rPr>
                <w:color w:val="000000"/>
                <w:sz w:val="22"/>
              </w:rPr>
            </w:pPr>
          </w:p>
        </w:tc>
        <w:tc>
          <w:tcPr>
            <w:tcW w:w="292"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c>
          <w:tcPr>
            <w:tcW w:w="291"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r>
      <w:tr w:rsidR="00E8276F" w:rsidRPr="00140DE8" w:rsidTr="00547FF9">
        <w:trPr>
          <w:trHeight w:val="340"/>
        </w:trPr>
        <w:tc>
          <w:tcPr>
            <w:tcW w:w="178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p w:rsidR="00E8276F" w:rsidRPr="00140DE8" w:rsidRDefault="00E8276F" w:rsidP="00547FF9">
            <w:pPr>
              <w:rPr>
                <w:color w:val="000000"/>
                <w:sz w:val="22"/>
              </w:rPr>
            </w:pPr>
            <w:r w:rsidRPr="00140DE8">
              <w:rPr>
                <w:color w:val="000000"/>
                <w:sz w:val="22"/>
              </w:rPr>
              <w:t xml:space="preserve">                     без учета НДС</w:t>
            </w:r>
          </w:p>
        </w:tc>
        <w:tc>
          <w:tcPr>
            <w:tcW w:w="292"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6,48</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4,41</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3,87</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3,86</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3,87</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3,87</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3,88</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3,88</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3,89</w:t>
            </w:r>
          </w:p>
        </w:tc>
        <w:tc>
          <w:tcPr>
            <w:tcW w:w="292"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3,89</w:t>
            </w:r>
          </w:p>
        </w:tc>
        <w:tc>
          <w:tcPr>
            <w:tcW w:w="291"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3,89</w:t>
            </w:r>
          </w:p>
        </w:tc>
      </w:tr>
      <w:tr w:rsidR="00E8276F" w:rsidRPr="00140DE8" w:rsidTr="00547FF9">
        <w:trPr>
          <w:trHeight w:val="340"/>
        </w:trPr>
        <w:tc>
          <w:tcPr>
            <w:tcW w:w="178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                     без дополнительного предъявления НДС</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6,45</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4,24</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3,88</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3,87</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3,88</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3,88</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3,89</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3,89</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3,89</w:t>
            </w:r>
          </w:p>
        </w:tc>
        <w:tc>
          <w:tcPr>
            <w:tcW w:w="292"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3,91</w:t>
            </w:r>
          </w:p>
        </w:tc>
        <w:tc>
          <w:tcPr>
            <w:tcW w:w="291"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3,91</w:t>
            </w:r>
          </w:p>
        </w:tc>
      </w:tr>
    </w:tbl>
    <w:p w:rsidR="00E8276F" w:rsidRPr="00140DE8" w:rsidRDefault="00E8276F" w:rsidP="00E8276F">
      <w:pPr>
        <w:jc w:val="center"/>
        <w:rPr>
          <w:color w:val="000000"/>
          <w:szCs w:val="28"/>
        </w:rPr>
      </w:pPr>
    </w:p>
    <w:p w:rsidR="00E8276F" w:rsidRPr="00140DE8" w:rsidRDefault="00E8276F" w:rsidP="00E8276F">
      <w:pPr>
        <w:jc w:val="right"/>
        <w:rPr>
          <w:b/>
          <w:color w:val="000000"/>
        </w:rPr>
      </w:pPr>
      <w:r w:rsidRPr="00140DE8">
        <w:rPr>
          <w:color w:val="000000"/>
        </w:rPr>
        <w:t>Приложение № 16 к Конкурсной документации</w:t>
      </w:r>
    </w:p>
    <w:p w:rsidR="00E8276F" w:rsidRPr="00140DE8" w:rsidRDefault="00E8276F" w:rsidP="00E8276F">
      <w:pPr>
        <w:jc w:val="center"/>
        <w:rPr>
          <w:b/>
          <w:color w:val="000000"/>
        </w:rPr>
      </w:pPr>
    </w:p>
    <w:p w:rsidR="00E8276F" w:rsidRPr="00140DE8" w:rsidRDefault="00E8276F" w:rsidP="00E8276F">
      <w:pPr>
        <w:jc w:val="center"/>
        <w:rPr>
          <w:color w:val="000000"/>
        </w:rPr>
      </w:pPr>
      <w:r w:rsidRPr="00140DE8">
        <w:rPr>
          <w:b/>
          <w:color w:val="000000"/>
        </w:rPr>
        <w:t xml:space="preserve">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 </w:t>
      </w:r>
    </w:p>
    <w:p w:rsidR="00E8276F" w:rsidRPr="00140DE8" w:rsidRDefault="00E8276F" w:rsidP="00E8276F">
      <w:pPr>
        <w:jc w:val="center"/>
        <w:rPr>
          <w:color w:val="000000"/>
        </w:rPr>
      </w:pPr>
    </w:p>
    <w:tbl>
      <w:tblPr>
        <w:tblW w:w="5000" w:type="pct"/>
        <w:tblLook w:val="0000" w:firstRow="0" w:lastRow="0" w:firstColumn="0" w:lastColumn="0" w:noHBand="0" w:noVBand="0"/>
      </w:tblPr>
      <w:tblGrid>
        <w:gridCol w:w="1943"/>
        <w:gridCol w:w="1223"/>
        <w:gridCol w:w="1223"/>
        <w:gridCol w:w="1223"/>
        <w:gridCol w:w="1222"/>
        <w:gridCol w:w="1222"/>
        <w:gridCol w:w="1222"/>
        <w:gridCol w:w="1222"/>
        <w:gridCol w:w="1222"/>
        <w:gridCol w:w="1222"/>
        <w:gridCol w:w="1222"/>
        <w:gridCol w:w="1222"/>
      </w:tblGrid>
      <w:tr w:rsidR="00E8276F" w:rsidRPr="00140DE8" w:rsidTr="00547FF9">
        <w:trPr>
          <w:trHeight w:val="340"/>
          <w:tblHeader/>
        </w:trPr>
        <w:tc>
          <w:tcPr>
            <w:tcW w:w="1172"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 xml:space="preserve">                                                                                                                                                                                                                                                                                                                                                                                                                                                                                                                                                                                                                                                                                                                                                                                                                                                                                                                                            </w:t>
            </w:r>
          </w:p>
        </w:tc>
        <w:tc>
          <w:tcPr>
            <w:tcW w:w="3828"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40"/>
        </w:trPr>
        <w:tc>
          <w:tcPr>
            <w:tcW w:w="1172"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b/>
                <w:color w:val="000000"/>
                <w:sz w:val="22"/>
              </w:rPr>
            </w:pPr>
          </w:p>
        </w:tc>
        <w:tc>
          <w:tcPr>
            <w:tcW w:w="348"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348"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348"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348"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340"/>
        </w:trPr>
        <w:tc>
          <w:tcPr>
            <w:tcW w:w="117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color w:val="000000"/>
                <w:sz w:val="22"/>
              </w:rPr>
              <w:t>Выручка от платы за подключение к сетям холодного водоснабжения, тыс. руб.</w:t>
            </w:r>
          </w:p>
        </w:tc>
        <w:tc>
          <w:tcPr>
            <w:tcW w:w="348"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r>
      <w:tr w:rsidR="00E8276F" w:rsidRPr="00140DE8" w:rsidTr="00547FF9">
        <w:trPr>
          <w:trHeight w:val="340"/>
        </w:trPr>
        <w:tc>
          <w:tcPr>
            <w:tcW w:w="117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color w:val="000000"/>
                <w:sz w:val="22"/>
              </w:rPr>
              <w:t>Амортизация основных средств, существующих на момент передачи в аренду или концессию, тыс. руб.</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r>
      <w:tr w:rsidR="00E8276F" w:rsidRPr="00140DE8" w:rsidTr="00547FF9">
        <w:trPr>
          <w:trHeight w:val="340"/>
        </w:trPr>
        <w:tc>
          <w:tcPr>
            <w:tcW w:w="117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color w:val="000000"/>
                <w:sz w:val="22"/>
              </w:rPr>
              <w:t>Срок амортизации основных средств, созданных и (или) реконструированных инвестором, лет</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r>
      <w:tr w:rsidR="00E8276F" w:rsidRPr="00140DE8" w:rsidTr="00547FF9">
        <w:trPr>
          <w:trHeight w:val="340"/>
        </w:trPr>
        <w:tc>
          <w:tcPr>
            <w:tcW w:w="117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color w:val="000000"/>
                <w:sz w:val="22"/>
              </w:rPr>
              <w:t>Доля операционных расходов на транспортировку холодной воды за текущий период, %</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r>
      <w:tr w:rsidR="00E8276F" w:rsidRPr="00140DE8" w:rsidTr="00547FF9">
        <w:trPr>
          <w:trHeight w:val="340"/>
        </w:trPr>
        <w:tc>
          <w:tcPr>
            <w:tcW w:w="117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color w:val="000000"/>
                <w:sz w:val="22"/>
              </w:rPr>
              <w:t>Изменение количества условных метров водопроводной сети в году i, %</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r>
      <w:tr w:rsidR="00E8276F" w:rsidRPr="00140DE8" w:rsidTr="00547FF9">
        <w:trPr>
          <w:trHeight w:val="340"/>
        </w:trPr>
        <w:tc>
          <w:tcPr>
            <w:tcW w:w="117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color w:val="000000"/>
                <w:sz w:val="22"/>
              </w:rPr>
              <w:t>Увеличение операционных расходов в следующем году в связи с вводом в эксплуатацию нового объекта водоподготовки, % от уровня операционных расходов предыдущего года</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w:t>
            </w:r>
          </w:p>
        </w:tc>
        <w:tc>
          <w:tcPr>
            <w:tcW w:w="348"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p>
        </w:tc>
        <w:tc>
          <w:tcPr>
            <w:tcW w:w="348"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p>
        </w:tc>
        <w:tc>
          <w:tcPr>
            <w:tcW w:w="348"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p>
        </w:tc>
      </w:tr>
      <w:tr w:rsidR="00E8276F" w:rsidRPr="00140DE8" w:rsidTr="00547FF9">
        <w:trPr>
          <w:trHeight w:val="340"/>
        </w:trPr>
        <w:tc>
          <w:tcPr>
            <w:tcW w:w="117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color w:val="000000"/>
                <w:sz w:val="22"/>
              </w:rPr>
            </w:pPr>
            <w:r w:rsidRPr="00140DE8">
              <w:rPr>
                <w:color w:val="000000"/>
                <w:sz w:val="22"/>
              </w:rPr>
              <w:t>Необходимая валовая выручка, тыс. руб.:</w:t>
            </w:r>
          </w:p>
          <w:p w:rsidR="00E8276F" w:rsidRPr="00140DE8" w:rsidRDefault="00E8276F" w:rsidP="00547FF9">
            <w:pPr>
              <w:rPr>
                <w:b/>
                <w:color w:val="000000"/>
                <w:sz w:val="22"/>
              </w:rPr>
            </w:pPr>
            <w:r w:rsidRPr="00140DE8">
              <w:rPr>
                <w:color w:val="000000"/>
                <w:sz w:val="22"/>
              </w:rPr>
              <w:t xml:space="preserve">                     без учета НДС</w:t>
            </w:r>
          </w:p>
        </w:tc>
        <w:tc>
          <w:tcPr>
            <w:tcW w:w="348" w:type="pct"/>
            <w:tcBorders>
              <w:top w:val="single" w:sz="4" w:space="0" w:color="000000"/>
              <w:left w:val="single" w:sz="4" w:space="0" w:color="000000"/>
              <w:bottom w:val="single" w:sz="4" w:space="0" w:color="000000"/>
            </w:tcBorders>
            <w:shd w:val="clear" w:color="auto" w:fill="FFFFFF"/>
          </w:tcPr>
          <w:p w:rsidR="00E8276F" w:rsidRPr="00140DE8" w:rsidRDefault="00E8276F" w:rsidP="00547FF9">
            <w:pPr>
              <w:rPr>
                <w:color w:val="000000"/>
                <w:sz w:val="22"/>
              </w:rPr>
            </w:pPr>
            <w:r w:rsidRPr="00140DE8">
              <w:rPr>
                <w:color w:val="000000"/>
                <w:sz w:val="22"/>
              </w:rPr>
              <w:t>1432,046</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1495,227</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1553,123</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1613,120</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1675,522</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1740,410</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1807,898</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1878,094</w:t>
            </w:r>
          </w:p>
        </w:tc>
        <w:tc>
          <w:tcPr>
            <w:tcW w:w="348"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1951,097</w:t>
            </w:r>
          </w:p>
        </w:tc>
        <w:tc>
          <w:tcPr>
            <w:tcW w:w="34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2027,028</w:t>
            </w:r>
          </w:p>
        </w:tc>
        <w:tc>
          <w:tcPr>
            <w:tcW w:w="34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2105,880</w:t>
            </w:r>
          </w:p>
        </w:tc>
      </w:tr>
      <w:tr w:rsidR="00E8276F" w:rsidRPr="00140DE8" w:rsidTr="00547FF9">
        <w:trPr>
          <w:trHeight w:val="340"/>
        </w:trPr>
        <w:tc>
          <w:tcPr>
            <w:tcW w:w="117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color w:val="000000"/>
                <w:sz w:val="22"/>
              </w:rPr>
            </w:pPr>
            <w:r w:rsidRPr="00140DE8">
              <w:rPr>
                <w:color w:val="000000"/>
                <w:sz w:val="22"/>
              </w:rPr>
              <w:t xml:space="preserve">                     без дополнительного предъявления НДС</w:t>
            </w:r>
          </w:p>
        </w:tc>
        <w:tc>
          <w:tcPr>
            <w:tcW w:w="348" w:type="pct"/>
            <w:tcBorders>
              <w:top w:val="single" w:sz="4" w:space="0" w:color="000000"/>
              <w:left w:val="single" w:sz="4" w:space="0" w:color="000000"/>
              <w:bottom w:val="single" w:sz="4" w:space="0" w:color="000000"/>
            </w:tcBorders>
            <w:shd w:val="clear" w:color="auto" w:fill="FFFFFF"/>
          </w:tcPr>
          <w:p w:rsidR="00E8276F" w:rsidRPr="00140DE8" w:rsidRDefault="00E8276F" w:rsidP="00547FF9">
            <w:pPr>
              <w:rPr>
                <w:color w:val="000000"/>
                <w:sz w:val="22"/>
              </w:rPr>
            </w:pPr>
            <w:r w:rsidRPr="00140DE8">
              <w:rPr>
                <w:color w:val="000000"/>
                <w:sz w:val="22"/>
              </w:rPr>
              <w:t>1505,193</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1569,029</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1629,878</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1692,986</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1758,707</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1826,913</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1897,936</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1971,775</w:t>
            </w:r>
          </w:p>
        </w:tc>
        <w:tc>
          <w:tcPr>
            <w:tcW w:w="348"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2048,532</w:t>
            </w:r>
          </w:p>
        </w:tc>
        <w:tc>
          <w:tcPr>
            <w:tcW w:w="34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2128,535</w:t>
            </w:r>
          </w:p>
        </w:tc>
        <w:tc>
          <w:tcPr>
            <w:tcW w:w="34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2211,335</w:t>
            </w:r>
          </w:p>
        </w:tc>
      </w:tr>
    </w:tbl>
    <w:p w:rsidR="00E8276F" w:rsidRPr="00140DE8" w:rsidRDefault="00E8276F" w:rsidP="00E8276F">
      <w:pPr>
        <w:jc w:val="center"/>
        <w:rPr>
          <w:color w:val="000000"/>
          <w:szCs w:val="28"/>
        </w:rPr>
      </w:pPr>
    </w:p>
    <w:p w:rsidR="00E8276F" w:rsidRPr="00140DE8" w:rsidRDefault="00E8276F" w:rsidP="00E8276F">
      <w:pPr>
        <w:rPr>
          <w:color w:val="000000"/>
        </w:rPr>
        <w:sectPr w:rsidR="00E8276F" w:rsidRPr="00140DE8">
          <w:headerReference w:type="even" r:id="rId88"/>
          <w:headerReference w:type="default" r:id="rId89"/>
          <w:footerReference w:type="even" r:id="rId90"/>
          <w:footerReference w:type="default" r:id="rId91"/>
          <w:headerReference w:type="first" r:id="rId92"/>
          <w:footerReference w:type="first" r:id="rId93"/>
          <w:pgSz w:w="16838" w:h="11906" w:orient="landscape"/>
          <w:pgMar w:top="776" w:right="720" w:bottom="765" w:left="720" w:header="720" w:footer="709" w:gutter="0"/>
          <w:cols w:space="720"/>
          <w:docGrid w:linePitch="600" w:charSpace="24576"/>
        </w:sectPr>
      </w:pPr>
    </w:p>
    <w:p w:rsidR="00E8276F" w:rsidRPr="00140DE8" w:rsidRDefault="00E8276F" w:rsidP="00E8276F">
      <w:pPr>
        <w:jc w:val="right"/>
        <w:rPr>
          <w:color w:val="000000"/>
        </w:rPr>
      </w:pPr>
      <w:r w:rsidRPr="00140DE8">
        <w:rPr>
          <w:color w:val="000000"/>
        </w:rPr>
        <w:t>Приложение № 17 к Конкурсной документации</w:t>
      </w:r>
    </w:p>
    <w:p w:rsidR="00E8276F" w:rsidRPr="00140DE8" w:rsidRDefault="00E8276F" w:rsidP="00E8276F">
      <w:pPr>
        <w:jc w:val="center"/>
        <w:rPr>
          <w:color w:val="000000"/>
        </w:rPr>
      </w:pPr>
    </w:p>
    <w:p w:rsidR="00E8276F" w:rsidRPr="00140DE8" w:rsidRDefault="00E8276F" w:rsidP="00E8276F">
      <w:pPr>
        <w:jc w:val="center"/>
        <w:rPr>
          <w:b/>
          <w:color w:val="000000"/>
        </w:rPr>
      </w:pPr>
      <w:r w:rsidRPr="00140DE8">
        <w:rPr>
          <w:b/>
          <w:color w:val="000000"/>
        </w:rPr>
        <w:t>Копия отчета о техническом обследовании</w:t>
      </w:r>
    </w:p>
    <w:p w:rsidR="00E8276F" w:rsidRPr="00140DE8" w:rsidRDefault="00E8276F" w:rsidP="00E8276F">
      <w:pPr>
        <w:jc w:val="center"/>
        <w:rPr>
          <w:color w:val="000000"/>
        </w:rPr>
      </w:pPr>
      <w:r w:rsidRPr="00140DE8">
        <w:rPr>
          <w:b/>
          <w:color w:val="000000"/>
        </w:rPr>
        <w:t>Объекта концессионного соглашения</w:t>
      </w: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right"/>
        <w:rPr>
          <w:color w:val="000000"/>
        </w:rPr>
      </w:pPr>
      <w:r w:rsidRPr="00140DE8">
        <w:rPr>
          <w:color w:val="000000"/>
        </w:rPr>
        <w:t>Приложение № 18 к Конкурсной документации</w:t>
      </w:r>
    </w:p>
    <w:p w:rsidR="00E8276F" w:rsidRPr="00140DE8" w:rsidRDefault="00E8276F" w:rsidP="00E8276F">
      <w:pPr>
        <w:jc w:val="center"/>
        <w:rPr>
          <w:color w:val="000000"/>
        </w:rPr>
      </w:pPr>
    </w:p>
    <w:p w:rsidR="00E8276F" w:rsidRPr="00140DE8" w:rsidRDefault="00E8276F" w:rsidP="00E8276F">
      <w:pPr>
        <w:jc w:val="center"/>
        <w:rPr>
          <w:b/>
          <w:color w:val="000000"/>
        </w:rPr>
      </w:pPr>
      <w:r w:rsidRPr="00140DE8">
        <w:rPr>
          <w:b/>
          <w:color w:val="000000"/>
        </w:rPr>
        <w:t>Копии годовой бухгалтерской (финансовой) отчетности</w:t>
      </w:r>
    </w:p>
    <w:p w:rsidR="00E8276F" w:rsidRPr="00140DE8" w:rsidRDefault="00E8276F" w:rsidP="00E8276F">
      <w:pPr>
        <w:jc w:val="center"/>
        <w:rPr>
          <w:color w:val="000000"/>
        </w:rPr>
      </w:pPr>
      <w:r w:rsidRPr="00140DE8">
        <w:rPr>
          <w:b/>
          <w:color w:val="000000"/>
        </w:rPr>
        <w:t>за три последних отчетных периода</w:t>
      </w:r>
    </w:p>
    <w:p w:rsidR="00E8276F" w:rsidRPr="00140DE8" w:rsidRDefault="00E8276F" w:rsidP="00E8276F">
      <w:pPr>
        <w:jc w:val="center"/>
        <w:rPr>
          <w:color w:val="000000"/>
        </w:rPr>
      </w:pPr>
    </w:p>
    <w:p w:rsidR="00E8276F" w:rsidRPr="00140DE8" w:rsidRDefault="00E8276F" w:rsidP="00E8276F">
      <w:pPr>
        <w:jc w:val="center"/>
        <w:rPr>
          <w:color w:val="000000"/>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right"/>
        <w:rPr>
          <w:color w:val="000000"/>
        </w:rPr>
      </w:pPr>
      <w:r w:rsidRPr="00140DE8">
        <w:rPr>
          <w:color w:val="000000"/>
        </w:rPr>
        <w:t>Приложение № 19 к Конкурсной документации</w:t>
      </w:r>
    </w:p>
    <w:p w:rsidR="00E8276F" w:rsidRPr="00140DE8" w:rsidRDefault="00E8276F" w:rsidP="00E8276F">
      <w:pPr>
        <w:jc w:val="center"/>
        <w:rPr>
          <w:color w:val="000000"/>
        </w:rPr>
      </w:pPr>
    </w:p>
    <w:p w:rsidR="00E8276F" w:rsidRPr="00140DE8" w:rsidRDefault="00E8276F" w:rsidP="00E8276F">
      <w:pPr>
        <w:jc w:val="center"/>
        <w:rPr>
          <w:b/>
          <w:color w:val="000000"/>
        </w:rPr>
      </w:pPr>
      <w:r w:rsidRPr="00140DE8">
        <w:rPr>
          <w:b/>
          <w:color w:val="000000"/>
        </w:rPr>
        <w:t>Копии предложений об установлении цен (тарифов), поданных в исполнительные органы Чувашской Республики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________________________________________________</w:t>
      </w:r>
    </w:p>
    <w:p w:rsidR="00E8276F" w:rsidRPr="00140DE8" w:rsidRDefault="00E8276F" w:rsidP="00E8276F">
      <w:pPr>
        <w:jc w:val="center"/>
        <w:rPr>
          <w:b/>
          <w:color w:val="000000"/>
        </w:rPr>
      </w:pPr>
    </w:p>
    <w:p w:rsidR="00E8276F" w:rsidRPr="00140DE8" w:rsidRDefault="00E8276F" w:rsidP="00E8276F">
      <w:pPr>
        <w:jc w:val="center"/>
        <w:rPr>
          <w:b/>
          <w:color w:val="000000"/>
        </w:rPr>
      </w:pPr>
    </w:p>
    <w:p w:rsidR="00E8276F" w:rsidRPr="00140DE8" w:rsidRDefault="00E8276F" w:rsidP="00E8276F">
      <w:pPr>
        <w:ind w:firstLine="708"/>
        <w:rPr>
          <w:color w:val="000000"/>
        </w:rPr>
        <w:sectPr w:rsidR="00E8276F" w:rsidRPr="00140DE8">
          <w:headerReference w:type="even" r:id="rId94"/>
          <w:headerReference w:type="default" r:id="rId95"/>
          <w:footerReference w:type="even" r:id="rId96"/>
          <w:footerReference w:type="default" r:id="rId97"/>
          <w:headerReference w:type="first" r:id="rId98"/>
          <w:footerReference w:type="first" r:id="rId99"/>
          <w:pgSz w:w="11906" w:h="16838"/>
          <w:pgMar w:top="776" w:right="720" w:bottom="765" w:left="720" w:header="720" w:footer="709" w:gutter="0"/>
          <w:cols w:space="720"/>
          <w:docGrid w:linePitch="600" w:charSpace="24576"/>
        </w:sectPr>
      </w:pPr>
      <w:r w:rsidRPr="00140DE8">
        <w:rPr>
          <w:color w:val="000000"/>
        </w:rPr>
        <w:t>Предложения об установлении цен (тарифов), поданных в исполнительные органы Чувашской Республики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отсутствует.</w:t>
      </w:r>
    </w:p>
    <w:p w:rsidR="00E8276F" w:rsidRPr="00140DE8" w:rsidRDefault="00E8276F" w:rsidP="00E8276F">
      <w:pPr>
        <w:jc w:val="right"/>
        <w:rPr>
          <w:color w:val="000000"/>
        </w:rPr>
      </w:pPr>
      <w:r w:rsidRPr="00140DE8">
        <w:rPr>
          <w:color w:val="000000"/>
        </w:rPr>
        <w:t>Приложение № 20 к Конкурсной документации</w:t>
      </w:r>
    </w:p>
    <w:p w:rsidR="00E8276F" w:rsidRPr="00140DE8" w:rsidRDefault="00E8276F" w:rsidP="00E8276F">
      <w:pPr>
        <w:jc w:val="center"/>
        <w:rPr>
          <w:color w:val="000000"/>
        </w:rPr>
      </w:pPr>
    </w:p>
    <w:p w:rsidR="00E8276F" w:rsidRPr="00140DE8" w:rsidRDefault="00E8276F" w:rsidP="00E8276F">
      <w:pPr>
        <w:jc w:val="center"/>
        <w:rPr>
          <w:b/>
          <w:color w:val="000000"/>
        </w:rPr>
      </w:pPr>
      <w:r w:rsidRPr="00140DE8">
        <w:rPr>
          <w:b/>
          <w:color w:val="000000"/>
        </w:rPr>
        <w:t>Сведения о лицах, указанных в п. 5.4. Конкурсной документации</w:t>
      </w:r>
    </w:p>
    <w:p w:rsidR="00E8276F" w:rsidRPr="00140DE8" w:rsidRDefault="00E8276F" w:rsidP="00E8276F">
      <w:pPr>
        <w:jc w:val="center"/>
        <w:rPr>
          <w:b/>
          <w:color w:val="000000"/>
        </w:rPr>
      </w:pPr>
    </w:p>
    <w:p w:rsidR="00E8276F" w:rsidRPr="00140DE8" w:rsidRDefault="00E8276F" w:rsidP="00E8276F">
      <w:pPr>
        <w:rPr>
          <w:color w:val="000000"/>
          <w:sz w:val="26"/>
          <w:szCs w:val="26"/>
        </w:rPr>
      </w:pPr>
      <w:bookmarkStart w:id="74" w:name="RANGE!A7%2525253AG12"/>
      <w:r w:rsidRPr="00140DE8">
        <w:rPr>
          <w:color w:val="000000"/>
          <w:sz w:val="26"/>
          <w:szCs w:val="26"/>
        </w:rPr>
        <w:t>Раздел 1. Перечень юридических лиц</w:t>
      </w:r>
      <w:bookmarkEnd w:id="74"/>
    </w:p>
    <w:tbl>
      <w:tblPr>
        <w:tblW w:w="0" w:type="auto"/>
        <w:tblInd w:w="108" w:type="dxa"/>
        <w:tblLayout w:type="fixed"/>
        <w:tblLook w:val="0000" w:firstRow="0" w:lastRow="0" w:firstColumn="0" w:lastColumn="0" w:noHBand="0" w:noVBand="0"/>
      </w:tblPr>
      <w:tblGrid>
        <w:gridCol w:w="567"/>
        <w:gridCol w:w="1840"/>
        <w:gridCol w:w="2156"/>
        <w:gridCol w:w="1790"/>
        <w:gridCol w:w="1734"/>
        <w:gridCol w:w="2681"/>
        <w:gridCol w:w="4718"/>
      </w:tblGrid>
      <w:tr w:rsidR="00E8276F" w:rsidRPr="00140DE8" w:rsidTr="00547FF9">
        <w:trPr>
          <w:trHeight w:val="322"/>
        </w:trPr>
        <w:tc>
          <w:tcPr>
            <w:tcW w:w="567" w:type="dxa"/>
            <w:vMerge w:val="restar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w:t>
            </w:r>
            <w:r w:rsidRPr="00140DE8">
              <w:rPr>
                <w:color w:val="000000"/>
                <w:sz w:val="26"/>
                <w:szCs w:val="26"/>
              </w:rPr>
              <w:br/>
              <w:t>п/п</w:t>
            </w:r>
          </w:p>
        </w:tc>
        <w:tc>
          <w:tcPr>
            <w:tcW w:w="1840" w:type="dxa"/>
            <w:vMerge w:val="restar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Наименование</w:t>
            </w:r>
          </w:p>
        </w:tc>
        <w:tc>
          <w:tcPr>
            <w:tcW w:w="2156" w:type="dxa"/>
            <w:vMerge w:val="restar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Организационно-правовая форма</w:t>
            </w:r>
          </w:p>
        </w:tc>
        <w:tc>
          <w:tcPr>
            <w:tcW w:w="1790" w:type="dxa"/>
            <w:vMerge w:val="restar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Юридический</w:t>
            </w:r>
            <w:r w:rsidRPr="00140DE8">
              <w:rPr>
                <w:color w:val="000000"/>
                <w:sz w:val="26"/>
                <w:szCs w:val="26"/>
              </w:rPr>
              <w:br/>
              <w:t>адрес</w:t>
            </w:r>
          </w:p>
        </w:tc>
        <w:tc>
          <w:tcPr>
            <w:tcW w:w="1734" w:type="dxa"/>
            <w:vMerge w:val="restar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Место</w:t>
            </w:r>
            <w:r w:rsidRPr="00140DE8">
              <w:rPr>
                <w:color w:val="000000"/>
                <w:sz w:val="26"/>
                <w:szCs w:val="26"/>
              </w:rPr>
              <w:br/>
              <w:t>фактического нахождения</w:t>
            </w:r>
          </w:p>
        </w:tc>
        <w:tc>
          <w:tcPr>
            <w:tcW w:w="2681" w:type="dxa"/>
            <w:vMerge w:val="restar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ИНН</w:t>
            </w:r>
          </w:p>
        </w:tc>
        <w:tc>
          <w:tcPr>
            <w:tcW w:w="4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rPr>
                <w:color w:val="000000"/>
              </w:rPr>
            </w:pPr>
            <w:r w:rsidRPr="00140DE8">
              <w:rPr>
                <w:color w:val="000000"/>
                <w:sz w:val="26"/>
                <w:szCs w:val="26"/>
              </w:rPr>
              <w:t>Документ - основание, в соответствии с которым предоставляются сведения о лицах, указанных в п.5.4. Конкурсной документации</w:t>
            </w:r>
          </w:p>
        </w:tc>
      </w:tr>
      <w:tr w:rsidR="00E8276F" w:rsidRPr="00140DE8" w:rsidTr="00547FF9">
        <w:trPr>
          <w:trHeight w:val="525"/>
        </w:trPr>
        <w:tc>
          <w:tcPr>
            <w:tcW w:w="567" w:type="dxa"/>
            <w:vMerge/>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rPr>
                <w:color w:val="000000"/>
                <w:sz w:val="26"/>
                <w:szCs w:val="26"/>
              </w:rPr>
            </w:pPr>
          </w:p>
        </w:tc>
        <w:tc>
          <w:tcPr>
            <w:tcW w:w="1840" w:type="dxa"/>
            <w:vMerge/>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rPr>
                <w:color w:val="000000"/>
                <w:sz w:val="26"/>
                <w:szCs w:val="26"/>
              </w:rPr>
            </w:pPr>
          </w:p>
        </w:tc>
        <w:tc>
          <w:tcPr>
            <w:tcW w:w="2156" w:type="dxa"/>
            <w:vMerge/>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rPr>
                <w:color w:val="000000"/>
                <w:sz w:val="26"/>
                <w:szCs w:val="26"/>
              </w:rPr>
            </w:pPr>
          </w:p>
        </w:tc>
        <w:tc>
          <w:tcPr>
            <w:tcW w:w="1790" w:type="dxa"/>
            <w:vMerge/>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rPr>
                <w:color w:val="000000"/>
                <w:sz w:val="26"/>
                <w:szCs w:val="26"/>
              </w:rPr>
            </w:pPr>
          </w:p>
        </w:tc>
        <w:tc>
          <w:tcPr>
            <w:tcW w:w="1734" w:type="dxa"/>
            <w:vMerge/>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rPr>
                <w:color w:val="000000"/>
                <w:sz w:val="26"/>
                <w:szCs w:val="26"/>
              </w:rPr>
            </w:pPr>
          </w:p>
        </w:tc>
        <w:tc>
          <w:tcPr>
            <w:tcW w:w="2681" w:type="dxa"/>
            <w:vMerge/>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rPr>
                <w:color w:val="000000"/>
                <w:sz w:val="26"/>
                <w:szCs w:val="26"/>
              </w:rPr>
            </w:pPr>
          </w:p>
        </w:tc>
        <w:tc>
          <w:tcPr>
            <w:tcW w:w="4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snapToGrid w:val="0"/>
              <w:rPr>
                <w:color w:val="000000"/>
                <w:sz w:val="26"/>
                <w:szCs w:val="26"/>
              </w:rPr>
            </w:pPr>
          </w:p>
        </w:tc>
      </w:tr>
      <w:tr w:rsidR="00E8276F" w:rsidRPr="00140DE8" w:rsidTr="00547FF9">
        <w:trPr>
          <w:trHeight w:val="255"/>
        </w:trPr>
        <w:tc>
          <w:tcPr>
            <w:tcW w:w="567"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1840"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2156"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1790"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173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2681"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4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r>
      <w:tr w:rsidR="00E8276F" w:rsidRPr="00140DE8" w:rsidTr="00547FF9">
        <w:trPr>
          <w:trHeight w:val="255"/>
        </w:trPr>
        <w:tc>
          <w:tcPr>
            <w:tcW w:w="567"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1840"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2156"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1790"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173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2681"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4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r>
      <w:tr w:rsidR="00E8276F" w:rsidRPr="00140DE8" w:rsidTr="00547FF9">
        <w:trPr>
          <w:trHeight w:val="255"/>
        </w:trPr>
        <w:tc>
          <w:tcPr>
            <w:tcW w:w="567"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 </w:t>
            </w:r>
          </w:p>
        </w:tc>
        <w:tc>
          <w:tcPr>
            <w:tcW w:w="1840"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 </w:t>
            </w:r>
          </w:p>
        </w:tc>
        <w:tc>
          <w:tcPr>
            <w:tcW w:w="2156"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 </w:t>
            </w:r>
          </w:p>
        </w:tc>
        <w:tc>
          <w:tcPr>
            <w:tcW w:w="1790"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 </w:t>
            </w:r>
          </w:p>
        </w:tc>
        <w:tc>
          <w:tcPr>
            <w:tcW w:w="173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 </w:t>
            </w:r>
          </w:p>
        </w:tc>
        <w:tc>
          <w:tcPr>
            <w:tcW w:w="2681"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 </w:t>
            </w:r>
          </w:p>
        </w:tc>
        <w:tc>
          <w:tcPr>
            <w:tcW w:w="4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rPr>
                <w:color w:val="000000"/>
              </w:rPr>
            </w:pPr>
            <w:r w:rsidRPr="00140DE8">
              <w:rPr>
                <w:color w:val="000000"/>
                <w:sz w:val="26"/>
                <w:szCs w:val="26"/>
              </w:rPr>
              <w:t> </w:t>
            </w:r>
          </w:p>
        </w:tc>
      </w:tr>
    </w:tbl>
    <w:p w:rsidR="00E8276F" w:rsidRPr="00140DE8" w:rsidRDefault="00E8276F" w:rsidP="00E8276F">
      <w:pPr>
        <w:rPr>
          <w:color w:val="000000"/>
          <w:sz w:val="20"/>
          <w:szCs w:val="20"/>
        </w:rPr>
      </w:pPr>
    </w:p>
    <w:p w:rsidR="00E8276F" w:rsidRPr="00140DE8" w:rsidRDefault="00E8276F" w:rsidP="00E8276F">
      <w:pPr>
        <w:rPr>
          <w:color w:val="000000"/>
          <w:sz w:val="26"/>
          <w:szCs w:val="26"/>
        </w:rPr>
      </w:pPr>
      <w:r w:rsidRPr="00140DE8">
        <w:rPr>
          <w:color w:val="000000"/>
          <w:sz w:val="26"/>
          <w:szCs w:val="26"/>
        </w:rPr>
        <w:t>Раздел 2. Перечень физических лиц</w:t>
      </w:r>
    </w:p>
    <w:tbl>
      <w:tblPr>
        <w:tblW w:w="0" w:type="auto"/>
        <w:tblInd w:w="108" w:type="dxa"/>
        <w:tblLayout w:type="fixed"/>
        <w:tblLook w:val="0000" w:firstRow="0" w:lastRow="0" w:firstColumn="0" w:lastColumn="0" w:noHBand="0" w:noVBand="0"/>
      </w:tblPr>
      <w:tblGrid>
        <w:gridCol w:w="568"/>
        <w:gridCol w:w="1880"/>
        <w:gridCol w:w="2123"/>
        <w:gridCol w:w="1843"/>
        <w:gridCol w:w="1613"/>
        <w:gridCol w:w="2761"/>
        <w:gridCol w:w="4698"/>
      </w:tblGrid>
      <w:tr w:rsidR="00E8276F" w:rsidRPr="00140DE8" w:rsidTr="00547FF9">
        <w:trPr>
          <w:trHeight w:val="735"/>
        </w:trPr>
        <w:tc>
          <w:tcPr>
            <w:tcW w:w="568" w:type="dxa"/>
            <w:vMerge w:val="restar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w:t>
            </w:r>
            <w:r w:rsidRPr="00140DE8">
              <w:rPr>
                <w:color w:val="000000"/>
                <w:sz w:val="26"/>
                <w:szCs w:val="26"/>
              </w:rPr>
              <w:br/>
              <w:t>п/п</w:t>
            </w:r>
          </w:p>
        </w:tc>
        <w:tc>
          <w:tcPr>
            <w:tcW w:w="1880" w:type="dxa"/>
            <w:vMerge w:val="restar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Фамилия, имя, отчество</w:t>
            </w:r>
          </w:p>
        </w:tc>
        <w:tc>
          <w:tcPr>
            <w:tcW w:w="8340" w:type="dxa"/>
            <w:gridSpan w:val="4"/>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Данные документа (наименование, номер, дата и место выдачи), удостоверяющего личность физического лица, индивидуальный номер налогоплательщика (ИНН, если имеется)</w:t>
            </w:r>
          </w:p>
        </w:tc>
        <w:tc>
          <w:tcPr>
            <w:tcW w:w="46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rPr>
                <w:color w:val="000000"/>
              </w:rPr>
            </w:pPr>
            <w:r w:rsidRPr="00140DE8">
              <w:rPr>
                <w:color w:val="000000"/>
                <w:sz w:val="26"/>
                <w:szCs w:val="26"/>
              </w:rPr>
              <w:t>Документ - основание, в соответствии с которым предоставляются сведения о лицах, указанных в п.5.4. Конкурсной документации</w:t>
            </w:r>
          </w:p>
        </w:tc>
      </w:tr>
      <w:tr w:rsidR="00E8276F" w:rsidRPr="00140DE8" w:rsidTr="00547FF9">
        <w:trPr>
          <w:trHeight w:val="540"/>
        </w:trPr>
        <w:tc>
          <w:tcPr>
            <w:tcW w:w="568" w:type="dxa"/>
            <w:vMerge/>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rPr>
                <w:color w:val="000000"/>
                <w:sz w:val="26"/>
                <w:szCs w:val="26"/>
              </w:rPr>
            </w:pPr>
          </w:p>
        </w:tc>
        <w:tc>
          <w:tcPr>
            <w:tcW w:w="1880" w:type="dxa"/>
            <w:vMerge/>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rPr>
                <w:color w:val="000000"/>
                <w:sz w:val="26"/>
                <w:szCs w:val="26"/>
              </w:rPr>
            </w:pPr>
          </w:p>
        </w:tc>
        <w:tc>
          <w:tcPr>
            <w:tcW w:w="2123"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наименование</w:t>
            </w:r>
            <w:r w:rsidRPr="00140DE8">
              <w:rPr>
                <w:color w:val="000000"/>
                <w:sz w:val="26"/>
                <w:szCs w:val="26"/>
              </w:rPr>
              <w:br/>
              <w:t>и номер</w:t>
            </w:r>
          </w:p>
        </w:tc>
        <w:tc>
          <w:tcPr>
            <w:tcW w:w="1843"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дата</w:t>
            </w:r>
          </w:p>
        </w:tc>
        <w:tc>
          <w:tcPr>
            <w:tcW w:w="1613"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место выдачи</w:t>
            </w:r>
          </w:p>
        </w:tc>
        <w:tc>
          <w:tcPr>
            <w:tcW w:w="2761"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ИНН</w:t>
            </w:r>
          </w:p>
        </w:tc>
        <w:tc>
          <w:tcPr>
            <w:tcW w:w="4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snapToGrid w:val="0"/>
              <w:rPr>
                <w:color w:val="000000"/>
                <w:sz w:val="26"/>
                <w:szCs w:val="26"/>
              </w:rPr>
            </w:pPr>
          </w:p>
        </w:tc>
      </w:tr>
      <w:tr w:rsidR="00E8276F" w:rsidRPr="00140DE8" w:rsidTr="00547FF9">
        <w:trPr>
          <w:trHeight w:val="255"/>
        </w:trPr>
        <w:tc>
          <w:tcPr>
            <w:tcW w:w="56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1880"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2123"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1843"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1613"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2761"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4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r>
      <w:tr w:rsidR="00E8276F" w:rsidRPr="00140DE8" w:rsidTr="00547FF9">
        <w:trPr>
          <w:trHeight w:val="255"/>
        </w:trPr>
        <w:tc>
          <w:tcPr>
            <w:tcW w:w="56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1880"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2123"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1843"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1613"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2761"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4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r>
      <w:tr w:rsidR="00E8276F" w:rsidRPr="00140DE8" w:rsidTr="00547FF9">
        <w:trPr>
          <w:trHeight w:val="255"/>
        </w:trPr>
        <w:tc>
          <w:tcPr>
            <w:tcW w:w="56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 </w:t>
            </w:r>
          </w:p>
        </w:tc>
        <w:tc>
          <w:tcPr>
            <w:tcW w:w="1880"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 </w:t>
            </w:r>
          </w:p>
        </w:tc>
        <w:tc>
          <w:tcPr>
            <w:tcW w:w="2123"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 </w:t>
            </w:r>
          </w:p>
        </w:tc>
        <w:tc>
          <w:tcPr>
            <w:tcW w:w="1843"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 </w:t>
            </w:r>
          </w:p>
        </w:tc>
        <w:tc>
          <w:tcPr>
            <w:tcW w:w="1613"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 </w:t>
            </w:r>
          </w:p>
        </w:tc>
        <w:tc>
          <w:tcPr>
            <w:tcW w:w="2761"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 </w:t>
            </w:r>
          </w:p>
        </w:tc>
        <w:tc>
          <w:tcPr>
            <w:tcW w:w="4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rPr>
                <w:color w:val="000000"/>
              </w:rPr>
            </w:pPr>
            <w:r w:rsidRPr="00140DE8">
              <w:rPr>
                <w:color w:val="000000"/>
                <w:sz w:val="26"/>
                <w:szCs w:val="26"/>
              </w:rPr>
              <w:t> </w:t>
            </w:r>
          </w:p>
        </w:tc>
      </w:tr>
    </w:tbl>
    <w:p w:rsidR="00E8276F" w:rsidRPr="00140DE8" w:rsidRDefault="00E8276F" w:rsidP="00E8276F">
      <w:pPr>
        <w:jc w:val="center"/>
        <w:rPr>
          <w:color w:val="000000"/>
        </w:rPr>
      </w:pPr>
    </w:p>
    <w:p w:rsidR="00E8276F" w:rsidRPr="00140DE8" w:rsidRDefault="00E8276F" w:rsidP="00E8276F">
      <w:pPr>
        <w:rPr>
          <w:color w:val="000000"/>
        </w:rPr>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Pr="0098634A" w:rsidRDefault="00E8276F" w:rsidP="00E8276F">
      <w:pPr>
        <w:jc w:val="right"/>
        <w:rPr>
          <w:b/>
        </w:rPr>
      </w:pPr>
    </w:p>
    <w:p w:rsidR="00E8276F" w:rsidRPr="00113148" w:rsidRDefault="00E8276F" w:rsidP="00E8276F">
      <w:pPr>
        <w:keepNext/>
        <w:keepLines/>
        <w:tabs>
          <w:tab w:val="num" w:pos="0"/>
        </w:tabs>
        <w:suppressAutoHyphens/>
        <w:spacing w:before="120" w:after="120"/>
        <w:jc w:val="right"/>
        <w:outlineLvl w:val="0"/>
        <w:rPr>
          <w:b/>
          <w:color w:val="000000"/>
          <w:lang w:val="x-none" w:eastAsia="ar-SA"/>
        </w:rPr>
      </w:pPr>
      <w:r w:rsidRPr="00113148">
        <w:rPr>
          <w:b/>
          <w:color w:val="000000"/>
          <w:lang w:val="x-none" w:eastAsia="ar-SA"/>
        </w:rPr>
        <w:t xml:space="preserve">Проект </w:t>
      </w:r>
    </w:p>
    <w:p w:rsidR="00E8276F" w:rsidRPr="00113148" w:rsidRDefault="00E8276F" w:rsidP="00E8276F">
      <w:pPr>
        <w:tabs>
          <w:tab w:val="num" w:pos="0"/>
        </w:tabs>
        <w:suppressAutoHyphens/>
        <w:jc w:val="center"/>
        <w:rPr>
          <w:rFonts w:eastAsia="Calibri"/>
          <w:b/>
          <w:color w:val="000000"/>
          <w:lang w:eastAsia="ar-SA"/>
        </w:rPr>
      </w:pPr>
    </w:p>
    <w:p w:rsidR="00E8276F" w:rsidRPr="00113148" w:rsidRDefault="00E8276F" w:rsidP="00E8276F">
      <w:pPr>
        <w:tabs>
          <w:tab w:val="num" w:pos="0"/>
        </w:tabs>
        <w:suppressAutoHyphens/>
        <w:jc w:val="center"/>
        <w:rPr>
          <w:rFonts w:eastAsia="Calibri"/>
          <w:color w:val="000000"/>
          <w:lang w:eastAsia="ar-SA"/>
        </w:rPr>
      </w:pPr>
      <w:r w:rsidRPr="00113148">
        <w:rPr>
          <w:rFonts w:eastAsia="Calibri"/>
          <w:color w:val="000000"/>
          <w:lang w:eastAsia="ar-SA"/>
        </w:rPr>
        <w:t>КОНЦЕССИОННОЕ СОГЛАШЕНИЕ</w:t>
      </w:r>
    </w:p>
    <w:p w:rsidR="00E8276F" w:rsidRPr="00113148" w:rsidRDefault="00E8276F" w:rsidP="00E8276F">
      <w:pPr>
        <w:tabs>
          <w:tab w:val="num" w:pos="0"/>
        </w:tabs>
        <w:suppressAutoHyphens/>
        <w:jc w:val="center"/>
        <w:rPr>
          <w:rFonts w:eastAsia="Calibri"/>
          <w:color w:val="000000"/>
          <w:lang w:eastAsia="ar-SA"/>
        </w:rPr>
      </w:pPr>
      <w:r w:rsidRPr="00113148">
        <w:rPr>
          <w:rFonts w:eastAsia="Calibri"/>
          <w:color w:val="000000"/>
          <w:lang w:eastAsia="ar-SA"/>
        </w:rPr>
        <w:t xml:space="preserve">в отношении объектов ВОДОСНАБЖЕНИЯ, НАХОДЯЩИЕСЯ В ВЕДЕНИИ КОМСОМОЛЬСКОГО муниципального округа Чувашской Республики </w:t>
      </w:r>
    </w:p>
    <w:p w:rsidR="00E8276F" w:rsidRPr="00113148" w:rsidRDefault="00E8276F" w:rsidP="00E8276F">
      <w:pPr>
        <w:tabs>
          <w:tab w:val="num" w:pos="0"/>
        </w:tabs>
        <w:suppressAutoHyphens/>
        <w:jc w:val="center"/>
        <w:rPr>
          <w:rFonts w:eastAsia="Calibri"/>
          <w:color w:val="000000"/>
          <w:lang w:eastAsia="ar-SA"/>
        </w:rPr>
      </w:pPr>
      <w:r w:rsidRPr="00113148">
        <w:rPr>
          <w:rFonts w:eastAsia="Calibri"/>
          <w:color w:val="000000"/>
          <w:lang w:eastAsia="ar-SA"/>
        </w:rPr>
        <w:t>(д. Асаново)</w:t>
      </w:r>
    </w:p>
    <w:p w:rsidR="00E8276F" w:rsidRPr="00113148" w:rsidRDefault="00E8276F" w:rsidP="00E8276F">
      <w:pPr>
        <w:tabs>
          <w:tab w:val="num" w:pos="0"/>
        </w:tabs>
        <w:suppressAutoHyphens/>
        <w:jc w:val="both"/>
        <w:rPr>
          <w:rFonts w:eastAsia="Calibri"/>
          <w:color w:val="000000"/>
          <w:lang w:eastAsia="ar-SA"/>
        </w:rPr>
      </w:pPr>
    </w:p>
    <w:p w:rsidR="00E8276F" w:rsidRPr="00113148" w:rsidRDefault="00E8276F" w:rsidP="00E8276F">
      <w:pPr>
        <w:tabs>
          <w:tab w:val="num" w:pos="0"/>
        </w:tabs>
        <w:suppressAutoHyphens/>
        <w:jc w:val="both"/>
        <w:rPr>
          <w:rFonts w:eastAsia="Calibri"/>
          <w:color w:val="000000"/>
          <w:lang w:eastAsia="ar-SA"/>
        </w:rPr>
      </w:pPr>
      <w:r w:rsidRPr="00113148">
        <w:rPr>
          <w:rFonts w:eastAsia="Calibri"/>
          <w:color w:val="000000"/>
          <w:lang w:eastAsia="ar-SA"/>
        </w:rPr>
        <w:t xml:space="preserve">с. Комсомольское                                                                                        «__»________2025 г. </w:t>
      </w:r>
    </w:p>
    <w:p w:rsidR="00E8276F" w:rsidRPr="00113148" w:rsidRDefault="00E8276F" w:rsidP="00E8276F">
      <w:pPr>
        <w:tabs>
          <w:tab w:val="num" w:pos="0"/>
        </w:tabs>
        <w:suppressAutoHyphens/>
        <w:ind w:firstLine="709"/>
        <w:jc w:val="both"/>
        <w:rPr>
          <w:rFonts w:eastAsia="Calibri"/>
          <w:color w:val="000000"/>
          <w:lang w:eastAsia="ar-SA"/>
        </w:rPr>
      </w:pPr>
    </w:p>
    <w:p w:rsidR="00E8276F" w:rsidRPr="00113148" w:rsidRDefault="00E8276F" w:rsidP="00E8276F">
      <w:pPr>
        <w:shd w:val="clear" w:color="auto" w:fill="FFFFFF"/>
        <w:tabs>
          <w:tab w:val="num" w:pos="0"/>
        </w:tabs>
        <w:suppressAutoHyphens/>
        <w:ind w:firstLine="709"/>
        <w:jc w:val="both"/>
        <w:rPr>
          <w:rFonts w:eastAsia="Calibri"/>
          <w:color w:val="000000"/>
          <w:lang w:eastAsia="ar-SA"/>
        </w:rPr>
      </w:pPr>
      <w:r w:rsidRPr="00113148">
        <w:rPr>
          <w:rFonts w:eastAsia="Calibri"/>
          <w:color w:val="000000"/>
          <w:lang w:eastAsia="ar-SA"/>
        </w:rPr>
        <w:t xml:space="preserve">Чувашская Республика, в лице и.о. </w:t>
      </w:r>
      <w:r w:rsidRPr="00113148">
        <w:rPr>
          <w:rFonts w:eastAsia="Calibri"/>
          <w:color w:val="000000"/>
          <w:shd w:val="clear" w:color="auto" w:fill="FFFFFF"/>
          <w:lang w:eastAsia="ar-SA"/>
        </w:rPr>
        <w:t>министра строительства, архитектуры и жилищно-коммунального хозяйства Чувашской Республики Максимова Владимира Михайловича, действующего на основании Указа Главы Чувашской Республики от  17.01.2025 № 3 «Об исполняющем обязанности министра строительства, архитектуры и жилищно-коммунального хозяйства Чувашской Республики», распоряжения Главы  Чувашской Республики от 09.10.2023 № 775-рг «О предоставлении министру строительства, архитектуры и жилищно-коммунального хозяйства Чувашской Республики право на подписание концессионных соглашений»</w:t>
      </w:r>
      <w:r w:rsidRPr="00113148">
        <w:rPr>
          <w:rFonts w:eastAsia="Calibri"/>
          <w:color w:val="000000"/>
          <w:lang w:eastAsia="ar-SA"/>
        </w:rPr>
        <w:t>, именуемая в дальнейшем Чувашская Республика, и  Муниципальное образование «Комсомольский муниципальный округ Чувашской Республики», в лице главы Комсомольского муниципального округа Раськина Николая Никандровича, действующего на основании Устава, утвержденного решением Собрания депутатов Комсомольского муниципального округа Чувашской Республики № 3/47 от 17 ноября 2022 года</w:t>
      </w:r>
      <w:r w:rsidRPr="00113148">
        <w:rPr>
          <w:rFonts w:eastAsia="Calibri"/>
          <w:color w:val="000000"/>
          <w:shd w:val="clear" w:color="auto" w:fill="FFFFFF"/>
          <w:lang w:eastAsia="ar-SA"/>
        </w:rPr>
        <w:t xml:space="preserve">, именуемое в дальнейшем Концедент, с одной стороны, и ______________________________________ в лице _________________________________________ действующего на основании ___________________________, </w:t>
      </w:r>
      <w:r w:rsidRPr="00113148">
        <w:rPr>
          <w:rFonts w:eastAsia="Calibri"/>
          <w:color w:val="000000"/>
          <w:lang w:eastAsia="ar-SA"/>
        </w:rPr>
        <w:t>именуемый в дальнейшем Концессионер, с другой стороны,  именуемые также Сторонами, в соответствии с Протоколом конкурсной комиссии о результатах проведения открытого конкурса на право заключения концессионного соглашения в отношении объектов ВОДОСНАБЖЕНИЯ, НАХОДЯЩИЕСЯ В ВЕДЕНИИ КОМСОМОЛЬСКОГО муниципального округа Чувашской Республики (д. Асаново) от «__» ________ 2025 г. № _____ заключили настоящее Соглашение о нижеследующем.</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val="x-none" w:eastAsia="ar-SA"/>
        </w:rPr>
        <w:t>Предмет Соглашения</w:t>
      </w:r>
    </w:p>
    <w:p w:rsidR="00E8276F" w:rsidRPr="00113148" w:rsidRDefault="00E8276F" w:rsidP="00E8276F">
      <w:pPr>
        <w:tabs>
          <w:tab w:val="num" w:pos="0"/>
        </w:tabs>
        <w:suppressAutoHyphens/>
        <w:spacing w:before="100" w:beforeAutospacing="1" w:after="100" w:afterAutospacing="1"/>
        <w:ind w:firstLine="709"/>
        <w:jc w:val="both"/>
        <w:rPr>
          <w:rFonts w:eastAsia="Calibri"/>
          <w:color w:val="000000"/>
          <w:lang w:eastAsia="ar-SA"/>
        </w:rPr>
      </w:pPr>
      <w:r w:rsidRPr="00113148">
        <w:rPr>
          <w:rFonts w:eastAsia="Calibri"/>
          <w:color w:val="000000"/>
          <w:lang w:eastAsia="ar-SA"/>
        </w:rPr>
        <w:t>1.1  Концессионер, согласно заданию Концедента, которое приведено в Приложении   № 3 к настоящему Соглашению, обязуется за свой счет (собственными и (или) заемными средствами) создать и (или) реконструировать имущество – объектов водоснабжения, состав и описание которого приведены в разделе 2 настоящего Соглашения (далее - «Объект Соглашения»), обеспечить его эффективное использование, осуществлять оказание потребителям услуг по водоснабжению с использованием (эксплуатацией)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E8276F" w:rsidRPr="00113148" w:rsidRDefault="00E8276F" w:rsidP="00E8276F">
      <w:pPr>
        <w:keepNext/>
        <w:keepLines/>
        <w:numPr>
          <w:ilvl w:val="0"/>
          <w:numId w:val="13"/>
        </w:numPr>
        <w:suppressAutoHyphens/>
        <w:ind w:firstLine="709"/>
        <w:jc w:val="center"/>
        <w:outlineLvl w:val="0"/>
        <w:rPr>
          <w:b/>
          <w:color w:val="000000"/>
          <w:lang w:val="x-none" w:eastAsia="ar-SA"/>
        </w:rPr>
      </w:pPr>
      <w:r w:rsidRPr="00113148">
        <w:rPr>
          <w:b/>
          <w:color w:val="000000"/>
          <w:lang w:val="x-none" w:eastAsia="ar-SA"/>
        </w:rPr>
        <w:t>Объект Соглашения</w:t>
      </w:r>
    </w:p>
    <w:p w:rsidR="00E8276F" w:rsidRPr="00113148" w:rsidRDefault="00E8276F" w:rsidP="00E8276F">
      <w:pPr>
        <w:numPr>
          <w:ilvl w:val="1"/>
          <w:numId w:val="13"/>
        </w:numPr>
        <w:shd w:val="clear" w:color="auto" w:fill="FFFFFF"/>
        <w:tabs>
          <w:tab w:val="num" w:pos="0"/>
          <w:tab w:val="left" w:pos="1050"/>
        </w:tabs>
        <w:suppressAutoHyphens/>
        <w:jc w:val="both"/>
        <w:rPr>
          <w:rFonts w:eastAsia="Calibri"/>
          <w:color w:val="000000"/>
          <w:lang w:eastAsia="ar-SA"/>
        </w:rPr>
      </w:pPr>
      <w:r w:rsidRPr="00113148">
        <w:rPr>
          <w:rFonts w:eastAsia="Calibri"/>
          <w:color w:val="000000"/>
          <w:lang w:eastAsia="ar-SA"/>
        </w:rPr>
        <w:t>Объектом Соглашения являются объекты водоснабжения, представляющие собой совокупность технологически связанных между собой производственных, имущественных и иных объектов, сведения о которых приведены в Приложении № 2 к настоящему Соглашению, предназначенные для осуществления деятельности, указанной в пункте 1.1 настоящего Соглашения, подлежащие созданию и (или) реконструкции.</w:t>
      </w:r>
    </w:p>
    <w:p w:rsidR="00E8276F" w:rsidRPr="00113148" w:rsidRDefault="00E8276F" w:rsidP="00E8276F">
      <w:pPr>
        <w:numPr>
          <w:ilvl w:val="1"/>
          <w:numId w:val="13"/>
        </w:numPr>
        <w:shd w:val="clear" w:color="auto" w:fill="FFFFFF"/>
        <w:tabs>
          <w:tab w:val="num" w:pos="0"/>
          <w:tab w:val="left" w:pos="1050"/>
        </w:tabs>
        <w:suppressAutoHyphens/>
        <w:jc w:val="both"/>
        <w:rPr>
          <w:rFonts w:eastAsia="Calibri"/>
          <w:color w:val="000000"/>
          <w:lang w:eastAsia="ar-SA"/>
        </w:rPr>
      </w:pPr>
      <w:r w:rsidRPr="00113148">
        <w:rPr>
          <w:rFonts w:eastAsia="Calibri"/>
          <w:color w:val="000000"/>
          <w:lang w:eastAsia="ar-SA"/>
        </w:rPr>
        <w:t>Объект Соглашения, подлежащий созданию, будет принадлежать Концеденту на праве собственности. Объект соглашения, подлежащий реконструкции, принадлежит Концеденту на праве собственности. Перечень правоустанавливающих документов, удостоверяющих право собственности Концедента на объекты, входящие в состав Объекта Соглашения, представлены в Приложении № 1 к настоящему Соглашению.</w:t>
      </w:r>
    </w:p>
    <w:p w:rsidR="00E8276F" w:rsidRPr="00113148" w:rsidRDefault="00E8276F" w:rsidP="00E8276F">
      <w:pPr>
        <w:numPr>
          <w:ilvl w:val="1"/>
          <w:numId w:val="13"/>
        </w:numPr>
        <w:shd w:val="clear" w:color="auto" w:fill="FFFFFF"/>
        <w:tabs>
          <w:tab w:val="num" w:pos="0"/>
          <w:tab w:val="left" w:pos="1050"/>
        </w:tabs>
        <w:suppressAutoHyphens/>
        <w:jc w:val="both"/>
        <w:rPr>
          <w:rFonts w:eastAsia="Calibri"/>
          <w:color w:val="000000"/>
          <w:shd w:val="clear" w:color="auto" w:fill="FFFFFF"/>
          <w:lang w:eastAsia="ar-SA"/>
        </w:rPr>
      </w:pPr>
      <w:r w:rsidRPr="00113148">
        <w:rPr>
          <w:rFonts w:eastAsia="Calibri"/>
          <w:color w:val="000000"/>
          <w:lang w:eastAsia="ar-SA"/>
        </w:rPr>
        <w:t xml:space="preserve">Концедент гарантирует, что на момент заключения настоящего Соглашения Объект Соглашения свободен от прав третьих лиц и иных ограничений прав собственности Концедента на указанный объект. </w:t>
      </w:r>
    </w:p>
    <w:p w:rsidR="00E8276F" w:rsidRPr="00113148" w:rsidRDefault="00E8276F" w:rsidP="00E8276F">
      <w:pPr>
        <w:numPr>
          <w:ilvl w:val="1"/>
          <w:numId w:val="13"/>
        </w:numPr>
        <w:shd w:val="clear" w:color="auto" w:fill="FFFFFF"/>
        <w:tabs>
          <w:tab w:val="num" w:pos="0"/>
          <w:tab w:val="left" w:pos="1050"/>
        </w:tabs>
        <w:suppressAutoHyphens/>
        <w:jc w:val="both"/>
        <w:rPr>
          <w:rFonts w:eastAsia="Calibri"/>
          <w:color w:val="000000"/>
          <w:lang w:eastAsia="ar-SA"/>
        </w:rPr>
      </w:pPr>
      <w:r w:rsidRPr="00113148">
        <w:rPr>
          <w:rFonts w:eastAsia="Calibri"/>
          <w:color w:val="000000"/>
          <w:shd w:val="clear" w:color="auto" w:fill="FFFFFF"/>
          <w:lang w:eastAsia="ar-SA"/>
        </w:rPr>
        <w:t>Состав и описание, в том числе технико-экономические показатели передаваемых объектов в составе Объекта Соглашения, приведены в Приложении № 2 к настоящему Соглашению.</w:t>
      </w:r>
      <w:r w:rsidRPr="00113148">
        <w:rPr>
          <w:rFonts w:eastAsia="Calibri"/>
          <w:color w:val="000000"/>
          <w:lang w:eastAsia="ar-SA"/>
        </w:rPr>
        <w:t xml:space="preserve"> </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val="x-none" w:eastAsia="ar-SA"/>
        </w:rPr>
        <w:t>Порядок передачи Концедентом Концессионеру объектов имущества</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Концедент обязуется передать Концессионеру, а Концессионер обязуется принять Объект Соглашения, сведения о котором приведены в Приложении № 2 настоящего Соглашения, а также права владения и пользования указанным Объектом Соглашения не позднее 60 (шестидесяти) календарных дней с даты подписания настоящего Соглашения.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Передача Концедентом Концессионеру Объекта Соглашения осуществляется на основании перечня имущества, входящего в состав Объекта Соглашения, сведения о котором приведены в Приложении № 2 настоящего Соглашения, по акту приема-передачи, подписываемому Сторонами.</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Обязанность Концедента по передаче Объекта Соглашения считается исполненной после принятия Объекта Соглашения Концессионером и подписания Сторонами акта приема-передачи.</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Одновременно с передачей имущества, составляющего Объект Соглашения, Концедент передает Концессионеру по перечню согласно Приложению № 1 к настоящему Соглашению документы, относящиеся к объектам имущества в составе Объекта Соглашения, необходимые для исполнения настоящего Соглашения, включая, но не ограничиваясь: </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 правоустанавливающие документы;</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 нормативно-техническую документацию;</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 корпоративные документы в связи с приобретением/передачей прав на имущество;</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 кадастровые паспорта зданий (сооружений, помещений), либо технические паспорта или иные документы, которые содержат описание такого объекта недвижимости;</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 иные документы, в том числе необходимые для государственной регистрации перехода прав владения и пользования недвижимым имуществом в составе Объекта Соглашения. Документы передаются в заверенных установленном порядке копиях либо подлинниках. Наименование и реквизиты передаваемых документов в соответствии с настоящим пунктом указываются в акте приема-передачи Объекта Соглашения (либо в раздельных актах приема-передачи).</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Обязанность Концедента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Концедент обязуется обеспечить государственную регистрацию прав собственности концедента и обременений данного права на незарегистрированное недвижимое имущество, входящее в состав объекта концессионного соглашения, указанного в Приложении №2 к настоящему Соглашению, в срок, равный одному году с даты вступления в силу концессионного соглашения, в том числе выполнить необходимые кадастровые работы.</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Государственная регистрация прав, указанных в пунктах 3.5 и 3.6 настоящего Соглашения, осуществляется за счет Концессионера.</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Выявленное Концессионером в течение одного года с момента подписания Сторонами акта приема-передачи Объекта Соглашения несоответствие показателей имущества, входящего в состав Объекта Соглашения, технико-экономическим показателям, установленным в Приложении №2 к настоящему Соглашению, является основанием для изменения условий настоящего Соглашения.</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val="x-none" w:eastAsia="ar-SA"/>
        </w:rPr>
        <w:t>Создание и (или) реконструкция Объекта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Концессионер обязан за свой счет создать и (или) реконструировать объекты имущества в составе Объекта Соглашения в сроки, указанные в Разделе 10 настоящего Соглашения, в соответствии с инвестиционной программой с осуществлением мероприятий, приведённых в Приложении № 3 настоящего Соглашения.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приведен в Приложении № 6 к настоящему Соглашению.</w:t>
      </w:r>
    </w:p>
    <w:p w:rsidR="00E8276F" w:rsidRPr="00113148" w:rsidRDefault="00E8276F" w:rsidP="00E8276F">
      <w:pPr>
        <w:numPr>
          <w:ilvl w:val="1"/>
          <w:numId w:val="13"/>
        </w:numPr>
        <w:shd w:val="clear" w:color="auto" w:fill="FFFFFF"/>
        <w:tabs>
          <w:tab w:val="num" w:pos="0"/>
        </w:tabs>
        <w:suppressAutoHyphens/>
        <w:jc w:val="both"/>
        <w:rPr>
          <w:rFonts w:eastAsia="Calibri"/>
          <w:color w:val="000000"/>
          <w:lang w:eastAsia="ar-SA"/>
        </w:rPr>
      </w:pPr>
      <w:r w:rsidRPr="00113148">
        <w:rPr>
          <w:rFonts w:eastAsia="Calibri"/>
          <w:color w:val="000000"/>
          <w:lang w:eastAsia="ar-SA"/>
        </w:rPr>
        <w:t xml:space="preserve">Концессионер обязан достигнуть плановых значений показателей деятельности Концессионера, приведенных в Приложении № 9 настоящего Соглашения.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вправе по согласованию с Концедентом привлекать к выполнению работ по созданию и (или) реконструкции Объекта Соглашения третьих лиц, за действия которых Концессионер отвечает, как за свои собственные. Расходы третьих лиц, связанные с созданием и (или) реконструкцией Объекта Соглашения, Концессионер вправе принимать к учету в полном объеме.</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в связи с исполнением своих обязательств по настоящему Соглашению за свой счет исполняет следующие обязанности:</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а) при проектировании – выполняет подготовку проектной документации, обеспечивает получение положительных заключений государственной экспертизы проектной документации;</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б) при создании и (или) реконструкции - выполняет создание и (или) реконструкцию объектов имущества в составе Объекта Соглашения;</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в) при эксплуатации – поддерживает Объект Соглашения в исправном состоянии, проводит за свой счет текущий ремонт и капитальный ремонт, несет расходы на содержание Объекта Соглашения и в пределах средств, предусмотренных в тарифах, осуществляет с использованием Объекта Соглашения деятельность по оказанию услуг, предусмотренную пунктом 1.1 настоящего Соглашения, с надлежащим качеством в соответствии с параметрами согласно Приложению № 9 к настоящему Соглашению.</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обязан при необходимости за свой счет разработать и согласовать с Концедентом проектную документацию, требующуюся для создания и (или) реконструкции объектов в составе Объекта Соглашения. После завершения работ, созданные и (или) реконструированные объекты имущества должны соответствовать проектной документации, утвержденной в соответствии с требованиями действующего законодательства.</w:t>
      </w:r>
    </w:p>
    <w:p w:rsidR="00E8276F" w:rsidRPr="00113148" w:rsidRDefault="00E8276F" w:rsidP="00E8276F">
      <w:pPr>
        <w:widowControl w:val="0"/>
        <w:numPr>
          <w:ilvl w:val="1"/>
          <w:numId w:val="13"/>
        </w:numPr>
        <w:tabs>
          <w:tab w:val="num" w:pos="0"/>
          <w:tab w:val="left" w:pos="1100"/>
        </w:tabs>
        <w:suppressAutoHyphens/>
        <w:autoSpaceDE w:val="0"/>
        <w:jc w:val="both"/>
        <w:rPr>
          <w:rFonts w:eastAsia="Calibri"/>
          <w:color w:val="000000"/>
          <w:lang w:eastAsia="ar-SA"/>
        </w:rPr>
      </w:pPr>
      <w:r w:rsidRPr="00113148">
        <w:rPr>
          <w:rFonts w:eastAsia="Calibri"/>
          <w:color w:val="000000"/>
          <w:lang w:eastAsia="ar-SA"/>
        </w:rPr>
        <w:t>Проектная документация разрабатывается Концессионером до начала реконструкции и (или) создания соответствующих объектов имущества в составе Объекта Соглашения.</w:t>
      </w:r>
    </w:p>
    <w:p w:rsidR="00E8276F" w:rsidRPr="00113148" w:rsidRDefault="00E8276F" w:rsidP="00E8276F">
      <w:pPr>
        <w:widowControl w:val="0"/>
        <w:numPr>
          <w:ilvl w:val="1"/>
          <w:numId w:val="13"/>
        </w:numPr>
        <w:tabs>
          <w:tab w:val="num" w:pos="0"/>
        </w:tabs>
        <w:suppressAutoHyphens/>
        <w:autoSpaceDE w:val="0"/>
        <w:jc w:val="both"/>
        <w:rPr>
          <w:rFonts w:eastAsia="Calibri"/>
          <w:color w:val="000000"/>
          <w:lang w:eastAsia="ar-SA"/>
        </w:rPr>
      </w:pPr>
      <w:r w:rsidRPr="00113148">
        <w:rPr>
          <w:rFonts w:eastAsia="Calibri"/>
          <w:color w:val="000000"/>
          <w:lang w:eastAsia="ar-SA"/>
        </w:rPr>
        <w:t>Концедент обязуется оказывать Концессионеру в пределах, предусмотренных действующим законодательством Российской Федерации и иными нормативными правовыми актами, содействие при согласовании документов, необходимых для проектирования Объекта Соглашения, в том числе:</w:t>
      </w:r>
    </w:p>
    <w:p w:rsidR="00E8276F" w:rsidRPr="00113148" w:rsidRDefault="00E8276F" w:rsidP="00E8276F">
      <w:pPr>
        <w:widowControl w:val="0"/>
        <w:numPr>
          <w:ilvl w:val="0"/>
          <w:numId w:val="6"/>
        </w:numPr>
        <w:tabs>
          <w:tab w:val="num" w:pos="-540"/>
        </w:tabs>
        <w:suppressAutoHyphens/>
        <w:ind w:firstLine="709"/>
        <w:jc w:val="both"/>
        <w:rPr>
          <w:rFonts w:eastAsia="Calibri"/>
          <w:color w:val="000000"/>
          <w:lang w:eastAsia="ar-SA"/>
        </w:rPr>
      </w:pPr>
      <w:r w:rsidRPr="00113148">
        <w:rPr>
          <w:rFonts w:eastAsia="Calibri"/>
          <w:color w:val="000000"/>
          <w:lang w:eastAsia="ar-SA"/>
        </w:rPr>
        <w:t>производить необходимые согласования проектной и рабочей документации в отношении Объекта Соглашения;</w:t>
      </w:r>
    </w:p>
    <w:p w:rsidR="00E8276F" w:rsidRPr="00113148" w:rsidRDefault="00E8276F" w:rsidP="00E8276F">
      <w:pPr>
        <w:widowControl w:val="0"/>
        <w:tabs>
          <w:tab w:val="num" w:pos="0"/>
          <w:tab w:val="left" w:pos="1320"/>
        </w:tabs>
        <w:suppressAutoHyphens/>
        <w:ind w:firstLine="709"/>
        <w:jc w:val="both"/>
        <w:rPr>
          <w:rFonts w:ascii="Calibri" w:eastAsia="Calibri" w:hAnsi="Calibri" w:cs="Calibri"/>
          <w:color w:val="000000"/>
          <w:lang w:eastAsia="ar-SA"/>
        </w:rPr>
      </w:pPr>
      <w:r w:rsidRPr="00113148">
        <w:rPr>
          <w:rFonts w:eastAsia="Calibri"/>
          <w:color w:val="000000"/>
          <w:lang w:eastAsia="ar-SA"/>
        </w:rPr>
        <w:t>2) при необходимости производить согласования внесения изменений в проектную и рабочую документацию.</w:t>
      </w:r>
    </w:p>
    <w:p w:rsidR="00E8276F" w:rsidRPr="00113148" w:rsidRDefault="00E8276F" w:rsidP="00E8276F">
      <w:pPr>
        <w:widowControl w:val="0"/>
        <w:numPr>
          <w:ilvl w:val="1"/>
          <w:numId w:val="13"/>
        </w:numPr>
        <w:tabs>
          <w:tab w:val="num" w:pos="0"/>
        </w:tabs>
        <w:suppressAutoHyphens/>
        <w:autoSpaceDE w:val="0"/>
        <w:jc w:val="both"/>
        <w:rPr>
          <w:rFonts w:eastAsia="Calibri"/>
          <w:color w:val="000000"/>
          <w:lang w:eastAsia="ar-SA"/>
        </w:rPr>
      </w:pPr>
      <w:r w:rsidRPr="00113148">
        <w:rPr>
          <w:rFonts w:eastAsia="Calibri"/>
          <w:color w:val="000000"/>
          <w:lang w:eastAsia="ar-SA"/>
        </w:rPr>
        <w:t>Концессионер вправе производить поэтапное проектирование в отношении отдельных объектов имущества в составе Объекта Соглашения, при условии соблюдения сроков согласно Приложению № 3 к настоящему Соглашению.</w:t>
      </w:r>
    </w:p>
    <w:p w:rsidR="00E8276F" w:rsidRPr="00113148" w:rsidRDefault="00E8276F" w:rsidP="00E8276F">
      <w:pPr>
        <w:widowControl w:val="0"/>
        <w:numPr>
          <w:ilvl w:val="1"/>
          <w:numId w:val="13"/>
        </w:numPr>
        <w:tabs>
          <w:tab w:val="num" w:pos="0"/>
        </w:tabs>
        <w:suppressAutoHyphens/>
        <w:autoSpaceDE w:val="0"/>
        <w:jc w:val="both"/>
        <w:rPr>
          <w:rFonts w:eastAsia="Calibri"/>
          <w:color w:val="000000"/>
          <w:lang w:eastAsia="ar-SA"/>
        </w:rPr>
      </w:pPr>
      <w:r w:rsidRPr="00113148">
        <w:rPr>
          <w:rFonts w:eastAsia="Calibri"/>
          <w:color w:val="000000"/>
          <w:lang w:eastAsia="ar-SA"/>
        </w:rPr>
        <w:t>Проектная документация должна соответствовать перечню основных мероприятий Концессионера, предусмотренных в Приложении № 3 к настоящему Соглашению.</w:t>
      </w:r>
    </w:p>
    <w:p w:rsidR="00E8276F" w:rsidRPr="00113148" w:rsidRDefault="00E8276F" w:rsidP="00E8276F">
      <w:pPr>
        <w:widowControl w:val="0"/>
        <w:numPr>
          <w:ilvl w:val="1"/>
          <w:numId w:val="13"/>
        </w:numPr>
        <w:tabs>
          <w:tab w:val="num" w:pos="0"/>
        </w:tabs>
        <w:suppressAutoHyphens/>
        <w:autoSpaceDE w:val="0"/>
        <w:jc w:val="both"/>
        <w:rPr>
          <w:rFonts w:eastAsia="Calibri"/>
          <w:color w:val="000000"/>
          <w:lang w:eastAsia="ar-SA"/>
        </w:rPr>
      </w:pPr>
      <w:r w:rsidRPr="00113148">
        <w:rPr>
          <w:rFonts w:eastAsia="Calibri"/>
          <w:color w:val="000000"/>
          <w:lang w:eastAsia="ar-SA"/>
        </w:rPr>
        <w:t>Основные мероприятия с описанием основных характеристик таких мероприятий приведены в Приложении № 3 к настоящему Соглашению.</w:t>
      </w:r>
    </w:p>
    <w:p w:rsidR="00E8276F" w:rsidRPr="00113148" w:rsidRDefault="00E8276F" w:rsidP="00E8276F">
      <w:pPr>
        <w:widowControl w:val="0"/>
        <w:numPr>
          <w:ilvl w:val="1"/>
          <w:numId w:val="13"/>
        </w:numPr>
        <w:tabs>
          <w:tab w:val="num" w:pos="0"/>
        </w:tabs>
        <w:suppressAutoHyphens/>
        <w:autoSpaceDE w:val="0"/>
        <w:jc w:val="both"/>
        <w:rPr>
          <w:rFonts w:eastAsia="Calibri"/>
          <w:color w:val="000000"/>
          <w:lang w:eastAsia="ar-SA"/>
        </w:rPr>
      </w:pPr>
      <w:r w:rsidRPr="00113148">
        <w:rPr>
          <w:rFonts w:eastAsia="Calibri"/>
          <w:color w:val="000000"/>
          <w:lang w:eastAsia="ar-SA"/>
        </w:rPr>
        <w:t>Концессионер обязан осуществить инвестиции в создание и (или) реконструкцию объектов имущества в составе Объекта Соглашения в объемах, которые приведены в Приложении № 5 к настоящему Соглашению.</w:t>
      </w:r>
    </w:p>
    <w:p w:rsidR="00E8276F" w:rsidRPr="00113148" w:rsidRDefault="00E8276F" w:rsidP="00E8276F">
      <w:pPr>
        <w:widowControl w:val="0"/>
        <w:numPr>
          <w:ilvl w:val="1"/>
          <w:numId w:val="13"/>
        </w:numPr>
        <w:tabs>
          <w:tab w:val="num" w:pos="0"/>
        </w:tabs>
        <w:suppressAutoHyphens/>
        <w:autoSpaceDE w:val="0"/>
        <w:jc w:val="both"/>
        <w:rPr>
          <w:rFonts w:eastAsia="Calibri"/>
          <w:color w:val="000000"/>
          <w:lang w:eastAsia="ar-SA"/>
        </w:rPr>
      </w:pPr>
      <w:r w:rsidRPr="00113148">
        <w:rPr>
          <w:rFonts w:eastAsia="Calibri"/>
          <w:color w:val="000000"/>
          <w:lang w:eastAsia="ar-SA"/>
        </w:rPr>
        <w:t xml:space="preserve">Перечень создаваемых и (или) реконструируемых объектов, входящих в состав объекта Соглашения, плановый объем инвестиций, подлежащих выполнению, объем и источники привлекаемых Концессионером средств определяются согласно инвестиционной программе, утверждаемой в </w:t>
      </w:r>
      <w:hyperlink r:id="rId100" w:history="1">
        <w:r w:rsidRPr="00113148">
          <w:rPr>
            <w:rFonts w:eastAsia="Calibri"/>
            <w:color w:val="000000"/>
            <w:lang w:eastAsia="ar-SA"/>
          </w:rPr>
          <w:t>порядке</w:t>
        </w:r>
      </w:hyperlink>
      <w:r w:rsidRPr="00113148">
        <w:rPr>
          <w:rFonts w:eastAsia="Calibri"/>
          <w:color w:val="000000"/>
          <w:lang w:eastAsia="ar-SA"/>
        </w:rPr>
        <w:t>, установленном законодательством Российской Федерации в сфере регулирования цен (тарифов). Инвестиционная программа Концессионера разрабатывается на основании схемы водоснабжения и водоотведения, утвержденной постановлением администрации Комсомольского муниципального округа Чувашской Республики от 25 сентября 2024 г. № 978 «Об утверждении схемы водоснабжения и водоотведения Комсомольского муниципального округа Чувашской Республики на период с 2024 по 2034 годы», с учётом её актуализации и задания Концедента.</w:t>
      </w:r>
    </w:p>
    <w:p w:rsidR="00E8276F" w:rsidRPr="00113148" w:rsidRDefault="00E8276F" w:rsidP="00E8276F">
      <w:pPr>
        <w:widowControl w:val="0"/>
        <w:tabs>
          <w:tab w:val="num" w:pos="0"/>
        </w:tabs>
        <w:suppressAutoHyphens/>
        <w:autoSpaceDE w:val="0"/>
        <w:ind w:firstLine="709"/>
        <w:jc w:val="both"/>
        <w:rPr>
          <w:rFonts w:eastAsia="Calibri"/>
          <w:color w:val="000000"/>
          <w:lang w:eastAsia="ar-SA"/>
        </w:rPr>
      </w:pPr>
      <w:r w:rsidRPr="00113148">
        <w:rPr>
          <w:rFonts w:eastAsia="Calibri"/>
          <w:color w:val="000000"/>
          <w:lang w:eastAsia="ar-SA"/>
        </w:rPr>
        <w:t>Концессионер разрабатывает, представляет на согласование и утверждает инвестиционную программу в порядке и сроки, предусмотренные действующим законодательством Российской Федерации.</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При обнаружении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уведомить об этом Концедента и на основании решения Концедента, до момента внесения необходимых изменений в проектную документацию, приостановить работу по созданию и (или) реконструкции Объекта Соглашения.</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При обнаружении Концессионером несоответствия проектной документации требованиям, установленных настоящим Соглашением, Концессионер несет ответственность перед Концедентом в порядке и размерах, указанных в настоящем Соглашении в соответствии с действующим законодательством.</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При обнаружении Концессионером не зависящих от Сторон обстоятельств, делающих невозможным создание и (или) реконструкцию, и эксплуатацию Объекта Соглашения в сроки, установленные настоящим Соглашением, и (или) надлежащее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rsidR="00E8276F" w:rsidRPr="00113148" w:rsidRDefault="00E8276F" w:rsidP="00E8276F">
      <w:pPr>
        <w:widowControl w:val="0"/>
        <w:numPr>
          <w:ilvl w:val="1"/>
          <w:numId w:val="13"/>
        </w:numPr>
        <w:tabs>
          <w:tab w:val="num" w:pos="0"/>
        </w:tabs>
        <w:suppressAutoHyphens/>
        <w:autoSpaceDE w:val="0"/>
        <w:jc w:val="both"/>
        <w:rPr>
          <w:rFonts w:eastAsia="Calibri"/>
          <w:color w:val="000000"/>
          <w:lang w:eastAsia="ar-SA"/>
        </w:rPr>
      </w:pPr>
      <w:r w:rsidRPr="00113148">
        <w:rPr>
          <w:rFonts w:eastAsia="Calibri"/>
          <w:color w:val="000000"/>
          <w:lang w:eastAsia="ar-SA"/>
        </w:rPr>
        <w:t xml:space="preserve">Концессионер обязуется выполнить проектирование, создание и (или) реконструкцию, осуществить ввод в эксплуатацию объектов имущества в составе Объекта Соглашения в соответствии с законодательством Российской Федерации и иными нормативными правовыми актами, и обязательными требованиями, установленными в соответствии с ними. </w:t>
      </w:r>
    </w:p>
    <w:p w:rsidR="00E8276F" w:rsidRPr="00113148" w:rsidRDefault="00E8276F" w:rsidP="00E8276F">
      <w:pPr>
        <w:widowControl w:val="0"/>
        <w:numPr>
          <w:ilvl w:val="1"/>
          <w:numId w:val="13"/>
        </w:numPr>
        <w:tabs>
          <w:tab w:val="num" w:pos="0"/>
        </w:tabs>
        <w:suppressAutoHyphens/>
        <w:autoSpaceDE w:val="0"/>
        <w:jc w:val="both"/>
        <w:rPr>
          <w:rFonts w:eastAsia="Calibri"/>
          <w:color w:val="000000"/>
          <w:lang w:eastAsia="ar-SA"/>
        </w:rPr>
      </w:pPr>
      <w:r w:rsidRPr="00113148">
        <w:rPr>
          <w:rFonts w:eastAsia="Calibri"/>
          <w:color w:val="000000"/>
          <w:lang w:eastAsia="ar-SA"/>
        </w:rPr>
        <w:t>Концедент обязуется обеспечить Концессионеру необходимые условия для выполнения работ по созданию и (или) реконструкции, и вводу в эксплуатацию объектов имущества в составе Объекта Соглашения, в том числе принять все необходимые меры по обеспечению свободного доступа Концессионера и уполномоченных им лиц к Объекту Соглашения, иному имуществу и земельным участкам, необходимым для осуществления Концессионером деятельности, предусмотренной Соглашением.</w:t>
      </w:r>
    </w:p>
    <w:p w:rsidR="00E8276F" w:rsidRPr="00113148" w:rsidRDefault="00E8276F" w:rsidP="00E8276F">
      <w:pPr>
        <w:widowControl w:val="0"/>
        <w:numPr>
          <w:ilvl w:val="1"/>
          <w:numId w:val="13"/>
        </w:numPr>
        <w:tabs>
          <w:tab w:val="num" w:pos="0"/>
          <w:tab w:val="left" w:pos="1320"/>
        </w:tabs>
        <w:suppressAutoHyphens/>
        <w:jc w:val="both"/>
        <w:rPr>
          <w:rFonts w:eastAsia="Calibri"/>
          <w:color w:val="000000"/>
          <w:lang w:eastAsia="ar-SA"/>
        </w:rPr>
      </w:pPr>
      <w:r w:rsidRPr="00113148">
        <w:rPr>
          <w:rFonts w:eastAsia="Calibri"/>
          <w:color w:val="000000"/>
          <w:lang w:eastAsia="ar-SA"/>
        </w:rPr>
        <w:t>Концедент обязуется оказывать Концессионеру содействие при выполнении работ по созданию и (или)</w:t>
      </w:r>
      <w:r w:rsidRPr="00113148">
        <w:rPr>
          <w:rFonts w:ascii="Calibri" w:eastAsia="Calibri" w:hAnsi="Calibri" w:cs="Calibri"/>
          <w:color w:val="000000"/>
          <w:lang w:eastAsia="ar-SA"/>
        </w:rPr>
        <w:t xml:space="preserve"> </w:t>
      </w:r>
      <w:r w:rsidRPr="00113148">
        <w:rPr>
          <w:rFonts w:eastAsia="Calibri"/>
          <w:color w:val="000000"/>
          <w:lang w:eastAsia="ar-SA"/>
        </w:rPr>
        <w:t>реконструкции Объекта Соглашения путем осуществления следующих действий:</w:t>
      </w:r>
    </w:p>
    <w:p w:rsidR="00E8276F" w:rsidRPr="00113148" w:rsidRDefault="00E8276F" w:rsidP="00E8276F">
      <w:pPr>
        <w:widowControl w:val="0"/>
        <w:tabs>
          <w:tab w:val="num" w:pos="0"/>
          <w:tab w:val="left" w:pos="1320"/>
        </w:tabs>
        <w:suppressAutoHyphens/>
        <w:ind w:firstLine="709"/>
        <w:jc w:val="both"/>
        <w:rPr>
          <w:rFonts w:ascii="Calibri" w:eastAsia="Calibri" w:hAnsi="Calibri" w:cs="Calibri"/>
          <w:color w:val="000000"/>
          <w:lang w:eastAsia="ar-SA"/>
        </w:rPr>
      </w:pPr>
      <w:r w:rsidRPr="00113148">
        <w:rPr>
          <w:rFonts w:eastAsia="Calibri"/>
          <w:color w:val="000000"/>
          <w:lang w:eastAsia="ar-SA"/>
        </w:rPr>
        <w:t>- предоставить имеющуюся техническую документацию на Объект Соглашения;</w:t>
      </w:r>
    </w:p>
    <w:p w:rsidR="00E8276F" w:rsidRPr="00113148" w:rsidRDefault="00E8276F" w:rsidP="00E8276F">
      <w:pPr>
        <w:tabs>
          <w:tab w:val="num" w:pos="0"/>
          <w:tab w:val="left" w:pos="567"/>
        </w:tabs>
        <w:suppressAutoHyphens/>
        <w:ind w:firstLine="709"/>
        <w:jc w:val="both"/>
        <w:rPr>
          <w:rFonts w:eastAsia="Calibri"/>
          <w:color w:val="000000"/>
          <w:lang w:eastAsia="ar-SA"/>
        </w:rPr>
      </w:pPr>
      <w:r w:rsidRPr="00113148">
        <w:rPr>
          <w:rFonts w:eastAsia="Calibri"/>
          <w:color w:val="000000"/>
          <w:lang w:eastAsia="ar-SA"/>
        </w:rPr>
        <w:t>- обеспечить согласование границ предоставляемых земельных участков;</w:t>
      </w:r>
    </w:p>
    <w:p w:rsidR="00E8276F" w:rsidRPr="00113148" w:rsidRDefault="00E8276F" w:rsidP="00E8276F">
      <w:pPr>
        <w:tabs>
          <w:tab w:val="num" w:pos="0"/>
          <w:tab w:val="left" w:pos="567"/>
        </w:tabs>
        <w:suppressAutoHyphens/>
        <w:ind w:firstLine="709"/>
        <w:jc w:val="both"/>
        <w:rPr>
          <w:rFonts w:eastAsia="Calibri"/>
          <w:color w:val="000000"/>
          <w:lang w:eastAsia="ar-SA"/>
        </w:rPr>
      </w:pPr>
      <w:r w:rsidRPr="00113148">
        <w:rPr>
          <w:rFonts w:eastAsia="Calibri"/>
          <w:color w:val="000000"/>
          <w:lang w:eastAsia="ar-SA"/>
        </w:rPr>
        <w:t xml:space="preserve">- оказывать иную помощь, связанную с созданием и (или) реконструкцией, и эксплуатацией объекта Соглашения. </w:t>
      </w:r>
    </w:p>
    <w:p w:rsidR="00E8276F" w:rsidRPr="00113148" w:rsidRDefault="00E8276F" w:rsidP="00E8276F">
      <w:pPr>
        <w:tabs>
          <w:tab w:val="num" w:pos="0"/>
          <w:tab w:val="left" w:pos="567"/>
        </w:tabs>
        <w:suppressAutoHyphens/>
        <w:ind w:firstLine="709"/>
        <w:jc w:val="both"/>
        <w:rPr>
          <w:rFonts w:eastAsia="Calibri"/>
          <w:color w:val="000000"/>
          <w:lang w:eastAsia="ar-SA"/>
        </w:rPr>
      </w:pPr>
      <w:r w:rsidRPr="00113148">
        <w:rPr>
          <w:rFonts w:eastAsia="Calibri"/>
          <w:color w:val="000000"/>
          <w:lang w:eastAsia="ar-SA"/>
        </w:rPr>
        <w:t>- осуществлять финансирование расходов по созданию и (или) реконструкции  имущества – объектов водоснабжения за счет тарифной составляющей.</w:t>
      </w:r>
    </w:p>
    <w:p w:rsidR="00E8276F" w:rsidRPr="00113148" w:rsidRDefault="00E8276F" w:rsidP="00E8276F">
      <w:pPr>
        <w:widowControl w:val="0"/>
        <w:numPr>
          <w:ilvl w:val="1"/>
          <w:numId w:val="13"/>
        </w:numPr>
        <w:tabs>
          <w:tab w:val="num" w:pos="0"/>
        </w:tabs>
        <w:suppressAutoHyphens/>
        <w:autoSpaceDE w:val="0"/>
        <w:jc w:val="both"/>
        <w:rPr>
          <w:rFonts w:eastAsia="Calibri"/>
          <w:color w:val="000000"/>
          <w:lang w:eastAsia="ar-SA"/>
        </w:rPr>
      </w:pPr>
      <w:r w:rsidRPr="00113148">
        <w:rPr>
          <w:rFonts w:eastAsia="Calibri"/>
          <w:color w:val="000000"/>
          <w:lang w:eastAsia="ar-SA"/>
        </w:rPr>
        <w:t>После завершения работ по созданию и (или) реконструкции объектов имущества в составе Объекта Соглашения Концессионер обязуется:</w:t>
      </w:r>
    </w:p>
    <w:p w:rsidR="00E8276F" w:rsidRPr="00113148" w:rsidRDefault="00E8276F" w:rsidP="00E8276F">
      <w:pPr>
        <w:widowControl w:val="0"/>
        <w:numPr>
          <w:ilvl w:val="0"/>
          <w:numId w:val="11"/>
        </w:numPr>
        <w:tabs>
          <w:tab w:val="num" w:pos="-540"/>
          <w:tab w:val="left" w:pos="851"/>
        </w:tabs>
        <w:suppressAutoHyphens/>
        <w:autoSpaceDE w:val="0"/>
        <w:ind w:firstLine="709"/>
        <w:jc w:val="both"/>
        <w:rPr>
          <w:rFonts w:eastAsia="Calibri"/>
          <w:color w:val="000000"/>
          <w:lang w:eastAsia="ar-SA"/>
        </w:rPr>
      </w:pPr>
      <w:r w:rsidRPr="00113148">
        <w:rPr>
          <w:rFonts w:eastAsia="Calibri"/>
          <w:color w:val="000000"/>
          <w:lang w:eastAsia="ar-SA"/>
        </w:rPr>
        <w:t xml:space="preserve">ввести Объект Соглашения в эксплуатацию в порядке, установленном законодательством Российской Федерации и иными нормативными правовыми актами, и в срок, указанный в Приложении № 3 к настоящему Соглашению. </w:t>
      </w:r>
    </w:p>
    <w:p w:rsidR="00E8276F" w:rsidRPr="00113148" w:rsidRDefault="00E8276F" w:rsidP="00E8276F">
      <w:pPr>
        <w:widowControl w:val="0"/>
        <w:numPr>
          <w:ilvl w:val="0"/>
          <w:numId w:val="11"/>
        </w:numPr>
        <w:tabs>
          <w:tab w:val="left" w:pos="851"/>
        </w:tabs>
        <w:suppressAutoHyphens/>
        <w:autoSpaceDE w:val="0"/>
        <w:ind w:firstLine="709"/>
        <w:jc w:val="both"/>
        <w:rPr>
          <w:rFonts w:eastAsia="Calibri"/>
          <w:color w:val="000000"/>
          <w:lang w:eastAsia="ar-SA"/>
        </w:rPr>
      </w:pPr>
      <w:r w:rsidRPr="00113148">
        <w:rPr>
          <w:rFonts w:eastAsia="Calibri"/>
          <w:color w:val="000000"/>
          <w:lang w:eastAsia="ar-SA"/>
        </w:rPr>
        <w:t xml:space="preserve">эксплуатировать Объект Соглашения на условиях настоящего Соглашения. </w:t>
      </w:r>
    </w:p>
    <w:p w:rsidR="00E8276F" w:rsidRPr="00113148" w:rsidRDefault="00E8276F" w:rsidP="00E8276F">
      <w:pPr>
        <w:widowControl w:val="0"/>
        <w:numPr>
          <w:ilvl w:val="1"/>
          <w:numId w:val="13"/>
        </w:numPr>
        <w:tabs>
          <w:tab w:val="num" w:pos="0"/>
        </w:tabs>
        <w:suppressAutoHyphens/>
        <w:autoSpaceDE w:val="0"/>
        <w:jc w:val="both"/>
        <w:rPr>
          <w:rFonts w:ascii="Courier New" w:hAnsi="Courier New" w:cs="Courier New"/>
          <w:color w:val="000000"/>
          <w:lang w:eastAsia="ar-SA"/>
        </w:rPr>
      </w:pPr>
      <w:r w:rsidRPr="00113148">
        <w:rPr>
          <w:color w:val="000000"/>
          <w:lang w:eastAsia="ar-SA"/>
        </w:rPr>
        <w:t>Концедент обязуется осуществить действия по подготовке территории, необходимой для создания и (или) реконструкции Объекта Соглашения, а также их эксплуатации, в том числе устранить любые ограничения и запреты, связанные с использованием для целей создания и (или) реконструкции, эксплуатации Концессионером Объекта Соглашения земельных участков, указанных в Приложении № 4 к настоящему Соглашению. Указанные в настоящем пункте Соглашения действия Концедент обязан осуществить до дня предоставления Концессионеру соответствующих земельных участков.</w:t>
      </w:r>
    </w:p>
    <w:p w:rsidR="00E8276F" w:rsidRPr="00113148" w:rsidRDefault="00E8276F" w:rsidP="00E8276F">
      <w:pPr>
        <w:widowControl w:val="0"/>
        <w:numPr>
          <w:ilvl w:val="1"/>
          <w:numId w:val="13"/>
        </w:numPr>
        <w:tabs>
          <w:tab w:val="num" w:pos="0"/>
          <w:tab w:val="left" w:pos="1100"/>
        </w:tabs>
        <w:suppressAutoHyphens/>
        <w:autoSpaceDE w:val="0"/>
        <w:jc w:val="both"/>
        <w:rPr>
          <w:rFonts w:eastAsia="Calibri"/>
          <w:color w:val="000000"/>
          <w:lang w:eastAsia="ar-SA"/>
        </w:rPr>
      </w:pPr>
      <w:r w:rsidRPr="00113148">
        <w:rPr>
          <w:rFonts w:eastAsia="Calibri"/>
          <w:color w:val="000000"/>
          <w:lang w:eastAsia="ar-SA"/>
        </w:rPr>
        <w:t>Завершение Концессионером работ по созданию и (или) реконструкции Объекта Соглашения оформляется письменным уведомлением Концедента об исполнении Концессионером своих обязательств по созданию и (или) реконструкции Объекта Соглашения и оформляется подписываемыми Сторонами документами об исполнении Концессионером обязательств по созданию и (или) реконструкции Объекта Соглашения, в том числе актом ввода в эксплуатацию и формой КС-14.</w:t>
      </w:r>
    </w:p>
    <w:p w:rsidR="00E8276F" w:rsidRPr="00113148" w:rsidRDefault="00E8276F" w:rsidP="00E8276F">
      <w:pPr>
        <w:widowControl w:val="0"/>
        <w:tabs>
          <w:tab w:val="num" w:pos="0"/>
          <w:tab w:val="left" w:pos="1100"/>
        </w:tabs>
        <w:suppressAutoHyphens/>
        <w:autoSpaceDE w:val="0"/>
        <w:ind w:firstLine="709"/>
        <w:jc w:val="both"/>
        <w:rPr>
          <w:rFonts w:eastAsia="Calibri"/>
          <w:color w:val="000000"/>
          <w:lang w:eastAsia="ar-SA"/>
        </w:rPr>
      </w:pPr>
      <w:r w:rsidRPr="00113148">
        <w:rPr>
          <w:rFonts w:eastAsia="Calibri"/>
          <w:color w:val="000000"/>
          <w:lang w:eastAsia="ar-SA"/>
        </w:rPr>
        <w:t>Концедент не вправе отказать Концессионеру в подписании акта/актов об исполнении Концессионером обязательств по созданию и (или) реконструкции Объекта Соглашения при надлежащем исполнении последним своих обязанностей по созданию и (или) реконструкции Объекта Соглашения, состав и описание, а также технико-экономические параметры которого соответствуют положениям Приложения № 3 настоящего Соглашения.</w:t>
      </w:r>
    </w:p>
    <w:p w:rsidR="00E8276F" w:rsidRPr="00113148" w:rsidRDefault="00E8276F" w:rsidP="00E8276F">
      <w:pPr>
        <w:widowControl w:val="0"/>
        <w:numPr>
          <w:ilvl w:val="1"/>
          <w:numId w:val="13"/>
        </w:numPr>
        <w:tabs>
          <w:tab w:val="num" w:pos="0"/>
          <w:tab w:val="left" w:pos="1100"/>
        </w:tabs>
        <w:suppressAutoHyphens/>
        <w:autoSpaceDE w:val="0"/>
        <w:jc w:val="both"/>
        <w:rPr>
          <w:rFonts w:eastAsia="Calibri"/>
          <w:color w:val="000000"/>
          <w:lang w:eastAsia="ar-SA"/>
        </w:rPr>
      </w:pPr>
      <w:r w:rsidRPr="00113148">
        <w:rPr>
          <w:rFonts w:eastAsia="Calibri"/>
          <w:color w:val="000000"/>
          <w:lang w:eastAsia="ar-SA"/>
        </w:rPr>
        <w:t>Завершение Концессионером работ по созданию и (или)  реконструкции объекта Соглашения, предусмотренных инвестиционной программой Концессионера на соответствующий год, оформляется ежегодно подписываемым Сторонами документом, устанавливающим фактическую сумму вложенных финансовых средств по объектам инвестиционной программы, перечень мероприятий по созданию и (или) реконструкции объекта Соглашения, завершенных на конец отчетного финансового года, а также сведения об описании (технико-экономические показатели, начальная, остаточная и восстановительная стоимости) созданных и (или) реконструированных объектов.</w:t>
      </w:r>
    </w:p>
    <w:p w:rsidR="00E8276F" w:rsidRPr="00113148" w:rsidRDefault="00E8276F" w:rsidP="00E8276F">
      <w:pPr>
        <w:widowControl w:val="0"/>
        <w:tabs>
          <w:tab w:val="num" w:pos="0"/>
          <w:tab w:val="left" w:pos="1100"/>
        </w:tabs>
        <w:suppressAutoHyphens/>
        <w:autoSpaceDE w:val="0"/>
        <w:ind w:firstLine="709"/>
        <w:jc w:val="both"/>
        <w:rPr>
          <w:rFonts w:eastAsia="Calibri"/>
          <w:color w:val="000000"/>
          <w:lang w:eastAsia="ar-SA"/>
        </w:rPr>
      </w:pPr>
      <w:r w:rsidRPr="00113148">
        <w:rPr>
          <w:rFonts w:eastAsia="Calibri"/>
          <w:color w:val="000000"/>
          <w:lang w:eastAsia="ar-SA"/>
        </w:rPr>
        <w:t>Проект соответствующего документа подготавливается Концессионером ежегодно в срок до 1 февраля года, следующего за отчетным, и направляется Конценденту с приложением копий документов, подтверждающих сумму произведенных Концессионером капитальных вложений и вложенных финансовых средств (акты о приемке работ (форма КС-2), справки о стоимости выполненных работ (форма КС-3), акт приемки законченного строительства объекта приемочной комиссией (формы КС-11, КС-14) и иные документы).</w:t>
      </w:r>
    </w:p>
    <w:p w:rsidR="00E8276F" w:rsidRPr="00113148" w:rsidRDefault="00E8276F" w:rsidP="00E8276F">
      <w:pPr>
        <w:widowControl w:val="0"/>
        <w:tabs>
          <w:tab w:val="num" w:pos="0"/>
          <w:tab w:val="left" w:pos="1100"/>
        </w:tabs>
        <w:suppressAutoHyphens/>
        <w:autoSpaceDE w:val="0"/>
        <w:ind w:firstLine="709"/>
        <w:jc w:val="both"/>
        <w:rPr>
          <w:rFonts w:eastAsia="Calibri"/>
          <w:color w:val="000000"/>
          <w:lang w:eastAsia="ar-SA"/>
        </w:rPr>
      </w:pPr>
      <w:r w:rsidRPr="00113148">
        <w:rPr>
          <w:rFonts w:eastAsia="Calibri"/>
          <w:color w:val="000000"/>
          <w:lang w:eastAsia="ar-SA"/>
        </w:rPr>
        <w:t>В случае отсутствия разногласий по представленному документу Концендент подписывает и возвращает его Концессионеру в течение 1 месяца с момента получения.</w:t>
      </w:r>
    </w:p>
    <w:p w:rsidR="00E8276F" w:rsidRPr="00113148" w:rsidRDefault="00E8276F" w:rsidP="00E8276F">
      <w:pPr>
        <w:widowControl w:val="0"/>
        <w:numPr>
          <w:ilvl w:val="1"/>
          <w:numId w:val="13"/>
        </w:numPr>
        <w:tabs>
          <w:tab w:val="num" w:pos="0"/>
          <w:tab w:val="left" w:pos="1100"/>
        </w:tabs>
        <w:suppressAutoHyphens/>
        <w:autoSpaceDE w:val="0"/>
        <w:jc w:val="both"/>
        <w:rPr>
          <w:rFonts w:eastAsia="Calibri"/>
          <w:color w:val="000000"/>
          <w:lang w:eastAsia="ar-SA"/>
        </w:rPr>
      </w:pPr>
      <w:r w:rsidRPr="00113148">
        <w:rPr>
          <w:rFonts w:eastAsia="Calibri"/>
          <w:color w:val="000000"/>
          <w:lang w:eastAsia="ar-SA"/>
        </w:rPr>
        <w:t xml:space="preserve">Настоящим Стороны соглашаются, если Концессионером осуществлен ввод в эксплуатацию всех объектов имущества в составе Объекта Соглашения, состав и описание, а также технико-экономические параметры которых соответствуют положениям Приложения № 3 к настоящему Соглашению, Концессионер считается выполнившим свои обязательства по созданию и (или) реконструкции Объекта Соглашения надлежащим образом с даты ввода в эксплуатацию последнего из объектов имущества в составе Объекта Соглашения. </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val="x-none" w:eastAsia="ar-SA"/>
        </w:rPr>
        <w:t>Порядок предоставления Концессионеру земельных участков</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Концедент обязуется предоставить Концессионеру земельные участки, на которых располагаются объекты имущества в составе Объекта Соглашения и которые необходимы для осуществления Концессионером деятельности по настоящему Соглашению в соответствии с пунктом 1.1 настоящего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Концедент обязуется заключить с Концессионером договоры аренды земельных участков, которые необходимы для осуществления Концессионером деятельности, предусмотренной настоящим Соглашением, на срок 10 лет.</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Количество, площадь, а также иные характеристики передаваемых от Концедента Концессионеру земельных участков должны обеспечивать надлежащее исполнение Концессионером обязательств по настоящему Соглашению, включая реализацию мероприятий, предусмотренных производственной и инвестиционной программами Концессионера.</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Концедент в порядке и сроки, предусмотренные настоящим Соглашением, обязуется предоставить Концессионеру в аренду земельные участки, которые надлежащим образом сформированы, в частности, имеют надлежащую категорию и разрешенный вид использования, что позволяет использовать их для целей создания и (или) реконструкции и эксплуатации Объекта Соглашения и в соответствии с настоящим Соглашением и действующим законодательством Российской Федерации, и иными нормативными правовыми актами. </w:t>
      </w:r>
    </w:p>
    <w:p w:rsidR="00E8276F" w:rsidRPr="00113148" w:rsidRDefault="00E8276F" w:rsidP="00E8276F">
      <w:pPr>
        <w:tabs>
          <w:tab w:val="num" w:pos="0"/>
        </w:tabs>
        <w:suppressAutoHyphens/>
        <w:ind w:firstLine="709"/>
        <w:jc w:val="both"/>
        <w:rPr>
          <w:rFonts w:eastAsia="Calibri"/>
          <w:color w:val="000000"/>
          <w:shd w:val="clear" w:color="auto" w:fill="FFFFFF"/>
          <w:lang w:eastAsia="ar-SA"/>
        </w:rPr>
      </w:pPr>
      <w:r w:rsidRPr="00113148">
        <w:rPr>
          <w:rFonts w:eastAsia="Calibri"/>
          <w:color w:val="000000"/>
          <w:lang w:eastAsia="ar-SA"/>
        </w:rPr>
        <w:t>Договор аренды земельного участка должен быть заключен с Концессионером не позднее чем через 60 (шестьдесят) дней со дня подписания настоящего Соглашения.</w:t>
      </w:r>
    </w:p>
    <w:p w:rsidR="00E8276F" w:rsidRPr="00113148" w:rsidRDefault="00E8276F" w:rsidP="00E8276F">
      <w:pPr>
        <w:numPr>
          <w:ilvl w:val="1"/>
          <w:numId w:val="13"/>
        </w:numPr>
        <w:shd w:val="clear" w:color="auto" w:fill="FFFFFF"/>
        <w:tabs>
          <w:tab w:val="num" w:pos="0"/>
        </w:tabs>
        <w:suppressAutoHyphens/>
        <w:jc w:val="both"/>
        <w:rPr>
          <w:rFonts w:eastAsia="Calibri"/>
          <w:color w:val="000000"/>
          <w:lang w:eastAsia="ar-SA"/>
        </w:rPr>
      </w:pPr>
      <w:r w:rsidRPr="00113148">
        <w:rPr>
          <w:rFonts w:eastAsia="Calibri"/>
          <w:color w:val="000000"/>
          <w:shd w:val="clear" w:color="auto" w:fill="FFFFFF"/>
          <w:lang w:eastAsia="ar-SA"/>
        </w:rPr>
        <w:t>Описание земельных участков, в том числе их кадастровые номера, местоположения, площадь, иные сведения приведены в Приложении № 4 к</w:t>
      </w:r>
      <w:r w:rsidRPr="00113148">
        <w:rPr>
          <w:rFonts w:eastAsia="Calibri"/>
          <w:color w:val="000000"/>
          <w:lang w:eastAsia="ar-SA"/>
        </w:rPr>
        <w:t xml:space="preserve"> настоящему Соглашению.</w:t>
      </w:r>
    </w:p>
    <w:p w:rsidR="00E8276F" w:rsidRPr="00113148" w:rsidRDefault="00E8276F" w:rsidP="00E8276F">
      <w:pPr>
        <w:numPr>
          <w:ilvl w:val="1"/>
          <w:numId w:val="13"/>
        </w:numPr>
        <w:shd w:val="clear" w:color="auto" w:fill="FFFFFF"/>
        <w:tabs>
          <w:tab w:val="num" w:pos="0"/>
        </w:tabs>
        <w:suppressAutoHyphens/>
        <w:jc w:val="both"/>
        <w:rPr>
          <w:rFonts w:eastAsia="Calibri"/>
          <w:color w:val="000000"/>
          <w:lang w:eastAsia="ar-SA"/>
        </w:rPr>
      </w:pPr>
      <w:r w:rsidRPr="00113148">
        <w:rPr>
          <w:rFonts w:eastAsia="Calibri"/>
          <w:color w:val="000000"/>
          <w:lang w:eastAsia="ar-SA"/>
        </w:rPr>
        <w:t>Земельные участки, указанные в Приложении № 4 к настоящему соглашению, принадлежат Концеденту на праве собственности.</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В случае, если на дату подписания настоящего Соглашения какие-либо из предоставляемых в аренду Концессионеру земельных участков не выделены, право собственности Концедента на них не зарегистрировано в установленном порядке, земельные участки не переведены в необходимую для реализации настоящего Соглашения категорию земель или не оформлен соответствующий вид разрешенного использования, Концедент обязан осуществить необходимые действия до установленного срока предоставления Концессионеру соответствующего земельного участка в аренду.</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Договоры аренды земельных участков заключается на срок действия настоящего Соглашения.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Расходы по арендной плате за предоставленные концессионеру земельные участки учитываются при формировании тарифов на услуги Концессионера в порядке, установленном законодательством Российской Федерации.</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Договоры аренды подлежат государственной регистрации в установленном законодательством Российской Федерации порядке и вступают в силу с момента такой регистрации. Государственная регистрация указанных договоров осуществляется за счет Концессионера.</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Размер и порядок внесения арендной платы за пользование земельными участками устанавливаются соответствующими договорами аренды земли. При этом экономически обоснованный размер арендной платы за пользование земельными участками, учитываемый при расчете тарифов, определяется исходя из принципа возмещения арендодателю установленных законодательством Российской Федерации обязательных платежей, связанных с владением земельными участками, переданными в аренду, в том числе земельного налога.</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не вправе передавать свои права по договорам аренды земельных участков третьим лицам и сдавать в субаренду, если иное не предусмотрено соответствующим договором аренды земельного участка.</w:t>
      </w:r>
    </w:p>
    <w:p w:rsidR="00E8276F" w:rsidRPr="00113148" w:rsidRDefault="00E8276F" w:rsidP="00E8276F">
      <w:pPr>
        <w:numPr>
          <w:ilvl w:val="1"/>
          <w:numId w:val="13"/>
        </w:numPr>
        <w:tabs>
          <w:tab w:val="num" w:pos="0"/>
        </w:tabs>
        <w:suppressAutoHyphens/>
        <w:jc w:val="both"/>
        <w:rPr>
          <w:rFonts w:eastAsia="Calibri"/>
          <w:color w:val="000000"/>
          <w:shd w:val="clear" w:color="auto" w:fill="FFFFFF"/>
          <w:lang w:eastAsia="ar-SA"/>
        </w:rPr>
      </w:pPr>
      <w:r w:rsidRPr="00113148">
        <w:rPr>
          <w:rFonts w:eastAsia="Calibri"/>
          <w:color w:val="000000"/>
          <w:lang w:eastAsia="ar-SA"/>
        </w:rPr>
        <w:t xml:space="preserve">Прекращение настоящего Соглашения является основанием для прекращения договоров аренды (субаренды) земельных участков.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shd w:val="clear" w:color="auto" w:fill="FFFFFF"/>
          <w:lang w:eastAsia="ar-SA"/>
        </w:rPr>
        <w:t>Перечень документов, удостоверяющих право собственности (владения) Концедента в отношении земельных участков, предоставляемых Концессионеру по договорам аренды, приведены в Приложении № 1 к настоящему Соглашению.</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вправе с предварительного согласия Концедента возводить на земельных участках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При возникновении споров в отношении прав на земельные участки Концедент в целях обеспечения права пользования и владения земельными участками Концессионера в течение срока действия настоящего Соглашения для осуществления Концессионером деятельности по настоящему Соглашению обязуется их урегулировать за свой счет. Прекращение прав Концессионера на земельные участки в связи с возникновением указанных споров является основанием для досрочного расторжения Соглашения по требованию Концессионера.</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val="x-none" w:eastAsia="ar-SA"/>
        </w:rPr>
        <w:t>Владение, пользование объектами имущества, предоставляемыми Концессионеру</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обязан использовать (эксплуатировать) Объект Соглашения, сведения о котором приведены в Приложении № 2 к настоящему Соглашению, в рамках настоящего Соглашения, в установленном настоящим Соглашением порядке в целях осуществления деятельности, указанной в пункте 1.1 настоящего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(оплата коммунальных, охранных, эксплуатационных расходов) Объекта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 не допускается.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Передача Концессионером в залог или отчуждение Объекта Соглашения, сведения о котором приведены в Приложении № 2 к настоящему Соглашению, не допускается.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 не допускается.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 не допускается.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  Стоимость такого имущества Концедентом возмещению не подлежит.</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имущества, является собственностью Концессионера.</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обязан учитывать Объект Соглашения на своем балансе отдельно от своего имущества.</w:t>
      </w:r>
    </w:p>
    <w:p w:rsidR="00E8276F" w:rsidRPr="00113148" w:rsidRDefault="00E8276F" w:rsidP="00E8276F">
      <w:pPr>
        <w:numPr>
          <w:ilvl w:val="1"/>
          <w:numId w:val="13"/>
        </w:numPr>
        <w:shd w:val="clear" w:color="auto" w:fill="FFFFFF"/>
        <w:tabs>
          <w:tab w:val="num" w:pos="0"/>
        </w:tabs>
        <w:suppressAutoHyphens/>
        <w:jc w:val="both"/>
        <w:rPr>
          <w:rFonts w:eastAsia="Calibri"/>
          <w:color w:val="000000"/>
          <w:lang w:eastAsia="ar-SA"/>
        </w:rPr>
      </w:pPr>
      <w:r w:rsidRPr="00113148">
        <w:rPr>
          <w:rFonts w:eastAsia="Calibri"/>
          <w:color w:val="000000"/>
          <w:lang w:eastAsia="ar-SA"/>
        </w:rPr>
        <w:t>Концессионер обязан осуществлять начисление амортизации на Объекты, входящие в состав Объекта Соглашения.</w:t>
      </w:r>
    </w:p>
    <w:p w:rsidR="00E8276F" w:rsidRPr="00113148" w:rsidRDefault="00E8276F" w:rsidP="00E8276F">
      <w:pPr>
        <w:numPr>
          <w:ilvl w:val="1"/>
          <w:numId w:val="13"/>
        </w:numPr>
        <w:shd w:val="clear" w:color="auto" w:fill="FFFFFF"/>
        <w:tabs>
          <w:tab w:val="num" w:pos="0"/>
        </w:tabs>
        <w:suppressAutoHyphens/>
        <w:jc w:val="both"/>
        <w:rPr>
          <w:rFonts w:eastAsia="Calibri"/>
          <w:color w:val="000000"/>
          <w:lang w:eastAsia="ar-SA"/>
        </w:rPr>
      </w:pPr>
      <w:r w:rsidRPr="00113148">
        <w:rPr>
          <w:rFonts w:eastAsia="Calibri"/>
          <w:color w:val="000000"/>
          <w:lang w:eastAsia="ar-SA"/>
        </w:rPr>
        <w:t>Риск случайной гибели или случайного повреждения Объекта Соглашения по настоящему Соглашению несет Концессионер с момента подписания акта приема-передачи Объекта соглашения до момента возврата объектов Концеденту по акту приема-передачи, подписанному Сторонами.</w:t>
      </w:r>
    </w:p>
    <w:p w:rsidR="00E8276F" w:rsidRPr="00113148" w:rsidRDefault="00E8276F" w:rsidP="00E8276F">
      <w:pPr>
        <w:numPr>
          <w:ilvl w:val="1"/>
          <w:numId w:val="13"/>
        </w:numPr>
        <w:shd w:val="clear" w:color="auto" w:fill="FFFFFF"/>
        <w:tabs>
          <w:tab w:val="num" w:pos="0"/>
        </w:tabs>
        <w:suppressAutoHyphens/>
        <w:jc w:val="both"/>
        <w:rPr>
          <w:rFonts w:eastAsia="Calibri"/>
          <w:color w:val="000000"/>
          <w:lang w:eastAsia="ar-SA"/>
        </w:rPr>
      </w:pPr>
      <w:r w:rsidRPr="00113148">
        <w:rPr>
          <w:rFonts w:eastAsia="Calibri"/>
          <w:color w:val="000000"/>
          <w:lang w:eastAsia="ar-SA"/>
        </w:rPr>
        <w:t xml:space="preserve">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приведен в Приложении № 6 к настоящему Соглашению.  </w:t>
      </w:r>
    </w:p>
    <w:p w:rsidR="00E8276F" w:rsidRPr="00113148" w:rsidRDefault="00E8276F" w:rsidP="00E8276F">
      <w:pPr>
        <w:keepNext/>
        <w:keepLines/>
        <w:numPr>
          <w:ilvl w:val="0"/>
          <w:numId w:val="13"/>
        </w:numPr>
        <w:suppressAutoHyphens/>
        <w:spacing w:before="120" w:after="120"/>
        <w:ind w:firstLine="709"/>
        <w:jc w:val="center"/>
        <w:outlineLvl w:val="0"/>
        <w:rPr>
          <w:b/>
          <w:color w:val="000000"/>
          <w:shd w:val="clear" w:color="auto" w:fill="FFFFFF"/>
          <w:lang w:val="x-none" w:eastAsia="ar-SA"/>
        </w:rPr>
      </w:pPr>
      <w:r w:rsidRPr="00113148">
        <w:rPr>
          <w:b/>
          <w:color w:val="000000"/>
          <w:lang w:val="x-none" w:eastAsia="ar-SA"/>
        </w:rPr>
        <w:t>Порядок передачи Концессионером Концеденту объектов имущества</w:t>
      </w:r>
    </w:p>
    <w:p w:rsidR="00E8276F" w:rsidRPr="00113148" w:rsidRDefault="00E8276F" w:rsidP="00E8276F">
      <w:pPr>
        <w:numPr>
          <w:ilvl w:val="1"/>
          <w:numId w:val="13"/>
        </w:numPr>
        <w:shd w:val="clear" w:color="auto" w:fill="FFFFFF"/>
        <w:tabs>
          <w:tab w:val="num" w:pos="0"/>
        </w:tabs>
        <w:suppressAutoHyphens/>
        <w:jc w:val="both"/>
        <w:rPr>
          <w:rFonts w:eastAsia="Calibri"/>
          <w:color w:val="000000"/>
          <w:lang w:eastAsia="ar-SA"/>
        </w:rPr>
      </w:pPr>
      <w:r w:rsidRPr="00113148">
        <w:rPr>
          <w:rFonts w:eastAsia="Calibri"/>
          <w:color w:val="000000"/>
          <w:shd w:val="clear" w:color="auto" w:fill="FFFFFF"/>
          <w:lang w:eastAsia="ar-SA"/>
        </w:rPr>
        <w:t>Концессионер обязан передать Концеденту, а Концедент обязан принять Объект Соглашения в срок, указанный в разделе 10 настоящего Соглашения. Передаваемый Концессионером Объект Соглашения должен находиться в состоянии не хуже, чем указано в Приложении № 2 к настоящему Соглашению, пригодном для осуществления деятельности, указанной в пункте 1.1 настоящего Соглашения, и не должен</w:t>
      </w:r>
      <w:r w:rsidRPr="00113148">
        <w:rPr>
          <w:rFonts w:eastAsia="Calibri"/>
          <w:color w:val="000000"/>
          <w:lang w:eastAsia="ar-SA"/>
        </w:rPr>
        <w:t xml:space="preserve"> быть обременен правами третьих лиц.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Передача Концессионером Концеденту Объекта Соглашения, осуществляется по акту приема-передачи, подписываемому Сторонами.</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передаёт Концеденту документы, относящиеся к Объекту Соглашения, одновременно с передачей Объекта Соглашения Концеденту.</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Обязанность Концессионера по передаче Объекта Соглашения считается исполненной с момента подписания Сторонами соответствующего акта приема-передачи.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При уклонении Концедента от подписания акта приема-передачи, обязанность Концессионера по передаче Объекта Соглашения, считается исполненной, если Концессионер осуществил все необходимые действия по передаче Объекта Соглашения, включая действия по государственной регистрации прекращения прав владения и пользования Объектом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Прекращение прав Концессионера на владение и пользование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действия настоящего Соглашения.</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val="x-none" w:eastAsia="ar-SA"/>
        </w:rPr>
        <w:t>Порядок осуществления Концессионером деятельности, предусмотренной Соглашением</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1.1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 Концессионер обязан достигнуть плановых значений показателей деятельности Концессионера, указанных в Приложении № 9 к настоящему Соглашению.</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обязан осуществлять деятельность, предусмотренную пунктом 1.1 настоящего Соглашения, с момента передачи объектов от Концедента и до окончания срока действия настоящего Соглашения, указанного в разделе 10 настоящего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Помимо деятельности, указанной в пункте 1.1 настоящего Соглашения, Концессионер с использованием Объекта Соглашения имеет право осуществлять иные виды деятельности, не противоречащие действующему законодательству Российской Федерации и иным нормативным правовым актам и не препятствующие исполнению Концессионером своих обязательств в полном объеме в соответствии с настоящим Соглашением.</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имеет право исполнять настоящее Соглашение, включая осуществление деятельности, указанной в пункте 1.1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E8276F" w:rsidRPr="00113148" w:rsidRDefault="00E8276F" w:rsidP="00E8276F">
      <w:pPr>
        <w:numPr>
          <w:ilvl w:val="1"/>
          <w:numId w:val="13"/>
        </w:numPr>
        <w:shd w:val="clear" w:color="auto" w:fill="FFFFFF"/>
        <w:tabs>
          <w:tab w:val="num" w:pos="0"/>
        </w:tabs>
        <w:suppressAutoHyphens/>
        <w:jc w:val="both"/>
        <w:rPr>
          <w:rFonts w:eastAsia="Calibri"/>
          <w:color w:val="000000"/>
          <w:lang w:eastAsia="ar-SA"/>
        </w:rPr>
      </w:pPr>
      <w:r w:rsidRPr="00113148">
        <w:rPr>
          <w:rFonts w:eastAsia="Calibri"/>
          <w:color w:val="000000"/>
          <w:lang w:eastAsia="ar-SA"/>
        </w:rPr>
        <w:t xml:space="preserve">Концессионер обязан предоставлять потребителям установленные федеральными законами, законами Чувашской Республики, нормативными правовыми актами органов местного самоуправления льготы, в том числе льготы по оплате товаров, работ и услуг.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обязан при осуществлении деятельности, указанной в пункте 1.1 настоящего Соглашения, осуществлять реализацию выполняемых работ и оказываемых услуг по регулируемым ценам (тарифам).</w:t>
      </w:r>
    </w:p>
    <w:p w:rsidR="00E8276F" w:rsidRPr="00113148" w:rsidRDefault="00E8276F" w:rsidP="00E8276F">
      <w:pPr>
        <w:widowControl w:val="0"/>
        <w:numPr>
          <w:ilvl w:val="1"/>
          <w:numId w:val="13"/>
        </w:numPr>
        <w:tabs>
          <w:tab w:val="num" w:pos="0"/>
          <w:tab w:val="left" w:pos="1100"/>
        </w:tabs>
        <w:suppressAutoHyphens/>
        <w:autoSpaceDE w:val="0"/>
        <w:jc w:val="both"/>
        <w:rPr>
          <w:rFonts w:eastAsia="Calibri"/>
          <w:color w:val="000000"/>
          <w:lang w:eastAsia="ar-SA"/>
        </w:rPr>
      </w:pPr>
      <w:r w:rsidRPr="00113148">
        <w:rPr>
          <w:rFonts w:eastAsia="Calibri"/>
          <w:color w:val="000000"/>
          <w:lang w:eastAsia="ar-SA"/>
        </w:rPr>
        <w:t xml:space="preserve">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 и иного имущества в пределах средств, предусмотренных в тарифах, в течение всего срока действия Соглашения в объеме, сроки и порядке, установленным законодательством Российской Федерации и иными нормативными правовыми актами. </w:t>
      </w:r>
    </w:p>
    <w:p w:rsidR="00E8276F" w:rsidRPr="00113148" w:rsidRDefault="00E8276F" w:rsidP="00E8276F">
      <w:pPr>
        <w:widowControl w:val="0"/>
        <w:numPr>
          <w:ilvl w:val="1"/>
          <w:numId w:val="13"/>
        </w:numPr>
        <w:tabs>
          <w:tab w:val="num" w:pos="0"/>
          <w:tab w:val="left" w:pos="1100"/>
        </w:tabs>
        <w:suppressAutoHyphens/>
        <w:autoSpaceDE w:val="0"/>
        <w:jc w:val="both"/>
        <w:rPr>
          <w:rFonts w:eastAsia="Calibri"/>
          <w:color w:val="000000"/>
          <w:lang w:eastAsia="ar-SA"/>
        </w:rPr>
      </w:pPr>
      <w:r w:rsidRPr="00113148">
        <w:rPr>
          <w:rFonts w:eastAsia="Calibri"/>
          <w:color w:val="000000"/>
          <w:lang w:eastAsia="ar-SA"/>
        </w:rPr>
        <w:t>Концессионер обязан в рамках средств, составляющих необходимую валовую выручку при установлении тарифов (в случае их достаточности), принимать разумные меры по обеспечению безопасности и сохранности Объекта Соглашения, направленные на его защиту от угрозы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E8276F" w:rsidRPr="00113148" w:rsidRDefault="00E8276F" w:rsidP="00E8276F">
      <w:pPr>
        <w:widowControl w:val="0"/>
        <w:numPr>
          <w:ilvl w:val="1"/>
          <w:numId w:val="13"/>
        </w:numPr>
        <w:tabs>
          <w:tab w:val="num" w:pos="0"/>
          <w:tab w:val="left" w:pos="1100"/>
        </w:tabs>
        <w:suppressAutoHyphens/>
        <w:autoSpaceDE w:val="0"/>
        <w:jc w:val="both"/>
        <w:rPr>
          <w:rFonts w:eastAsia="Calibri"/>
          <w:color w:val="000000"/>
          <w:lang w:eastAsia="ar-SA"/>
        </w:rPr>
      </w:pPr>
      <w:r w:rsidRPr="00113148">
        <w:rPr>
          <w:rFonts w:eastAsia="Calibri"/>
          <w:color w:val="000000"/>
          <w:lang w:eastAsia="ar-SA"/>
        </w:rPr>
        <w:t xml:space="preserve">При установлении тарифов на водоснабжение применяется метод индексации. </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Указанные в Приложении № 5 к настоящему Соглашению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на выполняемые работы и оказываемые услуги согласованы с Государственной службой Чувашской Республики  по конкурентной политике и тарифам (далее – Госслужба), в соответствии с законодательством Российской Федерации в сфере регулирования цен (тарифов), показатели надежности и энергетической эффективности - Министерством строительства, архитектуры и жилищно-коммунального хозяйства Чувашской Республики.</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указан в Приложении № 8 к настоящему Соглашению.</w:t>
      </w:r>
    </w:p>
    <w:p w:rsidR="00E8276F" w:rsidRPr="00113148" w:rsidRDefault="00E8276F" w:rsidP="00E8276F">
      <w:pPr>
        <w:widowControl w:val="0"/>
        <w:numPr>
          <w:ilvl w:val="1"/>
          <w:numId w:val="13"/>
        </w:numPr>
        <w:tabs>
          <w:tab w:val="num" w:pos="0"/>
          <w:tab w:val="left" w:pos="1100"/>
        </w:tabs>
        <w:suppressAutoHyphens/>
        <w:autoSpaceDE w:val="0"/>
        <w:jc w:val="both"/>
        <w:rPr>
          <w:rFonts w:eastAsia="Calibri"/>
          <w:color w:val="000000"/>
          <w:lang w:eastAsia="ar-SA"/>
        </w:rPr>
      </w:pPr>
      <w:r w:rsidRPr="00113148">
        <w:rPr>
          <w:rFonts w:eastAsia="Calibri"/>
          <w:color w:val="000000"/>
          <w:lang w:eastAsia="ar-SA"/>
        </w:rPr>
        <w:t xml:space="preserve">При установлении тарифов в отношении Концессионера в необходимой валовой выручке учитываются обоснованные расходы Концессионера в связи с исполнением настоящего Соглашения, включая инвестиционные мероприятия по созданию и (или) реконструкции объектов имущества в составе Объекта Соглашения и сроки их осуществления, а также значения, долгосрочные параметры деятельности, плановые показатели деятельности и иные условия, установленные настоящим Соглашением. </w:t>
      </w:r>
    </w:p>
    <w:p w:rsidR="00E8276F" w:rsidRPr="00113148" w:rsidRDefault="00E8276F" w:rsidP="00E8276F">
      <w:pPr>
        <w:widowControl w:val="0"/>
        <w:numPr>
          <w:ilvl w:val="1"/>
          <w:numId w:val="13"/>
        </w:numPr>
        <w:tabs>
          <w:tab w:val="num" w:pos="0"/>
          <w:tab w:val="left" w:pos="1100"/>
        </w:tabs>
        <w:suppressAutoHyphens/>
        <w:autoSpaceDE w:val="0"/>
        <w:jc w:val="both"/>
        <w:rPr>
          <w:rFonts w:eastAsia="Calibri"/>
          <w:color w:val="000000"/>
          <w:lang w:eastAsia="ar-SA"/>
        </w:rPr>
      </w:pPr>
      <w:r w:rsidRPr="00113148">
        <w:rPr>
          <w:rFonts w:eastAsia="Calibri"/>
          <w:color w:val="000000"/>
          <w:lang w:eastAsia="ar-SA"/>
        </w:rPr>
        <w:t xml:space="preserve">Концедент осуществляет содействие Концессионеру при установлении тарифов, полностью обеспечивающих финансовые потребности Концессионера при исполнении настоящего Соглашения. Концедент согласовывает инвестиционные программы Концессионера, а также содействует Концессионеру при утверждении инвестиционной программы Минстроем Чувашии. Концедент осуществляет содействие в формах, не запрещенных действующим законодательством Российской Федерации и иными нормативными правовыми актами, включая предоставление необходимой информации/разъяснений. </w:t>
      </w:r>
    </w:p>
    <w:p w:rsidR="00E8276F" w:rsidRPr="00113148" w:rsidRDefault="00E8276F" w:rsidP="00E8276F">
      <w:pPr>
        <w:widowControl w:val="0"/>
        <w:numPr>
          <w:ilvl w:val="1"/>
          <w:numId w:val="13"/>
        </w:numPr>
        <w:tabs>
          <w:tab w:val="num" w:pos="0"/>
        </w:tabs>
        <w:suppressAutoHyphens/>
        <w:autoSpaceDE w:val="0"/>
        <w:jc w:val="both"/>
        <w:rPr>
          <w:rFonts w:eastAsia="Calibri"/>
          <w:color w:val="000000"/>
          <w:lang w:eastAsia="ar-SA"/>
        </w:rPr>
      </w:pPr>
      <w:r w:rsidRPr="00113148">
        <w:rPr>
          <w:rFonts w:eastAsia="Calibri"/>
          <w:color w:val="000000"/>
          <w:lang w:eastAsia="ar-SA"/>
        </w:rPr>
        <w:t xml:space="preserve">Установление тарифов на производимые и реализуемые Концессионером оказываемые услуги осуществляется до конца срока действия настоящего Соглашения по правилам, действующим на момент установления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p>
    <w:p w:rsidR="00E8276F" w:rsidRPr="00113148" w:rsidRDefault="00E8276F" w:rsidP="00E8276F">
      <w:pPr>
        <w:keepNext/>
        <w:keepLines/>
        <w:numPr>
          <w:ilvl w:val="0"/>
          <w:numId w:val="13"/>
        </w:numPr>
        <w:suppressAutoHyphens/>
        <w:ind w:firstLine="709"/>
        <w:jc w:val="center"/>
        <w:outlineLvl w:val="0"/>
        <w:rPr>
          <w:b/>
          <w:color w:val="000000"/>
          <w:lang w:val="x-none" w:eastAsia="ar-SA"/>
        </w:rPr>
      </w:pPr>
      <w:r w:rsidRPr="00113148">
        <w:rPr>
          <w:b/>
          <w:color w:val="000000"/>
          <w:lang w:val="x-none" w:eastAsia="ar-SA"/>
        </w:rPr>
        <w:t xml:space="preserve">Обеспечение Концессионером исполнения обязательств по Концессионному соглашению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Концессионер обязан предоставить обеспечение исполнения обязательств по выполнению мероприятий по созданию и (или) реконструкции Объекта Соглашения путем предоставления безотзывной банковской гарантии, либо </w:t>
      </w:r>
      <w:r w:rsidRPr="00113148">
        <w:rPr>
          <w:rFonts w:eastAsia="Calibri"/>
          <w:color w:val="000000"/>
          <w:shd w:val="clear" w:color="auto" w:fill="FFFFFF"/>
          <w:lang w:eastAsia="ar-SA"/>
        </w:rPr>
        <w:t>передачи концессионером концеденту в залог прав концессионера по договору банковского вклада (депозита), либо осуществления страхования риска ответственности концессионера за нарушение обязательств по концессионному соглашению</w:t>
      </w:r>
      <w:r w:rsidRPr="00113148">
        <w:rPr>
          <w:rFonts w:eastAsia="Calibri"/>
          <w:color w:val="000000"/>
          <w:lang w:eastAsia="ar-SA"/>
        </w:rPr>
        <w:t xml:space="preserve">. Банковская гарантия должна соответствовать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Размер обеспечения исполнения обязательств устанавливается в размере 5 % 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Обеспечение исполнения обязательств на первый год действия концессионного соглашения должна быть предоставлена Концеденту Концессионером при подписании настоящего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Обеспечение исполнения обязательств на последующие годы действия концессионного соглашения должна предоставляться Концеденту Концессионером ежегодно, в срок до 31 декабря предшествующего году, на который предоставляется обеспечение.</w:t>
      </w:r>
    </w:p>
    <w:p w:rsidR="00E8276F" w:rsidRPr="00113148" w:rsidRDefault="00E8276F" w:rsidP="00E8276F">
      <w:pPr>
        <w:numPr>
          <w:ilvl w:val="1"/>
          <w:numId w:val="13"/>
        </w:numPr>
        <w:tabs>
          <w:tab w:val="num" w:pos="567"/>
        </w:tabs>
        <w:suppressAutoHyphens/>
        <w:jc w:val="both"/>
        <w:rPr>
          <w:rFonts w:eastAsia="Calibri"/>
          <w:color w:val="000000"/>
          <w:lang w:eastAsia="ar-SA"/>
        </w:rPr>
      </w:pPr>
      <w:r w:rsidRPr="00113148">
        <w:rPr>
          <w:rFonts w:eastAsia="Calibri"/>
          <w:color w:val="000000"/>
          <w:lang w:eastAsia="ar-SA"/>
        </w:rPr>
        <w:t>Обеспечение исполнения обязательств принимается Концедентом при условии его соответствия требованиям действующего законодательства Российской Федерации, а также при условии наличия в ней:</w:t>
      </w:r>
    </w:p>
    <w:p w:rsidR="00E8276F" w:rsidRPr="00113148" w:rsidRDefault="00E8276F" w:rsidP="00E8276F">
      <w:pPr>
        <w:numPr>
          <w:ilvl w:val="2"/>
          <w:numId w:val="13"/>
        </w:numPr>
        <w:suppressAutoHyphens/>
        <w:jc w:val="both"/>
        <w:rPr>
          <w:rFonts w:eastAsia="Calibri"/>
          <w:color w:val="000000"/>
          <w:lang w:eastAsia="ar-SA"/>
        </w:rPr>
      </w:pPr>
      <w:r w:rsidRPr="00113148">
        <w:rPr>
          <w:rFonts w:eastAsia="Calibri"/>
          <w:color w:val="000000"/>
          <w:lang w:eastAsia="ar-SA"/>
        </w:rPr>
        <w:t xml:space="preserve">Срока действия обеспечения исполнения обязательств. </w:t>
      </w:r>
    </w:p>
    <w:p w:rsidR="00E8276F" w:rsidRPr="00113148" w:rsidRDefault="00E8276F" w:rsidP="00E8276F">
      <w:pPr>
        <w:numPr>
          <w:ilvl w:val="2"/>
          <w:numId w:val="13"/>
        </w:numPr>
        <w:suppressAutoHyphens/>
        <w:jc w:val="both"/>
        <w:rPr>
          <w:rFonts w:eastAsia="Calibri"/>
          <w:color w:val="000000"/>
          <w:lang w:eastAsia="ar-SA"/>
        </w:rPr>
      </w:pPr>
      <w:r w:rsidRPr="00113148">
        <w:rPr>
          <w:rFonts w:eastAsia="Calibri"/>
          <w:color w:val="000000"/>
          <w:lang w:eastAsia="ar-SA"/>
        </w:rPr>
        <w:t>Указания на сумму, в пределах которой обеспечение гарантирует исполнение обязательств по Соглашению.</w:t>
      </w:r>
    </w:p>
    <w:p w:rsidR="00E8276F" w:rsidRPr="00113148" w:rsidRDefault="00E8276F" w:rsidP="00E8276F">
      <w:pPr>
        <w:numPr>
          <w:ilvl w:val="2"/>
          <w:numId w:val="13"/>
        </w:numPr>
        <w:suppressAutoHyphens/>
        <w:jc w:val="both"/>
        <w:rPr>
          <w:rFonts w:eastAsia="Calibri"/>
          <w:color w:val="000000"/>
          <w:lang w:eastAsia="ar-SA"/>
        </w:rPr>
      </w:pPr>
      <w:r w:rsidRPr="00113148">
        <w:rPr>
          <w:rFonts w:eastAsia="Calibri"/>
          <w:color w:val="000000"/>
          <w:lang w:eastAsia="ar-SA"/>
        </w:rPr>
        <w:t>Ссылки на настоящее Соглашение, включая указание на Стороны, предмет, основание заключения, указанное в преамбуле настоящего Соглашения.</w:t>
      </w:r>
    </w:p>
    <w:p w:rsidR="00E8276F" w:rsidRPr="00113148" w:rsidRDefault="00E8276F" w:rsidP="00E8276F">
      <w:pPr>
        <w:numPr>
          <w:ilvl w:val="2"/>
          <w:numId w:val="13"/>
        </w:numPr>
        <w:suppressAutoHyphens/>
        <w:jc w:val="both"/>
        <w:rPr>
          <w:rFonts w:eastAsia="Calibri"/>
          <w:color w:val="000000"/>
          <w:lang w:eastAsia="ar-SA"/>
        </w:rPr>
      </w:pPr>
      <w:r w:rsidRPr="00113148">
        <w:rPr>
          <w:rFonts w:eastAsia="Calibri"/>
          <w:color w:val="000000"/>
          <w:lang w:eastAsia="ar-SA"/>
        </w:rPr>
        <w:t>Указание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rsidR="00E8276F" w:rsidRPr="00113148" w:rsidRDefault="00E8276F" w:rsidP="00E8276F">
      <w:pPr>
        <w:numPr>
          <w:ilvl w:val="1"/>
          <w:numId w:val="13"/>
        </w:numPr>
        <w:tabs>
          <w:tab w:val="num" w:pos="567"/>
        </w:tabs>
        <w:suppressAutoHyphens/>
        <w:jc w:val="both"/>
        <w:rPr>
          <w:rFonts w:eastAsia="Calibri"/>
          <w:color w:val="000000"/>
          <w:lang w:eastAsia="ar-SA"/>
        </w:rPr>
      </w:pPr>
      <w:r w:rsidRPr="00113148">
        <w:rPr>
          <w:rFonts w:eastAsia="Calibri"/>
          <w:color w:val="000000"/>
          <w:lang w:eastAsia="ar-SA"/>
        </w:rPr>
        <w:t>Концессионер вправе обеспечить исполнение финансовых обязательств по настоящему Соглашению последовательными безотзывными банковскими гарантиями в течение срока действия настоящего Соглашения.</w:t>
      </w:r>
    </w:p>
    <w:p w:rsidR="00E8276F" w:rsidRPr="00113148" w:rsidRDefault="00E8276F" w:rsidP="00E8276F">
      <w:pPr>
        <w:numPr>
          <w:ilvl w:val="1"/>
          <w:numId w:val="13"/>
        </w:numPr>
        <w:tabs>
          <w:tab w:val="num" w:pos="567"/>
        </w:tabs>
        <w:suppressAutoHyphens/>
        <w:jc w:val="both"/>
        <w:rPr>
          <w:rFonts w:eastAsia="Calibri"/>
          <w:color w:val="000000"/>
          <w:lang w:eastAsia="ar-SA"/>
        </w:rPr>
      </w:pPr>
      <w:r w:rsidRPr="00113148">
        <w:rPr>
          <w:rFonts w:eastAsia="Calibri"/>
          <w:color w:val="000000"/>
          <w:lang w:eastAsia="ar-SA"/>
        </w:rPr>
        <w:t>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Концеденту новую банковскую гарантию, начало срока действия, которой должно быть не позднее окончания срока действия прекращенной банковской гарантии. Иные условия новой банковской гарантии должны быть идентичны условиям прекращенной банковской гарантии.</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eastAsia="ar-SA"/>
        </w:rPr>
        <w:t xml:space="preserve"> </w:t>
      </w:r>
      <w:r w:rsidRPr="00113148">
        <w:rPr>
          <w:b/>
          <w:color w:val="000000"/>
          <w:lang w:val="x-none" w:eastAsia="ar-SA"/>
        </w:rPr>
        <w:t>Сроки, предусмотренные настоящим Соглашением</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Настоящее Соглашение вступает в силу со дня его подписания и действует 10 лет, соответственно до «____» _________20______ года.</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Срок создания и (или) реконструкции Концессионером Объекта Соглашения установлен по 2029 год.</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Срок ввода в эксплуатацию Объекта Соглашения - после срока создания и (или) реконструкции Концессионером Объекта Соглашения, указанного в пункте 10.2 настоящего Соглашения, установлен согласно Приложению № 3 к настоящему Соглашению.</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Срок использования (эксплуатации) Концессионером Объекта Соглашения в соответствии с его целевым назначением и осуществления деятельности, предусмотренной пунктом 1.1 настоящего Соглашения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Срок передачи Концедентом Концессионеру Объекта Соглашения не позднее 60 (шестидесяти) календарных дней с даты подписания настоящего Соглашения.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Срок передачи Концессионером Концеденту Объекта Соглашения в течение 30 (тридцати) календарных дней с даты прекращения Соглашения вне зависимости от основания его прекращения.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Срок осуществления Концессионером деятельности по настоящему Соглашению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В случае принятия Правительством Российской Федерации решения, предусмотренного Федеральным законом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по соглашению сторон возможен перенос сроков реализации инвестиционных обязательств Концессионера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eastAsia="ar-SA"/>
        </w:rPr>
        <w:t xml:space="preserve"> </w:t>
      </w:r>
      <w:r w:rsidRPr="00113148">
        <w:rPr>
          <w:b/>
          <w:color w:val="000000"/>
          <w:lang w:val="x-none" w:eastAsia="ar-SA"/>
        </w:rPr>
        <w:t>Плата по Соглашению</w:t>
      </w:r>
    </w:p>
    <w:p w:rsidR="00E8276F" w:rsidRPr="00113148" w:rsidRDefault="00E8276F" w:rsidP="00E8276F">
      <w:pPr>
        <w:widowControl w:val="0"/>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Концессионная плата по Концессионному соглашению не предусматривается.</w:t>
      </w:r>
    </w:p>
    <w:p w:rsidR="00E8276F" w:rsidRPr="00113148" w:rsidRDefault="00E8276F" w:rsidP="00E8276F">
      <w:pPr>
        <w:tabs>
          <w:tab w:val="num" w:pos="0"/>
        </w:tabs>
        <w:suppressAutoHyphens/>
        <w:ind w:firstLine="709"/>
        <w:jc w:val="both"/>
        <w:rPr>
          <w:rFonts w:eastAsia="Calibri"/>
          <w:color w:val="000000"/>
          <w:sz w:val="28"/>
          <w:szCs w:val="22"/>
          <w:lang w:eastAsia="ar-SA"/>
        </w:rPr>
      </w:pP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val="x-none" w:eastAsia="ar-SA"/>
        </w:rPr>
        <w:t>Исключительные права на результаты интеллектуальной деятельности</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Концеденту принадлежат исключительные права на результаты интеллектуальной деятельности, полученные Концессионером за свой счет при исполнении настоящего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Государственная регистрация прав Концедента на указанные результаты интеллектуальной деятельности осуществляется в порядке, установленном законодательством Российской Федерации, Концессионером на основании полученных от Концедента полномочий.</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Концессионеру могут принадлежать исключительные права на результаты интеллектуальной деятельности, полученные Концессионером за свой счет при исполнении настоящего Соглашения и которые отдельно определены Сторонами настоящего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В целях исполнения Концессионером обязательств, предусмотренных настоящим Соглашением, Концессионер вправе пользоваться на безвозмездной основе исключительными правами на результаты интеллектуальной деятельности, предусмотренными пунктом 12.1 настоящего Соглашения.</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eastAsia="ar-SA"/>
        </w:rPr>
        <w:t xml:space="preserve"> </w:t>
      </w:r>
      <w:r w:rsidRPr="00113148">
        <w:rPr>
          <w:b/>
          <w:color w:val="000000"/>
          <w:lang w:val="x-none" w:eastAsia="ar-SA"/>
        </w:rPr>
        <w:t>Порядок осуществления Концедентом контроля за соблюдением Концессионером условий настоящего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разумных срок до начала осуществления указанными органами (юридическими лицами) возложенных и на них полномочий, предусмотренных настоящим Соглашением.</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Концедент осуществляет контроль за соблюдением Концессионером условий настоящего Соглашения, в том числе за исполнением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Соглашением, достижению плановых значений показателей деятельности Концессионера, указанных в Приложении № 9 к настоящему Соглашению, а также сроков исполнения обязательств, указанных в разделе 10 настоящего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1.1 настоящего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Концедент не вправе вмешиваться в осуществление хозяйственной деятельности Концессионера.</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Представители уполномоченных Концедентом органов или юридических лиц не вправе разглашать сведения, в отношении которых Концессионер предварительно сообщил о том, что они относятся к сведениям конфиденциального характера или являются коммерческой тайной.</w:t>
      </w:r>
    </w:p>
    <w:p w:rsidR="00E8276F" w:rsidRPr="00113148" w:rsidRDefault="00E8276F" w:rsidP="00E8276F">
      <w:pPr>
        <w:numPr>
          <w:ilvl w:val="1"/>
          <w:numId w:val="13"/>
        </w:numPr>
        <w:shd w:val="clear" w:color="auto" w:fill="FFFFFF"/>
        <w:tabs>
          <w:tab w:val="num" w:pos="0"/>
        </w:tabs>
        <w:suppressAutoHyphens/>
        <w:jc w:val="both"/>
        <w:rPr>
          <w:rFonts w:eastAsia="Calibri"/>
          <w:color w:val="000000"/>
          <w:lang w:eastAsia="ar-SA"/>
        </w:rPr>
      </w:pPr>
      <w:r w:rsidRPr="00113148">
        <w:rPr>
          <w:rFonts w:eastAsia="Calibri"/>
          <w:color w:val="000000"/>
          <w:lang w:eastAsia="ar-SA"/>
        </w:rPr>
        <w:t>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3 (трех) календарных дней со дня обнаружения указанных нарушений.</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Результаты осуществления контроля за соблюдением Концессионером условий настоящего Соглашения оформляются актом о результатах контроля.</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Акт о результатах контроля подлежит размещению Концедентом в течение 5 (пяти) рабочих дней со дня составления данного акта на официальном сайте Концедента в сети Интернет, в случае отсутствия у Концедента официального сайта в сети Интернет - на официальном сайте Чувашской Республики, в границах которого расположено такое муниципальное образование,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eastAsia="ar-SA"/>
        </w:rPr>
        <w:t xml:space="preserve"> </w:t>
      </w:r>
      <w:r w:rsidRPr="00113148">
        <w:rPr>
          <w:b/>
          <w:color w:val="000000"/>
          <w:lang w:val="x-none" w:eastAsia="ar-SA"/>
        </w:rPr>
        <w:t>Ответственность Сторон</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несёт ответственность перед Концедентом за допущенное при создании и (или)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E8276F" w:rsidRPr="00113148" w:rsidRDefault="00E8276F" w:rsidP="00E8276F">
      <w:pPr>
        <w:numPr>
          <w:ilvl w:val="1"/>
          <w:numId w:val="13"/>
        </w:numPr>
        <w:tabs>
          <w:tab w:val="num" w:pos="0"/>
        </w:tabs>
        <w:suppressAutoHyphens/>
        <w:jc w:val="both"/>
        <w:rPr>
          <w:rFonts w:eastAsia="Calibri"/>
          <w:color w:val="000000"/>
          <w:shd w:val="clear" w:color="auto" w:fill="FFFFFF"/>
          <w:lang w:eastAsia="ar-SA"/>
        </w:rPr>
      </w:pPr>
      <w:r w:rsidRPr="00113148">
        <w:rPr>
          <w:rFonts w:eastAsia="Calibri"/>
          <w:color w:val="000000"/>
          <w:lang w:eastAsia="ar-SA"/>
        </w:rPr>
        <w:t>В случае нарушения требований, указанных в пункте 14.2 настоящего Соглашения, Концедент обязан в течение 10 (десяти)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указывается в требовании.</w:t>
      </w:r>
    </w:p>
    <w:p w:rsidR="00E8276F" w:rsidRPr="00113148" w:rsidRDefault="00E8276F" w:rsidP="00E8276F">
      <w:pPr>
        <w:tabs>
          <w:tab w:val="num" w:pos="0"/>
        </w:tabs>
        <w:suppressAutoHyphens/>
        <w:ind w:firstLine="709"/>
        <w:jc w:val="both"/>
        <w:rPr>
          <w:rFonts w:eastAsia="Calibri"/>
          <w:color w:val="000000"/>
          <w:shd w:val="clear" w:color="auto" w:fill="FFFFFF"/>
          <w:lang w:eastAsia="ar-SA"/>
        </w:rPr>
      </w:pPr>
      <w:r w:rsidRPr="00113148">
        <w:rPr>
          <w:rFonts w:eastAsia="Calibri"/>
          <w:color w:val="000000"/>
          <w:shd w:val="clear" w:color="auto" w:fill="FFFFFF"/>
          <w:lang w:eastAsia="ar-SA"/>
        </w:rPr>
        <w:t>Концедент вправе потребовать от Концессионера возмещения причинённых Концеденту убытков, вызванных нарушением Концессионером требований, указанных в пункте 14.2 настоящего Соглашения, если эти нарушения не были устранены Концессионером в определенный срок или являются существенными.</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shd w:val="clear" w:color="auto" w:fill="FFFFFF"/>
          <w:lang w:eastAsia="ar-SA"/>
        </w:rPr>
        <w:t>Концессионер несет перед Концедентом ответственность за качество работ по созданию и (или) реконструкции Объекта Соглашения в течение 5 (пяти) лет с момента передачи Объекта Соглашения по окончании срока действия настоящего Соглашения, установленного пунктом 10.1</w:t>
      </w:r>
      <w:r w:rsidRPr="00113148">
        <w:rPr>
          <w:rFonts w:eastAsia="Calibri"/>
          <w:color w:val="000000"/>
          <w:lang w:eastAsia="ar-SA"/>
        </w:rPr>
        <w:t xml:space="preserve"> настоящего Соглашения. Концессионер с момента передачи объекта несет ответственность за ненадлежащее исполнение настоящего Соглашения, за качество и объемы оказываемых услуг.</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любых обязательств, предусмотренных настоящим Соглашением.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имеет право на возмещение убытков, возникших в результате неисполнения или ненадлежащего исполнения Концедентом любых обязательств, включая:</w:t>
      </w:r>
    </w:p>
    <w:p w:rsidR="00E8276F" w:rsidRPr="00113148" w:rsidRDefault="00E8276F" w:rsidP="00E8276F">
      <w:pPr>
        <w:widowControl w:val="0"/>
        <w:tabs>
          <w:tab w:val="num" w:pos="0"/>
          <w:tab w:val="left" w:pos="851"/>
        </w:tabs>
        <w:suppressAutoHyphens/>
        <w:autoSpaceDE w:val="0"/>
        <w:ind w:firstLine="709"/>
        <w:jc w:val="both"/>
        <w:rPr>
          <w:rFonts w:eastAsia="Calibri"/>
          <w:color w:val="000000"/>
          <w:lang w:eastAsia="ar-SA"/>
        </w:rPr>
      </w:pPr>
      <w:r w:rsidRPr="00113148">
        <w:rPr>
          <w:rFonts w:eastAsia="Calibri"/>
          <w:color w:val="000000"/>
          <w:lang w:eastAsia="ar-SA"/>
        </w:rPr>
        <w:t>а) нарушение срока</w:t>
      </w:r>
      <w:r w:rsidRPr="00113148">
        <w:rPr>
          <w:rFonts w:eastAsia="Calibri"/>
          <w:iCs/>
          <w:color w:val="000000"/>
          <w:lang w:eastAsia="ar-SA"/>
        </w:rPr>
        <w:t xml:space="preserve"> </w:t>
      </w:r>
      <w:r w:rsidRPr="00113148">
        <w:rPr>
          <w:rFonts w:eastAsia="Calibri"/>
          <w:color w:val="000000"/>
          <w:lang w:eastAsia="ar-SA"/>
        </w:rPr>
        <w:t>заключения договоров аренды земельных участков, предназначенных для создания и (или) реконструкции объектов имущества в составе Объекта Соглашения и (или) эксплуатации Объекта Соглашения;</w:t>
      </w:r>
    </w:p>
    <w:p w:rsidR="00E8276F" w:rsidRPr="00113148" w:rsidRDefault="00E8276F" w:rsidP="00E8276F">
      <w:pPr>
        <w:widowControl w:val="0"/>
        <w:tabs>
          <w:tab w:val="num" w:pos="0"/>
          <w:tab w:val="left" w:pos="851"/>
        </w:tabs>
        <w:suppressAutoHyphens/>
        <w:autoSpaceDE w:val="0"/>
        <w:ind w:firstLine="709"/>
        <w:jc w:val="both"/>
        <w:rPr>
          <w:rFonts w:eastAsia="Calibri"/>
          <w:color w:val="000000"/>
          <w:lang w:eastAsia="ar-SA"/>
        </w:rPr>
      </w:pPr>
      <w:r w:rsidRPr="00113148">
        <w:rPr>
          <w:rFonts w:eastAsia="Calibri"/>
          <w:color w:val="000000"/>
          <w:lang w:eastAsia="ar-SA"/>
        </w:rPr>
        <w:t>нарушение сроков и порядка передачи Концессионеру объектов имущества в составе Объекта Соглашения;</w:t>
      </w:r>
    </w:p>
    <w:p w:rsidR="00E8276F" w:rsidRPr="00113148" w:rsidRDefault="00E8276F" w:rsidP="00E8276F">
      <w:pPr>
        <w:widowControl w:val="0"/>
        <w:tabs>
          <w:tab w:val="num" w:pos="0"/>
          <w:tab w:val="left" w:pos="851"/>
        </w:tabs>
        <w:suppressAutoHyphens/>
        <w:autoSpaceDE w:val="0"/>
        <w:ind w:firstLine="709"/>
        <w:jc w:val="both"/>
        <w:rPr>
          <w:rFonts w:eastAsia="Calibri"/>
          <w:color w:val="000000"/>
          <w:lang w:eastAsia="ar-SA"/>
        </w:rPr>
      </w:pPr>
      <w:r w:rsidRPr="00113148">
        <w:rPr>
          <w:rFonts w:eastAsia="Calibri"/>
          <w:color w:val="000000"/>
          <w:lang w:eastAsia="ar-SA"/>
        </w:rPr>
        <w:t>б) повлекшие за собой невозможность утверждения тарифа на услуги Концессионера в соответствии с действующим законодательством Российской Федерации и иными нормативными правовыми актами, и условиями Соглашения;</w:t>
      </w:r>
    </w:p>
    <w:p w:rsidR="00E8276F" w:rsidRPr="00113148" w:rsidRDefault="00E8276F" w:rsidP="00E8276F">
      <w:pPr>
        <w:widowControl w:val="0"/>
        <w:tabs>
          <w:tab w:val="num" w:pos="0"/>
          <w:tab w:val="left" w:pos="851"/>
        </w:tabs>
        <w:suppressAutoHyphens/>
        <w:autoSpaceDE w:val="0"/>
        <w:ind w:firstLine="709"/>
        <w:jc w:val="both"/>
        <w:rPr>
          <w:rFonts w:eastAsia="Calibri"/>
          <w:color w:val="000000"/>
          <w:lang w:eastAsia="ar-SA"/>
        </w:rPr>
      </w:pPr>
      <w:r w:rsidRPr="00113148">
        <w:rPr>
          <w:rFonts w:eastAsia="Calibri"/>
          <w:color w:val="000000"/>
          <w:lang w:eastAsia="ar-SA"/>
        </w:rPr>
        <w:t>в) повлекшие за собой невозможность утверждения инвестиционной программы и производственной программы Концессионера в порядке, предусмотренном законодательством Российской Федерации и иными нормативными правовыми актами;</w:t>
      </w:r>
    </w:p>
    <w:p w:rsidR="00E8276F" w:rsidRPr="00113148" w:rsidRDefault="00E8276F" w:rsidP="00E8276F">
      <w:pPr>
        <w:widowControl w:val="0"/>
        <w:tabs>
          <w:tab w:val="num" w:pos="0"/>
          <w:tab w:val="left" w:pos="851"/>
        </w:tabs>
        <w:suppressAutoHyphens/>
        <w:autoSpaceDE w:val="0"/>
        <w:ind w:firstLine="709"/>
        <w:jc w:val="both"/>
        <w:rPr>
          <w:rFonts w:eastAsia="Calibri"/>
          <w:color w:val="000000"/>
          <w:lang w:eastAsia="ar-SA"/>
        </w:rPr>
      </w:pPr>
      <w:r w:rsidRPr="00113148">
        <w:rPr>
          <w:rFonts w:eastAsia="Calibri"/>
          <w:color w:val="000000"/>
          <w:lang w:eastAsia="ar-SA"/>
        </w:rPr>
        <w:t>г) повлекшие за собой невозможность компенсации недополученных Концессионером доходов в порядке, предусмотренном законодательством Российской Федерации и иными нормативными правовыми актами;</w:t>
      </w:r>
    </w:p>
    <w:p w:rsidR="00E8276F" w:rsidRPr="00113148" w:rsidRDefault="00E8276F" w:rsidP="00E8276F">
      <w:pPr>
        <w:widowControl w:val="0"/>
        <w:tabs>
          <w:tab w:val="left" w:pos="-1985"/>
          <w:tab w:val="num" w:pos="0"/>
        </w:tabs>
        <w:suppressAutoHyphens/>
        <w:autoSpaceDE w:val="0"/>
        <w:ind w:firstLine="709"/>
        <w:jc w:val="both"/>
        <w:rPr>
          <w:rFonts w:eastAsia="Calibri"/>
          <w:color w:val="000000"/>
          <w:lang w:eastAsia="ar-SA"/>
        </w:rPr>
      </w:pPr>
      <w:r w:rsidRPr="00113148">
        <w:rPr>
          <w:rFonts w:eastAsia="Calibri"/>
          <w:color w:val="000000"/>
          <w:lang w:eastAsia="ar-SA"/>
        </w:rPr>
        <w:t>д)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sidRPr="00113148">
        <w:rPr>
          <w:bCs/>
          <w:color w:val="000000"/>
          <w:lang w:eastAsia="ar-SA"/>
        </w:rPr>
        <w:t xml:space="preserve"> июля 2005 года № 115-ФЗ</w:t>
      </w:r>
      <w:r w:rsidRPr="00113148">
        <w:rPr>
          <w:rFonts w:eastAsia="Calibri"/>
          <w:color w:val="000000"/>
          <w:lang w:eastAsia="ar-SA"/>
        </w:rPr>
        <w:t xml:space="preserve"> «О концессионных соглашениях». </w:t>
      </w:r>
    </w:p>
    <w:p w:rsidR="00E8276F" w:rsidRPr="00113148" w:rsidRDefault="00E8276F" w:rsidP="00E8276F">
      <w:pPr>
        <w:tabs>
          <w:tab w:val="num" w:pos="0"/>
          <w:tab w:val="left" w:pos="851"/>
        </w:tabs>
        <w:suppressAutoHyphens/>
        <w:ind w:firstLine="709"/>
        <w:jc w:val="both"/>
        <w:rPr>
          <w:rFonts w:eastAsia="Calibri"/>
          <w:color w:val="000000"/>
          <w:lang w:eastAsia="ar-SA"/>
        </w:rPr>
      </w:pPr>
      <w:r w:rsidRPr="00113148">
        <w:rPr>
          <w:rFonts w:eastAsia="Calibri"/>
          <w:color w:val="000000"/>
          <w:lang w:eastAsia="ar-SA"/>
        </w:rPr>
        <w:t xml:space="preserve">14.7. Концессионер обязан уплатить Концеденту неустойку в случае неисполнения или ненадлежащего исполнения Концессионером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в году, в котором допущено нарушение, уменьшенных на сумму, пропорциональную объему обязательств, предусмотренных Соглашением и фактически исполненных Концессионером в году, в котором допущено нарушение. </w:t>
      </w:r>
    </w:p>
    <w:p w:rsidR="00E8276F" w:rsidRPr="00113148" w:rsidRDefault="00E8276F" w:rsidP="00E8276F">
      <w:pPr>
        <w:tabs>
          <w:tab w:val="num" w:pos="0"/>
          <w:tab w:val="left" w:pos="851"/>
        </w:tabs>
        <w:suppressAutoHyphens/>
        <w:ind w:firstLine="709"/>
        <w:jc w:val="both"/>
        <w:rPr>
          <w:rFonts w:eastAsia="Calibri"/>
          <w:color w:val="000000"/>
          <w:lang w:eastAsia="ar-SA"/>
        </w:rPr>
      </w:pPr>
      <w:r w:rsidRPr="00113148">
        <w:rPr>
          <w:rFonts w:eastAsia="Calibri"/>
          <w:color w:val="000000"/>
          <w:lang w:eastAsia="ar-SA"/>
        </w:rPr>
        <w:t>14.8.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 настоящим Соглашением, не освобождает соответствующую Сторону от исполнения этого обязательства в натуре.</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14.9.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14.10. Чувашская Республика несет следующие обязанности по концессионному соглашению:</w:t>
      </w:r>
    </w:p>
    <w:p w:rsidR="00E8276F" w:rsidRPr="00113148" w:rsidRDefault="00E8276F" w:rsidP="00E8276F">
      <w:pPr>
        <w:suppressAutoHyphens/>
        <w:ind w:firstLine="709"/>
        <w:jc w:val="both"/>
        <w:rPr>
          <w:rFonts w:eastAsia="Calibri"/>
          <w:color w:val="000000"/>
          <w:lang w:eastAsia="ar-SA"/>
        </w:rPr>
      </w:pPr>
      <w:r w:rsidRPr="00113148">
        <w:rPr>
          <w:rFonts w:eastAsia="Calibri"/>
          <w:color w:val="000000"/>
          <w:lang w:eastAsia="ar-SA"/>
        </w:rPr>
        <w:t>14.10.1.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14.10.2.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14.10.3. возмещение недополученных доходов, экономически обоснованных расходов концессионера, подлежащих возмещению за счет средств республиканского бюджета Чувашской Республики,  участвующей в концессионном соглашении, в соответствии с нормативными правовыми актами Российской Федерации, в том числе в случае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sidRPr="00113148">
        <w:rPr>
          <w:bCs/>
          <w:color w:val="000000"/>
          <w:lang w:eastAsia="ar-SA"/>
        </w:rPr>
        <w:t xml:space="preserve"> июля 2005 года № 115-ФЗ</w:t>
      </w:r>
      <w:r w:rsidRPr="00113148">
        <w:rPr>
          <w:rFonts w:eastAsia="Calibri"/>
          <w:color w:val="000000"/>
          <w:lang w:eastAsia="ar-SA"/>
        </w:rPr>
        <w:t xml:space="preserve"> «О концессионных соглашениях»;</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14.10.4. иные обязанности, устанавливаемые нормативными правовыми актами Чувашской Республики.</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14.11. Чувашская Республика имеет следующие права по концессионному соглашению:</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14.11.1. на возмещение убытков со стороны Концедента при выполнении Чувашской Республикой обязательств, предусмотренных пунктом настоящего Соглашения, в случае использования недостоверных данных при установлении тарифов в соответствии с утвержденной Концедентом схемой водоснабжения и водоотведения;</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14.12. Концессионер обязан в течении 30 рабочих дней после завершения календарного года  реализации мероприятий  уплатить Концеденту неустойку, в случае нарушения Концессионером сроков исполнения обязательств и ненадлежащего исполнения обязательств указанных в «Приложении №3» настоящего соглашения, в размере 50 000 руб.</w:t>
      </w:r>
    </w:p>
    <w:p w:rsidR="00E8276F" w:rsidRPr="00113148" w:rsidRDefault="00E8276F" w:rsidP="00E8276F">
      <w:pPr>
        <w:widowControl w:val="0"/>
        <w:tabs>
          <w:tab w:val="num" w:pos="0"/>
          <w:tab w:val="left" w:pos="851"/>
        </w:tabs>
        <w:suppressAutoHyphens/>
        <w:autoSpaceDE w:val="0"/>
        <w:ind w:firstLine="709"/>
        <w:jc w:val="both"/>
        <w:rPr>
          <w:rFonts w:eastAsia="Calibri"/>
          <w:color w:val="000000"/>
          <w:lang w:eastAsia="ar-SA"/>
        </w:rPr>
      </w:pP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eastAsia="ar-SA"/>
        </w:rPr>
        <w:t xml:space="preserve"> </w:t>
      </w:r>
      <w:r w:rsidRPr="00113148">
        <w:rPr>
          <w:b/>
          <w:color w:val="000000"/>
          <w:lang w:val="x-none" w:eastAsia="ar-SA"/>
        </w:rPr>
        <w:t>Порядок взаимодействия Сторон при наступлении обстоятельств непреодолимой силы</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Сторона, нарушившая условия настоящего Соглашения в результате наступления обстоятельств непреодолимой силы, обязана:</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а) в письменной форме уведомить другую Сторону о наступлении указанных обстоятельств не позднее 5 (пяти) календарных дней со дня их наступления и представить необходимые документальные подтверждения;</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б) в письменной форме уведомить другую Сторону о возобновлении исполнения своих обязательств, предусмотренных настоящим Соглашением.</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течение 10 (десяти) календарных дней меры, направленные на обеспечение надлежащего осуществления Концессионером деятельности, указанной в пункте 1.1 настоящего Соглашения.</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eastAsia="ar-SA"/>
        </w:rPr>
        <w:t xml:space="preserve"> </w:t>
      </w:r>
      <w:r w:rsidRPr="00113148">
        <w:rPr>
          <w:b/>
          <w:color w:val="000000"/>
          <w:lang w:val="x-none" w:eastAsia="ar-SA"/>
        </w:rPr>
        <w:t>Изменение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Настоящее Соглашение может быть изменено по соглашению Сторон, а также в случаях, предусмотренных действующим законодательством Российской Федерации.</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Изменение настоящего Соглашения осуществляется в письменной форме и оформляется дополнительным соглашением к концессионному соглашению.</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101" w:history="1">
        <w:r w:rsidRPr="00113148">
          <w:rPr>
            <w:rFonts w:eastAsia="Calibri"/>
            <w:color w:val="000000"/>
            <w:lang w:eastAsia="ar-SA"/>
          </w:rPr>
          <w:t>кодексом</w:t>
        </w:r>
      </w:hyperlink>
      <w:r w:rsidRPr="00113148">
        <w:rPr>
          <w:rFonts w:eastAsia="Calibri"/>
          <w:color w:val="000000"/>
          <w:lang w:eastAsia="ar-SA"/>
        </w:rPr>
        <w:t xml:space="preserve"> Российской Федерации.</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eastAsia="ar-SA"/>
        </w:rPr>
        <w:t xml:space="preserve"> </w:t>
      </w:r>
      <w:r w:rsidRPr="00113148">
        <w:rPr>
          <w:b/>
          <w:color w:val="000000"/>
          <w:lang w:val="x-none" w:eastAsia="ar-SA"/>
        </w:rPr>
        <w:t>Прекращение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Настоящее Соглашение прекращается:</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а) по истечении срока действия;</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б) по соглашению Сторон;</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в) на основании судебного решения о его досрочном расторжении.</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В случае досрочного расторжения настоящего Соглашения, возмещение расходов Сторон определяется по соглашению сторон либо в судебном порядке.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 существенным нарушениям Концессионером условий настоящего Соглашения относятся:</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а) нарушение установленных пунктом 10.2 настоящего Соглашения сроков создания и (или) реконструкции Объекта Соглашения;</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б) использование (эксплуатация) Объекта Соглашения в целях, не установленных настоящим Соглашением;</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в) неисполнение или ненадлежащее исполнение Концессионером обязательств, установленных настоящим Соглашением;</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г) прекращение или приостановление Концессионером деятельности, предусмотренной настоящим Соглашением, без согласия Концедента;</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 xml:space="preserve">д) неисполнение или ненадлежащее исполнение Концессионером обязательств, указанных в пункте 6.1 настоящего Соглашения, по предоставлению гражданам и другим потребителям услуг, в том числе услуг по </w:t>
      </w:r>
      <w:r w:rsidRPr="00113148">
        <w:rPr>
          <w:bCs/>
          <w:color w:val="000000"/>
          <w:lang w:eastAsia="ar-SA"/>
        </w:rPr>
        <w:t>водоснабжению</w:t>
      </w:r>
      <w:r w:rsidRPr="00113148">
        <w:rPr>
          <w:rFonts w:eastAsia="Calibri"/>
          <w:color w:val="000000"/>
          <w:lang w:eastAsia="ar-SA"/>
        </w:rPr>
        <w:t>;</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е) нарушение установленного настоящим Соглашением порядка использования (эксплуатации) объекта Соглашения;</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ж) настоящее соглашение может быть расторгнуто досрочно Концедентом в одностороннем порядке в случае, образования задолженности за неуплату и просрочки выставленных счетов Концеденту ресурсоснабжающими организациями, за потребление топливноэнергетических ресурсов (электроснабжение и т.п.) на период более 6 месяцев.</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 существенным нарушениям Концедентом условий настоящего Соглашения относятся:</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а) нарушение установленных пунктами 3.1 и 10.5 настоящего Соглашения, сроков передачи Концессионеру Объекта Соглашения;</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б) передача Концессионеру объекта Соглашения по описанию, технико-экономическим показателям, назначению и в состоянии, не соответствующем установленному Приложениями №2 к настоящему Соглашению, в случае, если такое несоответствие выявлено в течение одного года с момента подписания Сторонами Соглашения акта приема-передачи, не могло быть выявлено при передаче Объекта Соглашения, и возникло по вине Концедента;</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В случае досрочного расторжения настоящего Соглашения возмещение расходов Концессионера по созданию и (или)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в течение 2 (двух) лет с даты расторжения настоящего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Порядок возмещения расходов Концессионера, подлежащих возмещению в соответствии с нормативными правовыми актами Российской Федерации в сфере водоснабжения и не возмещенных ему на момент окончания срока действия Соглашения, определяется в соответствии с правилами, утверждёнными </w:t>
      </w:r>
      <w:hyperlink w:anchor="sub_0" w:history="1">
        <w:r w:rsidRPr="00113148">
          <w:rPr>
            <w:rFonts w:eastAsia="Calibri"/>
            <w:color w:val="000000"/>
            <w:u w:val="single"/>
            <w:lang w:eastAsia="ar-SA"/>
          </w:rPr>
          <w:t>постановлением</w:t>
        </w:r>
      </w:hyperlink>
      <w:r w:rsidRPr="00113148">
        <w:rPr>
          <w:rFonts w:eastAsia="Calibri"/>
          <w:color w:val="000000"/>
          <w:lang w:eastAsia="ar-SA"/>
        </w:rPr>
        <w:t xml:space="preserve"> Правительства РФ от 1 июля </w:t>
      </w:r>
      <w:smartTag w:uri="urn:schemas-microsoft-com:office:smarttags" w:element="metricconverter">
        <w:smartTagPr>
          <w:attr w:name="ProductID" w:val="2014 г"/>
        </w:smartTagPr>
        <w:r w:rsidRPr="00113148">
          <w:rPr>
            <w:rFonts w:eastAsia="Calibri"/>
            <w:color w:val="000000"/>
            <w:lang w:eastAsia="ar-SA"/>
          </w:rPr>
          <w:t>2014 г</w:t>
        </w:r>
      </w:smartTag>
      <w:r w:rsidRPr="00113148">
        <w:rPr>
          <w:rFonts w:eastAsia="Calibri"/>
          <w:color w:val="000000"/>
          <w:lang w:eastAsia="ar-SA"/>
        </w:rPr>
        <w:t>. N 603. Возмещение расходов осуществляется в течение 2 (двух) лет с даты окончания срока действия соглашения.</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eastAsia="ar-SA"/>
        </w:rPr>
        <w:t xml:space="preserve"> </w:t>
      </w:r>
      <w:r w:rsidRPr="00113148">
        <w:rPr>
          <w:b/>
          <w:color w:val="000000"/>
          <w:lang w:val="x-none" w:eastAsia="ar-SA"/>
        </w:rPr>
        <w:t>Гарантии осуществления Концессионером деятельности, предусмотренной Соглашением</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В соответствии с законодательством о концессионных соглашениях Госслужба устанавливает тарифы на </w:t>
      </w:r>
      <w:r w:rsidRPr="00113148">
        <w:rPr>
          <w:bCs/>
          <w:color w:val="000000"/>
          <w:lang w:eastAsia="ar-SA"/>
        </w:rPr>
        <w:t>водоснабжение</w:t>
      </w:r>
      <w:r w:rsidRPr="00113148">
        <w:rPr>
          <w:rFonts w:eastAsia="Calibri"/>
          <w:color w:val="000000"/>
          <w:lang w:eastAsia="ar-SA"/>
        </w:rPr>
        <w:t xml:space="preserve"> с использованием объекта Соглашения исходя из определенных настоящим Соглашением объема инвестиций и сроков их осуществления, предусмотренных настоящим Соглашением на создание и (или) реконструкцию Объекта Соглашения, а также значений долгосрочных параметров регулирования деятельности Концессионера, указанных в Приложении № 5 настоящего соглашения. Установление, изменение, корректировка регулируемых тарифов осуществляется в соответствии с действующим законодательством в сфере тарифного регулирования.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Приложением №3 к настоящему Соглашению.</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водоснабжения и водоотведения.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работ, услуг надлежащего качества.</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eastAsia="ar-SA"/>
        </w:rPr>
        <w:t xml:space="preserve"> </w:t>
      </w:r>
      <w:r w:rsidRPr="00113148">
        <w:rPr>
          <w:b/>
          <w:color w:val="000000"/>
          <w:lang w:val="x-none" w:eastAsia="ar-SA"/>
        </w:rPr>
        <w:t>Разрешение споров</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Споры и разногласия между Сторонами по настоящему Соглашению или в связи с ним разрешаются путем переговоров.</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В случае, если ответ не представлен в указанный срок, претензия считается принятой.</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Чувашской Республики.</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val="x-none" w:eastAsia="ar-SA"/>
        </w:rPr>
        <w:t xml:space="preserve"> Размещение информации</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b/>
          <w:color w:val="000000"/>
          <w:sz w:val="28"/>
          <w:szCs w:val="28"/>
          <w:lang w:eastAsia="ar-SA"/>
        </w:rPr>
        <w:t>20.1.</w:t>
      </w:r>
      <w:r w:rsidRPr="00113148">
        <w:rPr>
          <w:rFonts w:eastAsia="Calibri"/>
          <w:color w:val="000000"/>
          <w:lang w:eastAsia="ar-SA"/>
        </w:rPr>
        <w:t xml:space="preserve"> В случае принятия решения о возможности заключения концессионного соглашения на предложенных условиях предложение о заключении концессионного соглашения и настоящее Соглашение, за исключением сведений, составляющих государственную и коммерческую тайну, в десятидневный срок со дня принятия указанного решения подлежит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 же на официальном сайте Концедента или в случае отсутствия у муниципального образования официального сайта в информационно-телекоммуникационной сети "Интернет" на официальном сайте Чувашской Республики, в установленном законом порядке. </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eastAsia="ar-SA"/>
        </w:rPr>
        <w:t xml:space="preserve"> </w:t>
      </w:r>
      <w:r w:rsidRPr="00113148">
        <w:rPr>
          <w:b/>
          <w:color w:val="000000"/>
          <w:lang w:val="x-none" w:eastAsia="ar-SA"/>
        </w:rPr>
        <w:t>Заключительные положения</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21.1.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E8276F" w:rsidRPr="00113148" w:rsidRDefault="00E8276F" w:rsidP="00E8276F">
      <w:pPr>
        <w:shd w:val="clear" w:color="auto" w:fill="FFFFFF"/>
        <w:tabs>
          <w:tab w:val="num" w:pos="0"/>
        </w:tabs>
        <w:suppressAutoHyphens/>
        <w:ind w:firstLine="709"/>
        <w:jc w:val="both"/>
        <w:rPr>
          <w:rFonts w:eastAsia="Calibri"/>
          <w:color w:val="000000"/>
          <w:lang w:eastAsia="ar-SA"/>
        </w:rPr>
      </w:pPr>
      <w:r w:rsidRPr="00113148">
        <w:rPr>
          <w:rFonts w:eastAsia="Calibri"/>
          <w:color w:val="000000"/>
          <w:lang w:eastAsia="ar-SA"/>
        </w:rPr>
        <w:t>21.2. Настоящее Соглашение составлено на русском языке в 5 (пяти) подлинных экземплярах, имеющих равную юридическую силу, из них два экземпляра для Концедента, по одному экземпляру для Концессионера, Минстроя Чувашии и Управления Росреестра по Чувашской Республике.</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21.3.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eastAsia="ar-SA"/>
        </w:rPr>
        <w:t xml:space="preserve"> </w:t>
      </w:r>
      <w:r w:rsidRPr="00113148">
        <w:rPr>
          <w:b/>
          <w:color w:val="000000"/>
          <w:lang w:val="x-none" w:eastAsia="ar-SA"/>
        </w:rPr>
        <w:t>Перечень приложений к Соглашению</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Соглашение содержит следующие приложения:</w:t>
      </w:r>
    </w:p>
    <w:p w:rsidR="00E8276F" w:rsidRPr="00113148" w:rsidRDefault="00E8276F" w:rsidP="00E8276F">
      <w:pPr>
        <w:numPr>
          <w:ilvl w:val="1"/>
          <w:numId w:val="5"/>
        </w:numPr>
        <w:suppressAutoHyphens/>
        <w:jc w:val="both"/>
        <w:rPr>
          <w:rFonts w:eastAsia="Calibri"/>
          <w:color w:val="000000"/>
          <w:lang w:eastAsia="ar-SA"/>
        </w:rPr>
      </w:pPr>
      <w:r w:rsidRPr="00113148">
        <w:rPr>
          <w:rFonts w:eastAsia="Calibri"/>
          <w:color w:val="000000"/>
          <w:lang w:eastAsia="ar-SA"/>
        </w:rPr>
        <w:t>Приложение № 1 «Перечень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необходимых для осуществления Концессионером деятельности»;</w:t>
      </w:r>
    </w:p>
    <w:p w:rsidR="00E8276F" w:rsidRPr="00113148" w:rsidRDefault="00E8276F" w:rsidP="00E8276F">
      <w:pPr>
        <w:numPr>
          <w:ilvl w:val="1"/>
          <w:numId w:val="5"/>
        </w:numPr>
        <w:suppressAutoHyphens/>
        <w:jc w:val="both"/>
        <w:rPr>
          <w:rFonts w:eastAsia="Calibri"/>
          <w:color w:val="000000"/>
          <w:lang w:eastAsia="ar-SA"/>
        </w:rPr>
      </w:pPr>
      <w:r w:rsidRPr="00113148">
        <w:rPr>
          <w:rFonts w:eastAsia="Calibri"/>
          <w:color w:val="000000"/>
          <w:lang w:eastAsia="ar-SA"/>
        </w:rPr>
        <w:t>Приложение № 2 «Состав и описание, в том числе технико-экономические показатели, Объекта концессионного соглашения»;</w:t>
      </w:r>
    </w:p>
    <w:p w:rsidR="00E8276F" w:rsidRPr="00113148" w:rsidRDefault="00E8276F" w:rsidP="00E8276F">
      <w:pPr>
        <w:numPr>
          <w:ilvl w:val="1"/>
          <w:numId w:val="5"/>
        </w:numPr>
        <w:suppressAutoHyphens/>
        <w:jc w:val="both"/>
        <w:rPr>
          <w:rFonts w:eastAsia="Calibri"/>
          <w:color w:val="000000"/>
          <w:lang w:eastAsia="ar-SA"/>
        </w:rPr>
      </w:pPr>
      <w:r w:rsidRPr="00113148">
        <w:rPr>
          <w:rFonts w:eastAsia="Calibri"/>
          <w:color w:val="000000"/>
          <w:lang w:eastAsia="ar-SA"/>
        </w:rPr>
        <w:t>Приложение № 3 «Задание Концедента»;</w:t>
      </w:r>
    </w:p>
    <w:p w:rsidR="00E8276F" w:rsidRPr="00113148" w:rsidRDefault="00E8276F" w:rsidP="00E8276F">
      <w:pPr>
        <w:numPr>
          <w:ilvl w:val="1"/>
          <w:numId w:val="5"/>
        </w:numPr>
        <w:suppressAutoHyphens/>
        <w:jc w:val="both"/>
        <w:rPr>
          <w:rFonts w:eastAsia="Calibri"/>
          <w:color w:val="000000"/>
          <w:lang w:eastAsia="ar-SA"/>
        </w:rPr>
      </w:pPr>
      <w:r w:rsidRPr="00113148">
        <w:rPr>
          <w:rFonts w:eastAsia="Calibri"/>
          <w:color w:val="000000"/>
          <w:lang w:eastAsia="ar-SA"/>
        </w:rPr>
        <w:t>Приложение № 4 «Описание земельных участков, необходимых для осуществления Концессионером деятельности»;</w:t>
      </w:r>
    </w:p>
    <w:p w:rsidR="00E8276F" w:rsidRPr="00113148" w:rsidRDefault="00E8276F" w:rsidP="00E8276F">
      <w:pPr>
        <w:numPr>
          <w:ilvl w:val="1"/>
          <w:numId w:val="5"/>
        </w:numPr>
        <w:suppressAutoHyphens/>
        <w:jc w:val="both"/>
        <w:rPr>
          <w:rFonts w:eastAsia="Calibri"/>
          <w:color w:val="000000"/>
          <w:lang w:eastAsia="ar-SA"/>
        </w:rPr>
      </w:pPr>
      <w:r w:rsidRPr="00113148">
        <w:rPr>
          <w:rFonts w:eastAsia="Calibri"/>
          <w:color w:val="000000"/>
          <w:lang w:eastAsia="ar-SA"/>
        </w:rPr>
        <w:t>Приложение № 5 «Долгосрочные параметры регулирования деятельности концессионера, исходя из выбранного метода регулирования тарифов - метода индексации»;</w:t>
      </w:r>
    </w:p>
    <w:p w:rsidR="00E8276F" w:rsidRPr="00113148" w:rsidRDefault="00E8276F" w:rsidP="00E8276F">
      <w:pPr>
        <w:numPr>
          <w:ilvl w:val="1"/>
          <w:numId w:val="5"/>
        </w:numPr>
        <w:suppressAutoHyphens/>
        <w:jc w:val="both"/>
        <w:rPr>
          <w:rFonts w:eastAsia="Calibri"/>
          <w:color w:val="000000"/>
          <w:lang w:eastAsia="ar-SA"/>
        </w:rPr>
      </w:pPr>
      <w:r w:rsidRPr="00113148">
        <w:rPr>
          <w:rFonts w:eastAsia="Calibri"/>
          <w:color w:val="000000"/>
          <w:lang w:eastAsia="ar-SA"/>
        </w:rPr>
        <w:t>Приложение № 6 «Расходы, финансируемые за счет средств Концедента»;</w:t>
      </w:r>
    </w:p>
    <w:p w:rsidR="00E8276F" w:rsidRPr="00113148" w:rsidRDefault="00E8276F" w:rsidP="00E8276F">
      <w:pPr>
        <w:numPr>
          <w:ilvl w:val="1"/>
          <w:numId w:val="5"/>
        </w:numPr>
        <w:suppressAutoHyphens/>
        <w:jc w:val="both"/>
        <w:rPr>
          <w:rFonts w:eastAsia="Calibri"/>
          <w:color w:val="000000"/>
          <w:lang w:eastAsia="ar-SA"/>
        </w:rPr>
      </w:pPr>
      <w:r w:rsidRPr="00113148">
        <w:rPr>
          <w:rFonts w:eastAsia="Calibri"/>
          <w:color w:val="000000"/>
          <w:lang w:eastAsia="ar-SA"/>
        </w:rPr>
        <w:t>Приложение № 7 «Прогноз объема отпуска воды»;</w:t>
      </w:r>
    </w:p>
    <w:p w:rsidR="00E8276F" w:rsidRPr="00113148" w:rsidRDefault="00E8276F" w:rsidP="00E8276F">
      <w:pPr>
        <w:numPr>
          <w:ilvl w:val="1"/>
          <w:numId w:val="5"/>
        </w:numPr>
        <w:suppressAutoHyphens/>
        <w:jc w:val="both"/>
        <w:rPr>
          <w:rFonts w:eastAsia="Calibri"/>
          <w:color w:val="000000"/>
          <w:lang w:eastAsia="ar-SA"/>
        </w:rPr>
      </w:pPr>
      <w:r w:rsidRPr="00113148">
        <w:rPr>
          <w:rFonts w:eastAsia="Calibri"/>
          <w:color w:val="000000"/>
          <w:lang w:eastAsia="ar-SA"/>
        </w:rPr>
        <w:t>Приложение № 8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E8276F" w:rsidRPr="00113148" w:rsidRDefault="00E8276F" w:rsidP="00E8276F">
      <w:pPr>
        <w:numPr>
          <w:ilvl w:val="1"/>
          <w:numId w:val="5"/>
        </w:numPr>
        <w:suppressAutoHyphens/>
        <w:jc w:val="both"/>
        <w:rPr>
          <w:rFonts w:eastAsia="Calibri"/>
          <w:color w:val="000000"/>
          <w:lang w:eastAsia="ar-SA"/>
        </w:rPr>
      </w:pPr>
      <w:r w:rsidRPr="00113148">
        <w:rPr>
          <w:rFonts w:eastAsia="Calibri"/>
          <w:color w:val="000000"/>
          <w:lang w:eastAsia="ar-SA"/>
        </w:rPr>
        <w:t>Приложение № 9 «Плановые значения показателей деятельности концессионера»;</w:t>
      </w:r>
    </w:p>
    <w:p w:rsidR="00E8276F" w:rsidRPr="00113148" w:rsidRDefault="00E8276F" w:rsidP="00E8276F">
      <w:pPr>
        <w:keepNext/>
        <w:keepLines/>
        <w:numPr>
          <w:ilvl w:val="0"/>
          <w:numId w:val="13"/>
        </w:numPr>
        <w:suppressAutoHyphens/>
        <w:spacing w:before="120" w:after="120"/>
        <w:jc w:val="center"/>
        <w:outlineLvl w:val="0"/>
        <w:rPr>
          <w:b/>
          <w:color w:val="000000"/>
          <w:lang w:eastAsia="ar-SA"/>
        </w:rPr>
      </w:pPr>
      <w:r w:rsidRPr="00113148">
        <w:rPr>
          <w:b/>
          <w:color w:val="000000"/>
          <w:lang w:eastAsia="ar-SA"/>
        </w:rPr>
        <w:t xml:space="preserve"> </w:t>
      </w:r>
      <w:r w:rsidRPr="00113148">
        <w:rPr>
          <w:b/>
          <w:color w:val="000000"/>
          <w:lang w:val="x-none" w:eastAsia="ar-SA"/>
        </w:rPr>
        <w:t>Адреса и реквизиты Сторон</w:t>
      </w:r>
    </w:p>
    <w:tbl>
      <w:tblPr>
        <w:tblW w:w="9781" w:type="dxa"/>
        <w:tblInd w:w="-142" w:type="dxa"/>
        <w:tblLayout w:type="fixed"/>
        <w:tblCellMar>
          <w:left w:w="0" w:type="dxa"/>
          <w:right w:w="0" w:type="dxa"/>
        </w:tblCellMar>
        <w:tblLook w:val="0000" w:firstRow="0" w:lastRow="0" w:firstColumn="0" w:lastColumn="0" w:noHBand="0" w:noVBand="0"/>
      </w:tblPr>
      <w:tblGrid>
        <w:gridCol w:w="8222"/>
        <w:gridCol w:w="567"/>
        <w:gridCol w:w="992"/>
      </w:tblGrid>
      <w:tr w:rsidR="00E8276F" w:rsidRPr="00113148" w:rsidTr="00547FF9">
        <w:trPr>
          <w:gridAfter w:val="1"/>
          <w:wAfter w:w="992" w:type="dxa"/>
        </w:trPr>
        <w:tc>
          <w:tcPr>
            <w:tcW w:w="8789" w:type="dxa"/>
            <w:gridSpan w:val="2"/>
            <w:shd w:val="clear" w:color="auto" w:fill="auto"/>
          </w:tcPr>
          <w:p w:rsidR="00E8276F" w:rsidRPr="00113148" w:rsidRDefault="00E8276F" w:rsidP="00547FF9">
            <w:pPr>
              <w:widowControl w:val="0"/>
              <w:tabs>
                <w:tab w:val="num" w:pos="0"/>
              </w:tabs>
              <w:autoSpaceDE w:val="0"/>
              <w:jc w:val="both"/>
              <w:textAlignment w:val="baseline"/>
              <w:rPr>
                <w:rFonts w:eastAsia="Andale Sans UI" w:cs="Tahoma"/>
                <w:color w:val="000000"/>
                <w:kern w:val="1"/>
                <w:lang w:val="de-DE" w:eastAsia="fa-IR" w:bidi="fa-IR"/>
              </w:rPr>
            </w:pPr>
            <w:r w:rsidRPr="00113148">
              <w:rPr>
                <w:b/>
                <w:color w:val="000000"/>
                <w:kern w:val="1"/>
                <w:lang w:eastAsia="fa-IR" w:bidi="fa-IR"/>
              </w:rPr>
              <w:t xml:space="preserve">Чувашская Республика </w:t>
            </w:r>
          </w:p>
        </w:tc>
      </w:tr>
      <w:tr w:rsidR="00E8276F" w:rsidRPr="00113148" w:rsidTr="00547FF9">
        <w:tblPrEx>
          <w:tblCellMar>
            <w:left w:w="108" w:type="dxa"/>
            <w:right w:w="108" w:type="dxa"/>
          </w:tblCellMar>
        </w:tblPrEx>
        <w:trPr>
          <w:gridAfter w:val="2"/>
          <w:wAfter w:w="1559" w:type="dxa"/>
        </w:trPr>
        <w:tc>
          <w:tcPr>
            <w:tcW w:w="8222" w:type="dxa"/>
            <w:shd w:val="clear" w:color="auto" w:fill="auto"/>
          </w:tcPr>
          <w:p w:rsidR="00E8276F" w:rsidRPr="00113148" w:rsidRDefault="00E8276F" w:rsidP="00547FF9">
            <w:pPr>
              <w:shd w:val="clear" w:color="auto" w:fill="F5F5F5"/>
              <w:tabs>
                <w:tab w:val="num" w:pos="0"/>
              </w:tabs>
              <w:suppressAutoHyphens/>
              <w:rPr>
                <w:rFonts w:eastAsia="Calibri"/>
                <w:color w:val="000000"/>
                <w:shd w:val="clear" w:color="auto" w:fill="FFFFFF"/>
                <w:lang w:eastAsia="ar-SA"/>
              </w:rPr>
            </w:pPr>
            <w:r w:rsidRPr="00113148">
              <w:rPr>
                <w:color w:val="000000"/>
                <w:shd w:val="clear" w:color="auto" w:fill="FFFFFF"/>
                <w:lang w:eastAsia="ar-SA"/>
              </w:rPr>
              <w:t>428004, г. Чебоксары, Президентский бульвар, д. 10, телефон: (8352) 62-01-71</w:t>
            </w:r>
          </w:p>
          <w:p w:rsidR="00E8276F" w:rsidRPr="00113148" w:rsidRDefault="00E8276F" w:rsidP="00547FF9">
            <w:pPr>
              <w:tabs>
                <w:tab w:val="num" w:pos="0"/>
              </w:tabs>
              <w:suppressAutoHyphens/>
              <w:ind w:left="34"/>
              <w:jc w:val="both"/>
              <w:rPr>
                <w:rFonts w:eastAsia="Calibri"/>
                <w:color w:val="000000"/>
                <w:shd w:val="clear" w:color="auto" w:fill="FFFFFF"/>
                <w:lang w:eastAsia="ar-SA"/>
              </w:rPr>
            </w:pPr>
          </w:p>
          <w:p w:rsidR="00E8276F" w:rsidRPr="00113148" w:rsidRDefault="00E8276F" w:rsidP="00547FF9">
            <w:pPr>
              <w:tabs>
                <w:tab w:val="num" w:pos="0"/>
              </w:tabs>
              <w:suppressAutoHyphens/>
              <w:ind w:left="34"/>
              <w:jc w:val="both"/>
              <w:rPr>
                <w:rFonts w:eastAsia="Calibri"/>
                <w:color w:val="000000"/>
                <w:shd w:val="clear" w:color="auto" w:fill="FFFFFF"/>
                <w:lang w:eastAsia="ar-SA"/>
              </w:rPr>
            </w:pPr>
            <w:r w:rsidRPr="00113148">
              <w:rPr>
                <w:rFonts w:eastAsia="Calibri"/>
                <w:color w:val="000000"/>
                <w:shd w:val="clear" w:color="auto" w:fill="FFFFFF"/>
                <w:lang w:eastAsia="ar-SA"/>
              </w:rPr>
              <w:t>И.о. министра строительства, архитектуры</w:t>
            </w:r>
          </w:p>
          <w:p w:rsidR="00E8276F" w:rsidRPr="00113148" w:rsidRDefault="00E8276F" w:rsidP="00547FF9">
            <w:pPr>
              <w:tabs>
                <w:tab w:val="num" w:pos="0"/>
              </w:tabs>
              <w:suppressAutoHyphens/>
              <w:ind w:left="34"/>
              <w:jc w:val="both"/>
              <w:rPr>
                <w:rFonts w:eastAsia="Calibri"/>
                <w:color w:val="000000"/>
                <w:shd w:val="clear" w:color="auto" w:fill="FFFFFF"/>
                <w:lang w:eastAsia="ar-SA"/>
              </w:rPr>
            </w:pPr>
            <w:r w:rsidRPr="00113148">
              <w:rPr>
                <w:rFonts w:eastAsia="Calibri"/>
                <w:color w:val="000000"/>
                <w:shd w:val="clear" w:color="auto" w:fill="FFFFFF"/>
                <w:lang w:eastAsia="ar-SA"/>
              </w:rPr>
              <w:t xml:space="preserve">и жилищно-коммунального хозяйства Чувашской Республики </w:t>
            </w:r>
          </w:p>
          <w:p w:rsidR="00E8276F" w:rsidRPr="00113148" w:rsidRDefault="00E8276F" w:rsidP="00547FF9">
            <w:pPr>
              <w:tabs>
                <w:tab w:val="num" w:pos="0"/>
              </w:tabs>
              <w:suppressAutoHyphens/>
              <w:ind w:left="34"/>
              <w:jc w:val="both"/>
              <w:rPr>
                <w:color w:val="000000"/>
                <w:shd w:val="clear" w:color="auto" w:fill="FFFFFF"/>
                <w:lang w:eastAsia="ar-SA"/>
              </w:rPr>
            </w:pPr>
            <w:r w:rsidRPr="00113148">
              <w:rPr>
                <w:rFonts w:eastAsia="Calibri"/>
                <w:color w:val="000000"/>
                <w:shd w:val="clear" w:color="auto" w:fill="FFFFFF"/>
                <w:lang w:eastAsia="ar-SA"/>
              </w:rPr>
              <w:t xml:space="preserve"> </w:t>
            </w:r>
            <w:r w:rsidRPr="00113148">
              <w:rPr>
                <w:color w:val="000000"/>
                <w:shd w:val="clear" w:color="auto" w:fill="FFFFFF"/>
                <w:lang w:eastAsia="ar-SA"/>
              </w:rPr>
              <w:t>_________________________</w:t>
            </w:r>
            <w:r w:rsidRPr="00113148">
              <w:rPr>
                <w:rFonts w:eastAsia="Calibri"/>
                <w:color w:val="000000"/>
                <w:shd w:val="clear" w:color="auto" w:fill="FFFFFF"/>
                <w:lang w:eastAsia="ar-SA"/>
              </w:rPr>
              <w:t xml:space="preserve"> </w:t>
            </w:r>
            <w:r w:rsidRPr="00113148">
              <w:rPr>
                <w:rFonts w:eastAsia="Calibri"/>
                <w:color w:val="000000"/>
                <w:lang w:eastAsia="ar-SA"/>
              </w:rPr>
              <w:t>Максимов Владимир Михайлович</w:t>
            </w:r>
          </w:p>
          <w:p w:rsidR="00E8276F" w:rsidRPr="00113148" w:rsidRDefault="00E8276F" w:rsidP="00547FF9">
            <w:pPr>
              <w:widowControl w:val="0"/>
              <w:tabs>
                <w:tab w:val="num" w:pos="0"/>
              </w:tabs>
              <w:autoSpaceDE w:val="0"/>
              <w:jc w:val="both"/>
              <w:textAlignment w:val="baseline"/>
              <w:rPr>
                <w:rFonts w:eastAsia="Andale Sans UI" w:cs="Tahoma"/>
                <w:color w:val="000000"/>
                <w:kern w:val="1"/>
                <w:lang w:val="de-DE" w:eastAsia="fa-IR" w:bidi="fa-IR"/>
              </w:rPr>
            </w:pPr>
            <w:r w:rsidRPr="00113148">
              <w:rPr>
                <w:color w:val="000000"/>
                <w:kern w:val="1"/>
                <w:shd w:val="clear" w:color="auto" w:fill="FFFFFF"/>
                <w:lang w:eastAsia="fa-IR" w:bidi="fa-IR"/>
              </w:rPr>
              <w:t>М.П.           (подпись)</w:t>
            </w:r>
          </w:p>
        </w:tc>
      </w:tr>
      <w:tr w:rsidR="00E8276F" w:rsidRPr="00113148" w:rsidTr="00547FF9">
        <w:tc>
          <w:tcPr>
            <w:tcW w:w="9781" w:type="dxa"/>
            <w:gridSpan w:val="3"/>
            <w:shd w:val="clear" w:color="auto" w:fill="auto"/>
          </w:tcPr>
          <w:p w:rsidR="00E8276F" w:rsidRPr="00113148" w:rsidRDefault="00E8276F" w:rsidP="00547FF9">
            <w:pPr>
              <w:tabs>
                <w:tab w:val="num" w:pos="0"/>
              </w:tabs>
              <w:suppressAutoHyphens/>
              <w:rPr>
                <w:b/>
                <w:color w:val="000000"/>
                <w:kern w:val="1"/>
                <w:lang w:eastAsia="fa-IR" w:bidi="fa-IR"/>
              </w:rPr>
            </w:pPr>
          </w:p>
          <w:p w:rsidR="00E8276F" w:rsidRPr="00113148" w:rsidRDefault="00E8276F" w:rsidP="00547FF9">
            <w:pPr>
              <w:tabs>
                <w:tab w:val="num" w:pos="0"/>
              </w:tabs>
              <w:suppressAutoHyphens/>
              <w:rPr>
                <w:b/>
                <w:color w:val="000000"/>
                <w:kern w:val="1"/>
                <w:lang w:eastAsia="fa-IR" w:bidi="fa-IR"/>
              </w:rPr>
            </w:pPr>
          </w:p>
          <w:p w:rsidR="00E8276F" w:rsidRPr="00113148" w:rsidRDefault="00E8276F" w:rsidP="00547FF9">
            <w:pPr>
              <w:tabs>
                <w:tab w:val="num" w:pos="0"/>
              </w:tabs>
              <w:suppressAutoHyphens/>
              <w:rPr>
                <w:color w:val="000000"/>
                <w:kern w:val="1"/>
                <w:lang w:eastAsia="fa-IR" w:bidi="fa-IR"/>
              </w:rPr>
            </w:pPr>
            <w:r w:rsidRPr="00113148">
              <w:rPr>
                <w:b/>
                <w:color w:val="000000"/>
                <w:kern w:val="1"/>
                <w:lang w:eastAsia="fa-IR" w:bidi="fa-IR"/>
              </w:rPr>
              <w:t>Концедент</w:t>
            </w:r>
          </w:p>
          <w:p w:rsidR="00E8276F" w:rsidRPr="00113148" w:rsidRDefault="00E8276F" w:rsidP="00547FF9">
            <w:pPr>
              <w:tabs>
                <w:tab w:val="num" w:pos="0"/>
              </w:tabs>
              <w:suppressAutoHyphens/>
              <w:rPr>
                <w:color w:val="000000"/>
                <w:lang w:eastAsia="ar-SA"/>
              </w:rPr>
            </w:pPr>
            <w:r w:rsidRPr="00113148">
              <w:rPr>
                <w:color w:val="000000"/>
                <w:kern w:val="1"/>
                <w:lang w:eastAsia="fa-IR" w:bidi="fa-IR"/>
              </w:rPr>
              <w:t>Муниципальное образование «Комсомольский муниципальный округ Чувашской Республики»</w:t>
            </w:r>
          </w:p>
          <w:p w:rsidR="00E8276F" w:rsidRPr="00113148" w:rsidRDefault="00E8276F" w:rsidP="00547FF9">
            <w:pPr>
              <w:tabs>
                <w:tab w:val="num" w:pos="0"/>
              </w:tabs>
              <w:suppressAutoHyphens/>
              <w:rPr>
                <w:color w:val="000000"/>
                <w:kern w:val="1"/>
                <w:lang w:eastAsia="fa-IR" w:bidi="fa-IR"/>
              </w:rPr>
            </w:pPr>
            <w:r w:rsidRPr="00113148">
              <w:rPr>
                <w:color w:val="000000"/>
                <w:lang w:eastAsia="ar-SA"/>
              </w:rPr>
              <w:t>429140, Чувашская Республика, Комсомольский район, с.Комсомольское, ул. Заводская, д. 57</w:t>
            </w:r>
            <w:r w:rsidRPr="00113148">
              <w:rPr>
                <w:color w:val="000000"/>
                <w:kern w:val="1"/>
                <w:lang w:eastAsia="fa-IR" w:bidi="fa-IR"/>
              </w:rPr>
              <w:t>, телефон: (83539) 5-12-05</w:t>
            </w:r>
          </w:p>
          <w:p w:rsidR="00E8276F" w:rsidRPr="00113148" w:rsidRDefault="00E8276F" w:rsidP="00547FF9">
            <w:pPr>
              <w:tabs>
                <w:tab w:val="num" w:pos="0"/>
              </w:tabs>
              <w:suppressAutoHyphens/>
              <w:rPr>
                <w:color w:val="000000"/>
                <w:kern w:val="1"/>
                <w:lang w:eastAsia="fa-IR" w:bidi="fa-IR"/>
              </w:rPr>
            </w:pPr>
          </w:p>
          <w:p w:rsidR="00E8276F" w:rsidRPr="00113148" w:rsidRDefault="00E8276F" w:rsidP="00547FF9">
            <w:pPr>
              <w:tabs>
                <w:tab w:val="num" w:pos="0"/>
              </w:tabs>
              <w:suppressAutoHyphens/>
              <w:rPr>
                <w:color w:val="000000"/>
                <w:kern w:val="1"/>
                <w:lang w:eastAsia="fa-IR" w:bidi="fa-IR"/>
              </w:rPr>
            </w:pPr>
            <w:r w:rsidRPr="00113148">
              <w:rPr>
                <w:color w:val="000000"/>
                <w:kern w:val="1"/>
                <w:lang w:eastAsia="fa-IR" w:bidi="fa-IR"/>
              </w:rPr>
              <w:t>Глава Комсомольского муниципального округа</w:t>
            </w:r>
          </w:p>
          <w:p w:rsidR="00E8276F" w:rsidRPr="00113148" w:rsidRDefault="00E8276F" w:rsidP="00547FF9">
            <w:pPr>
              <w:tabs>
                <w:tab w:val="num" w:pos="0"/>
              </w:tabs>
              <w:suppressAutoHyphens/>
              <w:jc w:val="center"/>
              <w:rPr>
                <w:color w:val="000000"/>
                <w:lang w:eastAsia="ar-SA"/>
              </w:rPr>
            </w:pPr>
          </w:p>
        </w:tc>
      </w:tr>
      <w:tr w:rsidR="00E8276F" w:rsidRPr="00113148" w:rsidTr="00547FF9">
        <w:tc>
          <w:tcPr>
            <w:tcW w:w="9781" w:type="dxa"/>
            <w:gridSpan w:val="3"/>
            <w:shd w:val="clear" w:color="auto" w:fill="auto"/>
          </w:tcPr>
          <w:p w:rsidR="00E8276F" w:rsidRPr="00113148" w:rsidRDefault="00E8276F" w:rsidP="00547FF9">
            <w:pPr>
              <w:widowControl w:val="0"/>
              <w:tabs>
                <w:tab w:val="num" w:pos="0"/>
              </w:tabs>
              <w:autoSpaceDE w:val="0"/>
              <w:jc w:val="both"/>
              <w:textAlignment w:val="baseline"/>
              <w:rPr>
                <w:color w:val="000000"/>
                <w:kern w:val="1"/>
                <w:lang w:eastAsia="fa-IR" w:bidi="fa-IR"/>
              </w:rPr>
            </w:pPr>
            <w:r w:rsidRPr="00113148">
              <w:rPr>
                <w:color w:val="000000"/>
                <w:kern w:val="1"/>
                <w:lang w:eastAsia="fa-IR" w:bidi="fa-IR"/>
              </w:rPr>
              <w:t>_________________________ Раськин Николай Никандрович</w:t>
            </w:r>
          </w:p>
          <w:p w:rsidR="00E8276F" w:rsidRPr="00113148" w:rsidRDefault="00E8276F" w:rsidP="00547FF9">
            <w:pPr>
              <w:widowControl w:val="0"/>
              <w:tabs>
                <w:tab w:val="num" w:pos="0"/>
              </w:tabs>
              <w:autoSpaceDE w:val="0"/>
              <w:jc w:val="both"/>
              <w:textAlignment w:val="baseline"/>
              <w:rPr>
                <w:rFonts w:eastAsia="Andale Sans UI" w:cs="Tahoma"/>
                <w:color w:val="000000"/>
                <w:kern w:val="1"/>
                <w:lang w:val="de-DE" w:eastAsia="fa-IR" w:bidi="fa-IR"/>
              </w:rPr>
            </w:pPr>
            <w:r w:rsidRPr="00113148">
              <w:rPr>
                <w:color w:val="000000"/>
                <w:kern w:val="1"/>
                <w:lang w:eastAsia="fa-IR" w:bidi="fa-IR"/>
              </w:rPr>
              <w:t>М.П.           (подпись)</w:t>
            </w:r>
          </w:p>
        </w:tc>
      </w:tr>
      <w:tr w:rsidR="00E8276F" w:rsidRPr="00113148" w:rsidTr="00547FF9">
        <w:tc>
          <w:tcPr>
            <w:tcW w:w="9781" w:type="dxa"/>
            <w:gridSpan w:val="3"/>
            <w:shd w:val="clear" w:color="auto" w:fill="auto"/>
          </w:tcPr>
          <w:p w:rsidR="00E8276F" w:rsidRPr="00113148" w:rsidRDefault="00E8276F" w:rsidP="00547FF9">
            <w:pPr>
              <w:widowControl w:val="0"/>
              <w:tabs>
                <w:tab w:val="num" w:pos="0"/>
              </w:tabs>
              <w:autoSpaceDE w:val="0"/>
              <w:jc w:val="both"/>
              <w:textAlignment w:val="baseline"/>
              <w:rPr>
                <w:b/>
                <w:color w:val="000000"/>
                <w:kern w:val="1"/>
                <w:lang w:eastAsia="fa-IR" w:bidi="fa-IR"/>
              </w:rPr>
            </w:pPr>
          </w:p>
          <w:p w:rsidR="00E8276F" w:rsidRPr="00113148" w:rsidRDefault="00E8276F" w:rsidP="00547FF9">
            <w:pPr>
              <w:widowControl w:val="0"/>
              <w:tabs>
                <w:tab w:val="num" w:pos="0"/>
              </w:tabs>
              <w:autoSpaceDE w:val="0"/>
              <w:jc w:val="both"/>
              <w:textAlignment w:val="baseline"/>
              <w:rPr>
                <w:b/>
                <w:color w:val="000000"/>
                <w:kern w:val="1"/>
                <w:lang w:eastAsia="fa-IR" w:bidi="fa-IR"/>
              </w:rPr>
            </w:pPr>
            <w:r w:rsidRPr="00113148">
              <w:rPr>
                <w:b/>
                <w:color w:val="000000"/>
                <w:kern w:val="1"/>
                <w:lang w:eastAsia="fa-IR" w:bidi="fa-IR"/>
              </w:rPr>
              <w:t>Концессионер</w:t>
            </w:r>
          </w:p>
          <w:p w:rsidR="00E8276F" w:rsidRPr="00113148" w:rsidRDefault="00E8276F" w:rsidP="00547FF9">
            <w:pPr>
              <w:widowControl w:val="0"/>
              <w:tabs>
                <w:tab w:val="num" w:pos="0"/>
              </w:tabs>
              <w:autoSpaceDE w:val="0"/>
              <w:jc w:val="both"/>
              <w:textAlignment w:val="baseline"/>
              <w:rPr>
                <w:rFonts w:eastAsia="Andale Sans UI" w:cs="Tahoma"/>
                <w:color w:val="000000"/>
                <w:kern w:val="1"/>
                <w:lang w:eastAsia="fa-IR" w:bidi="fa-IR"/>
              </w:rPr>
            </w:pPr>
          </w:p>
        </w:tc>
      </w:tr>
      <w:tr w:rsidR="00E8276F" w:rsidRPr="00113148" w:rsidTr="00547FF9">
        <w:tc>
          <w:tcPr>
            <w:tcW w:w="9781" w:type="dxa"/>
            <w:gridSpan w:val="3"/>
            <w:shd w:val="clear" w:color="auto" w:fill="auto"/>
          </w:tcPr>
          <w:p w:rsidR="00E8276F" w:rsidRPr="00113148" w:rsidRDefault="00E8276F" w:rsidP="00547FF9">
            <w:pPr>
              <w:widowControl w:val="0"/>
              <w:tabs>
                <w:tab w:val="num" w:pos="0"/>
              </w:tabs>
              <w:autoSpaceDE w:val="0"/>
              <w:jc w:val="both"/>
              <w:textAlignment w:val="baseline"/>
              <w:rPr>
                <w:color w:val="000000"/>
                <w:kern w:val="1"/>
                <w:lang w:eastAsia="fa-IR" w:bidi="fa-IR"/>
              </w:rPr>
            </w:pPr>
            <w:r w:rsidRPr="00113148">
              <w:rPr>
                <w:color w:val="000000"/>
                <w:kern w:val="1"/>
                <w:lang w:eastAsia="fa-IR" w:bidi="fa-IR"/>
              </w:rPr>
              <w:t>_________________________Ф.И.О.</w:t>
            </w:r>
          </w:p>
          <w:p w:rsidR="00E8276F" w:rsidRPr="00113148" w:rsidRDefault="00E8276F" w:rsidP="00547FF9">
            <w:pPr>
              <w:widowControl w:val="0"/>
              <w:tabs>
                <w:tab w:val="num" w:pos="0"/>
              </w:tabs>
              <w:autoSpaceDE w:val="0"/>
              <w:jc w:val="both"/>
              <w:textAlignment w:val="baseline"/>
              <w:rPr>
                <w:rFonts w:eastAsia="Andale Sans UI" w:cs="Tahoma"/>
                <w:color w:val="000000"/>
                <w:kern w:val="1"/>
                <w:lang w:val="de-DE" w:eastAsia="fa-IR" w:bidi="fa-IR"/>
              </w:rPr>
            </w:pPr>
            <w:r w:rsidRPr="00113148">
              <w:rPr>
                <w:color w:val="000000"/>
                <w:kern w:val="1"/>
                <w:lang w:eastAsia="fa-IR" w:bidi="fa-IR"/>
              </w:rPr>
              <w:t>М.П.            (подпись)</w:t>
            </w:r>
          </w:p>
        </w:tc>
      </w:tr>
    </w:tbl>
    <w:p w:rsidR="00E8276F" w:rsidRPr="00113148" w:rsidRDefault="00E8276F" w:rsidP="00E8276F">
      <w:pPr>
        <w:suppressAutoHyphens/>
        <w:ind w:firstLine="709"/>
        <w:jc w:val="both"/>
        <w:rPr>
          <w:rFonts w:eastAsia="Calibri"/>
          <w:color w:val="000000"/>
          <w:lang w:eastAsia="ar-SA"/>
        </w:rPr>
        <w:sectPr w:rsidR="00E8276F" w:rsidRPr="00113148" w:rsidSect="00CE5E70">
          <w:headerReference w:type="even" r:id="rId102"/>
          <w:headerReference w:type="default" r:id="rId103"/>
          <w:footerReference w:type="even" r:id="rId104"/>
          <w:footerReference w:type="default" r:id="rId105"/>
          <w:headerReference w:type="first" r:id="rId106"/>
          <w:footerReference w:type="first" r:id="rId107"/>
          <w:pgSz w:w="11906" w:h="16838"/>
          <w:pgMar w:top="852" w:right="707" w:bottom="899" w:left="1701" w:header="720" w:footer="708" w:gutter="0"/>
          <w:cols w:space="720"/>
          <w:docGrid w:linePitch="600" w:charSpace="24576"/>
        </w:sectPr>
      </w:pPr>
    </w:p>
    <w:p w:rsidR="00E8276F" w:rsidRDefault="00E8276F" w:rsidP="00E8276F">
      <w:pPr>
        <w:jc w:val="center"/>
        <w:rPr>
          <w:b/>
          <w:bCs/>
        </w:rPr>
      </w:pPr>
    </w:p>
    <w:p w:rsidR="00E8276F" w:rsidRDefault="00E8276F" w:rsidP="00E8276F">
      <w:pPr>
        <w:jc w:val="center"/>
        <w:rPr>
          <w:b/>
          <w:bCs/>
        </w:rPr>
      </w:pPr>
    </w:p>
    <w:p w:rsidR="00E8276F" w:rsidRDefault="00E8276F" w:rsidP="00E8276F">
      <w:pPr>
        <w:jc w:val="center"/>
        <w:rPr>
          <w:b/>
          <w:sz w:val="32"/>
        </w:rPr>
      </w:pPr>
    </w:p>
    <w:p w:rsidR="00E8276F" w:rsidRDefault="00E8276F" w:rsidP="00E8276F">
      <w:pPr>
        <w:jc w:val="center"/>
        <w:rPr>
          <w:b/>
          <w:sz w:val="32"/>
        </w:rPr>
      </w:pPr>
    </w:p>
    <w:p w:rsidR="00E8276F" w:rsidRDefault="00E8276F" w:rsidP="00E8276F">
      <w:pPr>
        <w:jc w:val="center"/>
        <w:rPr>
          <w:b/>
          <w:sz w:val="32"/>
        </w:rPr>
      </w:pPr>
    </w:p>
    <w:p w:rsidR="00E8276F" w:rsidRDefault="00E8276F" w:rsidP="00E8276F">
      <w:pPr>
        <w:jc w:val="center"/>
        <w:rPr>
          <w:b/>
          <w:sz w:val="32"/>
        </w:rPr>
      </w:pPr>
    </w:p>
    <w:p w:rsidR="00E8276F" w:rsidRDefault="00E8276F" w:rsidP="00E8276F">
      <w:pPr>
        <w:jc w:val="center"/>
        <w:rPr>
          <w:b/>
          <w:sz w:val="32"/>
        </w:rPr>
      </w:pPr>
    </w:p>
    <w:p w:rsidR="00E8276F" w:rsidRDefault="00E8276F" w:rsidP="00E8276F">
      <w:pPr>
        <w:jc w:val="center"/>
        <w:rPr>
          <w:b/>
          <w:sz w:val="32"/>
        </w:rPr>
      </w:pPr>
    </w:p>
    <w:p w:rsidR="00E8276F" w:rsidRDefault="00E8276F" w:rsidP="00E8276F">
      <w:pPr>
        <w:ind w:left="360"/>
        <w:jc w:val="right"/>
        <w:rPr>
          <w:b/>
          <w:szCs w:val="28"/>
        </w:rPr>
      </w:pPr>
    </w:p>
    <w:p w:rsidR="00572277" w:rsidRDefault="00CB6EC8" w:rsidP="00E57D85">
      <w:pPr>
        <w:ind w:firstLine="708"/>
        <w:jc w:val="both"/>
      </w:pPr>
      <w:r>
        <w:t xml:space="preserve">  </w:t>
      </w:r>
    </w:p>
    <w:sectPr w:rsidR="00572277" w:rsidSect="00CE61BF">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911" w:rsidRDefault="007F2911" w:rsidP="00E8276F">
      <w:r>
        <w:separator/>
      </w:r>
    </w:p>
  </w:endnote>
  <w:endnote w:type="continuationSeparator" w:id="0">
    <w:p w:rsidR="007F2911" w:rsidRDefault="007F2911" w:rsidP="00E8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200247B" w:usb2="00000009" w:usb3="00000000" w:csb0="000001FF" w:csb1="00000000"/>
  </w:font>
  <w:font w:name="Andale Sans UI">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354844">
      <w:rPr>
        <w:noProof/>
      </w:rPr>
      <w:t>65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354844">
      <w:rPr>
        <w:noProof/>
      </w:rPr>
      <w:t>79</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354844">
      <w:rPr>
        <w:noProof/>
      </w:rPr>
      <w:t>83</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7F2911">
      <w:rPr>
        <w:noProof/>
      </w:rPr>
      <w:t>1</w: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354844">
      <w:rPr>
        <w:noProof/>
      </w:rPr>
      <w:t>91</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354844">
      <w:rPr>
        <w:noProof/>
      </w:rPr>
      <w:t>94</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354844">
      <w:rPr>
        <w:noProof/>
      </w:rPr>
      <w:t>95</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354844">
      <w:rPr>
        <w:noProof/>
      </w:rPr>
      <w:t>98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354844">
      <w:rPr>
        <w:noProof/>
      </w:rPr>
      <w:t>103</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354844">
      <w:rPr>
        <w:noProof/>
      </w:rPr>
      <w:t>104</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354844">
      <w:rPr>
        <w:noProof/>
      </w:rPr>
      <w:t>107</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354844">
      <w:rPr>
        <w:noProof/>
      </w:rPr>
      <w:t>109</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354844">
      <w:rPr>
        <w:noProof/>
      </w:rPr>
      <w:t>129</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354844">
      <w:rPr>
        <w:noProof/>
      </w:rPr>
      <w:t>52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354844">
      <w:rPr>
        <w:noProof/>
      </w:rPr>
      <w:t>54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911" w:rsidRDefault="007F2911" w:rsidP="00E8276F">
      <w:r>
        <w:separator/>
      </w:r>
    </w:p>
  </w:footnote>
  <w:footnote w:type="continuationSeparator" w:id="0">
    <w:p w:rsidR="007F2911" w:rsidRDefault="007F2911" w:rsidP="00E8276F">
      <w:r>
        <w:continuationSeparator/>
      </w:r>
    </w:p>
  </w:footnote>
  <w:footnote w:id="1">
    <w:p w:rsidR="00E8276F" w:rsidRDefault="00E8276F" w:rsidP="00E8276F">
      <w:r>
        <w:rPr>
          <w:rStyle w:val="aa"/>
        </w:rPr>
        <w:footnoteRef/>
      </w:r>
      <w:r>
        <w:t xml:space="preserve"> </w:t>
      </w:r>
      <w:r>
        <w:tab/>
        <w:t xml:space="preserve"> </w:t>
      </w:r>
      <w:r w:rsidRPr="00596E76">
        <w:rPr>
          <w:sz w:val="20"/>
          <w:szCs w:val="20"/>
        </w:rPr>
        <w:t>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2">
    <w:p w:rsidR="00E8276F" w:rsidRDefault="00E8276F" w:rsidP="00E8276F">
      <w:pPr>
        <w:pStyle w:val="af9"/>
      </w:pPr>
      <w:r>
        <w:rPr>
          <w:rStyle w:val="aa"/>
          <w:rFonts w:ascii="Arial" w:hAnsi="Arial"/>
        </w:rPr>
        <w:footnoteRef/>
      </w:r>
      <w:r>
        <w:tab/>
        <w:t xml:space="preserve"> устанавливается в случае, если решением о заключении концессионного соглашения и конкурсной документацией предусмотрено принятие концедентом на себя расходов на использование (эксплуатацию) данного объекта</w:t>
      </w:r>
    </w:p>
  </w:footnote>
  <w:footnote w:id="3">
    <w:p w:rsidR="00E8276F" w:rsidRDefault="00E8276F" w:rsidP="00E8276F">
      <w:pPr>
        <w:pStyle w:val="af9"/>
      </w:pPr>
      <w:r>
        <w:rPr>
          <w:rStyle w:val="aa"/>
        </w:rPr>
        <w:footnoteRef/>
      </w:r>
      <w:r>
        <w:tab/>
        <w:t xml:space="preserve"> устанавливается в случае, если в качестве критериев конкурса не установлены критерии финансирования за счет концедента, и если решением о заключении концессионного соглашения и конкурсной документацией предусмотрена плата концедента.</w:t>
      </w:r>
    </w:p>
  </w:footnote>
  <w:footnote w:id="4">
    <w:p w:rsidR="00E8276F" w:rsidRDefault="00E8276F" w:rsidP="00E8276F">
      <w:pPr>
        <w:pStyle w:val="af9"/>
        <w:pageBreakBefore/>
      </w:pPr>
      <w:r>
        <w:tab/>
        <w:t xml:space="preserve"> </w:t>
      </w:r>
      <w:r>
        <w:rPr>
          <w:lang w:val="ru-RU"/>
        </w:rPr>
        <w:t>В случае, если имущество не зарегистрировано в установленном порядке</w:t>
      </w:r>
    </w:p>
  </w:footnote>
  <w:footnote w:id="5">
    <w:p w:rsidR="00E8276F" w:rsidRPr="003A6BDB" w:rsidRDefault="00E8276F" w:rsidP="00E8276F">
      <w:pPr>
        <w:rPr>
          <w:sz w:val="20"/>
          <w:szCs w:val="20"/>
        </w:rPr>
      </w:pPr>
      <w:r w:rsidRPr="003A6BDB">
        <w:rPr>
          <w:rStyle w:val="aa"/>
          <w:sz w:val="20"/>
          <w:szCs w:val="20"/>
        </w:rPr>
        <w:footnoteRef/>
      </w:r>
      <w:r w:rsidRPr="003A6BDB">
        <w:rPr>
          <w:sz w:val="20"/>
          <w:szCs w:val="20"/>
        </w:rPr>
        <w:tab/>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6">
    <w:p w:rsidR="00E8276F" w:rsidRDefault="00E8276F" w:rsidP="00E8276F">
      <w:pPr>
        <w:pStyle w:val="af9"/>
      </w:pPr>
      <w:r>
        <w:rPr>
          <w:rStyle w:val="aa"/>
        </w:rPr>
        <w:footnoteRef/>
      </w:r>
      <w:r>
        <w:tab/>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footnote>
  <w:footnote w:id="7">
    <w:p w:rsidR="00E8276F" w:rsidRDefault="00E8276F" w:rsidP="00E8276F">
      <w:pPr>
        <w:pStyle w:val="af9"/>
      </w:pPr>
      <w:r>
        <w:rPr>
          <w:rStyle w:val="aa"/>
        </w:rPr>
        <w:footnoteRef/>
      </w:r>
      <w:r>
        <w:tab/>
        <w:t xml:space="preserve"> устанавливается в случае, если в качестве критериев конкурса не установлены критерии финансирования за счет концедента, и если решением о заключении концессионного соглашения и конкурсной документацией предусмотрена плата концедента.</w:t>
      </w:r>
    </w:p>
  </w:footnote>
  <w:footnote w:id="8">
    <w:p w:rsidR="00E8276F" w:rsidRPr="000217DF" w:rsidRDefault="00E8276F" w:rsidP="00E8276F">
      <w:pPr>
        <w:rPr>
          <w:sz w:val="20"/>
          <w:szCs w:val="20"/>
        </w:rPr>
      </w:pPr>
      <w:r>
        <w:rPr>
          <w:rStyle w:val="aa"/>
        </w:rPr>
        <w:footnoteRef/>
      </w:r>
      <w:r>
        <w:tab/>
        <w:t xml:space="preserve"> </w:t>
      </w:r>
      <w:r w:rsidRPr="000217DF">
        <w:rPr>
          <w:sz w:val="20"/>
          <w:szCs w:val="20"/>
        </w:rPr>
        <w:t>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9">
    <w:p w:rsidR="00E8276F" w:rsidRDefault="00E8276F" w:rsidP="00E8276F">
      <w:pPr>
        <w:pStyle w:val="af9"/>
      </w:pPr>
      <w:r>
        <w:rPr>
          <w:rStyle w:val="aa"/>
        </w:rPr>
        <w:footnoteRef/>
      </w:r>
      <w:r>
        <w:tab/>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footnote>
  <w:footnote w:id="10">
    <w:p w:rsidR="00E8276F" w:rsidRDefault="00E8276F" w:rsidP="00E8276F">
      <w:pPr>
        <w:pStyle w:val="af9"/>
      </w:pPr>
      <w:r>
        <w:rPr>
          <w:rStyle w:val="aa"/>
        </w:rPr>
        <w:footnoteRef/>
      </w:r>
      <w:r>
        <w:tab/>
        <w:t xml:space="preserve"> устанавливается в случае, если в качестве критериев конкурса не установлены критерии финансирования за счет концедента, и если решением о заключении концессионного соглашения и конкурсной документацией предусмотрена плата концедента.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1"/>
      <w:lvlText w:val="%1."/>
      <w:lvlJc w:val="left"/>
      <w:pPr>
        <w:tabs>
          <w:tab w:val="num" w:pos="360"/>
        </w:tabs>
        <w:ind w:left="36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pStyle w:val="10"/>
      <w:lvlText w:val=""/>
      <w:lvlJc w:val="left"/>
      <w:pPr>
        <w:tabs>
          <w:tab w:val="num" w:pos="360"/>
        </w:tabs>
        <w:ind w:left="360" w:hanging="360"/>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60" w:hanging="360"/>
      </w:pPr>
      <w:rPr>
        <w:rFonts w:hint="default"/>
      </w:rPr>
    </w:lvl>
    <w:lvl w:ilvl="1">
      <w:start w:val="1"/>
      <w:numFmt w:val="bullet"/>
      <w:suff w:val="space"/>
      <w:lvlText w:val=""/>
      <w:lvlJc w:val="left"/>
      <w:pPr>
        <w:tabs>
          <w:tab w:val="num" w:pos="0"/>
        </w:tabs>
        <w:ind w:left="0" w:firstLine="709"/>
      </w:pPr>
      <w:rPr>
        <w:rFonts w:ascii="Symbol" w:hAnsi="Symbol" w:cs="Symbol" w:hint="default"/>
        <w:color w:val="000000"/>
        <w:sz w:val="28"/>
        <w:szCs w:val="28"/>
      </w:rPr>
    </w:lvl>
    <w:lvl w:ilvl="2">
      <w:start w:val="1"/>
      <w:numFmt w:val="decimal"/>
      <w:suff w:val="space"/>
      <w:lvlText w:val="%1.%2.%3."/>
      <w:lvlJc w:val="left"/>
      <w:pPr>
        <w:tabs>
          <w:tab w:val="num" w:pos="0"/>
        </w:tabs>
        <w:ind w:left="0" w:firstLine="709"/>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495" w:hanging="360"/>
      </w:pPr>
      <w:rPr>
        <w:rFonts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rPr>
        <w:rFonts w:cs="Times New Roman" w:hint="default"/>
        <w:color w:val="000000"/>
        <w:szCs w:val="28"/>
        <w:shd w:val="clear" w:color="auto" w:fill="FF0000"/>
      </w:rPr>
    </w:lvl>
    <w:lvl w:ilvl="1">
      <w:start w:val="1"/>
      <w:numFmt w:val="decimal"/>
      <w:suff w:val="space"/>
      <w:lvlText w:val="%1.%2."/>
      <w:lvlJc w:val="left"/>
      <w:pPr>
        <w:tabs>
          <w:tab w:val="num" w:pos="0"/>
        </w:tabs>
        <w:ind w:left="1" w:firstLine="709"/>
      </w:pPr>
      <w:rPr>
        <w:rFonts w:cs="Times New Roman" w:hint="default"/>
        <w:color w:val="000000"/>
        <w:szCs w:val="28"/>
        <w:shd w:val="clear" w:color="auto" w:fill="FF0000"/>
      </w:rPr>
    </w:lvl>
    <w:lvl w:ilvl="2">
      <w:start w:val="1"/>
      <w:numFmt w:val="decimal"/>
      <w:suff w:val="space"/>
      <w:lvlText w:val="%1.%2.%3."/>
      <w:lvlJc w:val="left"/>
      <w:pPr>
        <w:tabs>
          <w:tab w:val="num" w:pos="0"/>
        </w:tabs>
        <w:ind w:left="0" w:firstLine="709"/>
      </w:pPr>
      <w:rPr>
        <w:rFonts w:cs="Times New Roman" w:hint="default"/>
        <w:color w:val="000000"/>
        <w:szCs w:val="28"/>
        <w:shd w:val="clear" w:color="auto" w:fill="FF0000"/>
      </w:rPr>
    </w:lvl>
    <w:lvl w:ilvl="3">
      <w:start w:val="1"/>
      <w:numFmt w:val="decimal"/>
      <w:lvlText w:val="%1.%2.%3.%4."/>
      <w:lvlJc w:val="left"/>
      <w:pPr>
        <w:tabs>
          <w:tab w:val="num" w:pos="0"/>
        </w:tabs>
        <w:ind w:left="1728" w:hanging="648"/>
      </w:pPr>
      <w:rPr>
        <w:rFonts w:cs="Times New Roman" w:hint="default"/>
        <w:color w:val="000000"/>
        <w:szCs w:val="28"/>
        <w:shd w:val="clear" w:color="auto" w:fill="FF0000"/>
      </w:rPr>
    </w:lvl>
    <w:lvl w:ilvl="4">
      <w:start w:val="1"/>
      <w:numFmt w:val="decimal"/>
      <w:lvlText w:val="%1.%2.%3.%4.%5."/>
      <w:lvlJc w:val="left"/>
      <w:pPr>
        <w:tabs>
          <w:tab w:val="num" w:pos="0"/>
        </w:tabs>
        <w:ind w:left="2232" w:hanging="792"/>
      </w:pPr>
      <w:rPr>
        <w:rFonts w:cs="Times New Roman" w:hint="default"/>
        <w:color w:val="000000"/>
        <w:szCs w:val="28"/>
        <w:shd w:val="clear" w:color="auto" w:fill="FF0000"/>
      </w:rPr>
    </w:lvl>
    <w:lvl w:ilvl="5">
      <w:start w:val="1"/>
      <w:numFmt w:val="decimal"/>
      <w:lvlText w:val="%1.%2.%3.%4.%5.%6."/>
      <w:lvlJc w:val="left"/>
      <w:pPr>
        <w:tabs>
          <w:tab w:val="num" w:pos="0"/>
        </w:tabs>
        <w:ind w:left="2736" w:hanging="936"/>
      </w:pPr>
      <w:rPr>
        <w:rFonts w:cs="Times New Roman" w:hint="default"/>
        <w:color w:val="000000"/>
        <w:szCs w:val="28"/>
        <w:shd w:val="clear" w:color="auto" w:fill="FF0000"/>
      </w:rPr>
    </w:lvl>
    <w:lvl w:ilvl="6">
      <w:start w:val="1"/>
      <w:numFmt w:val="decimal"/>
      <w:lvlText w:val="%1.%2.%3.%4.%5.%6.%7."/>
      <w:lvlJc w:val="left"/>
      <w:pPr>
        <w:tabs>
          <w:tab w:val="num" w:pos="0"/>
        </w:tabs>
        <w:ind w:left="3240" w:hanging="1080"/>
      </w:pPr>
      <w:rPr>
        <w:rFonts w:cs="Times New Roman" w:hint="default"/>
        <w:color w:val="000000"/>
        <w:szCs w:val="28"/>
        <w:shd w:val="clear" w:color="auto" w:fill="FF0000"/>
      </w:rPr>
    </w:lvl>
    <w:lvl w:ilvl="7">
      <w:start w:val="1"/>
      <w:numFmt w:val="decimal"/>
      <w:lvlText w:val="%1.%2.%3.%4.%5.%6.%7.%8."/>
      <w:lvlJc w:val="left"/>
      <w:pPr>
        <w:tabs>
          <w:tab w:val="num" w:pos="0"/>
        </w:tabs>
        <w:ind w:left="3744" w:hanging="1224"/>
      </w:pPr>
      <w:rPr>
        <w:rFonts w:cs="Times New Roman" w:hint="default"/>
        <w:color w:val="000000"/>
        <w:szCs w:val="28"/>
        <w:shd w:val="clear" w:color="auto" w:fill="FF0000"/>
      </w:rPr>
    </w:lvl>
    <w:lvl w:ilvl="8">
      <w:start w:val="1"/>
      <w:numFmt w:val="decimal"/>
      <w:lvlText w:val="%1.%2.%3.%4.%5.%6.%7.%8.%9."/>
      <w:lvlJc w:val="left"/>
      <w:pPr>
        <w:tabs>
          <w:tab w:val="num" w:pos="0"/>
        </w:tabs>
        <w:ind w:left="4320" w:hanging="1440"/>
      </w:pPr>
      <w:rPr>
        <w:rFonts w:cs="Times New Roman" w:hint="default"/>
        <w:color w:val="000000"/>
        <w:szCs w:val="28"/>
        <w:shd w:val="clear" w:color="auto" w:fill="FF0000"/>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1252" w:hanging="360"/>
      </w:pPr>
      <w:rPr>
        <w:rFonts w:hint="default"/>
        <w:szCs w:val="28"/>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1252" w:hanging="360"/>
      </w:pPr>
      <w:rPr>
        <w:rFonts w:ascii="Times New Roman" w:hAnsi="Times New Roman" w:cs="Times New Roman" w:hint="default"/>
        <w:color w:val="000000"/>
        <w:sz w:val="28"/>
        <w:szCs w:val="28"/>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lvl>
  </w:abstractNum>
  <w:abstractNum w:abstractNumId="11" w15:restartNumberingAfterBreak="0">
    <w:nsid w:val="0000000C"/>
    <w:multiLevelType w:val="multilevel"/>
    <w:tmpl w:val="8AC660E0"/>
    <w:name w:val="WW8Num12"/>
    <w:lvl w:ilvl="0">
      <w:start w:val="1"/>
      <w:numFmt w:val="decimal"/>
      <w:lvlText w:val="%1."/>
      <w:lvlJc w:val="left"/>
      <w:pPr>
        <w:tabs>
          <w:tab w:val="num" w:pos="0"/>
        </w:tabs>
        <w:ind w:left="360" w:hanging="360"/>
      </w:pPr>
      <w:rPr>
        <w:rFonts w:hint="default"/>
        <w:color w:val="000000"/>
        <w:sz w:val="28"/>
        <w:szCs w:val="28"/>
        <w:lang w:val="ru-RU"/>
      </w:rPr>
    </w:lvl>
    <w:lvl w:ilvl="1">
      <w:start w:val="1"/>
      <w:numFmt w:val="decimal"/>
      <w:suff w:val="space"/>
      <w:lvlText w:val="%1.%2."/>
      <w:lvlJc w:val="left"/>
      <w:pPr>
        <w:tabs>
          <w:tab w:val="num" w:pos="-529"/>
        </w:tabs>
        <w:ind w:left="-529" w:firstLine="709"/>
      </w:pPr>
      <w:rPr>
        <w:rFonts w:ascii="Times New Roman" w:hAnsi="Times New Roman" w:cs="Times New Roman"/>
        <w:color w:val="000000"/>
        <w:sz w:val="28"/>
        <w:szCs w:val="28"/>
        <w:shd w:val="clear" w:color="auto" w:fill="FFFFFF"/>
      </w:rPr>
    </w:lvl>
    <w:lvl w:ilvl="2">
      <w:start w:val="1"/>
      <w:numFmt w:val="decimal"/>
      <w:suff w:val="space"/>
      <w:lvlText w:val="%1.%2.%3."/>
      <w:lvlJc w:val="left"/>
      <w:pPr>
        <w:tabs>
          <w:tab w:val="num" w:pos="0"/>
        </w:tabs>
        <w:ind w:left="0" w:firstLine="709"/>
      </w:pPr>
      <w:rPr>
        <w:rFonts w:hint="default"/>
        <w:color w:val="000000"/>
        <w:sz w:val="28"/>
        <w:szCs w:val="28"/>
        <w:lang w:val="ru-RU"/>
      </w:rPr>
    </w:lvl>
    <w:lvl w:ilvl="3">
      <w:start w:val="1"/>
      <w:numFmt w:val="decimal"/>
      <w:lvlText w:val="%1.%2.%3.%4."/>
      <w:lvlJc w:val="left"/>
      <w:pPr>
        <w:tabs>
          <w:tab w:val="num" w:pos="0"/>
        </w:tabs>
        <w:ind w:left="1728" w:hanging="648"/>
      </w:pPr>
      <w:rPr>
        <w:rFonts w:hint="default"/>
        <w:color w:val="000000"/>
        <w:sz w:val="28"/>
        <w:szCs w:val="28"/>
        <w:lang w:val="ru-RU"/>
      </w:rPr>
    </w:lvl>
    <w:lvl w:ilvl="4">
      <w:start w:val="1"/>
      <w:numFmt w:val="decimal"/>
      <w:lvlText w:val="%1.%2.%3.%4.%5."/>
      <w:lvlJc w:val="left"/>
      <w:pPr>
        <w:tabs>
          <w:tab w:val="num" w:pos="0"/>
        </w:tabs>
        <w:ind w:left="2232" w:hanging="792"/>
      </w:pPr>
      <w:rPr>
        <w:rFonts w:hint="default"/>
        <w:color w:val="000000"/>
        <w:sz w:val="28"/>
        <w:szCs w:val="28"/>
        <w:lang w:val="ru-RU"/>
      </w:rPr>
    </w:lvl>
    <w:lvl w:ilvl="5">
      <w:start w:val="1"/>
      <w:numFmt w:val="decimal"/>
      <w:lvlText w:val="%1.%2.%3.%4.%5.%6."/>
      <w:lvlJc w:val="left"/>
      <w:pPr>
        <w:tabs>
          <w:tab w:val="num" w:pos="0"/>
        </w:tabs>
        <w:ind w:left="2736" w:hanging="936"/>
      </w:pPr>
      <w:rPr>
        <w:rFonts w:hint="default"/>
        <w:color w:val="000000"/>
        <w:sz w:val="28"/>
        <w:szCs w:val="28"/>
        <w:lang w:val="ru-RU"/>
      </w:rPr>
    </w:lvl>
    <w:lvl w:ilvl="6">
      <w:start w:val="1"/>
      <w:numFmt w:val="decimal"/>
      <w:lvlText w:val="%1.%2.%3.%4.%5.%6.%7."/>
      <w:lvlJc w:val="left"/>
      <w:pPr>
        <w:tabs>
          <w:tab w:val="num" w:pos="0"/>
        </w:tabs>
        <w:ind w:left="3240" w:hanging="1080"/>
      </w:pPr>
      <w:rPr>
        <w:rFonts w:hint="default"/>
        <w:color w:val="000000"/>
        <w:sz w:val="28"/>
        <w:szCs w:val="28"/>
        <w:lang w:val="ru-RU"/>
      </w:rPr>
    </w:lvl>
    <w:lvl w:ilvl="7">
      <w:start w:val="1"/>
      <w:numFmt w:val="decimal"/>
      <w:lvlText w:val="%1.%2.%3.%4.%5.%6.%7.%8."/>
      <w:lvlJc w:val="left"/>
      <w:pPr>
        <w:tabs>
          <w:tab w:val="num" w:pos="0"/>
        </w:tabs>
        <w:ind w:left="3744" w:hanging="1224"/>
      </w:pPr>
      <w:rPr>
        <w:rFonts w:hint="default"/>
        <w:color w:val="000000"/>
        <w:sz w:val="28"/>
        <w:szCs w:val="28"/>
        <w:lang w:val="ru-RU"/>
      </w:rPr>
    </w:lvl>
    <w:lvl w:ilvl="8">
      <w:start w:val="1"/>
      <w:numFmt w:val="decimal"/>
      <w:lvlText w:val="%1.%2.%3.%4.%5.%6.%7.%8.%9."/>
      <w:lvlJc w:val="left"/>
      <w:pPr>
        <w:tabs>
          <w:tab w:val="num" w:pos="0"/>
        </w:tabs>
        <w:ind w:left="4320" w:hanging="1440"/>
      </w:pPr>
      <w:rPr>
        <w:rFonts w:hint="default"/>
        <w:color w:val="000000"/>
        <w:sz w:val="28"/>
        <w:szCs w:val="28"/>
        <w:lang w:val="ru-RU"/>
      </w:rPr>
    </w:lvl>
  </w:abstractNum>
  <w:abstractNum w:abstractNumId="12" w15:restartNumberingAfterBreak="0">
    <w:nsid w:val="159B1A32"/>
    <w:multiLevelType w:val="multilevel"/>
    <w:tmpl w:val="002E3788"/>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color w:val="auto"/>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2E6C22"/>
    <w:multiLevelType w:val="multilevel"/>
    <w:tmpl w:val="28084740"/>
    <w:lvl w:ilvl="0">
      <w:start w:val="1"/>
      <w:numFmt w:val="decimal"/>
      <w:lvlText w:val="%1"/>
      <w:lvlJc w:val="left"/>
      <w:pPr>
        <w:ind w:left="375" w:hanging="375"/>
      </w:pPr>
      <w:rPr>
        <w:rFonts w:hint="default"/>
      </w:rPr>
    </w:lvl>
    <w:lvl w:ilvl="1">
      <w:start w:val="1"/>
      <w:numFmt w:val="decimal"/>
      <w:lvlText w:val="%1.%2"/>
      <w:lvlJc w:val="left"/>
      <w:pPr>
        <w:ind w:left="801" w:hanging="375"/>
      </w:pPr>
      <w:rPr>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5F4F1737"/>
    <w:multiLevelType w:val="multilevel"/>
    <w:tmpl w:val="DF94BC62"/>
    <w:lvl w:ilvl="0">
      <w:start w:val="1"/>
      <w:numFmt w:val="decimal"/>
      <w:lvlText w:val="%1."/>
      <w:lvlJc w:val="left"/>
      <w:pPr>
        <w:ind w:left="360" w:hanging="360"/>
      </w:pPr>
      <w:rPr>
        <w:rFonts w:hint="default"/>
      </w:rPr>
    </w:lvl>
    <w:lvl w:ilvl="1">
      <w:start w:val="1"/>
      <w:numFmt w:val="decimal"/>
      <w:pStyle w:val="a"/>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A8A56C0"/>
    <w:multiLevelType w:val="multilevel"/>
    <w:tmpl w:val="D4FEB0A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C8"/>
    <w:rsid w:val="00003FA8"/>
    <w:rsid w:val="0000594A"/>
    <w:rsid w:val="0000713A"/>
    <w:rsid w:val="00012D9F"/>
    <w:rsid w:val="00013115"/>
    <w:rsid w:val="00015870"/>
    <w:rsid w:val="000173FE"/>
    <w:rsid w:val="00017CB8"/>
    <w:rsid w:val="00020383"/>
    <w:rsid w:val="00023045"/>
    <w:rsid w:val="0003212D"/>
    <w:rsid w:val="0003414A"/>
    <w:rsid w:val="000405B5"/>
    <w:rsid w:val="00040AD9"/>
    <w:rsid w:val="00041FED"/>
    <w:rsid w:val="000438C1"/>
    <w:rsid w:val="0004517F"/>
    <w:rsid w:val="000643C9"/>
    <w:rsid w:val="0007129E"/>
    <w:rsid w:val="00072574"/>
    <w:rsid w:val="000726A5"/>
    <w:rsid w:val="00072E40"/>
    <w:rsid w:val="00083AB5"/>
    <w:rsid w:val="00083F26"/>
    <w:rsid w:val="000A1F51"/>
    <w:rsid w:val="000B0892"/>
    <w:rsid w:val="000B1CC7"/>
    <w:rsid w:val="000B7D25"/>
    <w:rsid w:val="000D40B1"/>
    <w:rsid w:val="000D6422"/>
    <w:rsid w:val="000E6432"/>
    <w:rsid w:val="000F13F7"/>
    <w:rsid w:val="0011062D"/>
    <w:rsid w:val="001118C3"/>
    <w:rsid w:val="00114803"/>
    <w:rsid w:val="00116E92"/>
    <w:rsid w:val="001174DB"/>
    <w:rsid w:val="0012243D"/>
    <w:rsid w:val="0013163B"/>
    <w:rsid w:val="00131A32"/>
    <w:rsid w:val="00133D99"/>
    <w:rsid w:val="00136CF4"/>
    <w:rsid w:val="001419AC"/>
    <w:rsid w:val="00142BB4"/>
    <w:rsid w:val="00152C25"/>
    <w:rsid w:val="001608EE"/>
    <w:rsid w:val="00172B4C"/>
    <w:rsid w:val="001741BD"/>
    <w:rsid w:val="001766F1"/>
    <w:rsid w:val="001812FA"/>
    <w:rsid w:val="0018157C"/>
    <w:rsid w:val="001954A9"/>
    <w:rsid w:val="001A3A36"/>
    <w:rsid w:val="001B5C2F"/>
    <w:rsid w:val="001C31A4"/>
    <w:rsid w:val="001C548F"/>
    <w:rsid w:val="001D4C3B"/>
    <w:rsid w:val="001E4410"/>
    <w:rsid w:val="001E56F4"/>
    <w:rsid w:val="002012F8"/>
    <w:rsid w:val="0020170A"/>
    <w:rsid w:val="002022EA"/>
    <w:rsid w:val="002077F6"/>
    <w:rsid w:val="00212CB3"/>
    <w:rsid w:val="002140B9"/>
    <w:rsid w:val="00214702"/>
    <w:rsid w:val="002213B9"/>
    <w:rsid w:val="002254E9"/>
    <w:rsid w:val="00226272"/>
    <w:rsid w:val="0023394B"/>
    <w:rsid w:val="0023498F"/>
    <w:rsid w:val="00247015"/>
    <w:rsid w:val="00250F80"/>
    <w:rsid w:val="002549CF"/>
    <w:rsid w:val="0025588E"/>
    <w:rsid w:val="002574DB"/>
    <w:rsid w:val="00260B4A"/>
    <w:rsid w:val="00262F16"/>
    <w:rsid w:val="00262F2E"/>
    <w:rsid w:val="00264B8C"/>
    <w:rsid w:val="00270CD8"/>
    <w:rsid w:val="002730C2"/>
    <w:rsid w:val="00273D8D"/>
    <w:rsid w:val="002806E5"/>
    <w:rsid w:val="002834BC"/>
    <w:rsid w:val="00283646"/>
    <w:rsid w:val="002903C7"/>
    <w:rsid w:val="00290577"/>
    <w:rsid w:val="00296B92"/>
    <w:rsid w:val="002A23B8"/>
    <w:rsid w:val="002A5F14"/>
    <w:rsid w:val="002B07F1"/>
    <w:rsid w:val="002B6333"/>
    <w:rsid w:val="002C0D66"/>
    <w:rsid w:val="002C2B8B"/>
    <w:rsid w:val="002C2C14"/>
    <w:rsid w:val="002C3B0A"/>
    <w:rsid w:val="002C48E9"/>
    <w:rsid w:val="002D4118"/>
    <w:rsid w:val="002D4BF5"/>
    <w:rsid w:val="002E386B"/>
    <w:rsid w:val="002F31FE"/>
    <w:rsid w:val="002F55E5"/>
    <w:rsid w:val="002F787C"/>
    <w:rsid w:val="0030030A"/>
    <w:rsid w:val="0030080F"/>
    <w:rsid w:val="00303BB0"/>
    <w:rsid w:val="00304300"/>
    <w:rsid w:val="0030555D"/>
    <w:rsid w:val="003111F0"/>
    <w:rsid w:val="00311F25"/>
    <w:rsid w:val="0031215B"/>
    <w:rsid w:val="00312C8E"/>
    <w:rsid w:val="00317499"/>
    <w:rsid w:val="00317780"/>
    <w:rsid w:val="00331628"/>
    <w:rsid w:val="00341A57"/>
    <w:rsid w:val="00341C0C"/>
    <w:rsid w:val="00343340"/>
    <w:rsid w:val="003475B6"/>
    <w:rsid w:val="00350FD7"/>
    <w:rsid w:val="00354844"/>
    <w:rsid w:val="003548C5"/>
    <w:rsid w:val="003676A8"/>
    <w:rsid w:val="00367AEE"/>
    <w:rsid w:val="00370294"/>
    <w:rsid w:val="003706A8"/>
    <w:rsid w:val="003734A0"/>
    <w:rsid w:val="00375304"/>
    <w:rsid w:val="00380EEB"/>
    <w:rsid w:val="00384C86"/>
    <w:rsid w:val="003910C8"/>
    <w:rsid w:val="003917BD"/>
    <w:rsid w:val="00392A50"/>
    <w:rsid w:val="0039489D"/>
    <w:rsid w:val="00396E74"/>
    <w:rsid w:val="00396F6D"/>
    <w:rsid w:val="003A15FC"/>
    <w:rsid w:val="003A6D7B"/>
    <w:rsid w:val="003A737F"/>
    <w:rsid w:val="003B0CE7"/>
    <w:rsid w:val="003B1002"/>
    <w:rsid w:val="003B5AE8"/>
    <w:rsid w:val="003C6930"/>
    <w:rsid w:val="003C736C"/>
    <w:rsid w:val="003D432C"/>
    <w:rsid w:val="003D4EFC"/>
    <w:rsid w:val="003D55BF"/>
    <w:rsid w:val="003E0726"/>
    <w:rsid w:val="003E0E13"/>
    <w:rsid w:val="003E0F79"/>
    <w:rsid w:val="003E10AE"/>
    <w:rsid w:val="003E4385"/>
    <w:rsid w:val="003E684F"/>
    <w:rsid w:val="003F6628"/>
    <w:rsid w:val="00421B2C"/>
    <w:rsid w:val="00423565"/>
    <w:rsid w:val="00423666"/>
    <w:rsid w:val="004258F2"/>
    <w:rsid w:val="00431C3F"/>
    <w:rsid w:val="00436781"/>
    <w:rsid w:val="0044633D"/>
    <w:rsid w:val="00462F5F"/>
    <w:rsid w:val="0046774C"/>
    <w:rsid w:val="00471C44"/>
    <w:rsid w:val="00480F1A"/>
    <w:rsid w:val="00481016"/>
    <w:rsid w:val="00486428"/>
    <w:rsid w:val="00487E35"/>
    <w:rsid w:val="004A5C24"/>
    <w:rsid w:val="004B279B"/>
    <w:rsid w:val="004B340C"/>
    <w:rsid w:val="004B5299"/>
    <w:rsid w:val="004B797B"/>
    <w:rsid w:val="004C50FE"/>
    <w:rsid w:val="004C67B6"/>
    <w:rsid w:val="004D3291"/>
    <w:rsid w:val="004D35AC"/>
    <w:rsid w:val="004D5670"/>
    <w:rsid w:val="004F467C"/>
    <w:rsid w:val="004F5E76"/>
    <w:rsid w:val="00501528"/>
    <w:rsid w:val="00506336"/>
    <w:rsid w:val="00515AE1"/>
    <w:rsid w:val="00524FF4"/>
    <w:rsid w:val="00527B6E"/>
    <w:rsid w:val="00531039"/>
    <w:rsid w:val="005313F8"/>
    <w:rsid w:val="005315A8"/>
    <w:rsid w:val="00537EC9"/>
    <w:rsid w:val="005517BC"/>
    <w:rsid w:val="00561255"/>
    <w:rsid w:val="005651E8"/>
    <w:rsid w:val="0057178C"/>
    <w:rsid w:val="00572277"/>
    <w:rsid w:val="00574C6E"/>
    <w:rsid w:val="005758D0"/>
    <w:rsid w:val="005851A9"/>
    <w:rsid w:val="00592023"/>
    <w:rsid w:val="00593B33"/>
    <w:rsid w:val="005959D8"/>
    <w:rsid w:val="005A08D0"/>
    <w:rsid w:val="005C23C4"/>
    <w:rsid w:val="005C3078"/>
    <w:rsid w:val="005C5A31"/>
    <w:rsid w:val="005C7FAE"/>
    <w:rsid w:val="005D10EA"/>
    <w:rsid w:val="005D6FA1"/>
    <w:rsid w:val="005E3C66"/>
    <w:rsid w:val="005E68D5"/>
    <w:rsid w:val="005F3262"/>
    <w:rsid w:val="005F4094"/>
    <w:rsid w:val="005F48FA"/>
    <w:rsid w:val="005F688B"/>
    <w:rsid w:val="005F7726"/>
    <w:rsid w:val="006002E7"/>
    <w:rsid w:val="00600DD9"/>
    <w:rsid w:val="0061185E"/>
    <w:rsid w:val="00614444"/>
    <w:rsid w:val="006229D9"/>
    <w:rsid w:val="006265EB"/>
    <w:rsid w:val="006361CA"/>
    <w:rsid w:val="00637321"/>
    <w:rsid w:val="00655C1D"/>
    <w:rsid w:val="0065669C"/>
    <w:rsid w:val="00661CEE"/>
    <w:rsid w:val="00672486"/>
    <w:rsid w:val="00681313"/>
    <w:rsid w:val="00682821"/>
    <w:rsid w:val="0068316B"/>
    <w:rsid w:val="00683F1B"/>
    <w:rsid w:val="0068535B"/>
    <w:rsid w:val="00687B2D"/>
    <w:rsid w:val="006A53AF"/>
    <w:rsid w:val="006A57E6"/>
    <w:rsid w:val="006A7403"/>
    <w:rsid w:val="006B1012"/>
    <w:rsid w:val="006B7486"/>
    <w:rsid w:val="006C471E"/>
    <w:rsid w:val="006C60CF"/>
    <w:rsid w:val="006D0122"/>
    <w:rsid w:val="006D7B88"/>
    <w:rsid w:val="006E065A"/>
    <w:rsid w:val="006E07AC"/>
    <w:rsid w:val="006E2CA5"/>
    <w:rsid w:val="006E3EFA"/>
    <w:rsid w:val="006E4130"/>
    <w:rsid w:val="006F2E89"/>
    <w:rsid w:val="006F504B"/>
    <w:rsid w:val="00700D63"/>
    <w:rsid w:val="00702172"/>
    <w:rsid w:val="00712C91"/>
    <w:rsid w:val="00713720"/>
    <w:rsid w:val="00720DA8"/>
    <w:rsid w:val="0072229C"/>
    <w:rsid w:val="00723F63"/>
    <w:rsid w:val="007244AF"/>
    <w:rsid w:val="00726992"/>
    <w:rsid w:val="00727FF8"/>
    <w:rsid w:val="007335A8"/>
    <w:rsid w:val="00750FD8"/>
    <w:rsid w:val="00752431"/>
    <w:rsid w:val="00754A4B"/>
    <w:rsid w:val="00760A5F"/>
    <w:rsid w:val="00764873"/>
    <w:rsid w:val="00764B29"/>
    <w:rsid w:val="00766EA7"/>
    <w:rsid w:val="00773872"/>
    <w:rsid w:val="00776C8B"/>
    <w:rsid w:val="00777933"/>
    <w:rsid w:val="00781945"/>
    <w:rsid w:val="00781D09"/>
    <w:rsid w:val="00782B0A"/>
    <w:rsid w:val="007839C9"/>
    <w:rsid w:val="00784627"/>
    <w:rsid w:val="00785176"/>
    <w:rsid w:val="00790360"/>
    <w:rsid w:val="007903DF"/>
    <w:rsid w:val="00791546"/>
    <w:rsid w:val="00793640"/>
    <w:rsid w:val="0079544D"/>
    <w:rsid w:val="00796A71"/>
    <w:rsid w:val="007978F5"/>
    <w:rsid w:val="007A2A40"/>
    <w:rsid w:val="007A7100"/>
    <w:rsid w:val="007A7927"/>
    <w:rsid w:val="007A7FAF"/>
    <w:rsid w:val="007B4D5C"/>
    <w:rsid w:val="007B6487"/>
    <w:rsid w:val="007C47BD"/>
    <w:rsid w:val="007C48E8"/>
    <w:rsid w:val="007D38EE"/>
    <w:rsid w:val="007D64BB"/>
    <w:rsid w:val="007F0DAE"/>
    <w:rsid w:val="007F2911"/>
    <w:rsid w:val="007F2F16"/>
    <w:rsid w:val="007F458E"/>
    <w:rsid w:val="007F6D4C"/>
    <w:rsid w:val="00801423"/>
    <w:rsid w:val="0081168C"/>
    <w:rsid w:val="00811B4B"/>
    <w:rsid w:val="00815C25"/>
    <w:rsid w:val="008164F2"/>
    <w:rsid w:val="00817A89"/>
    <w:rsid w:val="00821998"/>
    <w:rsid w:val="0082201E"/>
    <w:rsid w:val="00824F5E"/>
    <w:rsid w:val="00827C8C"/>
    <w:rsid w:val="00832BA3"/>
    <w:rsid w:val="00834F94"/>
    <w:rsid w:val="00837FB8"/>
    <w:rsid w:val="008414AB"/>
    <w:rsid w:val="00843B02"/>
    <w:rsid w:val="00851770"/>
    <w:rsid w:val="0085223A"/>
    <w:rsid w:val="00852947"/>
    <w:rsid w:val="008600AF"/>
    <w:rsid w:val="008617B1"/>
    <w:rsid w:val="00862BA3"/>
    <w:rsid w:val="008711DB"/>
    <w:rsid w:val="00875666"/>
    <w:rsid w:val="00882DF6"/>
    <w:rsid w:val="008838CA"/>
    <w:rsid w:val="00892D8E"/>
    <w:rsid w:val="00896DA0"/>
    <w:rsid w:val="008A3B39"/>
    <w:rsid w:val="008A5695"/>
    <w:rsid w:val="008B2A62"/>
    <w:rsid w:val="008B3379"/>
    <w:rsid w:val="008C4FF2"/>
    <w:rsid w:val="008C573A"/>
    <w:rsid w:val="008D0EA6"/>
    <w:rsid w:val="008D5E97"/>
    <w:rsid w:val="008E232B"/>
    <w:rsid w:val="008E33FD"/>
    <w:rsid w:val="008E3409"/>
    <w:rsid w:val="008F06F7"/>
    <w:rsid w:val="008F4140"/>
    <w:rsid w:val="008F4CBA"/>
    <w:rsid w:val="00905F53"/>
    <w:rsid w:val="00912981"/>
    <w:rsid w:val="009153B5"/>
    <w:rsid w:val="0093052C"/>
    <w:rsid w:val="0093502A"/>
    <w:rsid w:val="00936334"/>
    <w:rsid w:val="009364CB"/>
    <w:rsid w:val="00937630"/>
    <w:rsid w:val="00937EF8"/>
    <w:rsid w:val="00941552"/>
    <w:rsid w:val="00941E0C"/>
    <w:rsid w:val="0094362D"/>
    <w:rsid w:val="009447DF"/>
    <w:rsid w:val="00950782"/>
    <w:rsid w:val="0095281A"/>
    <w:rsid w:val="0095315B"/>
    <w:rsid w:val="00961C39"/>
    <w:rsid w:val="00966594"/>
    <w:rsid w:val="009709D3"/>
    <w:rsid w:val="009765D2"/>
    <w:rsid w:val="00982F75"/>
    <w:rsid w:val="00987457"/>
    <w:rsid w:val="00991CFB"/>
    <w:rsid w:val="00994DB5"/>
    <w:rsid w:val="00995C80"/>
    <w:rsid w:val="009A3730"/>
    <w:rsid w:val="009A6432"/>
    <w:rsid w:val="009A6B8A"/>
    <w:rsid w:val="009B3252"/>
    <w:rsid w:val="009B4615"/>
    <w:rsid w:val="009B5D6A"/>
    <w:rsid w:val="009C0AF8"/>
    <w:rsid w:val="009C6A20"/>
    <w:rsid w:val="009D20A4"/>
    <w:rsid w:val="009D5D02"/>
    <w:rsid w:val="009E014C"/>
    <w:rsid w:val="009E1438"/>
    <w:rsid w:val="009E1F2B"/>
    <w:rsid w:val="009E4816"/>
    <w:rsid w:val="009F0AC0"/>
    <w:rsid w:val="009F26F5"/>
    <w:rsid w:val="009F4B50"/>
    <w:rsid w:val="009F640A"/>
    <w:rsid w:val="009F72C1"/>
    <w:rsid w:val="009F742C"/>
    <w:rsid w:val="00A01249"/>
    <w:rsid w:val="00A1037E"/>
    <w:rsid w:val="00A153AC"/>
    <w:rsid w:val="00A1763F"/>
    <w:rsid w:val="00A2302E"/>
    <w:rsid w:val="00A23E6A"/>
    <w:rsid w:val="00A3742D"/>
    <w:rsid w:val="00A41646"/>
    <w:rsid w:val="00A52E6C"/>
    <w:rsid w:val="00A64387"/>
    <w:rsid w:val="00A70C49"/>
    <w:rsid w:val="00A70DC7"/>
    <w:rsid w:val="00A80CBF"/>
    <w:rsid w:val="00A8299A"/>
    <w:rsid w:val="00A960DC"/>
    <w:rsid w:val="00AA5591"/>
    <w:rsid w:val="00AA6012"/>
    <w:rsid w:val="00AA736C"/>
    <w:rsid w:val="00AB022B"/>
    <w:rsid w:val="00AB4770"/>
    <w:rsid w:val="00AB4893"/>
    <w:rsid w:val="00AC4B06"/>
    <w:rsid w:val="00AD0EE1"/>
    <w:rsid w:val="00AD3253"/>
    <w:rsid w:val="00AD7CB7"/>
    <w:rsid w:val="00AE75FF"/>
    <w:rsid w:val="00B019C3"/>
    <w:rsid w:val="00B03DDF"/>
    <w:rsid w:val="00B04F79"/>
    <w:rsid w:val="00B059DB"/>
    <w:rsid w:val="00B13422"/>
    <w:rsid w:val="00B27537"/>
    <w:rsid w:val="00B311D6"/>
    <w:rsid w:val="00B318A1"/>
    <w:rsid w:val="00B34C3A"/>
    <w:rsid w:val="00B34F76"/>
    <w:rsid w:val="00B35D95"/>
    <w:rsid w:val="00B40795"/>
    <w:rsid w:val="00B47999"/>
    <w:rsid w:val="00B546BB"/>
    <w:rsid w:val="00B55243"/>
    <w:rsid w:val="00B62A4F"/>
    <w:rsid w:val="00B65C85"/>
    <w:rsid w:val="00B700CE"/>
    <w:rsid w:val="00B71BB8"/>
    <w:rsid w:val="00B75099"/>
    <w:rsid w:val="00B75647"/>
    <w:rsid w:val="00B7768F"/>
    <w:rsid w:val="00B82633"/>
    <w:rsid w:val="00B82C26"/>
    <w:rsid w:val="00B87891"/>
    <w:rsid w:val="00B92D19"/>
    <w:rsid w:val="00B94C79"/>
    <w:rsid w:val="00B96150"/>
    <w:rsid w:val="00BA199F"/>
    <w:rsid w:val="00BA3E99"/>
    <w:rsid w:val="00BB0D31"/>
    <w:rsid w:val="00BB7434"/>
    <w:rsid w:val="00BC19C0"/>
    <w:rsid w:val="00BC1FC7"/>
    <w:rsid w:val="00BD0CCD"/>
    <w:rsid w:val="00BD3CC6"/>
    <w:rsid w:val="00BE04A8"/>
    <w:rsid w:val="00BF1254"/>
    <w:rsid w:val="00BF3CB6"/>
    <w:rsid w:val="00BF7D72"/>
    <w:rsid w:val="00C01B9E"/>
    <w:rsid w:val="00C10442"/>
    <w:rsid w:val="00C129DD"/>
    <w:rsid w:val="00C1380E"/>
    <w:rsid w:val="00C14412"/>
    <w:rsid w:val="00C20227"/>
    <w:rsid w:val="00C23BFB"/>
    <w:rsid w:val="00C24743"/>
    <w:rsid w:val="00C32E9B"/>
    <w:rsid w:val="00C35A97"/>
    <w:rsid w:val="00C36091"/>
    <w:rsid w:val="00C37530"/>
    <w:rsid w:val="00C40F2A"/>
    <w:rsid w:val="00C47133"/>
    <w:rsid w:val="00C528EF"/>
    <w:rsid w:val="00C53761"/>
    <w:rsid w:val="00C5578F"/>
    <w:rsid w:val="00C60671"/>
    <w:rsid w:val="00C61260"/>
    <w:rsid w:val="00C61941"/>
    <w:rsid w:val="00C63223"/>
    <w:rsid w:val="00C63F01"/>
    <w:rsid w:val="00C64BFC"/>
    <w:rsid w:val="00C670EF"/>
    <w:rsid w:val="00C747F7"/>
    <w:rsid w:val="00C83AEE"/>
    <w:rsid w:val="00C86274"/>
    <w:rsid w:val="00C91AF5"/>
    <w:rsid w:val="00C96F15"/>
    <w:rsid w:val="00CA3985"/>
    <w:rsid w:val="00CA52D0"/>
    <w:rsid w:val="00CA61F8"/>
    <w:rsid w:val="00CA6D34"/>
    <w:rsid w:val="00CB03E8"/>
    <w:rsid w:val="00CB0604"/>
    <w:rsid w:val="00CB3B4E"/>
    <w:rsid w:val="00CB4F35"/>
    <w:rsid w:val="00CB5844"/>
    <w:rsid w:val="00CB6EC8"/>
    <w:rsid w:val="00CC075A"/>
    <w:rsid w:val="00CC2671"/>
    <w:rsid w:val="00CC48E7"/>
    <w:rsid w:val="00CC51E2"/>
    <w:rsid w:val="00CC570E"/>
    <w:rsid w:val="00CC759F"/>
    <w:rsid w:val="00CC7BCF"/>
    <w:rsid w:val="00CD19B6"/>
    <w:rsid w:val="00CD3DD1"/>
    <w:rsid w:val="00CD43AC"/>
    <w:rsid w:val="00CD70F1"/>
    <w:rsid w:val="00CE2FA5"/>
    <w:rsid w:val="00CE416D"/>
    <w:rsid w:val="00CE5D7F"/>
    <w:rsid w:val="00CE61BF"/>
    <w:rsid w:val="00CF1ACD"/>
    <w:rsid w:val="00CF40D1"/>
    <w:rsid w:val="00CF5465"/>
    <w:rsid w:val="00CF702C"/>
    <w:rsid w:val="00CF7D69"/>
    <w:rsid w:val="00D0116D"/>
    <w:rsid w:val="00D02ABA"/>
    <w:rsid w:val="00D02D96"/>
    <w:rsid w:val="00D15822"/>
    <w:rsid w:val="00D20DDA"/>
    <w:rsid w:val="00D24BE1"/>
    <w:rsid w:val="00D26BA3"/>
    <w:rsid w:val="00D34219"/>
    <w:rsid w:val="00D5262F"/>
    <w:rsid w:val="00D52DFA"/>
    <w:rsid w:val="00D6059D"/>
    <w:rsid w:val="00D64C94"/>
    <w:rsid w:val="00D74169"/>
    <w:rsid w:val="00D76962"/>
    <w:rsid w:val="00D76F7D"/>
    <w:rsid w:val="00D80530"/>
    <w:rsid w:val="00D813BF"/>
    <w:rsid w:val="00D817E8"/>
    <w:rsid w:val="00D83C3F"/>
    <w:rsid w:val="00D90BE2"/>
    <w:rsid w:val="00D9250D"/>
    <w:rsid w:val="00D9494B"/>
    <w:rsid w:val="00D96F30"/>
    <w:rsid w:val="00D97EED"/>
    <w:rsid w:val="00DA042A"/>
    <w:rsid w:val="00DA097B"/>
    <w:rsid w:val="00DA0A8E"/>
    <w:rsid w:val="00DA175B"/>
    <w:rsid w:val="00DA7259"/>
    <w:rsid w:val="00DB03AA"/>
    <w:rsid w:val="00DB6BB3"/>
    <w:rsid w:val="00DB7486"/>
    <w:rsid w:val="00DC47AB"/>
    <w:rsid w:val="00DC5A44"/>
    <w:rsid w:val="00DC6513"/>
    <w:rsid w:val="00DC79FA"/>
    <w:rsid w:val="00DD05AA"/>
    <w:rsid w:val="00DD6BC3"/>
    <w:rsid w:val="00DE1F83"/>
    <w:rsid w:val="00DE7DF1"/>
    <w:rsid w:val="00DF57C8"/>
    <w:rsid w:val="00E04A6C"/>
    <w:rsid w:val="00E06AFB"/>
    <w:rsid w:val="00E11962"/>
    <w:rsid w:val="00E1320B"/>
    <w:rsid w:val="00E15DBD"/>
    <w:rsid w:val="00E21B15"/>
    <w:rsid w:val="00E231C6"/>
    <w:rsid w:val="00E24811"/>
    <w:rsid w:val="00E3261B"/>
    <w:rsid w:val="00E37FE7"/>
    <w:rsid w:val="00E40D94"/>
    <w:rsid w:val="00E41F83"/>
    <w:rsid w:val="00E43438"/>
    <w:rsid w:val="00E4556B"/>
    <w:rsid w:val="00E50920"/>
    <w:rsid w:val="00E52CDC"/>
    <w:rsid w:val="00E530C3"/>
    <w:rsid w:val="00E53D6B"/>
    <w:rsid w:val="00E57D85"/>
    <w:rsid w:val="00E74300"/>
    <w:rsid w:val="00E8276F"/>
    <w:rsid w:val="00E84022"/>
    <w:rsid w:val="00E85592"/>
    <w:rsid w:val="00E86D1E"/>
    <w:rsid w:val="00E9227F"/>
    <w:rsid w:val="00E978E1"/>
    <w:rsid w:val="00EA082F"/>
    <w:rsid w:val="00EA2D7A"/>
    <w:rsid w:val="00EB32AD"/>
    <w:rsid w:val="00EC32B3"/>
    <w:rsid w:val="00EC3F72"/>
    <w:rsid w:val="00EC73E1"/>
    <w:rsid w:val="00ED0AF9"/>
    <w:rsid w:val="00ED7461"/>
    <w:rsid w:val="00EE3CCD"/>
    <w:rsid w:val="00EE4E99"/>
    <w:rsid w:val="00EF049D"/>
    <w:rsid w:val="00EF0A21"/>
    <w:rsid w:val="00EF1EBF"/>
    <w:rsid w:val="00EF3CDA"/>
    <w:rsid w:val="00EF72C0"/>
    <w:rsid w:val="00F01BB7"/>
    <w:rsid w:val="00F11EA7"/>
    <w:rsid w:val="00F17624"/>
    <w:rsid w:val="00F17FAB"/>
    <w:rsid w:val="00F25225"/>
    <w:rsid w:val="00F27988"/>
    <w:rsid w:val="00F313F8"/>
    <w:rsid w:val="00F34ECD"/>
    <w:rsid w:val="00F36F4D"/>
    <w:rsid w:val="00F40790"/>
    <w:rsid w:val="00F40B24"/>
    <w:rsid w:val="00F439F4"/>
    <w:rsid w:val="00F45A69"/>
    <w:rsid w:val="00F45D10"/>
    <w:rsid w:val="00F52367"/>
    <w:rsid w:val="00F64EA6"/>
    <w:rsid w:val="00F67B48"/>
    <w:rsid w:val="00F67FF0"/>
    <w:rsid w:val="00F7076F"/>
    <w:rsid w:val="00F75BB0"/>
    <w:rsid w:val="00F83690"/>
    <w:rsid w:val="00F83907"/>
    <w:rsid w:val="00F869D2"/>
    <w:rsid w:val="00F90D2C"/>
    <w:rsid w:val="00F9417E"/>
    <w:rsid w:val="00F97586"/>
    <w:rsid w:val="00FA3A5A"/>
    <w:rsid w:val="00FA485E"/>
    <w:rsid w:val="00FA7BBB"/>
    <w:rsid w:val="00FB1672"/>
    <w:rsid w:val="00FB34A3"/>
    <w:rsid w:val="00FB3643"/>
    <w:rsid w:val="00FC0814"/>
    <w:rsid w:val="00FC14D1"/>
    <w:rsid w:val="00FC6193"/>
    <w:rsid w:val="00FD2381"/>
    <w:rsid w:val="00FD2D0C"/>
    <w:rsid w:val="00FD41C5"/>
    <w:rsid w:val="00FD5317"/>
    <w:rsid w:val="00FD60F1"/>
    <w:rsid w:val="00FD6B31"/>
    <w:rsid w:val="00FE50A9"/>
    <w:rsid w:val="00FE64DD"/>
    <w:rsid w:val="00FE7440"/>
    <w:rsid w:val="00FF01EC"/>
    <w:rsid w:val="00FF4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1F86AE5-23EC-4644-9FBB-445CCEC3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6EC8"/>
    <w:pPr>
      <w:spacing w:after="0" w:line="240" w:lineRule="auto"/>
    </w:pPr>
    <w:rPr>
      <w:rFonts w:ascii="Times New Roman" w:eastAsia="Times New Roman" w:hAnsi="Times New Roman" w:cs="Times New Roman"/>
      <w:sz w:val="24"/>
      <w:szCs w:val="24"/>
      <w:lang w:eastAsia="ru-RU"/>
    </w:rPr>
  </w:style>
  <w:style w:type="paragraph" w:styleId="11">
    <w:name w:val="heading 1"/>
    <w:basedOn w:val="a0"/>
    <w:next w:val="a0"/>
    <w:link w:val="12"/>
    <w:qFormat/>
    <w:rsid w:val="00E57D85"/>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CB6EC8"/>
    <w:rPr>
      <w:rFonts w:ascii="Tahoma" w:hAnsi="Tahoma" w:cs="Tahoma"/>
      <w:sz w:val="16"/>
      <w:szCs w:val="16"/>
    </w:rPr>
  </w:style>
  <w:style w:type="character" w:customStyle="1" w:styleId="a5">
    <w:name w:val="Текст выноски Знак"/>
    <w:basedOn w:val="a1"/>
    <w:link w:val="a4"/>
    <w:rsid w:val="00CB6EC8"/>
    <w:rPr>
      <w:rFonts w:ascii="Tahoma" w:eastAsia="Times New Roman" w:hAnsi="Tahoma" w:cs="Tahoma"/>
      <w:sz w:val="16"/>
      <w:szCs w:val="16"/>
      <w:lang w:eastAsia="ru-RU"/>
    </w:rPr>
  </w:style>
  <w:style w:type="paragraph" w:customStyle="1" w:styleId="ConsPlusNormal">
    <w:name w:val="ConsPlusNormal"/>
    <w:rsid w:val="002F31FE"/>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2">
    <w:name w:val="Заголовок 1 Знак"/>
    <w:basedOn w:val="a1"/>
    <w:link w:val="11"/>
    <w:rsid w:val="00E57D85"/>
    <w:rPr>
      <w:rFonts w:ascii="Arial" w:eastAsia="Times New Roman" w:hAnsi="Arial" w:cs="Arial"/>
      <w:b/>
      <w:bCs/>
      <w:kern w:val="32"/>
      <w:sz w:val="32"/>
      <w:szCs w:val="32"/>
      <w:lang w:eastAsia="ru-RU"/>
    </w:rPr>
  </w:style>
  <w:style w:type="paragraph" w:styleId="a">
    <w:name w:val="List Paragraph"/>
    <w:basedOn w:val="a0"/>
    <w:qFormat/>
    <w:rsid w:val="00E57D85"/>
    <w:pPr>
      <w:numPr>
        <w:ilvl w:val="1"/>
        <w:numId w:val="1"/>
      </w:numPr>
      <w:contextualSpacing/>
      <w:jc w:val="both"/>
    </w:pPr>
    <w:rPr>
      <w:rFonts w:eastAsia="Calibri"/>
      <w:sz w:val="28"/>
      <w:szCs w:val="22"/>
      <w:lang w:eastAsia="en-US"/>
    </w:rPr>
  </w:style>
  <w:style w:type="character" w:styleId="a6">
    <w:name w:val="Hyperlink"/>
    <w:unhideWhenUsed/>
    <w:rsid w:val="00E57D85"/>
    <w:rPr>
      <w:color w:val="0563C1"/>
      <w:u w:val="single"/>
    </w:rPr>
  </w:style>
  <w:style w:type="character" w:customStyle="1" w:styleId="3">
    <w:name w:val="Основной текст (3)_"/>
    <w:link w:val="30"/>
    <w:rsid w:val="00E57D85"/>
    <w:rPr>
      <w:sz w:val="19"/>
      <w:szCs w:val="19"/>
      <w:shd w:val="clear" w:color="auto" w:fill="FFFFFF"/>
    </w:rPr>
  </w:style>
  <w:style w:type="paragraph" w:customStyle="1" w:styleId="30">
    <w:name w:val="Основной текст (3)"/>
    <w:basedOn w:val="a0"/>
    <w:link w:val="3"/>
    <w:rsid w:val="00E57D85"/>
    <w:pPr>
      <w:shd w:val="clear" w:color="auto" w:fill="FFFFFF"/>
      <w:spacing w:line="250" w:lineRule="exact"/>
      <w:jc w:val="both"/>
    </w:pPr>
    <w:rPr>
      <w:rFonts w:asciiTheme="minorHAnsi" w:eastAsiaTheme="minorHAnsi" w:hAnsiTheme="minorHAnsi" w:cstheme="minorBidi"/>
      <w:sz w:val="19"/>
      <w:szCs w:val="19"/>
      <w:lang w:eastAsia="en-US"/>
    </w:rPr>
  </w:style>
  <w:style w:type="table" w:styleId="a7">
    <w:name w:val="Table Grid"/>
    <w:basedOn w:val="a2"/>
    <w:rsid w:val="003A6D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0"/>
    <w:rsid w:val="00936334"/>
    <w:pPr>
      <w:widowControl w:val="0"/>
      <w:suppressLineNumbers/>
      <w:suppressAutoHyphens/>
    </w:pPr>
    <w:rPr>
      <w:rFonts w:ascii="Arial" w:eastAsia="SimSun" w:hAnsi="Arial" w:cs="Mangal"/>
      <w:kern w:val="1"/>
      <w:lang w:eastAsia="hi-IN" w:bidi="hi-IN"/>
    </w:rPr>
  </w:style>
  <w:style w:type="character" w:customStyle="1" w:styleId="WW8Num1z0">
    <w:name w:val="WW8Num1z0"/>
    <w:rsid w:val="00E8276F"/>
  </w:style>
  <w:style w:type="character" w:customStyle="1" w:styleId="WW8Num1z1">
    <w:name w:val="WW8Num1z1"/>
    <w:rsid w:val="00E8276F"/>
  </w:style>
  <w:style w:type="character" w:customStyle="1" w:styleId="WW8Num1z2">
    <w:name w:val="WW8Num1z2"/>
    <w:rsid w:val="00E8276F"/>
  </w:style>
  <w:style w:type="character" w:customStyle="1" w:styleId="WW8Num1z3">
    <w:name w:val="WW8Num1z3"/>
    <w:rsid w:val="00E8276F"/>
  </w:style>
  <w:style w:type="character" w:customStyle="1" w:styleId="WW8Num1z4">
    <w:name w:val="WW8Num1z4"/>
    <w:rsid w:val="00E8276F"/>
  </w:style>
  <w:style w:type="character" w:customStyle="1" w:styleId="WW8Num1z5">
    <w:name w:val="WW8Num1z5"/>
    <w:rsid w:val="00E8276F"/>
  </w:style>
  <w:style w:type="character" w:customStyle="1" w:styleId="WW8Num1z6">
    <w:name w:val="WW8Num1z6"/>
    <w:rsid w:val="00E8276F"/>
  </w:style>
  <w:style w:type="character" w:customStyle="1" w:styleId="WW8Num1z7">
    <w:name w:val="WW8Num1z7"/>
    <w:rsid w:val="00E8276F"/>
  </w:style>
  <w:style w:type="character" w:customStyle="1" w:styleId="WW8Num1z8">
    <w:name w:val="WW8Num1z8"/>
    <w:rsid w:val="00E8276F"/>
  </w:style>
  <w:style w:type="character" w:customStyle="1" w:styleId="WW8Num2z0">
    <w:name w:val="WW8Num2z0"/>
    <w:rsid w:val="00E8276F"/>
    <w:rPr>
      <w:rFonts w:ascii="Symbol" w:hAnsi="Symbol" w:cs="Symbol" w:hint="default"/>
    </w:rPr>
  </w:style>
  <w:style w:type="character" w:customStyle="1" w:styleId="WW8Num3z0">
    <w:name w:val="WW8Num3z0"/>
    <w:rsid w:val="00E8276F"/>
  </w:style>
  <w:style w:type="character" w:customStyle="1" w:styleId="WW8Num4z0">
    <w:name w:val="WW8Num4z0"/>
    <w:rsid w:val="00E8276F"/>
    <w:rPr>
      <w:rFonts w:hint="default"/>
    </w:rPr>
  </w:style>
  <w:style w:type="character" w:customStyle="1" w:styleId="WW8Num4z1">
    <w:name w:val="WW8Num4z1"/>
    <w:rsid w:val="00E8276F"/>
    <w:rPr>
      <w:rFonts w:ascii="Symbol" w:hAnsi="Symbol" w:cs="Symbol" w:hint="default"/>
      <w:color w:val="000000"/>
      <w:sz w:val="28"/>
      <w:szCs w:val="28"/>
    </w:rPr>
  </w:style>
  <w:style w:type="character" w:customStyle="1" w:styleId="WW8Num5z0">
    <w:name w:val="WW8Num5z0"/>
    <w:rsid w:val="00E8276F"/>
    <w:rPr>
      <w:rFonts w:hint="default"/>
    </w:rPr>
  </w:style>
  <w:style w:type="character" w:customStyle="1" w:styleId="WW8Num6z0">
    <w:name w:val="WW8Num6z0"/>
    <w:rsid w:val="00E8276F"/>
    <w:rPr>
      <w:rFonts w:cs="Times New Roman" w:hint="default"/>
      <w:color w:val="000000"/>
      <w:szCs w:val="28"/>
      <w:shd w:val="clear" w:color="auto" w:fill="FF0000"/>
    </w:rPr>
  </w:style>
  <w:style w:type="character" w:customStyle="1" w:styleId="WW8Num7z0">
    <w:name w:val="WW8Num7z0"/>
    <w:rsid w:val="00E8276F"/>
    <w:rPr>
      <w:rFonts w:hint="default"/>
    </w:rPr>
  </w:style>
  <w:style w:type="character" w:customStyle="1" w:styleId="WW8Num7z1">
    <w:name w:val="WW8Num7z1"/>
    <w:rsid w:val="00E8276F"/>
  </w:style>
  <w:style w:type="character" w:customStyle="1" w:styleId="WW8Num7z2">
    <w:name w:val="WW8Num7z2"/>
    <w:rsid w:val="00E8276F"/>
  </w:style>
  <w:style w:type="character" w:customStyle="1" w:styleId="WW8Num7z3">
    <w:name w:val="WW8Num7z3"/>
    <w:rsid w:val="00E8276F"/>
  </w:style>
  <w:style w:type="character" w:customStyle="1" w:styleId="WW8Num7z4">
    <w:name w:val="WW8Num7z4"/>
    <w:rsid w:val="00E8276F"/>
  </w:style>
  <w:style w:type="character" w:customStyle="1" w:styleId="WW8Num7z5">
    <w:name w:val="WW8Num7z5"/>
    <w:rsid w:val="00E8276F"/>
  </w:style>
  <w:style w:type="character" w:customStyle="1" w:styleId="WW8Num7z6">
    <w:name w:val="WW8Num7z6"/>
    <w:rsid w:val="00E8276F"/>
  </w:style>
  <w:style w:type="character" w:customStyle="1" w:styleId="WW8Num7z7">
    <w:name w:val="WW8Num7z7"/>
    <w:rsid w:val="00E8276F"/>
  </w:style>
  <w:style w:type="character" w:customStyle="1" w:styleId="WW8Num7z8">
    <w:name w:val="WW8Num7z8"/>
    <w:rsid w:val="00E8276F"/>
  </w:style>
  <w:style w:type="character" w:customStyle="1" w:styleId="WW8Num8z0">
    <w:name w:val="WW8Num8z0"/>
    <w:rsid w:val="00E8276F"/>
    <w:rPr>
      <w:rFonts w:hint="default"/>
      <w:szCs w:val="28"/>
    </w:rPr>
  </w:style>
  <w:style w:type="character" w:customStyle="1" w:styleId="WW8Num9z0">
    <w:name w:val="WW8Num9z0"/>
    <w:rsid w:val="00E8276F"/>
    <w:rPr>
      <w:rFonts w:ascii="Times New Roman" w:hAnsi="Times New Roman" w:cs="Times New Roman" w:hint="default"/>
      <w:lang w:val="en-US"/>
    </w:rPr>
  </w:style>
  <w:style w:type="character" w:customStyle="1" w:styleId="WW8Num10z0">
    <w:name w:val="WW8Num10z0"/>
    <w:rsid w:val="00E8276F"/>
    <w:rPr>
      <w:rFonts w:ascii="Times New Roman" w:hAnsi="Times New Roman" w:cs="Times New Roman" w:hint="default"/>
      <w:color w:val="000000"/>
      <w:sz w:val="28"/>
      <w:szCs w:val="28"/>
    </w:rPr>
  </w:style>
  <w:style w:type="character" w:customStyle="1" w:styleId="WW8Num11z0">
    <w:name w:val="WW8Num11z0"/>
    <w:rsid w:val="00E8276F"/>
  </w:style>
  <w:style w:type="character" w:customStyle="1" w:styleId="WW8Num12z0">
    <w:name w:val="WW8Num12z0"/>
    <w:rsid w:val="00E8276F"/>
    <w:rPr>
      <w:rFonts w:hint="default"/>
      <w:color w:val="000000"/>
      <w:sz w:val="28"/>
      <w:szCs w:val="28"/>
      <w:lang w:val="ru-RU"/>
    </w:rPr>
  </w:style>
  <w:style w:type="character" w:customStyle="1" w:styleId="WW8Num12z1">
    <w:name w:val="WW8Num12z1"/>
    <w:rsid w:val="00E8276F"/>
    <w:rPr>
      <w:rFonts w:ascii="Times New Roman" w:hAnsi="Times New Roman" w:cs="Times New Roman"/>
      <w:color w:val="000000"/>
      <w:sz w:val="28"/>
      <w:szCs w:val="28"/>
      <w:shd w:val="clear" w:color="auto" w:fill="FFFFFF"/>
    </w:rPr>
  </w:style>
  <w:style w:type="character" w:customStyle="1" w:styleId="2">
    <w:name w:val="Основной шрифт абзаца2"/>
    <w:rsid w:val="00E8276F"/>
  </w:style>
  <w:style w:type="character" w:customStyle="1" w:styleId="WW8Num3z1">
    <w:name w:val="WW8Num3z1"/>
    <w:rsid w:val="00E8276F"/>
  </w:style>
  <w:style w:type="character" w:customStyle="1" w:styleId="WW8Num3z2">
    <w:name w:val="WW8Num3z2"/>
    <w:rsid w:val="00E8276F"/>
  </w:style>
  <w:style w:type="character" w:customStyle="1" w:styleId="WW8Num3z3">
    <w:name w:val="WW8Num3z3"/>
    <w:rsid w:val="00E8276F"/>
  </w:style>
  <w:style w:type="character" w:customStyle="1" w:styleId="WW8Num3z4">
    <w:name w:val="WW8Num3z4"/>
    <w:rsid w:val="00E8276F"/>
  </w:style>
  <w:style w:type="character" w:customStyle="1" w:styleId="WW8Num3z5">
    <w:name w:val="WW8Num3z5"/>
    <w:rsid w:val="00E8276F"/>
  </w:style>
  <w:style w:type="character" w:customStyle="1" w:styleId="WW8Num3z6">
    <w:name w:val="WW8Num3z6"/>
    <w:rsid w:val="00E8276F"/>
  </w:style>
  <w:style w:type="character" w:customStyle="1" w:styleId="WW8Num3z7">
    <w:name w:val="WW8Num3z7"/>
    <w:rsid w:val="00E8276F"/>
  </w:style>
  <w:style w:type="character" w:customStyle="1" w:styleId="WW8Num3z8">
    <w:name w:val="WW8Num3z8"/>
    <w:rsid w:val="00E8276F"/>
  </w:style>
  <w:style w:type="character" w:customStyle="1" w:styleId="WW8Num6z1">
    <w:name w:val="WW8Num6z1"/>
    <w:rsid w:val="00E8276F"/>
    <w:rPr>
      <w:rFonts w:ascii="Symbol" w:hAnsi="Symbol" w:cs="Symbol" w:hint="default"/>
      <w:sz w:val="28"/>
    </w:rPr>
  </w:style>
  <w:style w:type="character" w:customStyle="1" w:styleId="WW8Num9z1">
    <w:name w:val="WW8Num9z1"/>
    <w:rsid w:val="00E8276F"/>
  </w:style>
  <w:style w:type="character" w:customStyle="1" w:styleId="WW8Num9z2">
    <w:name w:val="WW8Num9z2"/>
    <w:rsid w:val="00E8276F"/>
  </w:style>
  <w:style w:type="character" w:customStyle="1" w:styleId="WW8Num9z3">
    <w:name w:val="WW8Num9z3"/>
    <w:rsid w:val="00E8276F"/>
  </w:style>
  <w:style w:type="character" w:customStyle="1" w:styleId="WW8Num9z4">
    <w:name w:val="WW8Num9z4"/>
    <w:rsid w:val="00E8276F"/>
  </w:style>
  <w:style w:type="character" w:customStyle="1" w:styleId="WW8Num9z5">
    <w:name w:val="WW8Num9z5"/>
    <w:rsid w:val="00E8276F"/>
  </w:style>
  <w:style w:type="character" w:customStyle="1" w:styleId="WW8Num9z6">
    <w:name w:val="WW8Num9z6"/>
    <w:rsid w:val="00E8276F"/>
  </w:style>
  <w:style w:type="character" w:customStyle="1" w:styleId="WW8Num9z7">
    <w:name w:val="WW8Num9z7"/>
    <w:rsid w:val="00E8276F"/>
  </w:style>
  <w:style w:type="character" w:customStyle="1" w:styleId="WW8Num9z8">
    <w:name w:val="WW8Num9z8"/>
    <w:rsid w:val="00E8276F"/>
  </w:style>
  <w:style w:type="character" w:customStyle="1" w:styleId="WW8Num11z1">
    <w:name w:val="WW8Num11z1"/>
    <w:rsid w:val="00E8276F"/>
  </w:style>
  <w:style w:type="character" w:customStyle="1" w:styleId="WW8Num11z2">
    <w:name w:val="WW8Num11z2"/>
    <w:rsid w:val="00E8276F"/>
  </w:style>
  <w:style w:type="character" w:customStyle="1" w:styleId="WW8Num11z3">
    <w:name w:val="WW8Num11z3"/>
    <w:rsid w:val="00E8276F"/>
  </w:style>
  <w:style w:type="character" w:customStyle="1" w:styleId="WW8Num11z4">
    <w:name w:val="WW8Num11z4"/>
    <w:rsid w:val="00E8276F"/>
  </w:style>
  <w:style w:type="character" w:customStyle="1" w:styleId="WW8Num11z5">
    <w:name w:val="WW8Num11z5"/>
    <w:rsid w:val="00E8276F"/>
  </w:style>
  <w:style w:type="character" w:customStyle="1" w:styleId="WW8Num11z6">
    <w:name w:val="WW8Num11z6"/>
    <w:rsid w:val="00E8276F"/>
  </w:style>
  <w:style w:type="character" w:customStyle="1" w:styleId="WW8Num11z7">
    <w:name w:val="WW8Num11z7"/>
    <w:rsid w:val="00E8276F"/>
  </w:style>
  <w:style w:type="character" w:customStyle="1" w:styleId="WW8Num11z8">
    <w:name w:val="WW8Num11z8"/>
    <w:rsid w:val="00E8276F"/>
  </w:style>
  <w:style w:type="character" w:customStyle="1" w:styleId="WW8Num12z2">
    <w:name w:val="WW8Num12z2"/>
    <w:rsid w:val="00E8276F"/>
  </w:style>
  <w:style w:type="character" w:customStyle="1" w:styleId="WW8Num12z3">
    <w:name w:val="WW8Num12z3"/>
    <w:rsid w:val="00E8276F"/>
  </w:style>
  <w:style w:type="character" w:customStyle="1" w:styleId="WW8Num12z4">
    <w:name w:val="WW8Num12z4"/>
    <w:rsid w:val="00E8276F"/>
  </w:style>
  <w:style w:type="character" w:customStyle="1" w:styleId="WW8Num12z5">
    <w:name w:val="WW8Num12z5"/>
    <w:rsid w:val="00E8276F"/>
  </w:style>
  <w:style w:type="character" w:customStyle="1" w:styleId="WW8Num12z6">
    <w:name w:val="WW8Num12z6"/>
    <w:rsid w:val="00E8276F"/>
  </w:style>
  <w:style w:type="character" w:customStyle="1" w:styleId="WW8Num12z7">
    <w:name w:val="WW8Num12z7"/>
    <w:rsid w:val="00E8276F"/>
  </w:style>
  <w:style w:type="character" w:customStyle="1" w:styleId="WW8Num12z8">
    <w:name w:val="WW8Num12z8"/>
    <w:rsid w:val="00E8276F"/>
  </w:style>
  <w:style w:type="character" w:customStyle="1" w:styleId="WW8Num13z0">
    <w:name w:val="WW8Num13z0"/>
    <w:rsid w:val="00E8276F"/>
    <w:rPr>
      <w:rFonts w:hint="default"/>
    </w:rPr>
  </w:style>
  <w:style w:type="character" w:customStyle="1" w:styleId="WW8Num13z1">
    <w:name w:val="WW8Num13z1"/>
    <w:rsid w:val="00E8276F"/>
  </w:style>
  <w:style w:type="character" w:customStyle="1" w:styleId="WW8Num13z2">
    <w:name w:val="WW8Num13z2"/>
    <w:rsid w:val="00E8276F"/>
  </w:style>
  <w:style w:type="character" w:customStyle="1" w:styleId="WW8Num13z3">
    <w:name w:val="WW8Num13z3"/>
    <w:rsid w:val="00E8276F"/>
  </w:style>
  <w:style w:type="character" w:customStyle="1" w:styleId="WW8Num13z4">
    <w:name w:val="WW8Num13z4"/>
    <w:rsid w:val="00E8276F"/>
  </w:style>
  <w:style w:type="character" w:customStyle="1" w:styleId="WW8Num13z5">
    <w:name w:val="WW8Num13z5"/>
    <w:rsid w:val="00E8276F"/>
  </w:style>
  <w:style w:type="character" w:customStyle="1" w:styleId="WW8Num13z6">
    <w:name w:val="WW8Num13z6"/>
    <w:rsid w:val="00E8276F"/>
  </w:style>
  <w:style w:type="character" w:customStyle="1" w:styleId="WW8Num13z7">
    <w:name w:val="WW8Num13z7"/>
    <w:rsid w:val="00E8276F"/>
  </w:style>
  <w:style w:type="character" w:customStyle="1" w:styleId="WW8Num13z8">
    <w:name w:val="WW8Num13z8"/>
    <w:rsid w:val="00E8276F"/>
  </w:style>
  <w:style w:type="character" w:customStyle="1" w:styleId="WW8Num14z0">
    <w:name w:val="WW8Num14z0"/>
    <w:rsid w:val="00E8276F"/>
    <w:rPr>
      <w:rFonts w:hint="default"/>
    </w:rPr>
  </w:style>
  <w:style w:type="character" w:customStyle="1" w:styleId="WW8Num14z1">
    <w:name w:val="WW8Num14z1"/>
    <w:rsid w:val="00E8276F"/>
  </w:style>
  <w:style w:type="character" w:customStyle="1" w:styleId="WW8Num14z2">
    <w:name w:val="WW8Num14z2"/>
    <w:rsid w:val="00E8276F"/>
  </w:style>
  <w:style w:type="character" w:customStyle="1" w:styleId="WW8Num14z3">
    <w:name w:val="WW8Num14z3"/>
    <w:rsid w:val="00E8276F"/>
  </w:style>
  <w:style w:type="character" w:customStyle="1" w:styleId="WW8Num14z4">
    <w:name w:val="WW8Num14z4"/>
    <w:rsid w:val="00E8276F"/>
  </w:style>
  <w:style w:type="character" w:customStyle="1" w:styleId="WW8Num14z5">
    <w:name w:val="WW8Num14z5"/>
    <w:rsid w:val="00E8276F"/>
  </w:style>
  <w:style w:type="character" w:customStyle="1" w:styleId="WW8Num14z6">
    <w:name w:val="WW8Num14z6"/>
    <w:rsid w:val="00E8276F"/>
  </w:style>
  <w:style w:type="character" w:customStyle="1" w:styleId="WW8Num14z7">
    <w:name w:val="WW8Num14z7"/>
    <w:rsid w:val="00E8276F"/>
  </w:style>
  <w:style w:type="character" w:customStyle="1" w:styleId="WW8Num14z8">
    <w:name w:val="WW8Num14z8"/>
    <w:rsid w:val="00E8276F"/>
  </w:style>
  <w:style w:type="character" w:customStyle="1" w:styleId="WW8Num15z0">
    <w:name w:val="WW8Num15z0"/>
    <w:rsid w:val="00E8276F"/>
    <w:rPr>
      <w:rFonts w:hint="default"/>
    </w:rPr>
  </w:style>
  <w:style w:type="character" w:customStyle="1" w:styleId="WW8Num16z0">
    <w:name w:val="WW8Num16z0"/>
    <w:rsid w:val="00E8276F"/>
    <w:rPr>
      <w:rFonts w:hint="default"/>
    </w:rPr>
  </w:style>
  <w:style w:type="character" w:customStyle="1" w:styleId="WW8Num16z1">
    <w:name w:val="WW8Num16z1"/>
    <w:rsid w:val="00E8276F"/>
  </w:style>
  <w:style w:type="character" w:customStyle="1" w:styleId="WW8Num16z2">
    <w:name w:val="WW8Num16z2"/>
    <w:rsid w:val="00E8276F"/>
  </w:style>
  <w:style w:type="character" w:customStyle="1" w:styleId="WW8Num16z3">
    <w:name w:val="WW8Num16z3"/>
    <w:rsid w:val="00E8276F"/>
  </w:style>
  <w:style w:type="character" w:customStyle="1" w:styleId="WW8Num16z4">
    <w:name w:val="WW8Num16z4"/>
    <w:rsid w:val="00E8276F"/>
  </w:style>
  <w:style w:type="character" w:customStyle="1" w:styleId="WW8Num16z5">
    <w:name w:val="WW8Num16z5"/>
    <w:rsid w:val="00E8276F"/>
  </w:style>
  <w:style w:type="character" w:customStyle="1" w:styleId="WW8Num16z6">
    <w:name w:val="WW8Num16z6"/>
    <w:rsid w:val="00E8276F"/>
  </w:style>
  <w:style w:type="character" w:customStyle="1" w:styleId="WW8Num16z7">
    <w:name w:val="WW8Num16z7"/>
    <w:rsid w:val="00E8276F"/>
  </w:style>
  <w:style w:type="character" w:customStyle="1" w:styleId="WW8Num16z8">
    <w:name w:val="WW8Num16z8"/>
    <w:rsid w:val="00E8276F"/>
  </w:style>
  <w:style w:type="character" w:customStyle="1" w:styleId="WW8Num17z0">
    <w:name w:val="WW8Num17z0"/>
    <w:rsid w:val="00E8276F"/>
    <w:rPr>
      <w:rFonts w:hint="default"/>
    </w:rPr>
  </w:style>
  <w:style w:type="character" w:customStyle="1" w:styleId="WW8Num18z0">
    <w:name w:val="WW8Num18z0"/>
    <w:rsid w:val="00E8276F"/>
    <w:rPr>
      <w:rFonts w:hint="default"/>
      <w:sz w:val="24"/>
      <w:szCs w:val="24"/>
    </w:rPr>
  </w:style>
  <w:style w:type="character" w:customStyle="1" w:styleId="WW8Num18z1">
    <w:name w:val="WW8Num18z1"/>
    <w:rsid w:val="00E8276F"/>
  </w:style>
  <w:style w:type="character" w:customStyle="1" w:styleId="WW8Num18z2">
    <w:name w:val="WW8Num18z2"/>
    <w:rsid w:val="00E8276F"/>
  </w:style>
  <w:style w:type="character" w:customStyle="1" w:styleId="WW8Num18z3">
    <w:name w:val="WW8Num18z3"/>
    <w:rsid w:val="00E8276F"/>
  </w:style>
  <w:style w:type="character" w:customStyle="1" w:styleId="WW8Num18z4">
    <w:name w:val="WW8Num18z4"/>
    <w:rsid w:val="00E8276F"/>
  </w:style>
  <w:style w:type="character" w:customStyle="1" w:styleId="WW8Num18z5">
    <w:name w:val="WW8Num18z5"/>
    <w:rsid w:val="00E8276F"/>
  </w:style>
  <w:style w:type="character" w:customStyle="1" w:styleId="WW8Num18z6">
    <w:name w:val="WW8Num18z6"/>
    <w:rsid w:val="00E8276F"/>
  </w:style>
  <w:style w:type="character" w:customStyle="1" w:styleId="WW8Num18z7">
    <w:name w:val="WW8Num18z7"/>
    <w:rsid w:val="00E8276F"/>
  </w:style>
  <w:style w:type="character" w:customStyle="1" w:styleId="WW8Num18z8">
    <w:name w:val="WW8Num18z8"/>
    <w:rsid w:val="00E8276F"/>
  </w:style>
  <w:style w:type="character" w:customStyle="1" w:styleId="WW8Num19z0">
    <w:name w:val="WW8Num19z0"/>
    <w:rsid w:val="00E8276F"/>
  </w:style>
  <w:style w:type="character" w:customStyle="1" w:styleId="WW8Num19z1">
    <w:name w:val="WW8Num19z1"/>
    <w:rsid w:val="00E8276F"/>
  </w:style>
  <w:style w:type="character" w:customStyle="1" w:styleId="WW8Num19z2">
    <w:name w:val="WW8Num19z2"/>
    <w:rsid w:val="00E8276F"/>
  </w:style>
  <w:style w:type="character" w:customStyle="1" w:styleId="WW8Num19z3">
    <w:name w:val="WW8Num19z3"/>
    <w:rsid w:val="00E8276F"/>
  </w:style>
  <w:style w:type="character" w:customStyle="1" w:styleId="WW8Num19z4">
    <w:name w:val="WW8Num19z4"/>
    <w:rsid w:val="00E8276F"/>
  </w:style>
  <w:style w:type="character" w:customStyle="1" w:styleId="WW8Num19z5">
    <w:name w:val="WW8Num19z5"/>
    <w:rsid w:val="00E8276F"/>
  </w:style>
  <w:style w:type="character" w:customStyle="1" w:styleId="WW8Num19z6">
    <w:name w:val="WW8Num19z6"/>
    <w:rsid w:val="00E8276F"/>
  </w:style>
  <w:style w:type="character" w:customStyle="1" w:styleId="WW8Num19z7">
    <w:name w:val="WW8Num19z7"/>
    <w:rsid w:val="00E8276F"/>
  </w:style>
  <w:style w:type="character" w:customStyle="1" w:styleId="WW8Num19z8">
    <w:name w:val="WW8Num19z8"/>
    <w:rsid w:val="00E8276F"/>
  </w:style>
  <w:style w:type="character" w:customStyle="1" w:styleId="WW8Num20z0">
    <w:name w:val="WW8Num20z0"/>
    <w:rsid w:val="00E8276F"/>
    <w:rPr>
      <w:rFonts w:hint="default"/>
    </w:rPr>
  </w:style>
  <w:style w:type="character" w:customStyle="1" w:styleId="WW8Num20z1">
    <w:name w:val="WW8Num20z1"/>
    <w:rsid w:val="00E8276F"/>
    <w:rPr>
      <w:rFonts w:ascii="Times New Roman" w:hAnsi="Times New Roman" w:cs="Times New Roman" w:hint="default"/>
      <w:color w:val="auto"/>
      <w:sz w:val="28"/>
      <w:szCs w:val="28"/>
      <w:shd w:val="clear" w:color="auto" w:fill="FFFFFF"/>
    </w:rPr>
  </w:style>
  <w:style w:type="character" w:customStyle="1" w:styleId="WW8Num21z0">
    <w:name w:val="WW8Num21z0"/>
    <w:rsid w:val="00E8276F"/>
    <w:rPr>
      <w:rFonts w:hint="default"/>
    </w:rPr>
  </w:style>
  <w:style w:type="character" w:customStyle="1" w:styleId="WW8Num21z1">
    <w:name w:val="WW8Num21z1"/>
    <w:rsid w:val="00E8276F"/>
    <w:rPr>
      <w:rFonts w:ascii="Times New Roman" w:hAnsi="Times New Roman" w:cs="Times New Roman" w:hint="default"/>
      <w:i w:val="0"/>
      <w:color w:val="auto"/>
      <w:sz w:val="28"/>
      <w:szCs w:val="28"/>
    </w:rPr>
  </w:style>
  <w:style w:type="character" w:customStyle="1" w:styleId="WW8Num22z0">
    <w:name w:val="WW8Num22z0"/>
    <w:rsid w:val="00E8276F"/>
    <w:rPr>
      <w:rFonts w:hint="default"/>
    </w:rPr>
  </w:style>
  <w:style w:type="character" w:customStyle="1" w:styleId="WW8Num22z1">
    <w:name w:val="WW8Num22z1"/>
    <w:rsid w:val="00E8276F"/>
    <w:rPr>
      <w:rFonts w:hint="default"/>
      <w:sz w:val="28"/>
      <w:szCs w:val="28"/>
    </w:rPr>
  </w:style>
  <w:style w:type="character" w:customStyle="1" w:styleId="WW8Num23z0">
    <w:name w:val="WW8Num23z0"/>
    <w:rsid w:val="00E8276F"/>
    <w:rPr>
      <w:rFonts w:hint="default"/>
    </w:rPr>
  </w:style>
  <w:style w:type="character" w:customStyle="1" w:styleId="13">
    <w:name w:val="Основной шрифт абзаца1"/>
    <w:rsid w:val="00E8276F"/>
  </w:style>
  <w:style w:type="character" w:customStyle="1" w:styleId="a9">
    <w:name w:val="Текст сноски Знак"/>
    <w:rsid w:val="00E8276F"/>
    <w:rPr>
      <w:rFonts w:ascii="Times New Roman" w:hAnsi="Times New Roman" w:cs="Times New Roman"/>
      <w:sz w:val="20"/>
      <w:szCs w:val="20"/>
    </w:rPr>
  </w:style>
  <w:style w:type="character" w:customStyle="1" w:styleId="aa">
    <w:name w:val="Символ сноски"/>
    <w:rsid w:val="00E8276F"/>
    <w:rPr>
      <w:vertAlign w:val="superscript"/>
    </w:rPr>
  </w:style>
  <w:style w:type="character" w:customStyle="1" w:styleId="ab">
    <w:name w:val="Верхний колонтитул Знак"/>
    <w:rsid w:val="00E8276F"/>
    <w:rPr>
      <w:rFonts w:ascii="Times New Roman" w:hAnsi="Times New Roman" w:cs="Times New Roman"/>
      <w:sz w:val="28"/>
    </w:rPr>
  </w:style>
  <w:style w:type="character" w:customStyle="1" w:styleId="ac">
    <w:name w:val="Нижний колонтитул Знак"/>
    <w:uiPriority w:val="99"/>
    <w:rsid w:val="00E8276F"/>
    <w:rPr>
      <w:rFonts w:ascii="Times New Roman" w:hAnsi="Times New Roman" w:cs="Times New Roman"/>
      <w:sz w:val="28"/>
    </w:rPr>
  </w:style>
  <w:style w:type="character" w:customStyle="1" w:styleId="ad">
    <w:name w:val="Основной текст Знак"/>
    <w:rsid w:val="00E8276F"/>
    <w:rPr>
      <w:rFonts w:ascii="Times New Roman" w:eastAsia="Times New Roman" w:hAnsi="Times New Roman" w:cs="Times New Roman"/>
      <w:sz w:val="24"/>
      <w:szCs w:val="24"/>
    </w:rPr>
  </w:style>
  <w:style w:type="character" w:customStyle="1" w:styleId="ae">
    <w:name w:val="Гипертекстовая ссылка"/>
    <w:rsid w:val="00E8276F"/>
    <w:rPr>
      <w:rFonts w:cs="Times New Roman"/>
      <w:b w:val="0"/>
      <w:color w:val="106BBE"/>
    </w:rPr>
  </w:style>
  <w:style w:type="character" w:customStyle="1" w:styleId="af">
    <w:name w:val="Сравнение редакций. Добавленный фрагмент"/>
    <w:rsid w:val="00E8276F"/>
    <w:rPr>
      <w:color w:val="000000"/>
      <w:shd w:val="clear" w:color="auto" w:fill="C1D7FF"/>
    </w:rPr>
  </w:style>
  <w:style w:type="character" w:customStyle="1" w:styleId="14">
    <w:name w:val="Знак примечания1"/>
    <w:rsid w:val="00E8276F"/>
    <w:rPr>
      <w:sz w:val="16"/>
      <w:szCs w:val="16"/>
    </w:rPr>
  </w:style>
  <w:style w:type="character" w:customStyle="1" w:styleId="af0">
    <w:name w:val="Текст примечания Знак"/>
    <w:rsid w:val="00E8276F"/>
    <w:rPr>
      <w:rFonts w:ascii="Times New Roman" w:hAnsi="Times New Roman" w:cs="Times New Roman"/>
    </w:rPr>
  </w:style>
  <w:style w:type="character" w:customStyle="1" w:styleId="af1">
    <w:name w:val="Тема примечания Знак"/>
    <w:rsid w:val="00E8276F"/>
    <w:rPr>
      <w:rFonts w:ascii="Times New Roman" w:hAnsi="Times New Roman" w:cs="Times New Roman"/>
      <w:b/>
      <w:bCs/>
    </w:rPr>
  </w:style>
  <w:style w:type="character" w:customStyle="1" w:styleId="CharacterStyle2">
    <w:name w:val="Character Style 2"/>
    <w:rsid w:val="00E8276F"/>
    <w:rPr>
      <w:sz w:val="20"/>
    </w:rPr>
  </w:style>
  <w:style w:type="character" w:customStyle="1" w:styleId="15">
    <w:name w:val="Знак сноски1"/>
    <w:rsid w:val="00E8276F"/>
    <w:rPr>
      <w:vertAlign w:val="superscript"/>
    </w:rPr>
  </w:style>
  <w:style w:type="character" w:customStyle="1" w:styleId="af2">
    <w:name w:val="Символы концевой сноски"/>
    <w:rsid w:val="00E8276F"/>
    <w:rPr>
      <w:vertAlign w:val="superscript"/>
    </w:rPr>
  </w:style>
  <w:style w:type="character" w:customStyle="1" w:styleId="WW-">
    <w:name w:val="WW-Символы концевой сноски"/>
    <w:rsid w:val="00E8276F"/>
  </w:style>
  <w:style w:type="character" w:styleId="af3">
    <w:name w:val="footnote reference"/>
    <w:rsid w:val="00E8276F"/>
    <w:rPr>
      <w:vertAlign w:val="superscript"/>
    </w:rPr>
  </w:style>
  <w:style w:type="character" w:styleId="af4">
    <w:name w:val="endnote reference"/>
    <w:rsid w:val="00E8276F"/>
    <w:rPr>
      <w:vertAlign w:val="superscript"/>
    </w:rPr>
  </w:style>
  <w:style w:type="paragraph" w:customStyle="1" w:styleId="af5">
    <w:name w:val="Заголовок"/>
    <w:basedOn w:val="a0"/>
    <w:next w:val="af6"/>
    <w:rsid w:val="00E8276F"/>
    <w:pPr>
      <w:keepNext/>
      <w:suppressAutoHyphens/>
      <w:spacing w:before="240" w:after="120"/>
      <w:ind w:firstLine="709"/>
      <w:jc w:val="both"/>
    </w:pPr>
    <w:rPr>
      <w:rFonts w:ascii="Arial" w:eastAsia="Microsoft YaHei" w:hAnsi="Arial" w:cs="Mangal"/>
      <w:sz w:val="28"/>
      <w:szCs w:val="28"/>
      <w:lang w:eastAsia="ar-SA"/>
    </w:rPr>
  </w:style>
  <w:style w:type="paragraph" w:styleId="af6">
    <w:name w:val="Body Text"/>
    <w:basedOn w:val="a0"/>
    <w:link w:val="16"/>
    <w:rsid w:val="00E8276F"/>
    <w:pPr>
      <w:suppressAutoHyphens/>
      <w:spacing w:after="120"/>
    </w:pPr>
    <w:rPr>
      <w:lang w:val="x-none" w:eastAsia="ar-SA"/>
    </w:rPr>
  </w:style>
  <w:style w:type="character" w:customStyle="1" w:styleId="16">
    <w:name w:val="Основной текст Знак1"/>
    <w:basedOn w:val="a1"/>
    <w:link w:val="af6"/>
    <w:rsid w:val="00E8276F"/>
    <w:rPr>
      <w:rFonts w:ascii="Times New Roman" w:eastAsia="Times New Roman" w:hAnsi="Times New Roman" w:cs="Times New Roman"/>
      <w:sz w:val="24"/>
      <w:szCs w:val="24"/>
      <w:lang w:val="x-none" w:eastAsia="ar-SA"/>
    </w:rPr>
  </w:style>
  <w:style w:type="paragraph" w:styleId="af7">
    <w:name w:val="List"/>
    <w:basedOn w:val="af6"/>
    <w:rsid w:val="00E8276F"/>
    <w:rPr>
      <w:rFonts w:cs="Mangal"/>
    </w:rPr>
  </w:style>
  <w:style w:type="paragraph" w:customStyle="1" w:styleId="17">
    <w:name w:val="Название1"/>
    <w:basedOn w:val="a0"/>
    <w:rsid w:val="00E8276F"/>
    <w:pPr>
      <w:suppressLineNumbers/>
      <w:suppressAutoHyphens/>
      <w:spacing w:before="120" w:after="120"/>
      <w:ind w:firstLine="709"/>
      <w:jc w:val="both"/>
    </w:pPr>
    <w:rPr>
      <w:rFonts w:eastAsia="Calibri" w:cs="Mangal"/>
      <w:i/>
      <w:iCs/>
      <w:lang w:eastAsia="ar-SA"/>
    </w:rPr>
  </w:style>
  <w:style w:type="paragraph" w:customStyle="1" w:styleId="20">
    <w:name w:val="Указатель2"/>
    <w:basedOn w:val="a0"/>
    <w:rsid w:val="00E8276F"/>
    <w:pPr>
      <w:suppressLineNumbers/>
      <w:suppressAutoHyphens/>
      <w:ind w:firstLine="709"/>
      <w:jc w:val="both"/>
    </w:pPr>
    <w:rPr>
      <w:rFonts w:eastAsia="Calibri" w:cs="Mangal"/>
      <w:sz w:val="28"/>
      <w:szCs w:val="22"/>
      <w:lang w:eastAsia="ar-SA"/>
    </w:rPr>
  </w:style>
  <w:style w:type="paragraph" w:customStyle="1" w:styleId="18">
    <w:name w:val="Заголовок1"/>
    <w:basedOn w:val="a0"/>
    <w:next w:val="af6"/>
    <w:rsid w:val="00E8276F"/>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19">
    <w:name w:val="Указатель1"/>
    <w:basedOn w:val="a0"/>
    <w:rsid w:val="00E8276F"/>
    <w:pPr>
      <w:suppressLineNumbers/>
      <w:suppressAutoHyphens/>
      <w:ind w:firstLine="709"/>
      <w:jc w:val="both"/>
    </w:pPr>
    <w:rPr>
      <w:rFonts w:eastAsia="Calibri" w:cs="Mangal"/>
      <w:sz w:val="28"/>
      <w:szCs w:val="22"/>
      <w:lang w:eastAsia="ar-SA"/>
    </w:rPr>
  </w:style>
  <w:style w:type="paragraph" w:styleId="af8">
    <w:name w:val="TOC Heading"/>
    <w:basedOn w:val="11"/>
    <w:next w:val="a0"/>
    <w:qFormat/>
    <w:rsid w:val="00E8276F"/>
    <w:pPr>
      <w:keepLines/>
      <w:suppressAutoHyphens/>
      <w:spacing w:after="0" w:line="252" w:lineRule="auto"/>
    </w:pPr>
    <w:rPr>
      <w:rFonts w:ascii="Calibri Light" w:hAnsi="Calibri Light" w:cs="Times New Roman"/>
      <w:b w:val="0"/>
      <w:bCs w:val="0"/>
      <w:color w:val="2E74B5"/>
      <w:kern w:val="0"/>
      <w:lang w:val="x-none" w:eastAsia="ar-SA"/>
    </w:rPr>
  </w:style>
  <w:style w:type="paragraph" w:styleId="1a">
    <w:name w:val="toc 1"/>
    <w:basedOn w:val="a0"/>
    <w:next w:val="a0"/>
    <w:rsid w:val="00E8276F"/>
    <w:pPr>
      <w:suppressAutoHyphens/>
      <w:spacing w:before="360" w:after="360"/>
    </w:pPr>
    <w:rPr>
      <w:rFonts w:ascii="Calibri" w:eastAsia="Calibri" w:hAnsi="Calibri" w:cs="Calibri"/>
      <w:b/>
      <w:bCs/>
      <w:caps/>
      <w:sz w:val="22"/>
      <w:szCs w:val="22"/>
      <w:u w:val="single"/>
      <w:lang w:eastAsia="ar-SA"/>
    </w:rPr>
  </w:style>
  <w:style w:type="paragraph" w:styleId="af9">
    <w:name w:val="footnote text"/>
    <w:basedOn w:val="a0"/>
    <w:link w:val="1b"/>
    <w:rsid w:val="00E8276F"/>
    <w:pPr>
      <w:suppressAutoHyphens/>
      <w:ind w:firstLine="709"/>
      <w:jc w:val="both"/>
    </w:pPr>
    <w:rPr>
      <w:rFonts w:eastAsia="Calibri"/>
      <w:sz w:val="20"/>
      <w:szCs w:val="20"/>
      <w:lang w:val="x-none" w:eastAsia="ar-SA"/>
    </w:rPr>
  </w:style>
  <w:style w:type="character" w:customStyle="1" w:styleId="1b">
    <w:name w:val="Текст сноски Знак1"/>
    <w:basedOn w:val="a1"/>
    <w:link w:val="af9"/>
    <w:rsid w:val="00E8276F"/>
    <w:rPr>
      <w:rFonts w:ascii="Times New Roman" w:eastAsia="Calibri" w:hAnsi="Times New Roman" w:cs="Times New Roman"/>
      <w:sz w:val="20"/>
      <w:szCs w:val="20"/>
      <w:lang w:val="x-none" w:eastAsia="ar-SA"/>
    </w:rPr>
  </w:style>
  <w:style w:type="paragraph" w:styleId="afa">
    <w:name w:val="No Spacing"/>
    <w:qFormat/>
    <w:rsid w:val="00E8276F"/>
    <w:pPr>
      <w:suppressAutoHyphens/>
      <w:spacing w:after="0" w:line="240" w:lineRule="auto"/>
    </w:pPr>
    <w:rPr>
      <w:rFonts w:ascii="Calibri" w:eastAsia="Calibri" w:hAnsi="Calibri" w:cs="Calibri"/>
      <w:lang w:eastAsia="ar-SA"/>
    </w:rPr>
  </w:style>
  <w:style w:type="paragraph" w:styleId="afb">
    <w:name w:val="header"/>
    <w:basedOn w:val="a0"/>
    <w:link w:val="1c"/>
    <w:rsid w:val="00E8276F"/>
    <w:pPr>
      <w:suppressAutoHyphens/>
      <w:ind w:firstLine="709"/>
      <w:jc w:val="both"/>
    </w:pPr>
    <w:rPr>
      <w:rFonts w:eastAsia="Calibri"/>
      <w:sz w:val="28"/>
      <w:szCs w:val="20"/>
      <w:lang w:val="x-none" w:eastAsia="ar-SA"/>
    </w:rPr>
  </w:style>
  <w:style w:type="character" w:customStyle="1" w:styleId="1c">
    <w:name w:val="Верхний колонтитул Знак1"/>
    <w:basedOn w:val="a1"/>
    <w:link w:val="afb"/>
    <w:rsid w:val="00E8276F"/>
    <w:rPr>
      <w:rFonts w:ascii="Times New Roman" w:eastAsia="Calibri" w:hAnsi="Times New Roman" w:cs="Times New Roman"/>
      <w:sz w:val="28"/>
      <w:szCs w:val="20"/>
      <w:lang w:val="x-none" w:eastAsia="ar-SA"/>
    </w:rPr>
  </w:style>
  <w:style w:type="paragraph" w:styleId="afc">
    <w:name w:val="footer"/>
    <w:basedOn w:val="a0"/>
    <w:link w:val="1d"/>
    <w:uiPriority w:val="99"/>
    <w:rsid w:val="00E8276F"/>
    <w:pPr>
      <w:suppressAutoHyphens/>
      <w:ind w:firstLine="709"/>
      <w:jc w:val="both"/>
    </w:pPr>
    <w:rPr>
      <w:rFonts w:eastAsia="Calibri"/>
      <w:sz w:val="28"/>
      <w:szCs w:val="20"/>
      <w:lang w:val="x-none" w:eastAsia="ar-SA"/>
    </w:rPr>
  </w:style>
  <w:style w:type="character" w:customStyle="1" w:styleId="1d">
    <w:name w:val="Нижний колонтитул Знак1"/>
    <w:basedOn w:val="a1"/>
    <w:link w:val="afc"/>
    <w:rsid w:val="00E8276F"/>
    <w:rPr>
      <w:rFonts w:ascii="Times New Roman" w:eastAsia="Calibri" w:hAnsi="Times New Roman" w:cs="Times New Roman"/>
      <w:sz w:val="28"/>
      <w:szCs w:val="20"/>
      <w:lang w:val="x-none" w:eastAsia="ar-SA"/>
    </w:rPr>
  </w:style>
  <w:style w:type="paragraph" w:customStyle="1" w:styleId="Standard">
    <w:name w:val="Standard"/>
    <w:rsid w:val="00E8276F"/>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styleId="21">
    <w:name w:val="toc 2"/>
    <w:basedOn w:val="a0"/>
    <w:next w:val="a0"/>
    <w:rsid w:val="00E8276F"/>
    <w:pPr>
      <w:suppressAutoHyphens/>
    </w:pPr>
    <w:rPr>
      <w:rFonts w:ascii="Calibri" w:eastAsia="Calibri" w:hAnsi="Calibri" w:cs="Calibri"/>
      <w:b/>
      <w:bCs/>
      <w:smallCaps/>
      <w:sz w:val="22"/>
      <w:szCs w:val="22"/>
      <w:lang w:eastAsia="ar-SA"/>
    </w:rPr>
  </w:style>
  <w:style w:type="paragraph" w:styleId="31">
    <w:name w:val="toc 3"/>
    <w:basedOn w:val="a0"/>
    <w:next w:val="a0"/>
    <w:rsid w:val="00E8276F"/>
    <w:pPr>
      <w:suppressAutoHyphens/>
    </w:pPr>
    <w:rPr>
      <w:rFonts w:ascii="Calibri" w:eastAsia="Calibri" w:hAnsi="Calibri" w:cs="Calibri"/>
      <w:smallCaps/>
      <w:sz w:val="22"/>
      <w:szCs w:val="22"/>
      <w:lang w:eastAsia="ar-SA"/>
    </w:rPr>
  </w:style>
  <w:style w:type="paragraph" w:styleId="4">
    <w:name w:val="toc 4"/>
    <w:basedOn w:val="a0"/>
    <w:next w:val="a0"/>
    <w:rsid w:val="00E8276F"/>
    <w:pPr>
      <w:suppressAutoHyphens/>
    </w:pPr>
    <w:rPr>
      <w:rFonts w:ascii="Calibri" w:eastAsia="Calibri" w:hAnsi="Calibri" w:cs="Calibri"/>
      <w:sz w:val="22"/>
      <w:szCs w:val="22"/>
      <w:lang w:eastAsia="ar-SA"/>
    </w:rPr>
  </w:style>
  <w:style w:type="paragraph" w:styleId="5">
    <w:name w:val="toc 5"/>
    <w:basedOn w:val="a0"/>
    <w:next w:val="a0"/>
    <w:rsid w:val="00E8276F"/>
    <w:pPr>
      <w:suppressAutoHyphens/>
    </w:pPr>
    <w:rPr>
      <w:rFonts w:ascii="Calibri" w:eastAsia="Calibri" w:hAnsi="Calibri" w:cs="Calibri"/>
      <w:sz w:val="22"/>
      <w:szCs w:val="22"/>
      <w:lang w:eastAsia="ar-SA"/>
    </w:rPr>
  </w:style>
  <w:style w:type="paragraph" w:styleId="6">
    <w:name w:val="toc 6"/>
    <w:basedOn w:val="a0"/>
    <w:next w:val="a0"/>
    <w:rsid w:val="00E8276F"/>
    <w:pPr>
      <w:suppressAutoHyphens/>
    </w:pPr>
    <w:rPr>
      <w:rFonts w:ascii="Calibri" w:eastAsia="Calibri" w:hAnsi="Calibri" w:cs="Calibri"/>
      <w:sz w:val="22"/>
      <w:szCs w:val="22"/>
      <w:lang w:eastAsia="ar-SA"/>
    </w:rPr>
  </w:style>
  <w:style w:type="paragraph" w:styleId="7">
    <w:name w:val="toc 7"/>
    <w:basedOn w:val="a0"/>
    <w:next w:val="a0"/>
    <w:rsid w:val="00E8276F"/>
    <w:pPr>
      <w:suppressAutoHyphens/>
    </w:pPr>
    <w:rPr>
      <w:rFonts w:ascii="Calibri" w:eastAsia="Calibri" w:hAnsi="Calibri" w:cs="Calibri"/>
      <w:sz w:val="22"/>
      <w:szCs w:val="22"/>
      <w:lang w:eastAsia="ar-SA"/>
    </w:rPr>
  </w:style>
  <w:style w:type="paragraph" w:styleId="8">
    <w:name w:val="toc 8"/>
    <w:basedOn w:val="a0"/>
    <w:next w:val="a0"/>
    <w:rsid w:val="00E8276F"/>
    <w:pPr>
      <w:suppressAutoHyphens/>
    </w:pPr>
    <w:rPr>
      <w:rFonts w:ascii="Calibri" w:eastAsia="Calibri" w:hAnsi="Calibri" w:cs="Calibri"/>
      <w:sz w:val="22"/>
      <w:szCs w:val="22"/>
      <w:lang w:eastAsia="ar-SA"/>
    </w:rPr>
  </w:style>
  <w:style w:type="paragraph" w:styleId="9">
    <w:name w:val="toc 9"/>
    <w:basedOn w:val="a0"/>
    <w:next w:val="a0"/>
    <w:rsid w:val="00E8276F"/>
    <w:pPr>
      <w:suppressAutoHyphens/>
    </w:pPr>
    <w:rPr>
      <w:rFonts w:ascii="Calibri" w:eastAsia="Calibri" w:hAnsi="Calibri" w:cs="Calibri"/>
      <w:sz w:val="22"/>
      <w:szCs w:val="22"/>
      <w:lang w:eastAsia="ar-SA"/>
    </w:rPr>
  </w:style>
  <w:style w:type="paragraph" w:customStyle="1" w:styleId="western">
    <w:name w:val="western"/>
    <w:basedOn w:val="a0"/>
    <w:rsid w:val="00E8276F"/>
    <w:pPr>
      <w:suppressAutoHyphens/>
      <w:spacing w:before="280" w:after="280"/>
    </w:pPr>
    <w:rPr>
      <w:lang w:eastAsia="ar-SA"/>
    </w:rPr>
  </w:style>
  <w:style w:type="paragraph" w:customStyle="1" w:styleId="10">
    <w:name w:val="Маркированный список1"/>
    <w:basedOn w:val="a0"/>
    <w:rsid w:val="00E8276F"/>
    <w:pPr>
      <w:numPr>
        <w:numId w:val="4"/>
      </w:numPr>
      <w:suppressAutoHyphens/>
      <w:jc w:val="both"/>
    </w:pPr>
    <w:rPr>
      <w:rFonts w:eastAsia="Calibri"/>
      <w:sz w:val="28"/>
      <w:szCs w:val="22"/>
      <w:lang w:eastAsia="ar-SA"/>
    </w:rPr>
  </w:style>
  <w:style w:type="paragraph" w:customStyle="1" w:styleId="ConsPlusNonformat">
    <w:name w:val="ConsPlusNonformat"/>
    <w:rsid w:val="00E8276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d">
    <w:name w:val="Таблицы (моноширинный)"/>
    <w:basedOn w:val="a0"/>
    <w:next w:val="a0"/>
    <w:rsid w:val="00E8276F"/>
    <w:pPr>
      <w:widowControl w:val="0"/>
      <w:suppressAutoHyphens/>
      <w:autoSpaceDE w:val="0"/>
    </w:pPr>
    <w:rPr>
      <w:rFonts w:ascii="Courier New" w:hAnsi="Courier New" w:cs="Courier New"/>
      <w:sz w:val="26"/>
      <w:szCs w:val="26"/>
      <w:lang w:eastAsia="ar-SA"/>
    </w:rPr>
  </w:style>
  <w:style w:type="paragraph" w:customStyle="1" w:styleId="1e">
    <w:name w:val="Текст примечания1"/>
    <w:basedOn w:val="a0"/>
    <w:rsid w:val="00E8276F"/>
    <w:pPr>
      <w:suppressAutoHyphens/>
      <w:ind w:firstLine="709"/>
      <w:jc w:val="both"/>
    </w:pPr>
    <w:rPr>
      <w:rFonts w:eastAsia="Calibri"/>
      <w:sz w:val="20"/>
      <w:szCs w:val="20"/>
      <w:lang w:val="x-none" w:eastAsia="ar-SA"/>
    </w:rPr>
  </w:style>
  <w:style w:type="paragraph" w:styleId="afe">
    <w:name w:val="annotation text"/>
    <w:basedOn w:val="a0"/>
    <w:link w:val="1f"/>
    <w:semiHidden/>
    <w:rsid w:val="00E8276F"/>
    <w:pPr>
      <w:suppressAutoHyphens/>
      <w:ind w:firstLine="709"/>
      <w:jc w:val="both"/>
    </w:pPr>
    <w:rPr>
      <w:rFonts w:eastAsia="Calibri"/>
      <w:sz w:val="20"/>
      <w:szCs w:val="20"/>
      <w:lang w:eastAsia="ar-SA"/>
    </w:rPr>
  </w:style>
  <w:style w:type="character" w:customStyle="1" w:styleId="1f">
    <w:name w:val="Текст примечания Знак1"/>
    <w:basedOn w:val="a1"/>
    <w:link w:val="afe"/>
    <w:semiHidden/>
    <w:rsid w:val="00E8276F"/>
    <w:rPr>
      <w:rFonts w:ascii="Times New Roman" w:eastAsia="Calibri" w:hAnsi="Times New Roman" w:cs="Times New Roman"/>
      <w:sz w:val="20"/>
      <w:szCs w:val="20"/>
      <w:lang w:eastAsia="ar-SA"/>
    </w:rPr>
  </w:style>
  <w:style w:type="paragraph" w:styleId="aff">
    <w:name w:val="annotation subject"/>
    <w:basedOn w:val="1e"/>
    <w:next w:val="1e"/>
    <w:link w:val="1f0"/>
    <w:rsid w:val="00E8276F"/>
    <w:rPr>
      <w:b/>
      <w:bCs/>
    </w:rPr>
  </w:style>
  <w:style w:type="character" w:customStyle="1" w:styleId="1f0">
    <w:name w:val="Тема примечания Знак1"/>
    <w:basedOn w:val="1f"/>
    <w:link w:val="aff"/>
    <w:rsid w:val="00E8276F"/>
    <w:rPr>
      <w:rFonts w:ascii="Times New Roman" w:eastAsia="Calibri" w:hAnsi="Times New Roman" w:cs="Times New Roman"/>
      <w:b/>
      <w:bCs/>
      <w:sz w:val="20"/>
      <w:szCs w:val="20"/>
      <w:lang w:val="x-none" w:eastAsia="ar-SA"/>
    </w:rPr>
  </w:style>
  <w:style w:type="paragraph" w:customStyle="1" w:styleId="1">
    <w:name w:val="Нумерованный список1"/>
    <w:basedOn w:val="a0"/>
    <w:rsid w:val="00E8276F"/>
    <w:pPr>
      <w:numPr>
        <w:numId w:val="3"/>
      </w:numPr>
      <w:suppressAutoHyphens/>
      <w:spacing w:after="200" w:line="276" w:lineRule="auto"/>
    </w:pPr>
    <w:rPr>
      <w:rFonts w:ascii="Calibri" w:eastAsia="Calibri" w:hAnsi="Calibri" w:cs="Calibri"/>
      <w:sz w:val="22"/>
      <w:szCs w:val="22"/>
      <w:lang w:eastAsia="ar-SA"/>
    </w:rPr>
  </w:style>
  <w:style w:type="paragraph" w:styleId="aff0">
    <w:name w:val="Normal (Web)"/>
    <w:basedOn w:val="a0"/>
    <w:rsid w:val="00E8276F"/>
    <w:pPr>
      <w:suppressAutoHyphens/>
      <w:spacing w:before="280" w:after="280"/>
    </w:pPr>
    <w:rPr>
      <w:lang w:eastAsia="ar-SA"/>
    </w:rPr>
  </w:style>
  <w:style w:type="paragraph" w:customStyle="1" w:styleId="100">
    <w:name w:val="Оглавление 10"/>
    <w:basedOn w:val="19"/>
    <w:rsid w:val="00E8276F"/>
    <w:pPr>
      <w:tabs>
        <w:tab w:val="right" w:leader="dot" w:pos="7091"/>
      </w:tabs>
      <w:ind w:left="2547" w:firstLine="0"/>
    </w:pPr>
  </w:style>
  <w:style w:type="paragraph" w:customStyle="1" w:styleId="aff1">
    <w:name w:val="Заголовок таблицы"/>
    <w:basedOn w:val="a8"/>
    <w:rsid w:val="00E8276F"/>
    <w:pPr>
      <w:jc w:val="center"/>
    </w:pPr>
    <w:rPr>
      <w:b/>
      <w:bCs/>
    </w:rPr>
  </w:style>
  <w:style w:type="paragraph" w:customStyle="1" w:styleId="msonormalmrcssattr">
    <w:name w:val="msonormal_mr_css_attr"/>
    <w:basedOn w:val="a0"/>
    <w:rsid w:val="00E827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3.xml"/><Relationship Id="rId42" Type="http://schemas.openxmlformats.org/officeDocument/2006/relationships/footer" Target="footer13.xml"/><Relationship Id="rId47" Type="http://schemas.openxmlformats.org/officeDocument/2006/relationships/header" Target="header17.xml"/><Relationship Id="rId63" Type="http://schemas.openxmlformats.org/officeDocument/2006/relationships/footer" Target="footer24.xml"/><Relationship Id="rId68" Type="http://schemas.openxmlformats.org/officeDocument/2006/relationships/header" Target="header27.xml"/><Relationship Id="rId84" Type="http://schemas.openxmlformats.org/officeDocument/2006/relationships/footer" Target="footer34.xml"/><Relationship Id="rId89" Type="http://schemas.openxmlformats.org/officeDocument/2006/relationships/header" Target="header38.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eader" Target="header8.xml"/><Relationship Id="rId107" Type="http://schemas.openxmlformats.org/officeDocument/2006/relationships/footer" Target="footer45.xml"/><Relationship Id="rId11" Type="http://schemas.openxmlformats.org/officeDocument/2006/relationships/hyperlink" Target="https://www.consultant.ru/document/cons_doc_LAW_489356/92c21101873860b815e2a0b883ec15dd4f6bebbe/" TargetMode="External"/><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header" Target="header20.xml"/><Relationship Id="rId58" Type="http://schemas.openxmlformats.org/officeDocument/2006/relationships/header" Target="header22.xml"/><Relationship Id="rId66" Type="http://schemas.openxmlformats.org/officeDocument/2006/relationships/footer" Target="footer25.xml"/><Relationship Id="rId74" Type="http://schemas.openxmlformats.org/officeDocument/2006/relationships/header" Target="header30.xml"/><Relationship Id="rId79" Type="http://schemas.openxmlformats.org/officeDocument/2006/relationships/footer" Target="footer32.xml"/><Relationship Id="rId87" Type="http://schemas.openxmlformats.org/officeDocument/2006/relationships/footer" Target="footer36.xml"/><Relationship Id="rId102" Type="http://schemas.openxmlformats.org/officeDocument/2006/relationships/header" Target="header43.xml"/><Relationship Id="rId5" Type="http://schemas.openxmlformats.org/officeDocument/2006/relationships/footnotes" Target="footnotes.xml"/><Relationship Id="rId61" Type="http://schemas.openxmlformats.org/officeDocument/2006/relationships/footer" Target="footer23.xml"/><Relationship Id="rId82" Type="http://schemas.openxmlformats.org/officeDocument/2006/relationships/header" Target="header34.xml"/><Relationship Id="rId90" Type="http://schemas.openxmlformats.org/officeDocument/2006/relationships/footer" Target="footer37.xml"/><Relationship Id="rId95" Type="http://schemas.openxmlformats.org/officeDocument/2006/relationships/header" Target="header41.xml"/><Relationship Id="rId19" Type="http://schemas.openxmlformats.org/officeDocument/2006/relationships/footer" Target="footer2.xml"/><Relationship Id="rId14" Type="http://schemas.openxmlformats.org/officeDocument/2006/relationships/hyperlink" Target="consultantplus://offline/ref=1BB605DDC63BC4CB650226E75469A5F4A3151BF8EA07349CBA4F698D35F78842599BD1CEBDgAS1B"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1.xml"/><Relationship Id="rId43" Type="http://schemas.openxmlformats.org/officeDocument/2006/relationships/footer" Target="footer14.xml"/><Relationship Id="rId48" Type="http://schemas.openxmlformats.org/officeDocument/2006/relationships/footer" Target="footer16.xml"/><Relationship Id="rId56" Type="http://schemas.openxmlformats.org/officeDocument/2006/relationships/header" Target="header21.xml"/><Relationship Id="rId64" Type="http://schemas.openxmlformats.org/officeDocument/2006/relationships/header" Target="header25.xml"/><Relationship Id="rId69" Type="http://schemas.openxmlformats.org/officeDocument/2006/relationships/footer" Target="footer27.xml"/><Relationship Id="rId77" Type="http://schemas.openxmlformats.org/officeDocument/2006/relationships/header" Target="header32.xml"/><Relationship Id="rId100" Type="http://schemas.openxmlformats.org/officeDocument/2006/relationships/hyperlink" Target="consultantplus://offline/ref=1BB605DDC63BC4CB650226E75469A5F4A3151BF8EA07349CBA4F698D35F78842599BD1CEBDgAS1B" TargetMode="External"/><Relationship Id="rId105" Type="http://schemas.openxmlformats.org/officeDocument/2006/relationships/footer" Target="footer44.xml"/><Relationship Id="rId8" Type="http://schemas.openxmlformats.org/officeDocument/2006/relationships/hyperlink" Target="http://www.torgi.gov.ru" TargetMode="External"/><Relationship Id="rId51" Type="http://schemas.openxmlformats.org/officeDocument/2006/relationships/footer" Target="footer18.xml"/><Relationship Id="rId72" Type="http://schemas.openxmlformats.org/officeDocument/2006/relationships/footer" Target="footer28.xml"/><Relationship Id="rId80" Type="http://schemas.openxmlformats.org/officeDocument/2006/relationships/header" Target="header33.xml"/><Relationship Id="rId85" Type="http://schemas.openxmlformats.org/officeDocument/2006/relationships/footer" Target="footer35.xml"/><Relationship Id="rId93" Type="http://schemas.openxmlformats.org/officeDocument/2006/relationships/footer" Target="footer39.xml"/><Relationship Id="rId98" Type="http://schemas.openxmlformats.org/officeDocument/2006/relationships/header" Target="header42.xml"/><Relationship Id="rId3" Type="http://schemas.openxmlformats.org/officeDocument/2006/relationships/settings" Target="settings.xml"/><Relationship Id="rId12" Type="http://schemas.openxmlformats.org/officeDocument/2006/relationships/hyperlink" Target="https://www.consultant.ru/document/cons_doc_LAW_449813/c124e47d4a8d99f0501fc658df7da0f26a4a3c5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header" Target="header23.xml"/><Relationship Id="rId67" Type="http://schemas.openxmlformats.org/officeDocument/2006/relationships/footer" Target="footer26.xml"/><Relationship Id="rId103" Type="http://schemas.openxmlformats.org/officeDocument/2006/relationships/header" Target="header44.xml"/><Relationship Id="rId108"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eader" Target="header14.xml"/><Relationship Id="rId54" Type="http://schemas.openxmlformats.org/officeDocument/2006/relationships/footer" Target="footer19.xml"/><Relationship Id="rId62" Type="http://schemas.openxmlformats.org/officeDocument/2006/relationships/header" Target="header24.xml"/><Relationship Id="rId70" Type="http://schemas.openxmlformats.org/officeDocument/2006/relationships/header" Target="header28.xml"/><Relationship Id="rId75" Type="http://schemas.openxmlformats.org/officeDocument/2006/relationships/footer" Target="footer30.xml"/><Relationship Id="rId83" Type="http://schemas.openxmlformats.org/officeDocument/2006/relationships/header" Target="header35.xml"/><Relationship Id="rId88" Type="http://schemas.openxmlformats.org/officeDocument/2006/relationships/header" Target="header37.xml"/><Relationship Id="rId91" Type="http://schemas.openxmlformats.org/officeDocument/2006/relationships/footer" Target="footer38.xml"/><Relationship Id="rId96" Type="http://schemas.openxmlformats.org/officeDocument/2006/relationships/footer" Target="footer4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F9CE66AD78E500D3862746FFB02E83ABF9098299AA7FD0BA46CB21E0B3s1u6F" TargetMode="Externa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10.xml"/><Relationship Id="rId49" Type="http://schemas.openxmlformats.org/officeDocument/2006/relationships/footer" Target="footer17.xml"/><Relationship Id="rId57" Type="http://schemas.openxmlformats.org/officeDocument/2006/relationships/footer" Target="footer21.xml"/><Relationship Id="rId106" Type="http://schemas.openxmlformats.org/officeDocument/2006/relationships/header" Target="header45.xml"/><Relationship Id="rId10" Type="http://schemas.openxmlformats.org/officeDocument/2006/relationships/hyperlink" Target="https://torgi.gov.ru/" TargetMode="External"/><Relationship Id="rId31" Type="http://schemas.openxmlformats.org/officeDocument/2006/relationships/footer" Target="footer8.xml"/><Relationship Id="rId44" Type="http://schemas.openxmlformats.org/officeDocument/2006/relationships/header" Target="header15.xml"/><Relationship Id="rId52" Type="http://schemas.openxmlformats.org/officeDocument/2006/relationships/header" Target="header19.xml"/><Relationship Id="rId60" Type="http://schemas.openxmlformats.org/officeDocument/2006/relationships/footer" Target="footer22.xml"/><Relationship Id="rId65" Type="http://schemas.openxmlformats.org/officeDocument/2006/relationships/header" Target="header26.xml"/><Relationship Id="rId73" Type="http://schemas.openxmlformats.org/officeDocument/2006/relationships/footer" Target="footer29.xml"/><Relationship Id="rId78" Type="http://schemas.openxmlformats.org/officeDocument/2006/relationships/footer" Target="footer31.xml"/><Relationship Id="rId81" Type="http://schemas.openxmlformats.org/officeDocument/2006/relationships/footer" Target="footer33.xml"/><Relationship Id="rId86" Type="http://schemas.openxmlformats.org/officeDocument/2006/relationships/header" Target="header36.xml"/><Relationship Id="rId94" Type="http://schemas.openxmlformats.org/officeDocument/2006/relationships/header" Target="header40.xml"/><Relationship Id="rId99" Type="http://schemas.openxmlformats.org/officeDocument/2006/relationships/footer" Target="footer42.xml"/><Relationship Id="rId101" Type="http://schemas.openxmlformats.org/officeDocument/2006/relationships/hyperlink" Target="consultantplus://offline/ref=F9CE66AD78E500D3862746FFB02E83ABF9098299AA7FD0BA46CB21E0B3s1u6F"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3" Type="http://schemas.openxmlformats.org/officeDocument/2006/relationships/hyperlink" Target="https://torgi.gov.ru/bidOrgInstruction.html" TargetMode="External"/><Relationship Id="rId18" Type="http://schemas.openxmlformats.org/officeDocument/2006/relationships/footer" Target="footer1.xml"/><Relationship Id="rId39" Type="http://schemas.openxmlformats.org/officeDocument/2006/relationships/footer" Target="footer12.xml"/><Relationship Id="rId109" Type="http://schemas.openxmlformats.org/officeDocument/2006/relationships/theme" Target="theme/theme1.xml"/><Relationship Id="rId34" Type="http://schemas.openxmlformats.org/officeDocument/2006/relationships/header" Target="header10.xml"/><Relationship Id="rId50" Type="http://schemas.openxmlformats.org/officeDocument/2006/relationships/header" Target="header18.xml"/><Relationship Id="rId55" Type="http://schemas.openxmlformats.org/officeDocument/2006/relationships/footer" Target="footer20.xml"/><Relationship Id="rId76" Type="http://schemas.openxmlformats.org/officeDocument/2006/relationships/header" Target="header31.xml"/><Relationship Id="rId97" Type="http://schemas.openxmlformats.org/officeDocument/2006/relationships/footer" Target="footer41.xml"/><Relationship Id="rId104" Type="http://schemas.openxmlformats.org/officeDocument/2006/relationships/footer" Target="footer43.xml"/><Relationship Id="rId7" Type="http://schemas.openxmlformats.org/officeDocument/2006/relationships/image" Target="media/image1.jpeg"/><Relationship Id="rId71" Type="http://schemas.openxmlformats.org/officeDocument/2006/relationships/header" Target="header29.xml"/><Relationship Id="rId92" Type="http://schemas.openxmlformats.org/officeDocument/2006/relationships/header" Target="header3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129</Pages>
  <Words>40156</Words>
  <Characters>228891</Characters>
  <Application>Microsoft Office Word</Application>
  <DocSecurity>0</DocSecurity>
  <Lines>1907</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koms_org2</dc:creator>
  <cp:lastModifiedBy>Соколова Ольга Рудольфовна</cp:lastModifiedBy>
  <cp:revision>3</cp:revision>
  <cp:lastPrinted>2025-03-13T07:31:00Z</cp:lastPrinted>
  <dcterms:created xsi:type="dcterms:W3CDTF">2025-04-01T08:34:00Z</dcterms:created>
  <dcterms:modified xsi:type="dcterms:W3CDTF">2025-04-01T08:37:00Z</dcterms:modified>
</cp:coreProperties>
</file>