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64EAC" w14:textId="77777777" w:rsidR="00AD5317" w:rsidRDefault="00AD53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5"/>
        <w:tblW w:w="100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015"/>
        <w:gridCol w:w="5015"/>
      </w:tblGrid>
      <w:tr w:rsidR="00F20080" w14:paraId="1A184BBC" w14:textId="77777777" w:rsidTr="00F20080">
        <w:tc>
          <w:tcPr>
            <w:tcW w:w="5015" w:type="dxa"/>
          </w:tcPr>
          <w:p w14:paraId="5F7D4B16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64B679BC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министра экономического развития и имущественных отношений Чувашской Республики</w:t>
            </w:r>
          </w:p>
          <w:p w14:paraId="47690CF8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3609C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</w:p>
          <w:p w14:paraId="7C3E0454" w14:textId="77777777"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85BB2" w14:textId="72390B8A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февраля 2024 года</w:t>
            </w:r>
          </w:p>
        </w:tc>
        <w:tc>
          <w:tcPr>
            <w:tcW w:w="5015" w:type="dxa"/>
          </w:tcPr>
          <w:p w14:paraId="61459814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45E82A6E" w14:textId="77777777" w:rsidR="00F20080" w:rsidRDefault="00F20080" w:rsidP="00F20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76B09EC4" w14:textId="77777777" w:rsidR="00F20080" w:rsidRDefault="00F20080" w:rsidP="00F20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 Чувашской Республики «РБИ»</w:t>
            </w:r>
          </w:p>
          <w:p w14:paraId="70C7B91D" w14:textId="77777777"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9158DBD" w14:textId="77777777"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AEB5D69" w14:textId="5EEAEE0A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________________________И.Н. Тумаков</w:t>
            </w:r>
          </w:p>
          <w:p w14:paraId="026B3F25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2122E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февраля 2024 года</w:t>
            </w:r>
          </w:p>
          <w:p w14:paraId="6782A59C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7B162C" w14:textId="77777777"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3A0E4A36" w14:textId="7F52033E"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F2008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еспубликанского конкурса «Торговля Чувашии» </w:t>
      </w:r>
    </w:p>
    <w:p w14:paraId="5141C43F" w14:textId="77777777" w:rsidR="00AD5317" w:rsidRDefault="00AD5317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27B6D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Республиканский конкурс «Торговля Чувашии» (далее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>
        <w:rPr>
          <w:rFonts w:ascii="Georgia" w:eastAsia="Georgia" w:hAnsi="Georgia" w:cs="Georgia"/>
          <w:color w:val="623B2A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Республиканский бизнес-инкубатор по поддержке малого и среднего предпринимательства и содействию занятости населения»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организатор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и популяризации достижений и лучших практик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разноформатной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торговли в Чувашской Республике.</w:t>
      </w:r>
    </w:p>
    <w:p w14:paraId="5715FCE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Номинации Конкурса:</w:t>
      </w:r>
    </w:p>
    <w:p w14:paraId="01952BBA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торговый город»</w:t>
      </w:r>
    </w:p>
    <w:p w14:paraId="52BB3C4F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торговая улица»</w:t>
      </w:r>
    </w:p>
    <w:p w14:paraId="74059650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нестационарный торговый объект»</w:t>
      </w:r>
    </w:p>
    <w:p w14:paraId="15646AC9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ярмарка»</w:t>
      </w:r>
    </w:p>
    <w:p w14:paraId="48614DE7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розничный рынок»</w:t>
      </w:r>
    </w:p>
    <w:p w14:paraId="57F66930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мобильный торговый объект»</w:t>
      </w:r>
    </w:p>
    <w:p w14:paraId="232E4136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магазин»</w:t>
      </w:r>
    </w:p>
    <w:p w14:paraId="4088883D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объект фаст-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0DF5AE9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фирменная сеть местного товаропроизводителя»</w:t>
      </w:r>
    </w:p>
    <w:p w14:paraId="23AF72D0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магазин по представленности продукции местного производства» </w:t>
      </w:r>
    </w:p>
    <w:p w14:paraId="1CD46B0F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востребованность.</w:t>
      </w:r>
    </w:p>
    <w:p w14:paraId="1C1BDB98" w14:textId="77777777"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Конкурс  проводится с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февраля по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7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3C41215" w14:textId="77777777"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Для участия в Конкурсе Участники Конкурса направляют в Минэкономразвития Чувашии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с 7 февраля по 7 марта 2024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economy68@cap.ru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F6B4DA" w14:textId="77777777" w:rsidR="00AD5317" w:rsidRDefault="002D3DB1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6E40">
        <w:rPr>
          <w:rFonts w:ascii="Times New Roman" w:eastAsia="Times New Roman" w:hAnsi="Times New Roman" w:cs="Times New Roman"/>
          <w:sz w:val="24"/>
          <w:szCs w:val="24"/>
        </w:rPr>
        <w:t>нкет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по </w:t>
      </w:r>
      <w:r w:rsidR="00916E40">
        <w:rPr>
          <w:rFonts w:ascii="Times New Roman" w:eastAsia="Times New Roman" w:hAnsi="Times New Roman" w:cs="Times New Roman"/>
          <w:sz w:val="24"/>
          <w:szCs w:val="24"/>
        </w:rPr>
        <w:t>выбранной номинации по форме согласно приложению к настоящему Положению (далее – анкета);</w:t>
      </w:r>
    </w:p>
    <w:p w14:paraId="6A84E789" w14:textId="77777777"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торговых объектов в соответствии с заявленной номинацией (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68D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837E92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фотографий высокого качества).</w:t>
      </w:r>
    </w:p>
    <w:p w14:paraId="07B35288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>курирующ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им сферу торговли 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 xml:space="preserve"> министра экономического развития и имущественных отношений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1E422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Отдел развития потребительского рынка Минэкономразвития Чувашии рассматривает анкеты, проверяет полноту и достоверность информации, представленной Участниками, и при неполном заполнении анкеты, в течение 1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извещает Участников Конкурса об отказе в допуске к участию в Конкурсе с указанием причин.</w:t>
      </w:r>
    </w:p>
    <w:p w14:paraId="7D498CB8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Анкеты с приложенными  фотографиями и дополнительными сведениями материалами, соответствующие условиям К</w:t>
      </w:r>
      <w:r>
        <w:rPr>
          <w:rFonts w:ascii="Times" w:eastAsia="Times" w:hAnsi="Times" w:cs="Times"/>
          <w:sz w:val="24"/>
          <w:szCs w:val="24"/>
        </w:rPr>
        <w:t>онкурса, направляются Комиссии для квалификационного отбора и определения победителей в номинациях Конкурса.</w:t>
      </w:r>
    </w:p>
    <w:p w14:paraId="09A85AAB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членов Комиссии.</w:t>
      </w:r>
    </w:p>
    <w:p w14:paraId="1AAB1449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Комиссия проводит оценку заявок и фотоматериалов Участников Конкурса по следующим критериям:</w:t>
      </w:r>
      <w:bookmarkStart w:id="1" w:name="gjdgxs" w:colFirst="0" w:colLast="0"/>
      <w:bookmarkEnd w:id="1"/>
      <w:r>
        <w:rPr>
          <w:rFonts w:ascii="Times" w:eastAsia="Times" w:hAnsi="Times" w:cs="Times"/>
          <w:sz w:val="24"/>
          <w:szCs w:val="24"/>
        </w:rPr>
        <w:t xml:space="preserve"> </w:t>
      </w:r>
      <w:bookmarkStart w:id="2" w:name="30j0zll" w:colFirst="0" w:colLast="0"/>
      <w:bookmarkEnd w:id="2"/>
    </w:p>
    <w:p w14:paraId="3035F6E8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а) </w:t>
      </w:r>
      <w:r>
        <w:rPr>
          <w:rFonts w:ascii="Times" w:eastAsia="Times" w:hAnsi="Times" w:cs="Times"/>
          <w:b/>
          <w:sz w:val="24"/>
          <w:szCs w:val="24"/>
        </w:rPr>
        <w:t>«Лучший торговый город»</w:t>
      </w:r>
      <w:r>
        <w:rPr>
          <w:rFonts w:ascii="Times" w:eastAsia="Times" w:hAnsi="Times" w:cs="Times"/>
          <w:sz w:val="24"/>
          <w:szCs w:val="24"/>
        </w:rPr>
        <w:t>: 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 w14:paraId="214DF99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3" w:name="1fob9te" w:colFirst="0" w:colLast="0"/>
      <w:bookmarkEnd w:id="3"/>
      <w:r>
        <w:rPr>
          <w:rFonts w:ascii="Times" w:eastAsia="Times" w:hAnsi="Times" w:cs="Times"/>
          <w:sz w:val="24"/>
          <w:szCs w:val="24"/>
        </w:rPr>
        <w:t xml:space="preserve">б) </w:t>
      </w:r>
      <w:r>
        <w:rPr>
          <w:rFonts w:ascii="Times" w:eastAsia="Times" w:hAnsi="Times" w:cs="Times"/>
          <w:b/>
          <w:sz w:val="24"/>
          <w:szCs w:val="24"/>
        </w:rPr>
        <w:t>«Лучшая торговая улица»</w:t>
      </w:r>
      <w:r>
        <w:rPr>
          <w:rFonts w:ascii="Times" w:eastAsia="Times" w:hAnsi="Times" w:cs="Times"/>
          <w:sz w:val="24"/>
          <w:szCs w:val="24"/>
        </w:rPr>
        <w:t>: совокупность объектов торговли, интегрированных в городскую среду; внешний вид торговой улицы;</w:t>
      </w:r>
    </w:p>
    <w:p w14:paraId="476C4755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4" w:name="3znysh7" w:colFirst="0" w:colLast="0"/>
      <w:bookmarkEnd w:id="4"/>
      <w:r>
        <w:rPr>
          <w:rFonts w:ascii="Times" w:eastAsia="Times" w:hAnsi="Times" w:cs="Times"/>
          <w:sz w:val="24"/>
          <w:szCs w:val="24"/>
        </w:rPr>
        <w:t xml:space="preserve">в) </w:t>
      </w:r>
      <w:r>
        <w:rPr>
          <w:rFonts w:ascii="Times" w:eastAsia="Times" w:hAnsi="Times" w:cs="Times"/>
          <w:b/>
          <w:sz w:val="24"/>
          <w:szCs w:val="24"/>
        </w:rPr>
        <w:t>«Лучший нестационарный торговый объект»</w:t>
      </w:r>
      <w:r>
        <w:rPr>
          <w:rFonts w:ascii="Times" w:eastAsia="Times" w:hAnsi="Times" w:cs="Times"/>
          <w:sz w:val="24"/>
          <w:szCs w:val="24"/>
        </w:rPr>
        <w:t>: созданные условия осуществления торговой деятельности; внешний вид нестационарного торгового объекта;</w:t>
      </w:r>
    </w:p>
    <w:p w14:paraId="1FF953EF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5" w:name="2et92p0" w:colFirst="0" w:colLast="0"/>
      <w:bookmarkEnd w:id="5"/>
      <w:r>
        <w:rPr>
          <w:rFonts w:ascii="Times" w:eastAsia="Times" w:hAnsi="Times" w:cs="Times"/>
          <w:sz w:val="24"/>
          <w:szCs w:val="24"/>
        </w:rPr>
        <w:t xml:space="preserve">г) </w:t>
      </w:r>
      <w:r>
        <w:rPr>
          <w:rFonts w:ascii="Times" w:eastAsia="Times" w:hAnsi="Times" w:cs="Times"/>
          <w:b/>
          <w:sz w:val="24"/>
          <w:szCs w:val="24"/>
        </w:rPr>
        <w:t>«Лучшая ярмарка»:</w:t>
      </w:r>
      <w:r>
        <w:rPr>
          <w:rFonts w:ascii="Times" w:eastAsia="Times" w:hAnsi="Times" w:cs="Times"/>
          <w:sz w:val="24"/>
          <w:szCs w:val="24"/>
        </w:rPr>
        <w:t xml:space="preserve"> созданные условия организации ярмарочной торговли; посещаемость ярмарки; внешний вид ярмарки;</w:t>
      </w:r>
    </w:p>
    <w:p w14:paraId="3B15B950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6" w:name="tyjcwt" w:colFirst="0" w:colLast="0"/>
      <w:bookmarkEnd w:id="6"/>
      <w:r>
        <w:rPr>
          <w:rFonts w:ascii="Times" w:eastAsia="Times" w:hAnsi="Times" w:cs="Times"/>
          <w:sz w:val="24"/>
          <w:szCs w:val="24"/>
        </w:rPr>
        <w:t xml:space="preserve">д) </w:t>
      </w:r>
      <w:r>
        <w:rPr>
          <w:rFonts w:ascii="Times" w:eastAsia="Times" w:hAnsi="Times" w:cs="Times"/>
          <w:b/>
          <w:sz w:val="24"/>
          <w:szCs w:val="24"/>
        </w:rPr>
        <w:t>«Лучший розничный рынок»:</w:t>
      </w:r>
      <w:r>
        <w:rPr>
          <w:rFonts w:ascii="Times" w:eastAsia="Times" w:hAnsi="Times" w:cs="Times"/>
          <w:sz w:val="24"/>
          <w:szCs w:val="24"/>
        </w:rPr>
        <w:t xml:space="preserve"> посещаемость розничного рынка; внешний вид розничного рынка;</w:t>
      </w:r>
    </w:p>
    <w:p w14:paraId="4B730276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7" w:name="3dy6vkm" w:colFirst="0" w:colLast="0"/>
      <w:bookmarkEnd w:id="7"/>
      <w:r>
        <w:rPr>
          <w:rFonts w:ascii="Times" w:eastAsia="Times" w:hAnsi="Times" w:cs="Times"/>
          <w:sz w:val="24"/>
          <w:szCs w:val="24"/>
        </w:rPr>
        <w:t xml:space="preserve">е) </w:t>
      </w:r>
      <w:r>
        <w:rPr>
          <w:rFonts w:ascii="Times" w:eastAsia="Times" w:hAnsi="Times" w:cs="Times"/>
          <w:b/>
          <w:sz w:val="24"/>
          <w:szCs w:val="24"/>
        </w:rPr>
        <w:t>«Лучший мобильный торговый объект»:</w:t>
      </w:r>
      <w:r>
        <w:rPr>
          <w:rFonts w:ascii="Times" w:eastAsia="Times" w:hAnsi="Times" w:cs="Times"/>
          <w:sz w:val="24"/>
          <w:szCs w:val="24"/>
        </w:rPr>
        <w:t xml:space="preserve"> 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 w14:paraId="16323EE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8" w:name="1t3h5sf" w:colFirst="0" w:colLast="0"/>
      <w:bookmarkEnd w:id="8"/>
      <w:r>
        <w:rPr>
          <w:rFonts w:ascii="Times" w:eastAsia="Times" w:hAnsi="Times" w:cs="Times"/>
          <w:sz w:val="24"/>
          <w:szCs w:val="24"/>
        </w:rPr>
        <w:t xml:space="preserve">ж) </w:t>
      </w:r>
      <w:r>
        <w:rPr>
          <w:rFonts w:ascii="Times" w:eastAsia="Times" w:hAnsi="Times" w:cs="Times"/>
          <w:b/>
          <w:sz w:val="24"/>
          <w:szCs w:val="24"/>
        </w:rPr>
        <w:t>«Лучший магазин»:</w:t>
      </w:r>
      <w:r>
        <w:rPr>
          <w:rFonts w:ascii="Times" w:eastAsia="Times" w:hAnsi="Times" w:cs="Times"/>
          <w:sz w:val="24"/>
          <w:szCs w:val="24"/>
        </w:rPr>
        <w:t xml:space="preserve"> концепция торгового объекта; внешний вид торгового объекта; ассортимент товаров, наличие товаров местного производства;</w:t>
      </w:r>
    </w:p>
    <w:p w14:paraId="20A35206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9" w:name="4d34og8" w:colFirst="0" w:colLast="0"/>
      <w:bookmarkEnd w:id="9"/>
      <w:r>
        <w:rPr>
          <w:rFonts w:ascii="Times" w:eastAsia="Times" w:hAnsi="Times" w:cs="Times"/>
          <w:sz w:val="24"/>
          <w:szCs w:val="24"/>
        </w:rPr>
        <w:t xml:space="preserve">з) </w:t>
      </w:r>
      <w:r>
        <w:rPr>
          <w:rFonts w:ascii="Times" w:eastAsia="Times" w:hAnsi="Times" w:cs="Times"/>
          <w:b/>
          <w:sz w:val="24"/>
          <w:szCs w:val="24"/>
        </w:rPr>
        <w:t>«Лучший объект фаст-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b/>
          <w:sz w:val="24"/>
          <w:szCs w:val="24"/>
        </w:rPr>
        <w:t>»:</w:t>
      </w:r>
      <w:r>
        <w:rPr>
          <w:rFonts w:ascii="Times" w:eastAsia="Times" w:hAnsi="Times" w:cs="Times"/>
          <w:sz w:val="24"/>
          <w:szCs w:val="24"/>
        </w:rPr>
        <w:t xml:space="preserve"> разнообразие гастрономических концепций; созданные условия по организации торговли и общественного питания; посещаемость объекта фаст-</w:t>
      </w:r>
      <w:proofErr w:type="spellStart"/>
      <w:r>
        <w:rPr>
          <w:rFonts w:ascii="Times" w:eastAsia="Times" w:hAnsi="Times" w:cs="Times"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sz w:val="24"/>
          <w:szCs w:val="24"/>
        </w:rPr>
        <w:t>; внешний вид объекта фаст-</w:t>
      </w:r>
      <w:proofErr w:type="spellStart"/>
      <w:r>
        <w:rPr>
          <w:rFonts w:ascii="Times" w:eastAsia="Times" w:hAnsi="Times" w:cs="Times"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sz w:val="24"/>
          <w:szCs w:val="24"/>
        </w:rPr>
        <w:t>;</w:t>
      </w:r>
    </w:p>
    <w:p w14:paraId="348E7590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10" w:name="2s8eyo1" w:colFirst="0" w:colLast="0"/>
      <w:bookmarkEnd w:id="10"/>
      <w:r>
        <w:rPr>
          <w:rFonts w:ascii="Times" w:eastAsia="Times" w:hAnsi="Times" w:cs="Times"/>
          <w:sz w:val="24"/>
          <w:szCs w:val="24"/>
        </w:rPr>
        <w:t xml:space="preserve">и) </w:t>
      </w:r>
      <w:r>
        <w:rPr>
          <w:rFonts w:ascii="Times" w:eastAsia="Times" w:hAnsi="Times" w:cs="Times"/>
          <w:b/>
          <w:sz w:val="24"/>
          <w:szCs w:val="24"/>
        </w:rPr>
        <w:t>«Лучшая фирменная сеть местного товаропроизводителя»:</w:t>
      </w:r>
      <w:r>
        <w:rPr>
          <w:rFonts w:ascii="Times" w:eastAsia="Times" w:hAnsi="Times" w:cs="Times"/>
          <w:sz w:val="24"/>
          <w:szCs w:val="24"/>
        </w:rPr>
        <w:t xml:space="preserve"> количество и тип торговых объектов; внешний вид торговы</w:t>
      </w:r>
      <w:r w:rsidR="00E24F6E">
        <w:rPr>
          <w:rFonts w:ascii="Times" w:eastAsia="Times" w:hAnsi="Times" w:cs="Times"/>
          <w:sz w:val="24"/>
          <w:szCs w:val="24"/>
        </w:rPr>
        <w:t>х объектов; ассортимент товаров</w:t>
      </w:r>
      <w:r w:rsidR="00E24F6E">
        <w:rPr>
          <w:rFonts w:asciiTheme="minorHAnsi" w:eastAsia="Times" w:hAnsiTheme="minorHAnsi" w:cs="Times"/>
          <w:sz w:val="24"/>
          <w:szCs w:val="24"/>
        </w:rPr>
        <w:t>;</w:t>
      </w:r>
    </w:p>
    <w:p w14:paraId="5840F6CB" w14:textId="77777777" w:rsidR="00E24F6E" w:rsidRPr="00740EC1" w:rsidRDefault="00E24F6E" w:rsidP="00740EC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>
        <w:rPr>
          <w:rFonts w:asciiTheme="minorHAnsi" w:eastAsia="Times" w:hAnsiTheme="minorHAnsi" w:cs="Times"/>
          <w:sz w:val="24"/>
          <w:szCs w:val="24"/>
        </w:rPr>
        <w:t xml:space="preserve">к) </w:t>
      </w:r>
      <w:r w:rsidRPr="00E24F6E">
        <w:rPr>
          <w:rFonts w:ascii="Times" w:eastAsia="Times" w:hAnsi="Times" w:cs="Times"/>
          <w:b/>
          <w:sz w:val="24"/>
          <w:szCs w:val="24"/>
        </w:rPr>
        <w:t>«Лучший магазин по представленности продукции местного производства»</w:t>
      </w:r>
      <w:r>
        <w:rPr>
          <w:rFonts w:asciiTheme="minorHAnsi" w:eastAsia="Times" w:hAnsiTheme="minorHAnsi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концепция торгового объекта; ассортимент товаров, </w:t>
      </w:r>
      <w:r w:rsidR="00740EC1">
        <w:rPr>
          <w:rFonts w:asciiTheme="minorHAnsi" w:eastAsia="Times" w:hAnsiTheme="minorHAnsi" w:cs="Times"/>
          <w:sz w:val="24"/>
          <w:szCs w:val="24"/>
        </w:rPr>
        <w:t>и</w:t>
      </w:r>
      <w:r w:rsidR="00740EC1" w:rsidRPr="00740EC1">
        <w:rPr>
          <w:rFonts w:ascii="Times" w:eastAsia="Times" w:hAnsi="Times" w:cs="Times"/>
          <w:sz w:val="24"/>
          <w:szCs w:val="24"/>
        </w:rPr>
        <w:t>нформация о местных товаропроизводителях, об ассортименте реализуемых товаров местных производителей</w:t>
      </w:r>
      <w:r w:rsidR="00740EC1">
        <w:rPr>
          <w:rFonts w:asciiTheme="minorHAnsi" w:eastAsia="Times" w:hAnsiTheme="minorHAnsi" w:cs="Times"/>
          <w:sz w:val="24"/>
          <w:szCs w:val="24"/>
        </w:rPr>
        <w:t>, д</w:t>
      </w:r>
      <w:r w:rsidR="00740EC1" w:rsidRPr="00740EC1">
        <w:rPr>
          <w:rFonts w:ascii="Times" w:eastAsia="Times" w:hAnsi="Times" w:cs="Times"/>
          <w:sz w:val="24"/>
          <w:szCs w:val="24"/>
        </w:rPr>
        <w:t>оля представленности продукции местных производи</w:t>
      </w:r>
      <w:r w:rsidR="00740EC1">
        <w:rPr>
          <w:rFonts w:ascii="Times" w:eastAsia="Times" w:hAnsi="Times" w:cs="Times"/>
          <w:sz w:val="24"/>
          <w:szCs w:val="24"/>
        </w:rPr>
        <w:t>телей в общем ассортименте</w:t>
      </w:r>
      <w:proofErr w:type="gramStart"/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r w:rsidR="0032491C" w:rsidRPr="0032491C">
        <w:rPr>
          <w:rFonts w:ascii="Times" w:eastAsia="Times" w:hAnsi="Times" w:cs="Times"/>
          <w:sz w:val="24"/>
          <w:szCs w:val="24"/>
        </w:rPr>
        <w:t>(</w:t>
      </w:r>
      <w:r w:rsidR="00740EC1">
        <w:rPr>
          <w:rFonts w:ascii="Times" w:eastAsia="Times" w:hAnsi="Times" w:cs="Times"/>
          <w:sz w:val="24"/>
          <w:szCs w:val="24"/>
        </w:rPr>
        <w:t>%</w:t>
      </w:r>
      <w:r w:rsidR="0032491C" w:rsidRPr="0032491C">
        <w:rPr>
          <w:rFonts w:ascii="Times" w:eastAsia="Times" w:hAnsi="Times" w:cs="Times"/>
          <w:sz w:val="24"/>
          <w:szCs w:val="24"/>
        </w:rPr>
        <w:t>)</w:t>
      </w:r>
      <w:r w:rsidR="00740EC1">
        <w:rPr>
          <w:rFonts w:ascii="Times" w:eastAsia="Times" w:hAnsi="Times" w:cs="Times"/>
          <w:sz w:val="24"/>
          <w:szCs w:val="24"/>
        </w:rPr>
        <w:t>,</w:t>
      </w:r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proofErr w:type="gramEnd"/>
      <w:r w:rsidR="00740EC1">
        <w:rPr>
          <w:rFonts w:ascii="Times" w:eastAsia="Times" w:hAnsi="Times" w:cs="Times"/>
          <w:sz w:val="24"/>
          <w:szCs w:val="24"/>
        </w:rPr>
        <w:t>я</w:t>
      </w:r>
      <w:r w:rsidR="00740EC1" w:rsidRPr="00740EC1">
        <w:rPr>
          <w:rFonts w:ascii="Times" w:eastAsia="Times" w:hAnsi="Times" w:cs="Times"/>
          <w:sz w:val="24"/>
          <w:szCs w:val="24"/>
        </w:rPr>
        <w:t>вляется</w:t>
      </w:r>
      <w:r w:rsidR="00740EC1">
        <w:rPr>
          <w:rFonts w:asciiTheme="minorHAnsi" w:eastAsia="Times" w:hAnsiTheme="minorHAnsi" w:cs="Times"/>
          <w:sz w:val="24"/>
          <w:szCs w:val="24"/>
        </w:rPr>
        <w:t xml:space="preserve"> ли объект </w:t>
      </w:r>
      <w:r w:rsidR="00740EC1" w:rsidRPr="00740EC1">
        <w:rPr>
          <w:rFonts w:ascii="Times" w:eastAsia="Times" w:hAnsi="Times" w:cs="Times"/>
          <w:sz w:val="24"/>
          <w:szCs w:val="24"/>
        </w:rPr>
        <w:t>фи</w:t>
      </w:r>
      <w:r w:rsidR="00740EC1">
        <w:rPr>
          <w:rFonts w:ascii="Times" w:eastAsia="Times" w:hAnsi="Times" w:cs="Times"/>
          <w:sz w:val="24"/>
          <w:szCs w:val="24"/>
        </w:rPr>
        <w:t>рменным магазином производителя</w:t>
      </w:r>
      <w:r w:rsidR="00740EC1">
        <w:rPr>
          <w:rFonts w:asciiTheme="minorHAnsi" w:eastAsia="Times" w:hAnsiTheme="minorHAnsi" w:cs="Times"/>
          <w:sz w:val="24"/>
          <w:szCs w:val="24"/>
        </w:rPr>
        <w:t>.</w:t>
      </w:r>
    </w:p>
    <w:p w14:paraId="4F48AFA6" w14:textId="77777777" w:rsidR="002D3DB1" w:rsidRPr="00B66DCC" w:rsidRDefault="002D3DB1" w:rsidP="002D3DB1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B66DCC">
        <w:rPr>
          <w:rFonts w:ascii="Times" w:eastAsia="Times" w:hAnsi="Times" w:cs="Times"/>
          <w:sz w:val="24"/>
          <w:szCs w:val="24"/>
        </w:rPr>
        <w:t>Возможен</w:t>
      </w:r>
      <w:r w:rsidRPr="002D3DB1">
        <w:rPr>
          <w:rFonts w:ascii="Times" w:eastAsia="Times" w:hAnsi="Times" w:cs="Times"/>
          <w:sz w:val="24"/>
          <w:szCs w:val="24"/>
        </w:rPr>
        <w:t xml:space="preserve"> выезд о</w:t>
      </w:r>
      <w:r w:rsidRPr="00B66DCC">
        <w:rPr>
          <w:rFonts w:ascii="Times" w:eastAsia="Times" w:hAnsi="Times" w:cs="Times"/>
          <w:sz w:val="24"/>
          <w:szCs w:val="24"/>
        </w:rPr>
        <w:t>рганизатора</w:t>
      </w:r>
      <w:r w:rsidRPr="002D3DB1">
        <w:rPr>
          <w:rFonts w:ascii="Times" w:eastAsia="Times" w:hAnsi="Times" w:cs="Times"/>
          <w:sz w:val="24"/>
          <w:szCs w:val="24"/>
        </w:rPr>
        <w:t xml:space="preserve"> Конкурса для </w:t>
      </w:r>
      <w:r w:rsidRPr="00B66DCC">
        <w:rPr>
          <w:rFonts w:ascii="Times" w:eastAsia="Times" w:hAnsi="Times" w:cs="Times"/>
          <w:sz w:val="24"/>
          <w:szCs w:val="24"/>
        </w:rPr>
        <w:t>видео</w:t>
      </w:r>
      <w:r w:rsidRPr="002D3DB1">
        <w:rPr>
          <w:rFonts w:ascii="Times" w:eastAsia="Times" w:hAnsi="Times" w:cs="Times"/>
          <w:sz w:val="24"/>
          <w:szCs w:val="24"/>
        </w:rPr>
        <w:t>съём</w:t>
      </w:r>
      <w:r w:rsidRPr="00B66DCC">
        <w:rPr>
          <w:rFonts w:ascii="Times" w:eastAsia="Times" w:hAnsi="Times" w:cs="Times"/>
          <w:sz w:val="24"/>
          <w:szCs w:val="24"/>
        </w:rPr>
        <w:t>ки</w:t>
      </w:r>
      <w:r w:rsidRPr="002D3DB1">
        <w:rPr>
          <w:rFonts w:ascii="Times" w:eastAsia="Times" w:hAnsi="Times" w:cs="Times"/>
          <w:sz w:val="24"/>
          <w:szCs w:val="24"/>
        </w:rPr>
        <w:t xml:space="preserve"> торгового</w:t>
      </w:r>
      <w:r>
        <w:rPr>
          <w:rFonts w:ascii="Times" w:eastAsia="Times" w:hAnsi="Times" w:cs="Times"/>
          <w:sz w:val="24"/>
          <w:szCs w:val="24"/>
        </w:rPr>
        <w:t xml:space="preserve"> объекта</w:t>
      </w:r>
      <w:r w:rsidRPr="00B66DCC">
        <w:rPr>
          <w:rFonts w:ascii="Times" w:eastAsia="Times" w:hAnsi="Times" w:cs="Times"/>
          <w:sz w:val="24"/>
          <w:szCs w:val="24"/>
        </w:rPr>
        <w:t>.</w:t>
      </w:r>
    </w:p>
    <w:p w14:paraId="32874E58" w14:textId="77777777" w:rsidR="00AD5317" w:rsidRDefault="00916E40">
      <w:pPr>
        <w:spacing w:after="0" w:line="240" w:lineRule="auto"/>
        <w:ind w:firstLine="709"/>
        <w:jc w:val="both"/>
      </w:pPr>
      <w:r w:rsidRPr="00B66DCC">
        <w:rPr>
          <w:rFonts w:ascii="Times" w:eastAsia="Times" w:hAnsi="Times" w:cs="Times"/>
          <w:sz w:val="24"/>
          <w:szCs w:val="24"/>
        </w:rPr>
        <w:t>1</w:t>
      </w:r>
      <w:r w:rsidR="002D3DB1" w:rsidRPr="00B66DCC">
        <w:rPr>
          <w:rFonts w:ascii="Times" w:eastAsia="Times" w:hAnsi="Times" w:cs="Times"/>
          <w:sz w:val="24"/>
          <w:szCs w:val="24"/>
        </w:rPr>
        <w:t>1</w:t>
      </w:r>
      <w:r w:rsidRPr="00B66DCC">
        <w:rPr>
          <w:rFonts w:ascii="Times" w:eastAsia="Times" w:hAnsi="Times" w:cs="Times"/>
          <w:sz w:val="24"/>
          <w:szCs w:val="24"/>
        </w:rPr>
        <w:t>. Комиссия подводит итоги и определяет победителей Конкурса среди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каждой номинации</w:t>
      </w:r>
      <w:r>
        <w:t>.</w:t>
      </w:r>
      <w:r w:rsidR="002D3DB1">
        <w:t xml:space="preserve"> </w:t>
      </w:r>
    </w:p>
    <w:p w14:paraId="0BD5540C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каждому из критериев начисляется от 0 до 5 баллов. Количества баллов суммируется по всем критериям оценки. Победители Конкурса в каждой номинации 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наибольшей сумме набранных баллов.</w:t>
      </w:r>
    </w:p>
    <w:p w14:paraId="12060E2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равенства голосов голос председателя комиссии является решающим.</w:t>
      </w:r>
    </w:p>
    <w:p w14:paraId="0D5AA892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Победителями Конкурса признаются Участники, занявшие 1-е, 2-е, 3-е место в каждой номинации в зависимости от полученных баллов.</w:t>
      </w:r>
    </w:p>
    <w:p w14:paraId="6A01A2C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5BCFBAC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11" w:name="17dp8vu" w:colFirst="0" w:colLast="0"/>
      <w:bookmarkEnd w:id="11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6</w:t>
      </w:r>
      <w:r>
        <w:rPr>
          <w:rFonts w:ascii="Times" w:eastAsia="Times" w:hAnsi="Times" w:cs="Times"/>
          <w:sz w:val="24"/>
          <w:szCs w:val="24"/>
        </w:rPr>
        <w:t>. О принятых по итогам Конкурса решениях Минэкономразвития Чувашии  уведомляет победителей Конкурса</w:t>
      </w:r>
      <w:r w:rsidR="005E021F">
        <w:rPr>
          <w:rFonts w:asciiTheme="minorHAnsi" w:eastAsia="Times" w:hAnsiTheme="minorHAnsi" w:cs="Times"/>
          <w:sz w:val="24"/>
          <w:szCs w:val="24"/>
        </w:rPr>
        <w:t xml:space="preserve"> путем </w:t>
      </w:r>
      <w:r w:rsidR="005E021F" w:rsidRPr="005E021F">
        <w:rPr>
          <w:rFonts w:ascii="Times" w:eastAsia="Times" w:hAnsi="Times" w:cs="Times"/>
          <w:sz w:val="24"/>
          <w:szCs w:val="24"/>
        </w:rPr>
        <w:t>размещени</w:t>
      </w:r>
      <w:r w:rsidR="005E021F">
        <w:rPr>
          <w:rFonts w:asciiTheme="minorHAnsi" w:eastAsia="Times" w:hAnsiTheme="minorHAnsi" w:cs="Times"/>
          <w:sz w:val="24"/>
          <w:szCs w:val="24"/>
        </w:rPr>
        <w:t>я</w:t>
      </w:r>
      <w:r w:rsidR="005E021F" w:rsidRPr="005E021F">
        <w:rPr>
          <w:rFonts w:ascii="Times" w:eastAsia="Times" w:hAnsi="Times" w:cs="Times"/>
          <w:sz w:val="24"/>
          <w:szCs w:val="24"/>
        </w:rPr>
        <w:t xml:space="preserve"> </w:t>
      </w:r>
      <w:r w:rsidR="00B66DCC">
        <w:rPr>
          <w:rFonts w:asciiTheme="minorHAnsi" w:eastAsia="Times" w:hAnsiTheme="minorHAnsi" w:cs="Times"/>
          <w:sz w:val="24"/>
          <w:szCs w:val="24"/>
        </w:rPr>
        <w:t xml:space="preserve">итоговой </w:t>
      </w:r>
      <w:r w:rsidR="005E021F" w:rsidRPr="005E021F">
        <w:rPr>
          <w:rFonts w:ascii="Times" w:eastAsia="Times" w:hAnsi="Times" w:cs="Times"/>
          <w:sz w:val="24"/>
          <w:szCs w:val="24"/>
        </w:rPr>
        <w:t xml:space="preserve">информации на официальном сайте Министерства </w:t>
      </w:r>
      <w:r w:rsidR="005E021F">
        <w:rPr>
          <w:rFonts w:asciiTheme="minorHAnsi" w:eastAsia="Times" w:hAnsiTheme="minorHAnsi" w:cs="Times"/>
          <w:sz w:val="24"/>
          <w:szCs w:val="24"/>
        </w:rPr>
        <w:t>в информационно-телекоммуникационной сети «Интернет»</w:t>
      </w:r>
      <w:r w:rsidRPr="00B66DCC">
        <w:rPr>
          <w:rFonts w:asciiTheme="minorHAnsi" w:eastAsia="Times" w:hAnsiTheme="minorHAnsi" w:cs="Times"/>
          <w:sz w:val="24"/>
          <w:szCs w:val="24"/>
        </w:rPr>
        <w:t>.</w:t>
      </w:r>
    </w:p>
    <w:p w14:paraId="4B3CA354" w14:textId="77777777" w:rsidR="00AD5317" w:rsidRPr="00B66DCC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3rdcrjn" w:colFirst="0" w:colLast="0"/>
      <w:bookmarkEnd w:id="12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7</w:t>
      </w:r>
      <w:r>
        <w:rPr>
          <w:rFonts w:ascii="Times" w:eastAsia="Times" w:hAnsi="Times" w:cs="Times"/>
          <w:sz w:val="24"/>
          <w:szCs w:val="24"/>
        </w:rPr>
        <w:t xml:space="preserve">. Церемония награждения победителей Конкурса 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2D3DB1" w:rsidRPr="00B66DCC">
        <w:rPr>
          <w:rFonts w:ascii="Times New Roman" w:eastAsia="Times New Roman" w:hAnsi="Times New Roman" w:cs="Times New Roman"/>
          <w:sz w:val="24"/>
          <w:szCs w:val="24"/>
        </w:rPr>
        <w:t>20 марта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D3DB1" w:rsidRPr="00B66D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052BB35" w14:textId="77777777" w:rsidR="002D3DB1" w:rsidRPr="002D3DB1" w:rsidRDefault="002D3DB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>
        <w:rPr>
          <w:rFonts w:asciiTheme="minorHAnsi" w:eastAsia="Times" w:hAnsiTheme="minorHAnsi" w:cs="Times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рекомендуются к участию в </w:t>
      </w:r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proofErr w:type="spellStart"/>
      <w:r w:rsidRPr="002D3DB1">
        <w:rPr>
          <w:rFonts w:ascii="Times New Roman" w:eastAsia="Times New Roman" w:hAnsi="Times New Roman" w:cs="Times New Roman"/>
          <w:sz w:val="24"/>
          <w:szCs w:val="24"/>
        </w:rPr>
        <w:t>Минпромторга</w:t>
      </w:r>
      <w:proofErr w:type="spellEnd"/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 России «Торговля России».</w:t>
      </w:r>
    </w:p>
    <w:p w14:paraId="30E4DD76" w14:textId="77777777" w:rsidR="00AD5317" w:rsidRDefault="00916E40">
      <w:pPr>
        <w:pStyle w:val="1"/>
        <w:rPr>
          <w:rFonts w:ascii="Arial" w:eastAsia="Arial" w:hAnsi="Arial" w:cs="Arial"/>
          <w:color w:val="A3A3A3"/>
        </w:rPr>
      </w:pPr>
      <w:r>
        <w:br w:type="page"/>
      </w:r>
    </w:p>
    <w:p w14:paraId="5710BF6C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388C7DFB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14:paraId="00C9E7AB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5CC94AA9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«Торговля Чувашии»</w:t>
      </w:r>
    </w:p>
    <w:p w14:paraId="3142106F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14:paraId="4E7D4BD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участника: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14:paraId="37D43973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администрация муниципального образования/ хозяйствующий субъект, </w:t>
      </w:r>
    </w:p>
    <w:p w14:paraId="63ACB449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proofErr w:type="gramStart"/>
      <w:r>
        <w:rPr>
          <w:rFonts w:ascii="Times New Roman" w:eastAsia="Times New Roman" w:hAnsi="Times New Roman" w:cs="Times New Roman"/>
        </w:rPr>
        <w:t>осуществляющий</w:t>
      </w:r>
      <w:proofErr w:type="gramEnd"/>
      <w:r>
        <w:rPr>
          <w:rFonts w:ascii="Times New Roman" w:eastAsia="Times New Roman" w:hAnsi="Times New Roman" w:cs="Times New Roman"/>
        </w:rPr>
        <w:t xml:space="preserve"> торговую деятельность</w:t>
      </w:r>
    </w:p>
    <w:p w14:paraId="738D479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01058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 организации (ИП)</w:t>
      </w:r>
    </w:p>
    <w:p w14:paraId="583D445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4173779A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ФИО, должность</w:t>
      </w:r>
    </w:p>
    <w:p w14:paraId="05C0190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  +7 ________________</w:t>
      </w:r>
    </w:p>
    <w:p w14:paraId="358DD3D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051AA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очты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____________________</w:t>
      </w:r>
    </w:p>
    <w:p w14:paraId="67DC44F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84DCE4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 соглашаюсь с политикой конфиденциальности и правилами обработки персональных данных</w:t>
      </w:r>
    </w:p>
    <w:p w14:paraId="2BF070B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 ФИО</w:t>
      </w:r>
    </w:p>
    <w:p w14:paraId="4221B37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подпись</w:t>
      </w:r>
    </w:p>
    <w:p w14:paraId="21EDB30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FA814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3EDAFC" w14:textId="77777777" w:rsidR="00AD5317" w:rsidRDefault="00916E40" w:rsidP="001063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торговый город»</w:t>
      </w:r>
    </w:p>
    <w:p w14:paraId="5D63CCFD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Принимают участие: администрации муниципальных образований</w:t>
      </w:r>
    </w:p>
    <w:p w14:paraId="58BBDEC6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5E3C1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</w:p>
    <w:p w14:paraId="4C349A0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90687B8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14AA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питания:</w:t>
      </w:r>
    </w:p>
    <w:p w14:paraId="22E9B3F9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3"/>
        <w:gridCol w:w="1130"/>
        <w:gridCol w:w="1326"/>
        <w:gridCol w:w="1243"/>
        <w:gridCol w:w="1358"/>
        <w:gridCol w:w="1334"/>
      </w:tblGrid>
      <w:tr w:rsidR="001063CD" w14:paraId="152F5C90" w14:textId="77777777" w:rsidTr="001063CD">
        <w:tc>
          <w:tcPr>
            <w:tcW w:w="3633" w:type="dxa"/>
          </w:tcPr>
          <w:p w14:paraId="7AAA1FFC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0" w:type="dxa"/>
          </w:tcPr>
          <w:p w14:paraId="6B9A0027" w14:textId="77777777"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26" w:type="dxa"/>
          </w:tcPr>
          <w:p w14:paraId="0E04D0E1" w14:textId="77777777"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3" w:type="dxa"/>
          </w:tcPr>
          <w:p w14:paraId="69CE1330" w14:textId="77777777"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58" w:type="dxa"/>
          </w:tcPr>
          <w:p w14:paraId="21C31545" w14:textId="77777777"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34" w:type="dxa"/>
          </w:tcPr>
          <w:p w14:paraId="5413C312" w14:textId="77777777" w:rsidR="001063CD" w:rsidRDefault="001063CD" w:rsidP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1063CD" w14:paraId="416BCB5C" w14:textId="77777777" w:rsidTr="001063CD">
        <w:tc>
          <w:tcPr>
            <w:tcW w:w="3633" w:type="dxa"/>
          </w:tcPr>
          <w:p w14:paraId="54FEBDAE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объектов торговли,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130" w:type="dxa"/>
          </w:tcPr>
          <w:p w14:paraId="4BBF8CFC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0E90720C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5673E94F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37CA6952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6B373EA9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14:paraId="6005E6F4" w14:textId="77777777" w:rsidTr="001063CD">
        <w:tc>
          <w:tcPr>
            <w:tcW w:w="3633" w:type="dxa"/>
          </w:tcPr>
          <w:p w14:paraId="5F656CE6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6391" w:type="dxa"/>
            <w:gridSpan w:val="5"/>
          </w:tcPr>
          <w:p w14:paraId="510FA3A6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14:paraId="34C47010" w14:textId="77777777" w:rsidTr="001063CD">
        <w:tc>
          <w:tcPr>
            <w:tcW w:w="3633" w:type="dxa"/>
          </w:tcPr>
          <w:p w14:paraId="5D79FBB3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нестационарные </w:t>
            </w:r>
          </w:p>
          <w:p w14:paraId="2BB9F2CC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14:paraId="17A43DC0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12E1A6B9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75C5D4FB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41888FDA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2F0382FA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14:paraId="665F6C4B" w14:textId="77777777" w:rsidTr="001063CD">
        <w:tc>
          <w:tcPr>
            <w:tcW w:w="3633" w:type="dxa"/>
          </w:tcPr>
          <w:p w14:paraId="6F0BD4F9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 </w:t>
            </w:r>
          </w:p>
          <w:p w14:paraId="33F65962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14:paraId="0CCFC112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192E996C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2BC07B75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124D0C53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30DE974F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5CA54B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2181D1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улиц ____</w:t>
      </w:r>
    </w:p>
    <w:p w14:paraId="167E20BF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имеющих лицензию на розничную продажу алкогольной̆ продукции ____</w:t>
      </w:r>
    </w:p>
    <w:p w14:paraId="7FBAEF90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Положительные отзывы (при наличии) уполномоченных по защите прав предпринимателей̆ в субъектах Российской̆ Федерации и, Ассоциации компаний розничной̆ торговли, Ассоциации малоформатной̆ торговли, Общероссийской̆ общественной̆ организации малого и среднего предпринимательства «ОПОРА РОССИИ», Союза независимых сетей̆ России и других (перечислить)</w:t>
      </w:r>
    </w:p>
    <w:p w14:paraId="41855FA6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34B3325B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Жалобы предпринимателей̆ на действия органов государственной̆ власти субъекта Российской̆ Федерации и органов местного самоуправления: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/не имеются</w:t>
      </w:r>
    </w:p>
    <w:p w14:paraId="599F98BC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Сроки договоров на размещение нестационарных торговых объектов составляют не менее 5 лет: да /нет</w:t>
      </w:r>
    </w:p>
    <w:p w14:paraId="5AB34FAB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да /нет</w:t>
      </w:r>
    </w:p>
    <w:p w14:paraId="2C04382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торгов: Да/ нет</w:t>
      </w:r>
    </w:p>
    <w:p w14:paraId="38E9F7C5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D319B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778EFA9D" w14:textId="77777777" w:rsidR="00AD5317" w:rsidRDefault="00AD5317">
      <w:pPr>
        <w:spacing w:after="0" w:line="240" w:lineRule="auto"/>
        <w:rPr>
          <w:rFonts w:ascii="Arial" w:eastAsia="Arial" w:hAnsi="Arial" w:cs="Arial"/>
          <w:color w:val="A3A3A3"/>
          <w:sz w:val="24"/>
          <w:szCs w:val="24"/>
        </w:rPr>
      </w:pPr>
    </w:p>
    <w:p w14:paraId="43315784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торговая улица»</w:t>
      </w:r>
    </w:p>
    <w:p w14:paraId="56F744E2" w14:textId="77777777" w:rsidR="00AD5317" w:rsidRDefault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916E40"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</w:t>
      </w:r>
    </w:p>
    <w:p w14:paraId="671A7B73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7DFED37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</w:p>
    <w:p w14:paraId="3402D97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6C5D794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торговой̆ улицы</w:t>
      </w:r>
    </w:p>
    <w:p w14:paraId="59028AD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</w:p>
    <w:p w14:paraId="5194F8E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расположенных на улице</w:t>
      </w:r>
    </w:p>
    <w:p w14:paraId="5B1D827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</w:t>
      </w:r>
    </w:p>
    <w:p w14:paraId="16240E0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 торговых объектов </w:t>
      </w:r>
    </w:p>
    <w:p w14:paraId="003B6F8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 торговых объектов </w:t>
      </w:r>
    </w:p>
    <w:p w14:paraId="0333268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Протяженность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торговои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улицы (м)</w:t>
      </w:r>
    </w:p>
    <w:p w14:paraId="5C58D1C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Категория улицы:</w:t>
      </w:r>
    </w:p>
    <w:p w14:paraId="56744F8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Пешеходная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с транспортным движением</w:t>
      </w:r>
    </w:p>
    <w:p w14:paraId="471C4B0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Укажите количество торговых объектов и объектов общественного питания, для которых характерно наличие или отсутствие следующих характеристик:</w:t>
      </w:r>
    </w:p>
    <w:p w14:paraId="2376587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торговые объекты расположены в объектах капитального строительства на первых этажах или в нестационарных торговых объектах: да / нет </w:t>
      </w:r>
    </w:p>
    <w:p w14:paraId="0E2C33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собственный̆ выход на улицу: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 не имеют </w:t>
      </w:r>
    </w:p>
    <w:p w14:paraId="50D2F5D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собственные витрины, вывески: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 не имеют </w:t>
      </w:r>
    </w:p>
    <w:p w14:paraId="482EABF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крыльцо, ступеньки и иные препятствия для доступа посетителей̆ с тротуара в торговые объекты: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 не имеют </w:t>
      </w:r>
    </w:p>
    <w:p w14:paraId="4187578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34BB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020E686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C70BC1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нестационарный </w:t>
      </w:r>
    </w:p>
    <w:p w14:paraId="581AF45E" w14:textId="77777777"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торговый объект»</w:t>
      </w:r>
    </w:p>
    <w:p w14:paraId="1D1DB183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14:paraId="172FAFA1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1807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6C59376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14:paraId="35B062A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</w:t>
      </w:r>
    </w:p>
    <w:p w14:paraId="4AC4BB7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857A8A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</w:t>
      </w:r>
    </w:p>
    <w:p w14:paraId="55EEF1C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торгового объекта (вкл. почтовый индекс) __________________________________ </w:t>
      </w:r>
    </w:p>
    <w:p w14:paraId="4ABD4B2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 нестационарного торгового объекта: ______________________________ </w:t>
      </w:r>
    </w:p>
    <w:p w14:paraId="5AF939C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возведения _____________________</w:t>
      </w:r>
    </w:p>
    <w:p w14:paraId="2629CDD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договора на размещение нестационарного торгового объекта не менее 5 лет: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14:paraId="2CC9E54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укажите срок договора (кол-во лет и месяцев) _________________________ </w:t>
      </w:r>
    </w:p>
    <w:p w14:paraId="586DB58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внешнему виду ___________________________________________________</w:t>
      </w:r>
    </w:p>
    <w:p w14:paraId="03D9C2A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/ 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14:paraId="540C520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 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14:paraId="77B3076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Типовой дизайн для нестационарного торгового объекта утвержден правовым актом органа местного самоуправления: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/ 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14:paraId="2A3074E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Дизайн нестационарного торгового объекта разработан владельцем: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 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14:paraId="2001A47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0EA42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1EBC0D8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5F2DFD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ярмарка»</w:t>
      </w:r>
    </w:p>
    <w:p w14:paraId="7173FCC1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09B45AA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организатора ____________________________________________________</w:t>
      </w:r>
    </w:p>
    <w:p w14:paraId="6706406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ярмарки (в случае отсутствия - «нет») ___________________________________ </w:t>
      </w:r>
    </w:p>
    <w:p w14:paraId="75E0E4A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14:paraId="4FB036C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проведения_____________________________________________________________</w:t>
      </w:r>
    </w:p>
    <w:p w14:paraId="363249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Общая специализация ярмарки (универсальная, сельскохозяйственная, специализированная, непродовольственная) ______________________________________ </w:t>
      </w:r>
    </w:p>
    <w:p w14:paraId="424D0C4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Частота проведения (раз в году) </w:t>
      </w:r>
    </w:p>
    <w:p w14:paraId="20DD07C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продолжительность проведения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днеи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в году)_______</w:t>
      </w:r>
    </w:p>
    <w:p w14:paraId="5A809DD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ярмарки_______________</w:t>
      </w:r>
    </w:p>
    <w:p w14:paraId="1334D3B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 (хозяйствующих субъектов, осуществляющих торговлю) ______</w:t>
      </w:r>
    </w:p>
    <w:p w14:paraId="6CAB08A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ярмарки:</w:t>
      </w:r>
    </w:p>
    <w:p w14:paraId="7878654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за время проведения _______</w:t>
      </w:r>
    </w:p>
    <w:p w14:paraId="3DD1666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среднем за день ______________</w:t>
      </w:r>
    </w:p>
    <w:p w14:paraId="2553282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платы за предоставление услуг на ярмарке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 нет</w:t>
      </w:r>
    </w:p>
    <w:p w14:paraId="0238681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14:paraId="48FE00D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</w:p>
    <w:p w14:paraId="5373F53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</w:p>
    <w:p w14:paraId="2292B15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</w:p>
    <w:p w14:paraId="70AA548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</w:p>
    <w:p w14:paraId="517AD8C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</w:p>
    <w:p w14:paraId="70DA1FA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</w:p>
    <w:p w14:paraId="7AFE3F8F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D939C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568A3F4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0A9E17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BF3FD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розничный рынок»</w:t>
      </w:r>
    </w:p>
    <w:p w14:paraId="770C159C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25A606AC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6D5AB7D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об управляющей̆ компании (с указанием организационно-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правовои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формы)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4BBE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рынка (в случае отсутствия - «нет»)___________________________________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CBBF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</w:t>
      </w:r>
    </w:p>
    <w:p w14:paraId="7F24DE2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 (включая почтовый индекс)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A968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розничного рынка: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1E246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Количество торговых мест</w:t>
      </w:r>
    </w:p>
    <w:p w14:paraId="4766FE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_________</w:t>
      </w:r>
    </w:p>
    <w:p w14:paraId="554301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сельскохозяйственную продукцию и продукты питания  _______</w:t>
      </w:r>
    </w:p>
    <w:p w14:paraId="06B013C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непродовольственные товары ____________</w:t>
      </w:r>
    </w:p>
    <w:p w14:paraId="2BF3EDC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заполняемость (указать количество торговых мест)</w:t>
      </w:r>
    </w:p>
    <w:p w14:paraId="47F6748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холодный̆ сезон (ноябрь-апрель) _________ </w:t>
      </w:r>
    </w:p>
    <w:p w14:paraId="54E1AC4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тёплый̆ сезон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маи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̆-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октябрь)  ________________</w:t>
      </w:r>
    </w:p>
    <w:p w14:paraId="709AC09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виды продукции/товаров, реализуемых на рынке</w:t>
      </w:r>
    </w:p>
    <w:p w14:paraId="7BDC0FF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45C605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уличной̆ сезонной̆ торговли плодоовощной̆ продукцией̆ (в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., в формате ярмарки при розничном рынке):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 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14:paraId="26E9216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розничного рынка в среднем за день:_____________________</w:t>
      </w:r>
    </w:p>
    <w:p w14:paraId="58B35BE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платы за предоставление услуг на ярмарке: да нет</w:t>
      </w:r>
    </w:p>
    <w:p w14:paraId="73D9DE4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14:paraId="0830FB1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</w:p>
    <w:p w14:paraId="5A1DB5A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</w:p>
    <w:p w14:paraId="40CE19F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</w:p>
    <w:p w14:paraId="3DC6D3D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</w:p>
    <w:p w14:paraId="0FBA11B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</w:p>
    <w:p w14:paraId="7047345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</w:p>
    <w:p w14:paraId="76AF955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0028C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26285659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854CD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13935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мобильный торговый объект»</w:t>
      </w:r>
    </w:p>
    <w:p w14:paraId="335C7827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7D7A381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54C6FF4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D46A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объекта_________________________________________________</w:t>
      </w:r>
    </w:p>
    <w:p w14:paraId="56CC3D0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образования___________________________________</w:t>
      </w:r>
    </w:p>
    <w:p w14:paraId="744EE12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Адрес, маршрут (при наличии)_____________________________________________ </w:t>
      </w:r>
    </w:p>
    <w:p w14:paraId="11218A2A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BE28D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Функциональные характеристики мобильного торгового объекта (прицеп, холодильное оборудование, морозильное оборудование, встроенная мебель, генератор и пр.) ______________________________________________________________________ </w:t>
      </w:r>
    </w:p>
    <w:p w14:paraId="7031100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транспортном средстве, которое используется в качестве мобильного торгового объекта:</w:t>
      </w:r>
    </w:p>
    <w:p w14:paraId="253FB8A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Производитель_____________________</w:t>
      </w:r>
    </w:p>
    <w:p w14:paraId="189C954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выпуска _______________________</w:t>
      </w:r>
    </w:p>
    <w:p w14:paraId="4A1667E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экологическии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класс __________________</w:t>
      </w:r>
    </w:p>
    <w:p w14:paraId="589CF6D6" w14:textId="77777777" w:rsidR="00AD5317" w:rsidRDefault="00A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B65B7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26E0ABE5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2F2FBC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6F3F8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магазин»</w:t>
      </w:r>
    </w:p>
    <w:p w14:paraId="4A0A6588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0BE5F6BD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10376C7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3948760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E4ED3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14:paraId="086D4EC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Наименование муниципального образования__________________________________</w:t>
      </w:r>
    </w:p>
    <w:p w14:paraId="6474863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4E600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Торговая площадь ______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AC690D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собственные витрины: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14:paraId="7EAE2BB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отдельный̆ вход: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14:paraId="7AD0E9F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собственная вывеска: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14:paraId="3BADAAB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14:paraId="1079EDB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14:paraId="30A06B48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4063A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623CB85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79C3CA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объект фаст-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0590DD3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637431A4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7BA140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7428429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F438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 ____________________________________________________</w:t>
      </w:r>
    </w:p>
    <w:p w14:paraId="5E1EF73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14:paraId="65001E3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объекта______________________________________________________</w:t>
      </w:r>
    </w:p>
    <w:p w14:paraId="509477F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торгового объекта:</w:t>
      </w:r>
    </w:p>
    <w:p w14:paraId="6ACAA02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Киоск Павильон Корнер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ругое</w:t>
      </w:r>
    </w:p>
    <w:p w14:paraId="7A6F1A8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начала работы торгового объекта_______</w:t>
      </w:r>
    </w:p>
    <w:p w14:paraId="1359EB4A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A4308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64E773A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4DA7C4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29BD9B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фирменная сеть</w:t>
      </w:r>
    </w:p>
    <w:p w14:paraId="705BAE02" w14:textId="77777777"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местного товаропроизводителя»</w:t>
      </w:r>
    </w:p>
    <w:p w14:paraId="082F869B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224B8FCC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47D8546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фирменной сети _______________________________</w:t>
      </w:r>
    </w:p>
    <w:p w14:paraId="512A14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местном товаропроизводителе______________________________</w:t>
      </w:r>
    </w:p>
    <w:p w14:paraId="56552E1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сетевого магазина _____________________________________________</w:t>
      </w:r>
    </w:p>
    <w:p w14:paraId="1CD5C1C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 ______________________________</w:t>
      </w:r>
    </w:p>
    <w:p w14:paraId="4F76F90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</w:t>
      </w:r>
    </w:p>
    <w:p w14:paraId="223D762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 </w:t>
      </w:r>
    </w:p>
    <w:p w14:paraId="2AEAE83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</w:t>
      </w:r>
    </w:p>
    <w:p w14:paraId="10DAB6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География присутствия торговых объектов ______________________________</w:t>
      </w:r>
    </w:p>
    <w:p w14:paraId="318BF1C2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C65A4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площадь торговых объектов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 </w:t>
      </w:r>
    </w:p>
    <w:p w14:paraId="3482DFA4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CA5BB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Опишите концепцию торговых объектов (1-2 предложения) </w:t>
      </w:r>
    </w:p>
    <w:p w14:paraId="3D2E2E3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B0A61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(в том числе реализуется ли продукция других производителей?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Если да, то какая?)</w:t>
      </w:r>
      <w:proofErr w:type="gramEnd"/>
    </w:p>
    <w:p w14:paraId="26DF8DBA" w14:textId="77777777" w:rsidR="00AD5317" w:rsidRDefault="00AD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4CF13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47CE79E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26C810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5D5FC69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40FF8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974DB5" w14:textId="77777777" w:rsidR="00AD5317" w:rsidRPr="003E1272" w:rsidRDefault="00916E40" w:rsidP="00B66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Номинация «Лучший магазин </w:t>
      </w:r>
      <w:proofErr w:type="gramStart"/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proofErr w:type="gramEnd"/>
    </w:p>
    <w:p w14:paraId="648D022D" w14:textId="77777777" w:rsidR="00AD5317" w:rsidRPr="003E1272" w:rsidRDefault="00916E40" w:rsidP="00B66D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представленности продукции местного производства»</w:t>
      </w:r>
    </w:p>
    <w:p w14:paraId="109967FE" w14:textId="77777777" w:rsidR="00AD5317" w:rsidRPr="003E1272" w:rsidRDefault="00916E40">
      <w:pPr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68374779" w14:textId="77777777"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BDE2BF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2EB0818B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68843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14:paraId="2C865938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14:paraId="39197BE1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24BF8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местных товаропроизводителях, представленных в магазине     _________________________________________________________________________</w:t>
      </w:r>
    </w:p>
    <w:p w14:paraId="50192BC7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ассортименте реализуемых товаров местных производителей___________________________________________________________ </w:t>
      </w:r>
    </w:p>
    <w:p w14:paraId="70B16475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Доля представленности продукции местных производителей в общем ассортименте___% (доля количества SKU товаров местных товаропроизводителей в общем количестве SKU в товарной группе)</w:t>
      </w:r>
    </w:p>
    <w:p w14:paraId="6067BD4F" w14:textId="77777777"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D6739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>да  нет</w:t>
      </w:r>
    </w:p>
    <w:p w14:paraId="6C1E27C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14:paraId="5BE9AE2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CBD1E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5C4192A4" w14:textId="77777777" w:rsidR="00AD5317" w:rsidRDefault="00AD53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5317">
      <w:headerReference w:type="default" r:id="rId9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378AE" w14:textId="77777777" w:rsidR="009C29DB" w:rsidRDefault="009C29DB">
      <w:pPr>
        <w:spacing w:after="0" w:line="240" w:lineRule="auto"/>
      </w:pPr>
      <w:r>
        <w:separator/>
      </w:r>
    </w:p>
  </w:endnote>
  <w:endnote w:type="continuationSeparator" w:id="0">
    <w:p w14:paraId="0563F21C" w14:textId="77777777" w:rsidR="009C29DB" w:rsidRDefault="009C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95325" w14:textId="77777777" w:rsidR="009C29DB" w:rsidRDefault="009C29DB">
      <w:pPr>
        <w:spacing w:after="0" w:line="240" w:lineRule="auto"/>
      </w:pPr>
      <w:r>
        <w:separator/>
      </w:r>
    </w:p>
  </w:footnote>
  <w:footnote w:type="continuationSeparator" w:id="0">
    <w:p w14:paraId="5339C8F6" w14:textId="77777777" w:rsidR="009C29DB" w:rsidRDefault="009C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9227" w14:textId="77777777" w:rsidR="00AD5317" w:rsidRDefault="00916E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3CB5">
      <w:rPr>
        <w:rFonts w:ascii="Times New Roman" w:eastAsia="Times New Roman" w:hAnsi="Times New Roman" w:cs="Times New Roman"/>
        <w:noProof/>
        <w:color w:val="000000"/>
        <w:sz w:val="24"/>
        <w:szCs w:val="24"/>
      </w:rPr>
      <w:t>8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BF3B4A9" w14:textId="77777777" w:rsidR="00AD5317" w:rsidRDefault="00AD5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01C2"/>
    <w:multiLevelType w:val="multilevel"/>
    <w:tmpl w:val="4E8E0368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5317"/>
    <w:rsid w:val="001063CD"/>
    <w:rsid w:val="00154E96"/>
    <w:rsid w:val="001D68D2"/>
    <w:rsid w:val="002D3DB1"/>
    <w:rsid w:val="0032491C"/>
    <w:rsid w:val="003258A6"/>
    <w:rsid w:val="003E1272"/>
    <w:rsid w:val="005E021F"/>
    <w:rsid w:val="00740EC1"/>
    <w:rsid w:val="00760EDC"/>
    <w:rsid w:val="00797004"/>
    <w:rsid w:val="00837E92"/>
    <w:rsid w:val="009071D6"/>
    <w:rsid w:val="00916E40"/>
    <w:rsid w:val="009C29DB"/>
    <w:rsid w:val="009D3CB5"/>
    <w:rsid w:val="00AD5317"/>
    <w:rsid w:val="00B412AB"/>
    <w:rsid w:val="00B66DCC"/>
    <w:rsid w:val="00D413E0"/>
    <w:rsid w:val="00DC5147"/>
    <w:rsid w:val="00E24F6E"/>
    <w:rsid w:val="00F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F6E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F6E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68@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Анатольевич Константинов</dc:creator>
  <cp:lastModifiedBy>Владимир Анатольевич Константинов</cp:lastModifiedBy>
  <cp:revision>2</cp:revision>
  <dcterms:created xsi:type="dcterms:W3CDTF">2024-02-05T06:33:00Z</dcterms:created>
  <dcterms:modified xsi:type="dcterms:W3CDTF">2024-02-05T06:33:00Z</dcterms:modified>
</cp:coreProperties>
</file>