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9A" w:rsidRPr="00741325" w:rsidRDefault="0016459A" w:rsidP="0016459A">
      <w:r>
        <w:tab/>
      </w:r>
      <w:r w:rsidRPr="00741325">
        <w:t xml:space="preserve">                                                                      </w:t>
      </w:r>
    </w:p>
    <w:p w:rsidR="0016459A" w:rsidRPr="00741325" w:rsidRDefault="0016459A" w:rsidP="0016459A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1F3793A0" wp14:editId="322713A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16459A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16459A" w:rsidRPr="00741325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16459A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16459A" w:rsidRPr="00741325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16459A" w:rsidRPr="00741325" w:rsidRDefault="0016459A" w:rsidP="000A7DC6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16459A" w:rsidRPr="00741325" w:rsidRDefault="0016459A" w:rsidP="000A7DC6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028CB4D" wp14:editId="580C0B3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16459A" w:rsidRPr="00741325" w:rsidRDefault="0016459A" w:rsidP="000A7DC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16459A" w:rsidRPr="00741325" w:rsidRDefault="0016459A" w:rsidP="000A7DC6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16459A" w:rsidRPr="00741325" w:rsidRDefault="0016459A" w:rsidP="000A7DC6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16459A" w:rsidRPr="00741325" w:rsidTr="000A7DC6">
        <w:trPr>
          <w:cantSplit/>
          <w:trHeight w:val="1399"/>
        </w:trPr>
        <w:tc>
          <w:tcPr>
            <w:tcW w:w="4077" w:type="dxa"/>
          </w:tcPr>
          <w:p w:rsidR="0016459A" w:rsidRPr="00741325" w:rsidRDefault="0016459A" w:rsidP="000A7DC6">
            <w:pPr>
              <w:spacing w:line="192" w:lineRule="auto"/>
            </w:pPr>
          </w:p>
          <w:p w:rsidR="0016459A" w:rsidRPr="00741325" w:rsidRDefault="0016459A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16459A" w:rsidRPr="00741325" w:rsidRDefault="0016459A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16459A" w:rsidRPr="00741325" w:rsidRDefault="00EB6A65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16</w:t>
            </w:r>
            <w:r w:rsidR="00616D4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16459A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157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16459A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16459A" w:rsidRPr="00741325" w:rsidRDefault="0016459A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16459A" w:rsidRPr="00741325" w:rsidRDefault="0016459A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16459A" w:rsidRPr="00741325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6459A" w:rsidRPr="00741325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16459A" w:rsidRPr="00741325" w:rsidRDefault="0016459A" w:rsidP="000A7DC6"/>
          <w:p w:rsidR="0016459A" w:rsidRPr="00741325" w:rsidRDefault="00EB6A65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16</w:t>
            </w:r>
            <w:r w:rsidR="00616D4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16459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157</w:t>
            </w:r>
            <w:bookmarkStart w:id="0" w:name="_GoBack"/>
            <w:bookmarkEnd w:id="0"/>
          </w:p>
          <w:p w:rsidR="0016459A" w:rsidRPr="00741325" w:rsidRDefault="0016459A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16459A" w:rsidRPr="00015C67" w:rsidRDefault="0016459A" w:rsidP="0016459A">
      <w:pPr>
        <w:pStyle w:val="1"/>
        <w:ind w:right="3117"/>
        <w:jc w:val="both"/>
        <w:rPr>
          <w:b w:val="0"/>
          <w:sz w:val="26"/>
          <w:szCs w:val="26"/>
        </w:rPr>
      </w:pPr>
      <w:r w:rsidRPr="0016459A">
        <w:rPr>
          <w:color w:val="262626"/>
          <w:kern w:val="32"/>
          <w:sz w:val="26"/>
          <w:szCs w:val="26"/>
        </w:rPr>
        <w:t xml:space="preserve">О признании утратившими силу некоторых постановлений администрации </w:t>
      </w:r>
      <w:r w:rsidRPr="00B22BB8">
        <w:rPr>
          <w:sz w:val="26"/>
          <w:szCs w:val="26"/>
        </w:rPr>
        <w:t>Красночетайского муниципальн</w:t>
      </w:r>
      <w:r>
        <w:rPr>
          <w:sz w:val="26"/>
          <w:szCs w:val="26"/>
        </w:rPr>
        <w:t>ого округа Чувашской Республики</w:t>
      </w:r>
      <w:r w:rsidR="005968ED">
        <w:rPr>
          <w:sz w:val="26"/>
          <w:szCs w:val="26"/>
        </w:rPr>
        <w:t>»</w:t>
      </w:r>
    </w:p>
    <w:p w:rsidR="0016459A" w:rsidRPr="00015C67" w:rsidRDefault="0016459A" w:rsidP="0016459A">
      <w:pPr>
        <w:pStyle w:val="ConsPlusTitle"/>
        <w:tabs>
          <w:tab w:val="left" w:pos="4536"/>
        </w:tabs>
        <w:ind w:right="4819"/>
        <w:jc w:val="both"/>
        <w:rPr>
          <w:b w:val="0"/>
          <w:bCs w:val="0"/>
        </w:rPr>
      </w:pPr>
    </w:p>
    <w:p w:rsidR="0016459A" w:rsidRPr="00015C67" w:rsidRDefault="005968ED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8ED"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28.12.2025 № 505-ФЗ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968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968ED">
        <w:rPr>
          <w:rFonts w:ascii="Times New Roman" w:hAnsi="Times New Roman" w:cs="Times New Roman"/>
          <w:sz w:val="26"/>
          <w:szCs w:val="26"/>
        </w:rPr>
        <w:t xml:space="preserve">, Указа Президента РФ от 31.12.2025 № 1009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968ED">
        <w:rPr>
          <w:rFonts w:ascii="Times New Roman" w:hAnsi="Times New Roman" w:cs="Times New Roman"/>
          <w:sz w:val="26"/>
          <w:szCs w:val="26"/>
        </w:rPr>
        <w:t>Об изменении и признании утратившими силу некоторых актов Президента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968ED">
        <w:rPr>
          <w:rFonts w:ascii="Times New Roman" w:hAnsi="Times New Roman" w:cs="Times New Roman"/>
          <w:sz w:val="26"/>
          <w:szCs w:val="26"/>
        </w:rPr>
        <w:t xml:space="preserve"> и в целях приведения правовых актов в соответствие с действующим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16459A" w:rsidRPr="00015C67">
        <w:rPr>
          <w:rFonts w:ascii="Times New Roman" w:hAnsi="Times New Roman" w:cs="Times New Roman"/>
          <w:sz w:val="26"/>
          <w:szCs w:val="26"/>
        </w:rPr>
        <w:t>администрация Красночетайского муниципального округа Чувашской Республики постановляет:</w:t>
      </w:r>
    </w:p>
    <w:p w:rsidR="0016459A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5C67">
        <w:rPr>
          <w:rFonts w:ascii="Times New Roman" w:hAnsi="Times New Roman" w:cs="Times New Roman"/>
          <w:sz w:val="26"/>
          <w:szCs w:val="26"/>
        </w:rPr>
        <w:t xml:space="preserve">1. </w:t>
      </w:r>
      <w:r w:rsidRPr="0016459A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616D45">
        <w:rPr>
          <w:rFonts w:ascii="Times New Roman" w:hAnsi="Times New Roman" w:cs="Times New Roman"/>
          <w:sz w:val="26"/>
          <w:szCs w:val="26"/>
        </w:rPr>
        <w:t>и</w:t>
      </w:r>
      <w:r w:rsidRPr="0016459A">
        <w:rPr>
          <w:rFonts w:ascii="Times New Roman" w:hAnsi="Times New Roman" w:cs="Times New Roman"/>
          <w:sz w:val="26"/>
          <w:szCs w:val="26"/>
        </w:rPr>
        <w:t xml:space="preserve"> силу постан</w:t>
      </w:r>
      <w:r>
        <w:rPr>
          <w:rFonts w:ascii="Times New Roman" w:hAnsi="Times New Roman" w:cs="Times New Roman"/>
          <w:sz w:val="26"/>
          <w:szCs w:val="26"/>
        </w:rPr>
        <w:t>овления</w:t>
      </w:r>
      <w:r w:rsidRPr="0016459A">
        <w:rPr>
          <w:rFonts w:ascii="Times New Roman" w:hAnsi="Times New Roman" w:cs="Times New Roman"/>
          <w:sz w:val="26"/>
          <w:szCs w:val="26"/>
        </w:rPr>
        <w:t xml:space="preserve"> администрации Красночетайского муниципального округа Чувашской Р</w:t>
      </w:r>
      <w:r>
        <w:rPr>
          <w:rFonts w:ascii="Times New Roman" w:hAnsi="Times New Roman" w:cs="Times New Roman"/>
          <w:sz w:val="26"/>
          <w:szCs w:val="26"/>
        </w:rPr>
        <w:t>еспублики:</w:t>
      </w:r>
    </w:p>
    <w:p w:rsidR="0016459A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от 11.05.2023 № 328</w:t>
      </w:r>
      <w:r w:rsidRPr="0016459A">
        <w:rPr>
          <w:rFonts w:ascii="Times New Roman" w:hAnsi="Times New Roman" w:cs="Times New Roman"/>
          <w:sz w:val="26"/>
          <w:szCs w:val="26"/>
        </w:rPr>
        <w:t xml:space="preserve"> </w:t>
      </w:r>
      <w:r w:rsidR="005968ED">
        <w:rPr>
          <w:rFonts w:ascii="Times New Roman" w:hAnsi="Times New Roman" w:cs="Times New Roman"/>
          <w:sz w:val="26"/>
          <w:szCs w:val="26"/>
        </w:rPr>
        <w:t>«</w:t>
      </w:r>
      <w:r w:rsidRPr="0016459A">
        <w:rPr>
          <w:rFonts w:ascii="Times New Roman" w:hAnsi="Times New Roman" w:cs="Times New Roman"/>
          <w:bCs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Красночетайского муниципального округа Чувашской Республики, и членов их семей на официальном сайте Красночетайского муниципального округа Чувашской Республики и предоставления этих сведений средствам массовой информации для опубликования</w:t>
      </w:r>
      <w:r w:rsidR="005968ED">
        <w:rPr>
          <w:rFonts w:ascii="Times New Roman" w:hAnsi="Times New Roman" w:cs="Times New Roman"/>
          <w:bCs/>
          <w:sz w:val="26"/>
          <w:szCs w:val="26"/>
        </w:rPr>
        <w:t>»</w:t>
      </w:r>
      <w:r w:rsidRPr="00015C67">
        <w:rPr>
          <w:rFonts w:ascii="Times New Roman" w:hAnsi="Times New Roman" w:cs="Times New Roman"/>
          <w:sz w:val="26"/>
          <w:szCs w:val="26"/>
        </w:rPr>
        <w:t>.</w:t>
      </w:r>
    </w:p>
    <w:p w:rsidR="0016459A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30.08.2023 №</w:t>
      </w:r>
      <w:r w:rsidRPr="0016459A">
        <w:rPr>
          <w:rFonts w:ascii="Times New Roman" w:hAnsi="Times New Roman" w:cs="Times New Roman"/>
          <w:sz w:val="26"/>
          <w:szCs w:val="26"/>
        </w:rPr>
        <w:t xml:space="preserve"> 685 </w:t>
      </w:r>
      <w:r w:rsidR="005968ED">
        <w:rPr>
          <w:rFonts w:ascii="Times New Roman" w:hAnsi="Times New Roman" w:cs="Times New Roman"/>
          <w:sz w:val="26"/>
          <w:szCs w:val="26"/>
        </w:rPr>
        <w:t>«</w:t>
      </w:r>
      <w:r w:rsidRPr="0016459A">
        <w:rPr>
          <w:rFonts w:ascii="Times New Roman" w:hAnsi="Times New Roman" w:cs="Times New Roman"/>
          <w:sz w:val="26"/>
          <w:szCs w:val="26"/>
        </w:rPr>
        <w:t xml:space="preserve">О внесении изменения в постановление администрации Красночетайского муниципального округа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11 мая 2023 года №</w:t>
      </w:r>
      <w:r w:rsidRPr="0016459A">
        <w:rPr>
          <w:rFonts w:ascii="Times New Roman" w:hAnsi="Times New Roman" w:cs="Times New Roman"/>
          <w:sz w:val="26"/>
          <w:szCs w:val="26"/>
        </w:rPr>
        <w:t xml:space="preserve"> 328</w:t>
      </w:r>
      <w:r w:rsidR="005968ED">
        <w:rPr>
          <w:rFonts w:ascii="Times New Roman" w:hAnsi="Times New Roman" w:cs="Times New Roman"/>
          <w:sz w:val="26"/>
          <w:szCs w:val="26"/>
        </w:rPr>
        <w:t>»</w:t>
      </w:r>
    </w:p>
    <w:p w:rsidR="0016459A" w:rsidRPr="00015C67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01.12.2023 №</w:t>
      </w:r>
      <w:r w:rsidRPr="0016459A">
        <w:rPr>
          <w:rFonts w:ascii="Times New Roman" w:hAnsi="Times New Roman" w:cs="Times New Roman"/>
          <w:sz w:val="26"/>
          <w:szCs w:val="26"/>
        </w:rPr>
        <w:t xml:space="preserve"> 1060 </w:t>
      </w:r>
      <w:r w:rsidR="005968ED">
        <w:rPr>
          <w:rFonts w:ascii="Times New Roman" w:hAnsi="Times New Roman" w:cs="Times New Roman"/>
          <w:sz w:val="26"/>
          <w:szCs w:val="26"/>
        </w:rPr>
        <w:t>«</w:t>
      </w:r>
      <w:r w:rsidRPr="0016459A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Красночетайского муниципального округа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11 мая 2023 года №</w:t>
      </w:r>
      <w:r w:rsidRPr="0016459A">
        <w:rPr>
          <w:rFonts w:ascii="Times New Roman" w:hAnsi="Times New Roman" w:cs="Times New Roman"/>
          <w:sz w:val="26"/>
          <w:szCs w:val="26"/>
        </w:rPr>
        <w:t xml:space="preserve"> 328</w:t>
      </w:r>
      <w:r w:rsidR="005968ED">
        <w:rPr>
          <w:rFonts w:ascii="Times New Roman" w:hAnsi="Times New Roman" w:cs="Times New Roman"/>
          <w:sz w:val="26"/>
          <w:szCs w:val="26"/>
        </w:rPr>
        <w:t>»</w:t>
      </w:r>
    </w:p>
    <w:p w:rsidR="0016459A" w:rsidRPr="00015C67" w:rsidRDefault="0016459A" w:rsidP="0016459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5C67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после его официального опубликования в информационном издании </w:t>
      </w:r>
      <w:r w:rsidR="005968ED">
        <w:rPr>
          <w:rFonts w:ascii="Times New Roman" w:hAnsi="Times New Roman" w:cs="Times New Roman"/>
          <w:sz w:val="26"/>
          <w:szCs w:val="26"/>
        </w:rPr>
        <w:t>«</w:t>
      </w:r>
      <w:r w:rsidRPr="00015C67">
        <w:rPr>
          <w:rFonts w:ascii="Times New Roman" w:hAnsi="Times New Roman" w:cs="Times New Roman"/>
          <w:sz w:val="26"/>
          <w:szCs w:val="26"/>
        </w:rPr>
        <w:t>Вестник Красночетайского муниципального округа</w:t>
      </w:r>
      <w:r w:rsidR="005968ED">
        <w:rPr>
          <w:rFonts w:ascii="Times New Roman" w:hAnsi="Times New Roman" w:cs="Times New Roman"/>
          <w:sz w:val="26"/>
          <w:szCs w:val="26"/>
        </w:rPr>
        <w:t xml:space="preserve">» </w:t>
      </w:r>
      <w:r w:rsidR="005968ED" w:rsidRPr="005968ED">
        <w:rPr>
          <w:rFonts w:ascii="Times New Roman" w:hAnsi="Times New Roman" w:cs="Times New Roman"/>
          <w:sz w:val="26"/>
          <w:szCs w:val="26"/>
        </w:rPr>
        <w:t>и распространяется на правоотношения, возникшие с 01 января 2026 года</w:t>
      </w:r>
      <w:r w:rsidRPr="00015C67">
        <w:rPr>
          <w:rFonts w:ascii="Times New Roman" w:hAnsi="Times New Roman" w:cs="Times New Roman"/>
          <w:sz w:val="26"/>
          <w:szCs w:val="26"/>
        </w:rPr>
        <w:t>.</w:t>
      </w:r>
    </w:p>
    <w:p w:rsidR="0016459A" w:rsidRPr="00015C67" w:rsidRDefault="0016459A" w:rsidP="0016459A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16459A" w:rsidRPr="00015C67" w:rsidRDefault="0016459A" w:rsidP="0016459A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015C67">
        <w:rPr>
          <w:sz w:val="26"/>
          <w:szCs w:val="26"/>
        </w:rPr>
        <w:t>Глава Красночетайского</w:t>
      </w:r>
    </w:p>
    <w:p w:rsidR="0016459A" w:rsidRPr="00015C67" w:rsidRDefault="0016459A" w:rsidP="0016459A">
      <w:pPr>
        <w:jc w:val="both"/>
        <w:rPr>
          <w:sz w:val="26"/>
          <w:szCs w:val="26"/>
        </w:rPr>
      </w:pPr>
      <w:r w:rsidRPr="00015C67">
        <w:rPr>
          <w:sz w:val="26"/>
          <w:szCs w:val="26"/>
        </w:rPr>
        <w:t xml:space="preserve">муниципального округа                                                                       И.Н. </w:t>
      </w:r>
      <w:proofErr w:type="spellStart"/>
      <w:r w:rsidRPr="00015C67">
        <w:rPr>
          <w:sz w:val="26"/>
          <w:szCs w:val="26"/>
        </w:rPr>
        <w:t>Михопаров</w:t>
      </w:r>
      <w:proofErr w:type="spellEnd"/>
    </w:p>
    <w:p w:rsidR="0016459A" w:rsidRPr="00015C67" w:rsidRDefault="0016459A" w:rsidP="0016459A">
      <w:pPr>
        <w:jc w:val="both"/>
        <w:rPr>
          <w:sz w:val="26"/>
          <w:szCs w:val="26"/>
        </w:rPr>
      </w:pPr>
    </w:p>
    <w:p w:rsidR="0016459A" w:rsidRPr="00015C67" w:rsidRDefault="0016459A" w:rsidP="0016459A">
      <w:pPr>
        <w:jc w:val="both"/>
        <w:rPr>
          <w:sz w:val="26"/>
          <w:szCs w:val="26"/>
        </w:rPr>
      </w:pPr>
    </w:p>
    <w:p w:rsidR="0016459A" w:rsidRPr="00394991" w:rsidRDefault="0016459A" w:rsidP="0016459A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16459A" w:rsidRPr="00394991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985C68" w:rsidRDefault="0016459A" w:rsidP="0016459A">
      <w:pPr>
        <w:jc w:val="both"/>
        <w:rPr>
          <w:sz w:val="26"/>
          <w:szCs w:val="26"/>
        </w:rPr>
      </w:pPr>
    </w:p>
    <w:p w:rsidR="0016459A" w:rsidRPr="00741325" w:rsidRDefault="0016459A" w:rsidP="0016459A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16459A" w:rsidRPr="00741325" w:rsidRDefault="0016459A" w:rsidP="0016459A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16459A" w:rsidRPr="00741325" w:rsidRDefault="0016459A" w:rsidP="0016459A">
      <w:pPr>
        <w:rPr>
          <w:sz w:val="28"/>
          <w:szCs w:val="28"/>
        </w:rPr>
      </w:pPr>
    </w:p>
    <w:p w:rsidR="0016459A" w:rsidRPr="00741325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Pr="00EA3907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16459A" w:rsidRPr="00EA3907" w:rsidRDefault="0016459A" w:rsidP="0016459A">
      <w:pPr>
        <w:pStyle w:val="ConsPlusNormal"/>
        <w:jc w:val="both"/>
        <w:rPr>
          <w:sz w:val="20"/>
        </w:rPr>
      </w:pPr>
    </w:p>
    <w:p w:rsidR="0016459A" w:rsidRPr="00EA3907" w:rsidRDefault="0016459A" w:rsidP="0016459A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16459A" w:rsidRDefault="0016459A" w:rsidP="0016459A">
      <w:r w:rsidRPr="00EA3907">
        <w:rPr>
          <w:sz w:val="20"/>
          <w:szCs w:val="20"/>
        </w:rPr>
        <w:t xml:space="preserve">отдела правового обеспечения                      </w:t>
      </w:r>
      <w:r>
        <w:rPr>
          <w:sz w:val="20"/>
          <w:szCs w:val="20"/>
        </w:rPr>
        <w:t xml:space="preserve">                                                             </w:t>
      </w:r>
      <w:r w:rsidRPr="00EA3907">
        <w:rPr>
          <w:sz w:val="20"/>
          <w:szCs w:val="20"/>
        </w:rPr>
        <w:t xml:space="preserve">                  В.В. Михеев</w:t>
      </w:r>
    </w:p>
    <w:p w:rsidR="0016459A" w:rsidRDefault="0016459A" w:rsidP="0016459A"/>
    <w:p w:rsidR="0016459A" w:rsidRDefault="0016459A" w:rsidP="0016459A"/>
    <w:p w:rsidR="00BF1112" w:rsidRDefault="00EB6A65"/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9A"/>
    <w:rsid w:val="0016459A"/>
    <w:rsid w:val="00573A54"/>
    <w:rsid w:val="005968ED"/>
    <w:rsid w:val="00616D45"/>
    <w:rsid w:val="00EB6A65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1E9F0-C46D-44BF-A98F-09B376D3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45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16459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6459A"/>
    <w:rPr>
      <w:b/>
      <w:bCs/>
      <w:color w:val="000080"/>
    </w:rPr>
  </w:style>
  <w:style w:type="paragraph" w:customStyle="1" w:styleId="ConsPlusNormal">
    <w:name w:val="ConsPlusNormal"/>
    <w:rsid w:val="00164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16459A"/>
    <w:pPr>
      <w:spacing w:before="100" w:beforeAutospacing="1" w:after="100" w:afterAutospacing="1"/>
    </w:pPr>
  </w:style>
  <w:style w:type="paragraph" w:customStyle="1" w:styleId="ConsPlusTitle">
    <w:name w:val="ConsPlusTitle"/>
    <w:rsid w:val="00164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dcterms:created xsi:type="dcterms:W3CDTF">2026-03-16T12:16:00Z</dcterms:created>
  <dcterms:modified xsi:type="dcterms:W3CDTF">2026-03-16T12:16:00Z</dcterms:modified>
</cp:coreProperties>
</file>