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4961"/>
      </w:tblGrid>
      <w:tr w:rsidR="0030142A" w:rsidRPr="00266583" w:rsidTr="00093BBA">
        <w:trPr>
          <w:cantSplit/>
          <w:trHeight w:val="87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0142A" w:rsidRPr="00266583" w:rsidRDefault="0030142A" w:rsidP="00093BBA">
            <w:pPr>
              <w:jc w:val="center"/>
              <w:rPr>
                <w:color w:val="000000"/>
                <w:highlight w:val="black"/>
                <w:lang w:val="en-US"/>
              </w:rPr>
            </w:pPr>
            <w:r w:rsidRPr="00266583">
              <w:rPr>
                <w:b/>
                <w:color w:val="000000"/>
                <w:highlight w:val="black"/>
              </w:rPr>
              <w:br w:type="page"/>
            </w:r>
            <w:r>
              <w:rPr>
                <w:noProof/>
                <w:color w:val="000000"/>
              </w:rPr>
              <w:drawing>
                <wp:inline distT="0" distB="0" distL="0" distR="0" wp14:anchorId="536BAA26" wp14:editId="646B4433">
                  <wp:extent cx="746760" cy="685800"/>
                  <wp:effectExtent l="0" t="0" r="0" b="0"/>
                  <wp:docPr id="1" name="Рисунок 1" descr="ch_gerb_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_gerb_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142A" w:rsidRPr="00266583" w:rsidRDefault="0030142A" w:rsidP="00093BBA">
            <w:pPr>
              <w:jc w:val="center"/>
              <w:rPr>
                <w:color w:val="000000"/>
                <w:highlight w:val="black"/>
                <w:lang w:val="en-US"/>
              </w:rPr>
            </w:pPr>
          </w:p>
        </w:tc>
        <w:tc>
          <w:tcPr>
            <w:tcW w:w="496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30142A" w:rsidRPr="00266583" w:rsidRDefault="0030142A" w:rsidP="00093BBA">
            <w:pPr>
              <w:pStyle w:val="2"/>
              <w:suppressAutoHyphens/>
              <w:ind w:left="1769"/>
              <w:rPr>
                <w:szCs w:val="24"/>
              </w:rPr>
            </w:pPr>
          </w:p>
          <w:p w:rsidR="0030142A" w:rsidRPr="00266583" w:rsidRDefault="0030142A" w:rsidP="00093BBA">
            <w:pPr>
              <w:pStyle w:val="2"/>
              <w:ind w:left="0"/>
              <w:rPr>
                <w:szCs w:val="24"/>
              </w:rPr>
            </w:pPr>
          </w:p>
          <w:p w:rsidR="0030142A" w:rsidRPr="00266583" w:rsidRDefault="0030142A" w:rsidP="00093BBA">
            <w:pPr>
              <w:pStyle w:val="2"/>
              <w:ind w:left="0"/>
              <w:rPr>
                <w:szCs w:val="24"/>
              </w:rPr>
            </w:pPr>
          </w:p>
          <w:p w:rsidR="0030142A" w:rsidRPr="00266583" w:rsidRDefault="0030142A" w:rsidP="00093BBA">
            <w:pPr>
              <w:pStyle w:val="2"/>
              <w:ind w:left="0"/>
              <w:rPr>
                <w:szCs w:val="24"/>
              </w:rPr>
            </w:pPr>
          </w:p>
          <w:p w:rsidR="0030142A" w:rsidRPr="00266583" w:rsidRDefault="0030142A" w:rsidP="00093BBA">
            <w:pPr>
              <w:pStyle w:val="2"/>
              <w:ind w:left="0"/>
              <w:rPr>
                <w:szCs w:val="24"/>
              </w:rPr>
            </w:pPr>
          </w:p>
          <w:p w:rsidR="0030142A" w:rsidRDefault="0030142A" w:rsidP="00093BBA">
            <w:pPr>
              <w:pStyle w:val="2"/>
              <w:ind w:left="0"/>
              <w:jc w:val="center"/>
              <w:rPr>
                <w:szCs w:val="24"/>
              </w:rPr>
            </w:pPr>
          </w:p>
          <w:p w:rsidR="0030142A" w:rsidRDefault="00DF3C7A" w:rsidP="00093BBA">
            <w:pPr>
              <w:pStyle w:val="2"/>
              <w:ind w:left="0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4A29EB9" wp14:editId="3DAFDC93">
                      <wp:simplePos x="0" y="0"/>
                      <wp:positionH relativeFrom="column">
                        <wp:posOffset>511749</wp:posOffset>
                      </wp:positionH>
                      <wp:positionV relativeFrom="paragraph">
                        <wp:posOffset>64524</wp:posOffset>
                      </wp:positionV>
                      <wp:extent cx="2309495" cy="1555955"/>
                      <wp:effectExtent l="0" t="0" r="0" b="6350"/>
                      <wp:wrapNone/>
                      <wp:docPr id="4" name="Поле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09495" cy="15559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E4BD4" w:rsidRDefault="00A773C8" w:rsidP="00F361A8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А</w:t>
                                  </w:r>
                                  <w:r w:rsidRPr="00C603C7">
                                    <w:rPr>
                                      <w:sz w:val="26"/>
                                      <w:szCs w:val="26"/>
                                    </w:rPr>
                                    <w:t>кционерно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е</w:t>
                                  </w:r>
                                  <w:r w:rsidRPr="00C603C7">
                                    <w:rPr>
                                      <w:sz w:val="26"/>
                                      <w:szCs w:val="26"/>
                                    </w:rPr>
                                    <w:t xml:space="preserve"> обществ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о</w:t>
                                  </w:r>
                                  <w:r w:rsidRPr="00C603C7">
                                    <w:rPr>
                                      <w:sz w:val="26"/>
                                      <w:szCs w:val="26"/>
                                    </w:rPr>
                                    <w:t xml:space="preserve"> «Чувашская энергосбытовая компания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»</w:t>
                                  </w:r>
                                </w:p>
                                <w:p w:rsidR="00F107C0" w:rsidRDefault="00F107C0" w:rsidP="00F361A8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:rsidR="00F107C0" w:rsidRPr="00F361A8" w:rsidRDefault="00F107C0" w:rsidP="00F361A8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3B0698">
                                    <w:rPr>
                                      <w:sz w:val="26"/>
                                      <w:szCs w:val="26"/>
                                    </w:rPr>
                                    <w:t>Госслужб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а</w:t>
                                  </w:r>
                                  <w:r w:rsidRPr="003B0698">
                                    <w:rPr>
                                      <w:sz w:val="26"/>
                                      <w:szCs w:val="26"/>
                                    </w:rPr>
                                    <w:t xml:space="preserve"> Чувашии по конкурентной политике и тарифам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4" o:spid="_x0000_s1026" type="#_x0000_t202" style="position:absolute;left:0;text-align:left;margin-left:40.3pt;margin-top:5.1pt;width:181.85pt;height:122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" fillcolor="white [3201]" stroked="f" strokeweight=".5pt">
                      <v:textbox>
                        <w:txbxContent>
                          <w:p w:rsidR="004E4BD4" w:rsidRDefault="00A773C8" w:rsidP="00F361A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А</w:t>
                            </w:r>
                            <w:r w:rsidRPr="00C603C7">
                              <w:rPr>
                                <w:sz w:val="26"/>
                                <w:szCs w:val="26"/>
                              </w:rPr>
                              <w:t>кционерно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е</w:t>
                            </w:r>
                            <w:r w:rsidRPr="00C603C7">
                              <w:rPr>
                                <w:sz w:val="26"/>
                                <w:szCs w:val="26"/>
                              </w:rPr>
                              <w:t xml:space="preserve"> обществ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о</w:t>
                            </w:r>
                            <w:r w:rsidRPr="00C603C7">
                              <w:rPr>
                                <w:sz w:val="26"/>
                                <w:szCs w:val="26"/>
                              </w:rPr>
                              <w:t xml:space="preserve"> «Чувашская энергосбытовая компания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F107C0" w:rsidRDefault="00F107C0" w:rsidP="00F361A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107C0" w:rsidRPr="00F361A8" w:rsidRDefault="00F107C0" w:rsidP="00F361A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3B0698">
                              <w:rPr>
                                <w:sz w:val="26"/>
                                <w:szCs w:val="26"/>
                              </w:rPr>
                              <w:t>Госслужб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а</w:t>
                            </w:r>
                            <w:r w:rsidRPr="003B0698">
                              <w:rPr>
                                <w:sz w:val="26"/>
                                <w:szCs w:val="26"/>
                              </w:rPr>
                              <w:t xml:space="preserve"> Чувашии по конкурентной политике и тарифам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0142A" w:rsidRDefault="0030142A" w:rsidP="00093BBA">
            <w:pPr>
              <w:pStyle w:val="2"/>
              <w:ind w:left="0"/>
              <w:jc w:val="center"/>
              <w:rPr>
                <w:szCs w:val="24"/>
              </w:rPr>
            </w:pPr>
          </w:p>
          <w:p w:rsidR="0030142A" w:rsidRPr="00266583" w:rsidRDefault="0030142A" w:rsidP="003D1D0C">
            <w:pPr>
              <w:pStyle w:val="2"/>
              <w:ind w:left="0"/>
              <w:jc w:val="center"/>
              <w:rPr>
                <w:szCs w:val="24"/>
              </w:rPr>
            </w:pPr>
          </w:p>
        </w:tc>
      </w:tr>
      <w:tr w:rsidR="0030142A" w:rsidRPr="00266583" w:rsidTr="00093BBA">
        <w:trPr>
          <w:cantSplit/>
          <w:trHeight w:val="619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0142A" w:rsidRPr="00266583" w:rsidRDefault="0030142A" w:rsidP="00093BBA">
            <w:pPr>
              <w:jc w:val="center"/>
              <w:rPr>
                <w:b/>
              </w:rPr>
            </w:pPr>
            <w:r w:rsidRPr="00266583">
              <w:rPr>
                <w:b/>
              </w:rPr>
              <w:t>ЧĂВАШ РЕСПУБЛИКИН</w:t>
            </w:r>
          </w:p>
          <w:p w:rsidR="0030142A" w:rsidRPr="00266583" w:rsidRDefault="0030142A" w:rsidP="00093BBA">
            <w:pPr>
              <w:jc w:val="center"/>
              <w:rPr>
                <w:b/>
              </w:rPr>
            </w:pPr>
            <w:r w:rsidRPr="00266583">
              <w:rPr>
                <w:b/>
              </w:rPr>
              <w:t xml:space="preserve">ПРОМЫШЛЕННОСТЬ ТАТА </w:t>
            </w:r>
            <w:r>
              <w:rPr>
                <w:b/>
              </w:rPr>
              <w:br/>
            </w:r>
            <w:r w:rsidRPr="00266583">
              <w:rPr>
                <w:b/>
              </w:rPr>
              <w:t>ЭНЕРГЕТИКА МИНИСТЕРСТВИ</w:t>
            </w:r>
          </w:p>
          <w:p w:rsidR="0030142A" w:rsidRPr="00266583" w:rsidRDefault="0030142A" w:rsidP="00093BBA">
            <w:pPr>
              <w:jc w:val="center"/>
              <w:rPr>
                <w:b/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81280</wp:posOffset>
                      </wp:positionV>
                      <wp:extent cx="1280795" cy="635"/>
                      <wp:effectExtent l="5715" t="8890" r="8890" b="952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80795" cy="63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5pt,6.4pt" to="159.3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" strokeweight=".25pt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4961" w:type="dxa"/>
            <w:vMerge/>
            <w:tcBorders>
              <w:left w:val="nil"/>
              <w:right w:val="nil"/>
            </w:tcBorders>
            <w:shd w:val="clear" w:color="auto" w:fill="auto"/>
          </w:tcPr>
          <w:p w:rsidR="0030142A" w:rsidRPr="00266583" w:rsidRDefault="0030142A" w:rsidP="00093BBA">
            <w:pPr>
              <w:pStyle w:val="2"/>
              <w:suppressAutoHyphens/>
              <w:ind w:left="1769"/>
              <w:rPr>
                <w:szCs w:val="24"/>
              </w:rPr>
            </w:pPr>
          </w:p>
        </w:tc>
      </w:tr>
      <w:tr w:rsidR="0030142A" w:rsidRPr="00266583" w:rsidTr="00093BBA">
        <w:trPr>
          <w:cantSplit/>
          <w:trHeight w:val="643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0142A" w:rsidRPr="00266583" w:rsidRDefault="0030142A" w:rsidP="00093BBA">
            <w:pPr>
              <w:jc w:val="center"/>
              <w:rPr>
                <w:b/>
                <w:caps/>
              </w:rPr>
            </w:pPr>
            <w:r w:rsidRPr="00266583">
              <w:rPr>
                <w:b/>
                <w:caps/>
              </w:rPr>
              <w:t xml:space="preserve">Министерство </w:t>
            </w:r>
          </w:p>
          <w:p w:rsidR="0030142A" w:rsidRPr="00266583" w:rsidRDefault="0030142A" w:rsidP="00093BBA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промышленности </w:t>
            </w:r>
            <w:r w:rsidRPr="00266583">
              <w:rPr>
                <w:b/>
                <w:caps/>
              </w:rPr>
              <w:t xml:space="preserve">И </w:t>
            </w:r>
            <w:r>
              <w:rPr>
                <w:b/>
                <w:caps/>
              </w:rPr>
              <w:br/>
            </w:r>
            <w:r w:rsidRPr="00266583">
              <w:rPr>
                <w:b/>
                <w:caps/>
              </w:rPr>
              <w:t xml:space="preserve">энергетики </w:t>
            </w:r>
          </w:p>
          <w:p w:rsidR="0030142A" w:rsidRPr="00266583" w:rsidRDefault="0030142A" w:rsidP="00093BBA">
            <w:pPr>
              <w:jc w:val="center"/>
              <w:rPr>
                <w:b/>
              </w:rPr>
            </w:pPr>
            <w:r w:rsidRPr="00266583">
              <w:rPr>
                <w:b/>
                <w:caps/>
              </w:rPr>
              <w:t>Чувашской Республики</w:t>
            </w:r>
            <w:r w:rsidRPr="00266583">
              <w:rPr>
                <w:rFonts w:ascii="SchoolBook" w:hAnsi="SchoolBook"/>
              </w:rPr>
              <w:t xml:space="preserve"> </w:t>
            </w:r>
          </w:p>
        </w:tc>
        <w:tc>
          <w:tcPr>
            <w:tcW w:w="4961" w:type="dxa"/>
            <w:vMerge/>
            <w:tcBorders>
              <w:left w:val="nil"/>
              <w:right w:val="nil"/>
            </w:tcBorders>
            <w:shd w:val="clear" w:color="auto" w:fill="auto"/>
          </w:tcPr>
          <w:p w:rsidR="0030142A" w:rsidRPr="00266583" w:rsidRDefault="0030142A" w:rsidP="00093BBA">
            <w:pPr>
              <w:pStyle w:val="2"/>
              <w:suppressAutoHyphens/>
              <w:ind w:left="1769"/>
              <w:rPr>
                <w:szCs w:val="24"/>
              </w:rPr>
            </w:pPr>
          </w:p>
        </w:tc>
      </w:tr>
      <w:tr w:rsidR="0030142A" w:rsidRPr="00266583" w:rsidTr="00093BBA">
        <w:trPr>
          <w:cantSplit/>
          <w:trHeight w:val="297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0142A" w:rsidRPr="00266583" w:rsidRDefault="0030142A" w:rsidP="00093BBA">
            <w:pPr>
              <w:jc w:val="center"/>
              <w:rPr>
                <w:color w:val="000000"/>
              </w:rPr>
            </w:pPr>
            <w:r w:rsidRPr="00266583">
              <w:rPr>
                <w:b/>
                <w:color w:val="000000"/>
              </w:rPr>
              <w:t>(МИНПРОМЭНЕРГО  ЧУВАШИИ)</w:t>
            </w:r>
          </w:p>
        </w:tc>
        <w:tc>
          <w:tcPr>
            <w:tcW w:w="4961" w:type="dxa"/>
            <w:vMerge/>
            <w:tcBorders>
              <w:left w:val="nil"/>
              <w:right w:val="nil"/>
            </w:tcBorders>
            <w:shd w:val="clear" w:color="auto" w:fill="auto"/>
          </w:tcPr>
          <w:p w:rsidR="0030142A" w:rsidRPr="00266583" w:rsidRDefault="0030142A" w:rsidP="00093BBA">
            <w:pPr>
              <w:pStyle w:val="2"/>
              <w:suppressAutoHyphens/>
              <w:ind w:left="1769"/>
              <w:rPr>
                <w:szCs w:val="24"/>
              </w:rPr>
            </w:pPr>
          </w:p>
        </w:tc>
      </w:tr>
      <w:tr w:rsidR="0030142A" w:rsidRPr="00266583" w:rsidTr="00093BBA">
        <w:trPr>
          <w:cantSplit/>
          <w:trHeight w:val="874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0142A" w:rsidRPr="00266583" w:rsidRDefault="0030142A" w:rsidP="00093BBA">
            <w:pPr>
              <w:jc w:val="center"/>
              <w:rPr>
                <w:color w:val="000000"/>
              </w:rPr>
            </w:pPr>
            <w:r w:rsidRPr="00266583">
              <w:rPr>
                <w:color w:val="000000"/>
              </w:rPr>
              <w:t>ул. К.</w:t>
            </w:r>
            <w:r>
              <w:rPr>
                <w:color w:val="000000"/>
              </w:rPr>
              <w:t xml:space="preserve"> </w:t>
            </w:r>
            <w:r w:rsidRPr="00266583">
              <w:rPr>
                <w:color w:val="000000"/>
              </w:rPr>
              <w:t xml:space="preserve">Иванова, д. 84, г. Чебоксары, </w:t>
            </w:r>
          </w:p>
          <w:p w:rsidR="0030142A" w:rsidRPr="00266583" w:rsidRDefault="0030142A" w:rsidP="00093BBA">
            <w:pPr>
              <w:jc w:val="center"/>
              <w:rPr>
                <w:color w:val="000000"/>
              </w:rPr>
            </w:pPr>
            <w:r w:rsidRPr="00266583">
              <w:rPr>
                <w:color w:val="000000"/>
              </w:rPr>
              <w:t xml:space="preserve">Чувашская Республика, 428018, </w:t>
            </w:r>
          </w:p>
          <w:p w:rsidR="0030142A" w:rsidRPr="0050102F" w:rsidRDefault="0030142A" w:rsidP="00093BBA">
            <w:pPr>
              <w:jc w:val="center"/>
              <w:rPr>
                <w:color w:val="000000"/>
              </w:rPr>
            </w:pPr>
            <w:r w:rsidRPr="00266583">
              <w:rPr>
                <w:color w:val="000000"/>
              </w:rPr>
              <w:t>тел</w:t>
            </w:r>
            <w:r w:rsidRPr="0030142A">
              <w:rPr>
                <w:color w:val="000000"/>
              </w:rPr>
              <w:t>. (8352) 56-50-9</w:t>
            </w:r>
            <w:r w:rsidR="005B36E2">
              <w:rPr>
                <w:color w:val="000000"/>
              </w:rPr>
              <w:t>0</w:t>
            </w:r>
            <w:r w:rsidRPr="0030142A">
              <w:rPr>
                <w:color w:val="000000"/>
              </w:rPr>
              <w:t xml:space="preserve">, </w:t>
            </w:r>
          </w:p>
          <w:p w:rsidR="0030142A" w:rsidRPr="0050102F" w:rsidRDefault="0030142A" w:rsidP="00093BBA">
            <w:pPr>
              <w:jc w:val="center"/>
              <w:rPr>
                <w:color w:val="000000"/>
              </w:rPr>
            </w:pPr>
            <w:r w:rsidRPr="00266583">
              <w:rPr>
                <w:color w:val="000000"/>
                <w:lang w:val="en-US"/>
              </w:rPr>
              <w:t>e</w:t>
            </w:r>
            <w:r w:rsidRPr="0050102F">
              <w:rPr>
                <w:color w:val="000000"/>
              </w:rPr>
              <w:t>-</w:t>
            </w:r>
            <w:r w:rsidRPr="00266583">
              <w:rPr>
                <w:color w:val="000000"/>
                <w:lang w:val="en-US"/>
              </w:rPr>
              <w:t>mail</w:t>
            </w:r>
            <w:r w:rsidRPr="0050102F">
              <w:rPr>
                <w:color w:val="000000"/>
              </w:rPr>
              <w:t xml:space="preserve">: </w:t>
            </w:r>
            <w:hyperlink r:id="rId7" w:history="1">
              <w:r w:rsidRPr="00C77520">
                <w:rPr>
                  <w:rStyle w:val="a3"/>
                  <w:lang w:val="en-US"/>
                </w:rPr>
                <w:t>minprom</w:t>
              </w:r>
              <w:r w:rsidRPr="0050102F">
                <w:rPr>
                  <w:rStyle w:val="a3"/>
                </w:rPr>
                <w:t>@</w:t>
              </w:r>
              <w:r w:rsidRPr="00C77520">
                <w:rPr>
                  <w:rStyle w:val="a3"/>
                  <w:lang w:val="en-US"/>
                </w:rPr>
                <w:t>cap</w:t>
              </w:r>
              <w:r w:rsidRPr="0050102F">
                <w:rPr>
                  <w:rStyle w:val="a3"/>
                </w:rPr>
                <w:t>.</w:t>
              </w:r>
              <w:proofErr w:type="spellStart"/>
              <w:r w:rsidRPr="00C77520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Pr="0050102F">
              <w:rPr>
                <w:color w:val="000000"/>
              </w:rPr>
              <w:t>,</w:t>
            </w:r>
          </w:p>
          <w:p w:rsidR="0030142A" w:rsidRPr="00266583" w:rsidRDefault="002A6BF5" w:rsidP="00093BBA">
            <w:pPr>
              <w:jc w:val="center"/>
              <w:rPr>
                <w:color w:val="000000"/>
              </w:rPr>
            </w:pPr>
            <w:hyperlink r:id="rId8" w:history="1">
              <w:r w:rsidR="0030142A" w:rsidRPr="00266583">
                <w:rPr>
                  <w:rStyle w:val="a3"/>
                  <w:lang w:val="en-US"/>
                </w:rPr>
                <w:t>www</w:t>
              </w:r>
              <w:r w:rsidR="0030142A" w:rsidRPr="00266583">
                <w:rPr>
                  <w:rStyle w:val="a3"/>
                </w:rPr>
                <w:t>.</w:t>
              </w:r>
              <w:proofErr w:type="spellStart"/>
              <w:r w:rsidR="0030142A" w:rsidRPr="00266583">
                <w:rPr>
                  <w:rStyle w:val="a3"/>
                  <w:lang w:val="en-US"/>
                </w:rPr>
                <w:t>minprom</w:t>
              </w:r>
              <w:proofErr w:type="spellEnd"/>
              <w:r w:rsidR="0030142A" w:rsidRPr="00266583">
                <w:rPr>
                  <w:rStyle w:val="a3"/>
                </w:rPr>
                <w:t>.</w:t>
              </w:r>
              <w:r w:rsidR="0030142A" w:rsidRPr="00266583">
                <w:rPr>
                  <w:rStyle w:val="a3"/>
                  <w:lang w:val="en-US"/>
                </w:rPr>
                <w:t>cap</w:t>
              </w:r>
              <w:r w:rsidR="0030142A" w:rsidRPr="00266583">
                <w:rPr>
                  <w:rStyle w:val="a3"/>
                </w:rPr>
                <w:t>.</w:t>
              </w:r>
              <w:proofErr w:type="spellStart"/>
              <w:r w:rsidR="0030142A" w:rsidRPr="00266583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30142A" w:rsidRPr="00266583" w:rsidRDefault="0030142A" w:rsidP="00093BBA">
            <w:pPr>
              <w:jc w:val="center"/>
              <w:rPr>
                <w:color w:val="000000"/>
              </w:rPr>
            </w:pPr>
            <w:r w:rsidRPr="00266583">
              <w:rPr>
                <w:color w:val="000000"/>
              </w:rPr>
              <w:t xml:space="preserve">ОКПО 43631751, ОГРН 1202100001840, </w:t>
            </w:r>
          </w:p>
          <w:p w:rsidR="0030142A" w:rsidRDefault="0030142A" w:rsidP="00093BBA">
            <w:pPr>
              <w:jc w:val="center"/>
              <w:rPr>
                <w:color w:val="000000"/>
              </w:rPr>
            </w:pPr>
            <w:r w:rsidRPr="00266583">
              <w:rPr>
                <w:color w:val="000000"/>
              </w:rPr>
              <w:t>ИНН/КПП  2130217350/213001001</w:t>
            </w:r>
          </w:p>
          <w:p w:rsidR="0050102F" w:rsidRPr="00266583" w:rsidRDefault="0050102F" w:rsidP="00093BBA">
            <w:pPr>
              <w:jc w:val="center"/>
              <w:rPr>
                <w:color w:val="000000"/>
              </w:rPr>
            </w:pPr>
          </w:p>
        </w:tc>
        <w:tc>
          <w:tcPr>
            <w:tcW w:w="4961" w:type="dxa"/>
            <w:vMerge/>
            <w:tcBorders>
              <w:left w:val="nil"/>
              <w:right w:val="nil"/>
            </w:tcBorders>
            <w:shd w:val="clear" w:color="auto" w:fill="auto"/>
          </w:tcPr>
          <w:p w:rsidR="0030142A" w:rsidRPr="00266583" w:rsidRDefault="0030142A" w:rsidP="00093BBA">
            <w:pPr>
              <w:pStyle w:val="2"/>
              <w:suppressAutoHyphens/>
              <w:ind w:left="1769"/>
              <w:rPr>
                <w:szCs w:val="24"/>
              </w:rPr>
            </w:pPr>
          </w:p>
        </w:tc>
      </w:tr>
      <w:tr w:rsidR="0030142A" w:rsidRPr="00266583" w:rsidTr="00093BBA">
        <w:trPr>
          <w:cantSplit/>
          <w:trHeight w:val="411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0142A" w:rsidRPr="00266583" w:rsidRDefault="002A378C" w:rsidP="0085529C">
            <w:pPr>
              <w:rPr>
                <w:color w:val="000000"/>
              </w:rPr>
            </w:pPr>
            <w:r w:rsidRPr="0085529C">
              <w:rPr>
                <w:u w:val="single"/>
              </w:rPr>
              <w:t>10</w:t>
            </w:r>
            <w:r w:rsidR="0050102F" w:rsidRPr="0085529C">
              <w:rPr>
                <w:u w:val="single"/>
              </w:rPr>
              <w:t>.</w:t>
            </w:r>
            <w:r w:rsidR="00E80056" w:rsidRPr="0085529C">
              <w:rPr>
                <w:u w:val="single"/>
              </w:rPr>
              <w:t>10</w:t>
            </w:r>
            <w:r w:rsidR="0050102F" w:rsidRPr="0085529C">
              <w:rPr>
                <w:u w:val="single"/>
              </w:rPr>
              <w:t>.202</w:t>
            </w:r>
            <w:r w:rsidRPr="0085529C">
              <w:rPr>
                <w:u w:val="single"/>
              </w:rPr>
              <w:t>3</w:t>
            </w:r>
            <w:r w:rsidR="0050102F" w:rsidRPr="0085529C">
              <w:rPr>
                <w:u w:val="single"/>
              </w:rPr>
              <w:t xml:space="preserve">     </w:t>
            </w:r>
            <w:r w:rsidR="0030142A" w:rsidRPr="0085529C">
              <w:t xml:space="preserve">  № </w:t>
            </w:r>
            <w:r w:rsidR="00800F89" w:rsidRPr="0085529C">
              <w:t>_</w:t>
            </w:r>
            <w:r w:rsidR="00007BBC" w:rsidRPr="0085529C">
              <w:t xml:space="preserve"> </w:t>
            </w:r>
            <w:r w:rsidR="0050102F" w:rsidRPr="0085529C">
              <w:rPr>
                <w:u w:val="single"/>
              </w:rPr>
              <w:t>05/0</w:t>
            </w:r>
            <w:r w:rsidR="0085529C">
              <w:rPr>
                <w:u w:val="single"/>
              </w:rPr>
              <w:t>7</w:t>
            </w:r>
            <w:r w:rsidR="0050102F" w:rsidRPr="0085529C">
              <w:rPr>
                <w:u w:val="single"/>
              </w:rPr>
              <w:t>-</w:t>
            </w:r>
            <w:r w:rsidR="007C2F9D" w:rsidRPr="0085529C">
              <w:rPr>
                <w:u w:val="single"/>
              </w:rPr>
              <w:t>4</w:t>
            </w:r>
            <w:r w:rsidR="0085529C">
              <w:rPr>
                <w:u w:val="single"/>
              </w:rPr>
              <w:t>345</w:t>
            </w:r>
            <w:r w:rsidR="00E80056" w:rsidRPr="0085529C">
              <w:rPr>
                <w:u w:val="single"/>
              </w:rPr>
              <w:t xml:space="preserve"> </w:t>
            </w:r>
            <w:r w:rsidR="0085529C">
              <w:rPr>
                <w:u w:val="single"/>
              </w:rPr>
              <w:t xml:space="preserve">         </w:t>
            </w:r>
            <w:r w:rsidR="0050102F" w:rsidRPr="0085529C">
              <w:rPr>
                <w:u w:val="single"/>
              </w:rPr>
              <w:t xml:space="preserve">  </w:t>
            </w:r>
            <w:r w:rsidR="0050102F" w:rsidRPr="0085529C">
              <w:t xml:space="preserve"> </w:t>
            </w:r>
            <w:r w:rsidR="0050102F" w:rsidRPr="0085529C">
              <w:rPr>
                <w:color w:val="FFFFFF" w:themeColor="background1"/>
              </w:rPr>
              <w:t>.</w:t>
            </w:r>
            <w:r w:rsidR="0050102F" w:rsidRPr="0085529C">
              <w:rPr>
                <w:color w:val="FFFFFF" w:themeColor="background1"/>
                <w:u w:val="single"/>
              </w:rPr>
              <w:t xml:space="preserve">  </w:t>
            </w:r>
            <w:r w:rsidR="0050102F" w:rsidRPr="0085529C">
              <w:rPr>
                <w:u w:val="single"/>
              </w:rPr>
              <w:t xml:space="preserve"> </w:t>
            </w:r>
          </w:p>
        </w:tc>
        <w:tc>
          <w:tcPr>
            <w:tcW w:w="4961" w:type="dxa"/>
            <w:vMerge/>
            <w:tcBorders>
              <w:left w:val="nil"/>
              <w:right w:val="nil"/>
            </w:tcBorders>
            <w:shd w:val="clear" w:color="auto" w:fill="auto"/>
          </w:tcPr>
          <w:p w:rsidR="0030142A" w:rsidRPr="00266583" w:rsidRDefault="0030142A" w:rsidP="00093BBA">
            <w:pPr>
              <w:pStyle w:val="2"/>
              <w:suppressAutoHyphens/>
              <w:ind w:left="1769"/>
              <w:rPr>
                <w:szCs w:val="24"/>
              </w:rPr>
            </w:pPr>
          </w:p>
        </w:tc>
      </w:tr>
      <w:tr w:rsidR="0030142A" w:rsidRPr="00266583" w:rsidTr="00093BBA">
        <w:trPr>
          <w:cantSplit/>
          <w:trHeight w:val="388"/>
        </w:trPr>
        <w:tc>
          <w:tcPr>
            <w:tcW w:w="4678" w:type="dxa"/>
            <w:tcBorders>
              <w:top w:val="nil"/>
              <w:left w:val="nil"/>
              <w:right w:val="nil"/>
            </w:tcBorders>
          </w:tcPr>
          <w:p w:rsidR="0030142A" w:rsidRPr="00266583" w:rsidRDefault="0030142A" w:rsidP="00CC142C">
            <w:pPr>
              <w:tabs>
                <w:tab w:val="left" w:pos="3829"/>
              </w:tabs>
              <w:ind w:right="-108"/>
              <w:rPr>
                <w:color w:val="000000"/>
              </w:rPr>
            </w:pPr>
            <w:r w:rsidRPr="00266583">
              <w:rPr>
                <w:color w:val="000000"/>
              </w:rPr>
              <w:t xml:space="preserve">На № </w:t>
            </w:r>
            <w:r w:rsidR="008F4EE8">
              <w:rPr>
                <w:color w:val="000000"/>
              </w:rPr>
              <w:t xml:space="preserve">____________от </w:t>
            </w:r>
            <w:r w:rsidR="008F4EE8" w:rsidRPr="008F4EE8">
              <w:rPr>
                <w:color w:val="000000"/>
              </w:rPr>
              <w:t>__</w:t>
            </w:r>
            <w:r w:rsidR="00CC142C">
              <w:rPr>
                <w:color w:val="000000"/>
              </w:rPr>
              <w:t>__</w:t>
            </w:r>
            <w:r w:rsidR="008F4EE8">
              <w:rPr>
                <w:color w:val="000000"/>
              </w:rPr>
              <w:t>_</w:t>
            </w:r>
            <w:r w:rsidR="00CC142C">
              <w:rPr>
                <w:color w:val="000000"/>
              </w:rPr>
              <w:t>______</w:t>
            </w:r>
            <w:r w:rsidR="00CC142C">
              <w:rPr>
                <w:color w:val="000000"/>
              </w:rPr>
              <w:t>_</w:t>
            </w:r>
            <w:r w:rsidR="0050102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961" w:type="dxa"/>
            <w:vMerge/>
            <w:tcBorders>
              <w:left w:val="nil"/>
              <w:right w:val="nil"/>
            </w:tcBorders>
            <w:shd w:val="clear" w:color="auto" w:fill="auto"/>
          </w:tcPr>
          <w:p w:rsidR="0030142A" w:rsidRPr="00266583" w:rsidRDefault="0030142A" w:rsidP="00093BBA">
            <w:pPr>
              <w:pStyle w:val="2"/>
              <w:suppressAutoHyphens/>
              <w:ind w:left="1769"/>
              <w:rPr>
                <w:szCs w:val="24"/>
              </w:rPr>
            </w:pPr>
          </w:p>
        </w:tc>
      </w:tr>
    </w:tbl>
    <w:p w:rsidR="0030142A" w:rsidRDefault="0030142A" w:rsidP="0030142A">
      <w:pPr>
        <w:ind w:firstLine="720"/>
        <w:jc w:val="both"/>
        <w:rPr>
          <w:rFonts w:ascii="Arial" w:hAnsi="Arial" w:cs="Arial"/>
        </w:rPr>
      </w:pPr>
    </w:p>
    <w:p w:rsidR="0050102F" w:rsidRDefault="0050102F" w:rsidP="0030142A">
      <w:pPr>
        <w:ind w:firstLine="720"/>
        <w:jc w:val="both"/>
        <w:rPr>
          <w:rFonts w:ascii="Arial" w:hAnsi="Arial" w:cs="Arial"/>
        </w:rPr>
      </w:pPr>
    </w:p>
    <w:p w:rsidR="00B72068" w:rsidRPr="00B72068" w:rsidRDefault="00B72068" w:rsidP="004858DF">
      <w:pPr>
        <w:tabs>
          <w:tab w:val="left" w:pos="4395"/>
          <w:tab w:val="left" w:pos="4548"/>
          <w:tab w:val="left" w:pos="4820"/>
        </w:tabs>
        <w:ind w:firstLine="709"/>
        <w:jc w:val="both"/>
        <w:rPr>
          <w:sz w:val="26"/>
          <w:szCs w:val="26"/>
        </w:rPr>
      </w:pPr>
      <w:r w:rsidRPr="00B72068">
        <w:rPr>
          <w:sz w:val="26"/>
          <w:szCs w:val="26"/>
        </w:rPr>
        <w:t xml:space="preserve">Министерство промышленности и энергетики Чувашской Республики, в соответствии с пунктом </w:t>
      </w:r>
      <w:r w:rsidR="00F37F4E">
        <w:rPr>
          <w:sz w:val="26"/>
          <w:szCs w:val="26"/>
        </w:rPr>
        <w:t>4</w:t>
      </w:r>
      <w:r w:rsidRPr="00B72068">
        <w:rPr>
          <w:sz w:val="26"/>
          <w:szCs w:val="26"/>
        </w:rPr>
        <w:t xml:space="preserve">6 Правил утверждения инвестиционных программ </w:t>
      </w:r>
      <w:proofErr w:type="gramStart"/>
      <w:r w:rsidRPr="00B72068">
        <w:rPr>
          <w:sz w:val="26"/>
          <w:szCs w:val="26"/>
        </w:rPr>
        <w:t xml:space="preserve">субъектов электроэнергетики, утвержденных постановлением Правительства Российской </w:t>
      </w:r>
      <w:r w:rsidRPr="00421EC1">
        <w:rPr>
          <w:sz w:val="26"/>
          <w:szCs w:val="26"/>
        </w:rPr>
        <w:t xml:space="preserve">Федерации от </w:t>
      </w:r>
      <w:r w:rsidR="007413AB">
        <w:rPr>
          <w:sz w:val="26"/>
          <w:szCs w:val="26"/>
        </w:rPr>
        <w:t xml:space="preserve">1 декабря </w:t>
      </w:r>
      <w:r w:rsidRPr="00421EC1">
        <w:rPr>
          <w:sz w:val="26"/>
          <w:szCs w:val="26"/>
        </w:rPr>
        <w:t>2009 г. № 977 «Об инвестиционных программах субъектов э</w:t>
      </w:r>
      <w:r w:rsidR="00F37F4E">
        <w:rPr>
          <w:sz w:val="26"/>
          <w:szCs w:val="26"/>
        </w:rPr>
        <w:t xml:space="preserve">лектроэнергетики», уведомляет об утверждении </w:t>
      </w:r>
      <w:r w:rsidR="001E3B23">
        <w:rPr>
          <w:sz w:val="26"/>
          <w:szCs w:val="26"/>
        </w:rPr>
        <w:t xml:space="preserve">приказом </w:t>
      </w:r>
      <w:r w:rsidR="001E3B23" w:rsidRPr="00421EC1">
        <w:rPr>
          <w:sz w:val="26"/>
          <w:szCs w:val="26"/>
        </w:rPr>
        <w:t xml:space="preserve">Минпромэнерго Чувашии от </w:t>
      </w:r>
      <w:r w:rsidR="001E3B23">
        <w:rPr>
          <w:sz w:val="26"/>
          <w:szCs w:val="26"/>
        </w:rPr>
        <w:t xml:space="preserve">6 октября </w:t>
      </w:r>
      <w:r w:rsidR="001E3B23" w:rsidRPr="00421EC1">
        <w:rPr>
          <w:sz w:val="26"/>
          <w:szCs w:val="26"/>
        </w:rPr>
        <w:t>202</w:t>
      </w:r>
      <w:r w:rsidR="001E3B23">
        <w:rPr>
          <w:sz w:val="26"/>
          <w:szCs w:val="26"/>
        </w:rPr>
        <w:t>3 г.</w:t>
      </w:r>
      <w:r w:rsidR="001E3B23" w:rsidRPr="00421EC1">
        <w:rPr>
          <w:sz w:val="26"/>
          <w:szCs w:val="26"/>
        </w:rPr>
        <w:t xml:space="preserve"> № 01-05/</w:t>
      </w:r>
      <w:r w:rsidR="001E3B23">
        <w:rPr>
          <w:sz w:val="26"/>
          <w:szCs w:val="26"/>
        </w:rPr>
        <w:t xml:space="preserve">121 </w:t>
      </w:r>
      <w:r w:rsidR="00F37F4E" w:rsidRPr="00F37F4E">
        <w:rPr>
          <w:sz w:val="26"/>
          <w:szCs w:val="26"/>
        </w:rPr>
        <w:t>инвестиционной программы</w:t>
      </w:r>
      <w:r w:rsidR="00B40DCA">
        <w:rPr>
          <w:sz w:val="26"/>
          <w:szCs w:val="26"/>
        </w:rPr>
        <w:t xml:space="preserve"> </w:t>
      </w:r>
      <w:r w:rsidR="00F37F4E" w:rsidRPr="00F37F4E">
        <w:rPr>
          <w:sz w:val="26"/>
          <w:szCs w:val="26"/>
        </w:rPr>
        <w:t xml:space="preserve"> акционерного </w:t>
      </w:r>
      <w:r w:rsidR="00B40DCA">
        <w:rPr>
          <w:sz w:val="26"/>
          <w:szCs w:val="26"/>
        </w:rPr>
        <w:t xml:space="preserve"> </w:t>
      </w:r>
      <w:r w:rsidR="00F37F4E" w:rsidRPr="00F37F4E">
        <w:rPr>
          <w:sz w:val="26"/>
          <w:szCs w:val="26"/>
        </w:rPr>
        <w:t>общества</w:t>
      </w:r>
      <w:r w:rsidR="00B40DCA">
        <w:rPr>
          <w:sz w:val="26"/>
          <w:szCs w:val="26"/>
        </w:rPr>
        <w:t xml:space="preserve"> </w:t>
      </w:r>
      <w:r w:rsidR="00F37F4E" w:rsidRPr="00F37F4E">
        <w:rPr>
          <w:sz w:val="26"/>
          <w:szCs w:val="26"/>
        </w:rPr>
        <w:t xml:space="preserve"> «Чувашская энергосбытовая компания» на 2024-2028 годы и изменений, вносимых в инвестиционную программу акционерного общества «Чувашская энергосбытовая компания» на 2023-2027 годы</w:t>
      </w:r>
      <w:r w:rsidR="004858DF">
        <w:rPr>
          <w:sz w:val="26"/>
          <w:szCs w:val="26"/>
        </w:rPr>
        <w:t>.</w:t>
      </w:r>
      <w:r w:rsidRPr="00B72068">
        <w:rPr>
          <w:sz w:val="26"/>
          <w:szCs w:val="26"/>
        </w:rPr>
        <w:t xml:space="preserve"> </w:t>
      </w:r>
      <w:proofErr w:type="gramEnd"/>
    </w:p>
    <w:p w:rsidR="004858DF" w:rsidRPr="00B72068" w:rsidRDefault="0060088F" w:rsidP="00B72068">
      <w:pPr>
        <w:widowControl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Дополнительно информируем, что вышеуказанный приказ размещен на </w:t>
      </w:r>
      <w:r w:rsidRPr="0060088F">
        <w:rPr>
          <w:sz w:val="26"/>
          <w:szCs w:val="26"/>
        </w:rPr>
        <w:t xml:space="preserve">официальном сайте Минпромэнерго Чувашии в информационно-телекоммуникационной сети "Интернет" по адресу: </w:t>
      </w:r>
      <w:hyperlink r:id="rId9" w:history="1">
        <w:r w:rsidR="0017652A" w:rsidRPr="00AB6BDF">
          <w:rPr>
            <w:rStyle w:val="a3"/>
            <w:sz w:val="26"/>
            <w:szCs w:val="26"/>
          </w:rPr>
          <w:t>https://minprom.cap.ru/action/elektroenergetika-i-energosberezhenie/1234/2023-god/rassmotrenie/ao-chuvashskaya-energosbitovaya-kompaniya</w:t>
        </w:r>
      </w:hyperlink>
      <w:r w:rsidR="0017652A">
        <w:rPr>
          <w:sz w:val="26"/>
          <w:szCs w:val="26"/>
        </w:rPr>
        <w:t xml:space="preserve"> .</w:t>
      </w:r>
    </w:p>
    <w:p w:rsidR="00B72068" w:rsidRDefault="00B72068" w:rsidP="00B72068">
      <w:pPr>
        <w:widowControl w:val="0"/>
        <w:adjustRightInd w:val="0"/>
        <w:ind w:firstLine="709"/>
        <w:jc w:val="both"/>
        <w:rPr>
          <w:sz w:val="26"/>
          <w:szCs w:val="26"/>
        </w:rPr>
      </w:pPr>
    </w:p>
    <w:p w:rsidR="00D56ACB" w:rsidRDefault="00D56ACB" w:rsidP="00B72068">
      <w:pPr>
        <w:widowControl w:val="0"/>
        <w:adjustRightInd w:val="0"/>
        <w:ind w:firstLine="709"/>
        <w:jc w:val="both"/>
        <w:rPr>
          <w:sz w:val="26"/>
          <w:szCs w:val="26"/>
        </w:rPr>
      </w:pPr>
    </w:p>
    <w:p w:rsidR="00D56ACB" w:rsidRPr="00B72068" w:rsidRDefault="00D56ACB" w:rsidP="00B72068">
      <w:pPr>
        <w:widowControl w:val="0"/>
        <w:adjustRightInd w:val="0"/>
        <w:ind w:firstLine="709"/>
        <w:jc w:val="both"/>
        <w:rPr>
          <w:sz w:val="26"/>
          <w:szCs w:val="26"/>
        </w:rPr>
      </w:pPr>
    </w:p>
    <w:p w:rsidR="00954E13" w:rsidRDefault="00954E13" w:rsidP="001D16B4">
      <w:pPr>
        <w:rPr>
          <w:sz w:val="26"/>
          <w:szCs w:val="26"/>
        </w:rPr>
      </w:pPr>
      <w:r>
        <w:rPr>
          <w:sz w:val="26"/>
          <w:szCs w:val="26"/>
        </w:rPr>
        <w:t>Исполняющий</w:t>
      </w:r>
    </w:p>
    <w:p w:rsidR="001D16B4" w:rsidRPr="001D16B4" w:rsidRDefault="00954E13" w:rsidP="001D16B4">
      <w:pPr>
        <w:rPr>
          <w:sz w:val="26"/>
          <w:szCs w:val="26"/>
        </w:rPr>
      </w:pPr>
      <w:r>
        <w:rPr>
          <w:sz w:val="26"/>
          <w:szCs w:val="26"/>
        </w:rPr>
        <w:t>обязанности министра</w:t>
      </w:r>
      <w:r w:rsidR="001D16B4" w:rsidRPr="001D16B4">
        <w:rPr>
          <w:sz w:val="26"/>
          <w:szCs w:val="26"/>
        </w:rPr>
        <w:tab/>
      </w:r>
      <w:r w:rsidR="001D16B4">
        <w:rPr>
          <w:sz w:val="26"/>
          <w:szCs w:val="26"/>
        </w:rPr>
        <w:t xml:space="preserve">  </w:t>
      </w:r>
      <w:r w:rsidR="001D16B4" w:rsidRPr="001D16B4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 xml:space="preserve">           </w:t>
      </w:r>
      <w:r w:rsidR="001D16B4" w:rsidRPr="001D16B4">
        <w:rPr>
          <w:sz w:val="26"/>
          <w:szCs w:val="26"/>
        </w:rPr>
        <w:t xml:space="preserve">                                         </w:t>
      </w:r>
      <w:r w:rsidR="002A6BF5">
        <w:rPr>
          <w:sz w:val="26"/>
          <w:szCs w:val="26"/>
        </w:rPr>
        <w:t xml:space="preserve"> </w:t>
      </w:r>
      <w:bookmarkStart w:id="0" w:name="_GoBack"/>
      <w:bookmarkEnd w:id="0"/>
      <w:r w:rsidR="001D16B4" w:rsidRPr="001D16B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1D16B4" w:rsidRPr="001D16B4">
        <w:rPr>
          <w:sz w:val="26"/>
          <w:szCs w:val="26"/>
        </w:rPr>
        <w:t xml:space="preserve">   </w:t>
      </w:r>
      <w:r>
        <w:rPr>
          <w:sz w:val="26"/>
          <w:szCs w:val="26"/>
        </w:rPr>
        <w:t>Б</w:t>
      </w:r>
      <w:r w:rsidR="001D16B4" w:rsidRPr="001D16B4">
        <w:rPr>
          <w:sz w:val="26"/>
          <w:szCs w:val="26"/>
        </w:rPr>
        <w:t>.</w:t>
      </w:r>
      <w:r>
        <w:rPr>
          <w:sz w:val="26"/>
          <w:szCs w:val="26"/>
        </w:rPr>
        <w:t>В</w:t>
      </w:r>
      <w:r w:rsidR="001D16B4" w:rsidRPr="001D16B4">
        <w:rPr>
          <w:sz w:val="26"/>
          <w:szCs w:val="26"/>
        </w:rPr>
        <w:t xml:space="preserve">. </w:t>
      </w:r>
      <w:r>
        <w:rPr>
          <w:sz w:val="26"/>
          <w:szCs w:val="26"/>
        </w:rPr>
        <w:t>Марковцов</w:t>
      </w:r>
      <w:r w:rsidR="001D16B4" w:rsidRPr="001D16B4">
        <w:rPr>
          <w:sz w:val="26"/>
          <w:szCs w:val="26"/>
        </w:rPr>
        <w:t xml:space="preserve">                                                               </w:t>
      </w:r>
    </w:p>
    <w:p w:rsidR="00B72068" w:rsidRPr="00B72068" w:rsidRDefault="00B72068" w:rsidP="00B72068">
      <w:pPr>
        <w:widowControl w:val="0"/>
        <w:adjustRightInd w:val="0"/>
        <w:jc w:val="both"/>
        <w:rPr>
          <w:sz w:val="26"/>
          <w:szCs w:val="26"/>
        </w:rPr>
      </w:pPr>
    </w:p>
    <w:p w:rsidR="00F107C0" w:rsidRDefault="00F107C0" w:rsidP="009E58AB">
      <w:pPr>
        <w:jc w:val="both"/>
        <w:rPr>
          <w:sz w:val="26"/>
          <w:szCs w:val="26"/>
        </w:rPr>
      </w:pPr>
    </w:p>
    <w:p w:rsidR="00D56ACB" w:rsidRDefault="00D56ACB" w:rsidP="009E58AB">
      <w:pPr>
        <w:jc w:val="both"/>
        <w:rPr>
          <w:sz w:val="26"/>
          <w:szCs w:val="26"/>
        </w:rPr>
      </w:pPr>
    </w:p>
    <w:p w:rsidR="00D56ACB" w:rsidRDefault="00D56ACB" w:rsidP="009E58AB">
      <w:pPr>
        <w:jc w:val="both"/>
        <w:rPr>
          <w:sz w:val="26"/>
          <w:szCs w:val="26"/>
        </w:rPr>
      </w:pPr>
    </w:p>
    <w:p w:rsidR="00695EA8" w:rsidRDefault="00695EA8" w:rsidP="009E58AB">
      <w:pPr>
        <w:jc w:val="both"/>
        <w:rPr>
          <w:sz w:val="26"/>
          <w:szCs w:val="26"/>
        </w:rPr>
      </w:pPr>
    </w:p>
    <w:p w:rsidR="009E58AB" w:rsidRDefault="009E58AB" w:rsidP="009E58AB">
      <w:pPr>
        <w:jc w:val="both"/>
        <w:rPr>
          <w:sz w:val="26"/>
          <w:szCs w:val="26"/>
        </w:rPr>
      </w:pPr>
      <w:r w:rsidRPr="009E58AB">
        <w:rPr>
          <w:sz w:val="20"/>
          <w:szCs w:val="20"/>
        </w:rPr>
        <w:t>Можаева И.Г.</w:t>
      </w:r>
      <w:r w:rsidR="00961E6F">
        <w:rPr>
          <w:sz w:val="20"/>
          <w:szCs w:val="20"/>
        </w:rPr>
        <w:t>,</w:t>
      </w:r>
      <w:r w:rsidRPr="009E58AB">
        <w:rPr>
          <w:sz w:val="20"/>
          <w:szCs w:val="20"/>
        </w:rPr>
        <w:t xml:space="preserve"> (8352) 56-50-94 (</w:t>
      </w:r>
      <w:r w:rsidR="00961E6F">
        <w:rPr>
          <w:sz w:val="20"/>
          <w:szCs w:val="20"/>
        </w:rPr>
        <w:t>доп</w:t>
      </w:r>
      <w:r w:rsidRPr="009E58AB">
        <w:rPr>
          <w:sz w:val="20"/>
          <w:szCs w:val="20"/>
        </w:rPr>
        <w:t>. 59-24)</w:t>
      </w:r>
      <w:r>
        <w:rPr>
          <w:sz w:val="26"/>
          <w:szCs w:val="26"/>
        </w:rPr>
        <w:t xml:space="preserve"> </w:t>
      </w:r>
    </w:p>
    <w:sectPr w:rsidR="009E58AB" w:rsidSect="00D56AC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755CE"/>
    <w:multiLevelType w:val="hybridMultilevel"/>
    <w:tmpl w:val="28362166"/>
    <w:lvl w:ilvl="0" w:tplc="3580DB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42A"/>
    <w:rsid w:val="00007BBC"/>
    <w:rsid w:val="0002650C"/>
    <w:rsid w:val="00035A07"/>
    <w:rsid w:val="000607E3"/>
    <w:rsid w:val="000E0A20"/>
    <w:rsid w:val="001100EF"/>
    <w:rsid w:val="001616A7"/>
    <w:rsid w:val="0016334E"/>
    <w:rsid w:val="0017652A"/>
    <w:rsid w:val="00180F7B"/>
    <w:rsid w:val="00184D72"/>
    <w:rsid w:val="001A716A"/>
    <w:rsid w:val="001D16B4"/>
    <w:rsid w:val="001E3B23"/>
    <w:rsid w:val="002A378C"/>
    <w:rsid w:val="002A6BF5"/>
    <w:rsid w:val="002C4F06"/>
    <w:rsid w:val="0030142A"/>
    <w:rsid w:val="0031496B"/>
    <w:rsid w:val="00355293"/>
    <w:rsid w:val="003C3598"/>
    <w:rsid w:val="003D1D0C"/>
    <w:rsid w:val="003F695D"/>
    <w:rsid w:val="003F6D45"/>
    <w:rsid w:val="00421EC1"/>
    <w:rsid w:val="00433E5A"/>
    <w:rsid w:val="004446F5"/>
    <w:rsid w:val="0047052C"/>
    <w:rsid w:val="004858DF"/>
    <w:rsid w:val="004E4BD4"/>
    <w:rsid w:val="0050102F"/>
    <w:rsid w:val="00554760"/>
    <w:rsid w:val="00570F7E"/>
    <w:rsid w:val="005B36E2"/>
    <w:rsid w:val="005F444F"/>
    <w:rsid w:val="0060088F"/>
    <w:rsid w:val="00660077"/>
    <w:rsid w:val="00695EA8"/>
    <w:rsid w:val="006E3F9E"/>
    <w:rsid w:val="006F19A2"/>
    <w:rsid w:val="006F79F7"/>
    <w:rsid w:val="007413AB"/>
    <w:rsid w:val="007C18AC"/>
    <w:rsid w:val="007C2F9D"/>
    <w:rsid w:val="007C64C9"/>
    <w:rsid w:val="007D749E"/>
    <w:rsid w:val="007F53B0"/>
    <w:rsid w:val="00800F89"/>
    <w:rsid w:val="0085529C"/>
    <w:rsid w:val="00871F2B"/>
    <w:rsid w:val="008C3180"/>
    <w:rsid w:val="008E46FE"/>
    <w:rsid w:val="008F4EE8"/>
    <w:rsid w:val="00934F97"/>
    <w:rsid w:val="00954E13"/>
    <w:rsid w:val="00961E6F"/>
    <w:rsid w:val="009A269B"/>
    <w:rsid w:val="009A2F15"/>
    <w:rsid w:val="009E58AB"/>
    <w:rsid w:val="009F7B45"/>
    <w:rsid w:val="00A4781E"/>
    <w:rsid w:val="00A773C8"/>
    <w:rsid w:val="00A94284"/>
    <w:rsid w:val="00B359E4"/>
    <w:rsid w:val="00B40DCA"/>
    <w:rsid w:val="00B72068"/>
    <w:rsid w:val="00B72ED2"/>
    <w:rsid w:val="00B74265"/>
    <w:rsid w:val="00BA6D11"/>
    <w:rsid w:val="00BA703B"/>
    <w:rsid w:val="00BB2319"/>
    <w:rsid w:val="00C47BEB"/>
    <w:rsid w:val="00C81FF2"/>
    <w:rsid w:val="00C849C3"/>
    <w:rsid w:val="00C92F2F"/>
    <w:rsid w:val="00CB11AA"/>
    <w:rsid w:val="00CC142C"/>
    <w:rsid w:val="00D42DB0"/>
    <w:rsid w:val="00D56ACB"/>
    <w:rsid w:val="00DA41EC"/>
    <w:rsid w:val="00DD02CC"/>
    <w:rsid w:val="00DF339C"/>
    <w:rsid w:val="00DF3C7A"/>
    <w:rsid w:val="00E268E4"/>
    <w:rsid w:val="00E3250A"/>
    <w:rsid w:val="00E36A12"/>
    <w:rsid w:val="00E80056"/>
    <w:rsid w:val="00EA3CA9"/>
    <w:rsid w:val="00EF3668"/>
    <w:rsid w:val="00F002FB"/>
    <w:rsid w:val="00F107C0"/>
    <w:rsid w:val="00F20E86"/>
    <w:rsid w:val="00F24A64"/>
    <w:rsid w:val="00F361A8"/>
    <w:rsid w:val="00F37F4E"/>
    <w:rsid w:val="00F41B4B"/>
    <w:rsid w:val="00F513DE"/>
    <w:rsid w:val="00F53640"/>
    <w:rsid w:val="00F53CA8"/>
    <w:rsid w:val="00F676BB"/>
    <w:rsid w:val="00FA1488"/>
    <w:rsid w:val="00FC04F4"/>
    <w:rsid w:val="00FD7571"/>
    <w:rsid w:val="00FE348A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0142A"/>
    <w:pPr>
      <w:overflowPunct w:val="0"/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30142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0142A"/>
    <w:rPr>
      <w:rFonts w:cs="Times New Roman"/>
      <w:color w:val="333300"/>
      <w:u w:val="singl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3014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4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xtended-textshort">
    <w:name w:val="extended-text__short"/>
    <w:rsid w:val="0050102F"/>
  </w:style>
  <w:style w:type="paragraph" w:styleId="a6">
    <w:name w:val="List Paragraph"/>
    <w:basedOn w:val="a"/>
    <w:uiPriority w:val="34"/>
    <w:qFormat/>
    <w:rsid w:val="00C81F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0142A"/>
    <w:pPr>
      <w:overflowPunct w:val="0"/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30142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0142A"/>
    <w:rPr>
      <w:rFonts w:cs="Times New Roman"/>
      <w:color w:val="333300"/>
      <w:u w:val="singl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3014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4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xtended-textshort">
    <w:name w:val="extended-text__short"/>
    <w:rsid w:val="0050102F"/>
  </w:style>
  <w:style w:type="paragraph" w:styleId="a6">
    <w:name w:val="List Paragraph"/>
    <w:basedOn w:val="a"/>
    <w:uiPriority w:val="34"/>
    <w:qFormat/>
    <w:rsid w:val="00C81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prom.cap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inprom@cap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inprom.cap.ru/action/elektroenergetika-i-energosberezhenie/1234/2023-god/rassmotrenie/ao-chuvashskaya-energosbitovaya-kompan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Минпромэнерго Чувашии  Фарида Гайнуллина</dc:creator>
  <cp:lastModifiedBy>Можаева Ирина</cp:lastModifiedBy>
  <cp:revision>101</cp:revision>
  <cp:lastPrinted>2023-10-10T05:54:00Z</cp:lastPrinted>
  <dcterms:created xsi:type="dcterms:W3CDTF">2020-11-06T11:26:00Z</dcterms:created>
  <dcterms:modified xsi:type="dcterms:W3CDTF">2023-10-10T06:51:00Z</dcterms:modified>
</cp:coreProperties>
</file>