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B30393" w:rsidRPr="00B30393" w:rsidTr="00D15C8C">
        <w:trPr>
          <w:cantSplit/>
          <w:trHeight w:val="542"/>
        </w:trPr>
        <w:tc>
          <w:tcPr>
            <w:tcW w:w="4219" w:type="dxa"/>
          </w:tcPr>
          <w:p w:rsidR="00B30393" w:rsidRPr="00B30393" w:rsidRDefault="00B30393" w:rsidP="00B30393">
            <w:pPr>
              <w:jc w:val="center"/>
              <w:rPr>
                <w:b/>
                <w:bCs/>
                <w:noProof/>
              </w:rPr>
            </w:pPr>
          </w:p>
          <w:p w:rsidR="00B30393" w:rsidRPr="00B30393" w:rsidRDefault="00B30393" w:rsidP="00B30393">
            <w:pPr>
              <w:jc w:val="center"/>
              <w:rPr>
                <w:b/>
                <w:bCs/>
                <w:noProof/>
              </w:rPr>
            </w:pPr>
            <w:r w:rsidRPr="00B30393">
              <w:rPr>
                <w:b/>
                <w:bCs/>
                <w:noProof/>
              </w:rPr>
              <w:t>ЧĂВАШ РЕСПУБЛИКИ</w:t>
            </w:r>
          </w:p>
          <w:p w:rsidR="00B30393" w:rsidRPr="00B30393" w:rsidRDefault="00B30393" w:rsidP="00B3039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B30393" w:rsidRPr="00B30393" w:rsidRDefault="00B30393" w:rsidP="00B30393">
            <w:pPr>
              <w:jc w:val="center"/>
            </w:pPr>
            <w:r w:rsidRPr="00B30393">
              <w:rPr>
                <w:rFonts w:ascii="Calibri" w:hAnsi="Calibri"/>
                <w:noProof/>
              </w:rPr>
              <w:drawing>
                <wp:inline distT="0" distB="0" distL="0" distR="0" wp14:anchorId="3D50D233" wp14:editId="609CCD03">
                  <wp:extent cx="701675" cy="840105"/>
                  <wp:effectExtent l="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30393" w:rsidRPr="00B30393" w:rsidRDefault="00B30393" w:rsidP="00B30393">
            <w:pPr>
              <w:jc w:val="center"/>
              <w:rPr>
                <w:b/>
                <w:bCs/>
                <w:noProof/>
              </w:rPr>
            </w:pPr>
          </w:p>
          <w:p w:rsidR="00B30393" w:rsidRPr="00B30393" w:rsidRDefault="00B30393" w:rsidP="00B30393">
            <w:pPr>
              <w:jc w:val="center"/>
              <w:rPr>
                <w:noProof/>
              </w:rPr>
            </w:pPr>
            <w:r w:rsidRPr="00B30393">
              <w:rPr>
                <w:b/>
                <w:bCs/>
                <w:noProof/>
              </w:rPr>
              <w:t>ЧУВАШСКАЯ РЕСПУБЛИКА</w:t>
            </w:r>
          </w:p>
          <w:p w:rsidR="00B30393" w:rsidRPr="00B30393" w:rsidRDefault="00B30393" w:rsidP="00B30393">
            <w:pPr>
              <w:jc w:val="center"/>
            </w:pPr>
          </w:p>
        </w:tc>
      </w:tr>
      <w:tr w:rsidR="00B30393" w:rsidRPr="00B30393" w:rsidTr="00D15C8C">
        <w:trPr>
          <w:cantSplit/>
          <w:trHeight w:val="1785"/>
        </w:trPr>
        <w:tc>
          <w:tcPr>
            <w:tcW w:w="4219" w:type="dxa"/>
          </w:tcPr>
          <w:p w:rsidR="00B30393" w:rsidRPr="00B30393" w:rsidRDefault="00B30393" w:rsidP="00B30393">
            <w:pPr>
              <w:jc w:val="center"/>
              <w:rPr>
                <w:b/>
                <w:bCs/>
                <w:noProof/>
              </w:rPr>
            </w:pPr>
            <w:r w:rsidRPr="00B30393">
              <w:rPr>
                <w:b/>
                <w:bCs/>
                <w:noProof/>
              </w:rPr>
              <w:t>ÇĚРПӲ МУНИЦИПАЛЛĂ</w:t>
            </w:r>
          </w:p>
          <w:p w:rsidR="00B30393" w:rsidRPr="00B30393" w:rsidRDefault="00B30393" w:rsidP="00B3039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B30393">
              <w:rPr>
                <w:b/>
                <w:bCs/>
                <w:noProof/>
              </w:rPr>
              <w:t>ОКРУГĔН ДЕПУТАТСЕН</w:t>
            </w:r>
          </w:p>
          <w:p w:rsidR="00B30393" w:rsidRPr="00B30393" w:rsidRDefault="00B30393" w:rsidP="00B3039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B30393">
              <w:rPr>
                <w:b/>
                <w:bCs/>
                <w:noProof/>
              </w:rPr>
              <w:t xml:space="preserve">ПУХĂВĚ </w:t>
            </w:r>
          </w:p>
          <w:p w:rsidR="00B30393" w:rsidRPr="00B30393" w:rsidRDefault="00B30393" w:rsidP="00B3039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B30393" w:rsidRDefault="00B30393" w:rsidP="00B3039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B30393">
              <w:rPr>
                <w:b/>
                <w:bCs/>
                <w:noProof/>
              </w:rPr>
              <w:t>ЙЫШĂНУ</w:t>
            </w:r>
          </w:p>
          <w:p w:rsidR="00962DAE" w:rsidRPr="00B30393" w:rsidRDefault="00962DAE" w:rsidP="00B3039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B30393" w:rsidRDefault="00962DAE" w:rsidP="00962DA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2024 ҫ. майăн 16-мӗшӗ 27-14 №</w:t>
            </w:r>
          </w:p>
          <w:p w:rsidR="00962DAE" w:rsidRPr="00962DAE" w:rsidRDefault="00962DAE" w:rsidP="0018119C">
            <w:pPr>
              <w:rPr>
                <w:b/>
                <w:bCs/>
                <w:noProof/>
              </w:rPr>
            </w:pPr>
          </w:p>
          <w:p w:rsidR="00B30393" w:rsidRPr="00B30393" w:rsidRDefault="00B30393" w:rsidP="00B30393">
            <w:pPr>
              <w:jc w:val="center"/>
              <w:rPr>
                <w:noProof/>
              </w:rPr>
            </w:pPr>
            <w:r w:rsidRPr="00B30393">
              <w:rPr>
                <w:b/>
                <w:bCs/>
                <w:noProof/>
              </w:rPr>
              <w:t>Ç</w:t>
            </w:r>
            <w:r w:rsidRPr="00B30393">
              <w:rPr>
                <w:b/>
                <w:noProof/>
              </w:rPr>
              <w:t>ěрпӳ хули</w:t>
            </w:r>
          </w:p>
        </w:tc>
        <w:tc>
          <w:tcPr>
            <w:tcW w:w="1276" w:type="dxa"/>
            <w:vMerge/>
            <w:vAlign w:val="center"/>
            <w:hideMark/>
          </w:tcPr>
          <w:p w:rsidR="00B30393" w:rsidRPr="00B30393" w:rsidRDefault="00B30393" w:rsidP="00B30393"/>
        </w:tc>
        <w:tc>
          <w:tcPr>
            <w:tcW w:w="4252" w:type="dxa"/>
          </w:tcPr>
          <w:p w:rsidR="00B30393" w:rsidRPr="00B30393" w:rsidRDefault="00B30393" w:rsidP="00B30393">
            <w:pPr>
              <w:jc w:val="center"/>
              <w:rPr>
                <w:b/>
                <w:bCs/>
                <w:noProof/>
              </w:rPr>
            </w:pPr>
            <w:r w:rsidRPr="00B30393">
              <w:rPr>
                <w:b/>
                <w:bCs/>
                <w:noProof/>
              </w:rPr>
              <w:t>СОБРАНИЕ ДЕПУТАТОВ</w:t>
            </w:r>
          </w:p>
          <w:p w:rsidR="00B30393" w:rsidRPr="00B30393" w:rsidRDefault="00B30393" w:rsidP="00B30393">
            <w:pPr>
              <w:jc w:val="center"/>
              <w:rPr>
                <w:noProof/>
              </w:rPr>
            </w:pPr>
            <w:r w:rsidRPr="00B30393">
              <w:rPr>
                <w:b/>
                <w:bCs/>
                <w:noProof/>
              </w:rPr>
              <w:t>ЦИВИЛЬСКОГО МУНИЦИПАЛЬНОГО ОКРУГА</w:t>
            </w:r>
          </w:p>
          <w:p w:rsidR="00B30393" w:rsidRPr="00B30393" w:rsidRDefault="00B30393" w:rsidP="00B3039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B30393" w:rsidRDefault="00E33632" w:rsidP="00B3039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E33632">
              <w:rPr>
                <w:b/>
                <w:bCs/>
                <w:noProof/>
              </w:rPr>
              <w:t>РЕШЕНИ</w:t>
            </w:r>
            <w:r w:rsidR="00962DAE">
              <w:rPr>
                <w:b/>
                <w:bCs/>
                <w:noProof/>
              </w:rPr>
              <w:t>Е</w:t>
            </w:r>
          </w:p>
          <w:p w:rsidR="00962DAE" w:rsidRPr="00E33632" w:rsidRDefault="00962DAE" w:rsidP="00B3039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B30393" w:rsidRDefault="00962DAE" w:rsidP="00B3039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16 мая 2024 г. № 27-14</w:t>
            </w:r>
          </w:p>
          <w:p w:rsidR="00962DAE" w:rsidRPr="00B30393" w:rsidRDefault="00962DAE" w:rsidP="00B3039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B30393" w:rsidRPr="00B30393" w:rsidRDefault="00B30393" w:rsidP="00B3039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30393">
              <w:rPr>
                <w:b/>
                <w:bCs/>
                <w:noProof/>
              </w:rPr>
              <w:t>город Цивильск</w:t>
            </w:r>
          </w:p>
        </w:tc>
      </w:tr>
    </w:tbl>
    <w:p w:rsidR="00B30393" w:rsidRPr="00B30393" w:rsidRDefault="00B30393" w:rsidP="00B30393">
      <w:pPr>
        <w:ind w:firstLine="567"/>
        <w:jc w:val="both"/>
        <w:rPr>
          <w:sz w:val="16"/>
          <w:szCs w:val="1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B30393" w:rsidRPr="00E33632" w:rsidTr="00D15C8C">
        <w:trPr>
          <w:trHeight w:val="696"/>
        </w:trPr>
        <w:tc>
          <w:tcPr>
            <w:tcW w:w="9781" w:type="dxa"/>
          </w:tcPr>
          <w:p w:rsidR="00B30393" w:rsidRPr="00E33632" w:rsidRDefault="00B30393" w:rsidP="0018119C">
            <w:pPr>
              <w:ind w:firstLine="567"/>
              <w:jc w:val="both"/>
              <w:rPr>
                <w:b/>
                <w:sz w:val="22"/>
              </w:rPr>
            </w:pPr>
            <w:r w:rsidRPr="00E33632">
              <w:rPr>
                <w:b/>
                <w:sz w:val="22"/>
              </w:rPr>
              <w:t xml:space="preserve">О внесении изменения в решение Собрания депутатов Цивильского муниципального округа Чувашской Республики от </w:t>
            </w:r>
            <w:r w:rsidR="0018119C" w:rsidRPr="00E33632">
              <w:rPr>
                <w:b/>
                <w:sz w:val="22"/>
              </w:rPr>
              <w:t>06.04.2023</w:t>
            </w:r>
            <w:r w:rsidRPr="00E33632">
              <w:rPr>
                <w:b/>
                <w:sz w:val="22"/>
              </w:rPr>
              <w:t xml:space="preserve"> года № 1</w:t>
            </w:r>
            <w:r w:rsidR="0018119C" w:rsidRPr="00E33632">
              <w:rPr>
                <w:b/>
                <w:sz w:val="22"/>
              </w:rPr>
              <w:t>2</w:t>
            </w:r>
            <w:r w:rsidRPr="00E33632">
              <w:rPr>
                <w:b/>
                <w:sz w:val="22"/>
              </w:rPr>
              <w:t>-</w:t>
            </w:r>
            <w:r w:rsidR="0018119C" w:rsidRPr="00E33632">
              <w:rPr>
                <w:b/>
                <w:sz w:val="22"/>
              </w:rPr>
              <w:t>35</w:t>
            </w:r>
            <w:r w:rsidRPr="00E33632">
              <w:rPr>
                <w:b/>
                <w:sz w:val="22"/>
              </w:rPr>
              <w:t xml:space="preserve"> </w:t>
            </w:r>
            <w:r w:rsidR="00147FAC" w:rsidRPr="00E33632">
              <w:rPr>
                <w:b/>
                <w:sz w:val="22"/>
              </w:rPr>
              <w:br/>
            </w:r>
            <w:r w:rsidR="0018119C" w:rsidRPr="00E33632">
              <w:rPr>
                <w:b/>
                <w:sz w:val="22"/>
              </w:rPr>
      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хозяйстве»</w:t>
            </w:r>
          </w:p>
        </w:tc>
      </w:tr>
    </w:tbl>
    <w:p w:rsidR="00B30393" w:rsidRPr="00E33632" w:rsidRDefault="00B30393" w:rsidP="00B30393">
      <w:pPr>
        <w:ind w:firstLine="709"/>
        <w:jc w:val="both"/>
        <w:rPr>
          <w:bCs/>
          <w:sz w:val="16"/>
          <w:szCs w:val="18"/>
        </w:rPr>
      </w:pPr>
    </w:p>
    <w:p w:rsidR="00D85F59" w:rsidRPr="00E33632" w:rsidRDefault="0018119C" w:rsidP="00D85F59">
      <w:pPr>
        <w:ind w:firstLine="709"/>
        <w:jc w:val="both"/>
        <w:rPr>
          <w:sz w:val="22"/>
        </w:rPr>
      </w:pPr>
      <w:r w:rsidRPr="00E33632">
        <w:rPr>
          <w:sz w:val="22"/>
        </w:rPr>
        <w:t>В соответствии со статьей 30 частью 7 Федерального закона от 31.07.2020 № 248-ФЗ «О государственном контроле (надзоре) и муниципальном контроле»</w:t>
      </w:r>
      <w:r w:rsidR="00E33632" w:rsidRPr="00E33632">
        <w:rPr>
          <w:sz w:val="22"/>
        </w:rPr>
        <w:t>, в связи с протестом прокуратуры Цивильского района</w:t>
      </w:r>
      <w:r w:rsidRPr="00E33632">
        <w:rPr>
          <w:sz w:val="22"/>
        </w:rPr>
        <w:t>,</w:t>
      </w:r>
    </w:p>
    <w:p w:rsidR="0018119C" w:rsidRPr="00E33632" w:rsidRDefault="0018119C" w:rsidP="00D85F59">
      <w:pPr>
        <w:ind w:firstLine="709"/>
        <w:jc w:val="both"/>
        <w:rPr>
          <w:rFonts w:ascii="Roboto" w:hAnsi="Roboto"/>
          <w:color w:val="000000"/>
          <w:sz w:val="16"/>
          <w:szCs w:val="18"/>
        </w:rPr>
      </w:pPr>
    </w:p>
    <w:p w:rsidR="00EE6CCE" w:rsidRPr="00E33632" w:rsidRDefault="00EE6CCE" w:rsidP="00B30393">
      <w:pPr>
        <w:ind w:firstLine="709"/>
        <w:contextualSpacing/>
        <w:jc w:val="center"/>
        <w:rPr>
          <w:b/>
          <w:sz w:val="22"/>
        </w:rPr>
      </w:pPr>
      <w:r w:rsidRPr="00E33632">
        <w:rPr>
          <w:b/>
          <w:sz w:val="22"/>
        </w:rPr>
        <w:t xml:space="preserve">СОБРАНИЕ ДЕПУТАТОВ ЦИВИЛЬСКОГО </w:t>
      </w:r>
      <w:r w:rsidR="00D85F59" w:rsidRPr="00E33632">
        <w:rPr>
          <w:b/>
          <w:sz w:val="22"/>
        </w:rPr>
        <w:t xml:space="preserve">МУНИЦИПАЛЬНОГО ОКРУГА </w:t>
      </w:r>
      <w:r w:rsidR="00B30393" w:rsidRPr="00E33632">
        <w:rPr>
          <w:b/>
          <w:sz w:val="22"/>
        </w:rPr>
        <w:t xml:space="preserve">ЧУВАШСКОЙ РЕСПУБЛИКИ </w:t>
      </w:r>
      <w:r w:rsidRPr="00E33632">
        <w:rPr>
          <w:b/>
          <w:sz w:val="22"/>
        </w:rPr>
        <w:t>РЕШИЛО:</w:t>
      </w:r>
    </w:p>
    <w:p w:rsidR="00EE6CCE" w:rsidRPr="00E33632" w:rsidRDefault="00EE6CCE" w:rsidP="00EE6CCE">
      <w:pPr>
        <w:ind w:firstLine="709"/>
        <w:contextualSpacing/>
        <w:jc w:val="both"/>
        <w:rPr>
          <w:b/>
          <w:sz w:val="16"/>
          <w:szCs w:val="18"/>
        </w:rPr>
      </w:pPr>
    </w:p>
    <w:p w:rsidR="00EE6CCE" w:rsidRPr="00E33632" w:rsidRDefault="00EE6CCE" w:rsidP="00EE6CCE">
      <w:pPr>
        <w:ind w:firstLine="709"/>
        <w:jc w:val="both"/>
        <w:rPr>
          <w:sz w:val="22"/>
        </w:rPr>
      </w:pPr>
      <w:r w:rsidRPr="00E33632">
        <w:rPr>
          <w:sz w:val="22"/>
        </w:rPr>
        <w:t xml:space="preserve">1. </w:t>
      </w:r>
      <w:r w:rsidR="001966D7">
        <w:rPr>
          <w:sz w:val="22"/>
        </w:rPr>
        <w:t>В</w:t>
      </w:r>
      <w:r w:rsidRPr="00E33632">
        <w:rPr>
          <w:sz w:val="22"/>
        </w:rPr>
        <w:t xml:space="preserve"> Положение о муниципально</w:t>
      </w:r>
      <w:r w:rsidR="0018119C" w:rsidRPr="00E33632">
        <w:rPr>
          <w:sz w:val="22"/>
        </w:rPr>
        <w:t>м</w:t>
      </w:r>
      <w:r w:rsidRPr="00E33632">
        <w:rPr>
          <w:sz w:val="22"/>
        </w:rPr>
        <w:t xml:space="preserve"> </w:t>
      </w:r>
      <w:r w:rsidR="0018119C" w:rsidRPr="00E33632">
        <w:rPr>
          <w:sz w:val="22"/>
        </w:rPr>
        <w:t>контроле на автомобильном транспорте, городском наземном электрическом транспорте и в дорожном хозяйстве</w:t>
      </w:r>
      <w:r w:rsidRPr="00E33632">
        <w:rPr>
          <w:sz w:val="22"/>
        </w:rPr>
        <w:t xml:space="preserve">, утвержденное решением Собрания депутатов Цивильского муниципального округа от </w:t>
      </w:r>
      <w:r w:rsidR="0018119C" w:rsidRPr="00E33632">
        <w:rPr>
          <w:sz w:val="22"/>
        </w:rPr>
        <w:t>06.04.2023 года № 12-35</w:t>
      </w:r>
      <w:r w:rsidRPr="00E33632">
        <w:rPr>
          <w:sz w:val="22"/>
        </w:rPr>
        <w:t xml:space="preserve"> «</w:t>
      </w:r>
      <w:r w:rsidR="0018119C" w:rsidRPr="00E33632">
        <w:rPr>
          <w:sz w:val="22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1966D7">
        <w:rPr>
          <w:sz w:val="22"/>
        </w:rPr>
        <w:t>» (далее - Положение) внести следующие изменения</w:t>
      </w:r>
      <w:r w:rsidRPr="00E33632">
        <w:rPr>
          <w:sz w:val="22"/>
        </w:rPr>
        <w:t>:</w:t>
      </w:r>
    </w:p>
    <w:p w:rsidR="00EE6CCE" w:rsidRPr="00E33632" w:rsidRDefault="00EE6CCE" w:rsidP="00EE6CCE">
      <w:pPr>
        <w:ind w:firstLine="709"/>
        <w:contextualSpacing/>
        <w:jc w:val="both"/>
        <w:rPr>
          <w:sz w:val="22"/>
        </w:rPr>
      </w:pPr>
      <w:r w:rsidRPr="00E33632">
        <w:rPr>
          <w:sz w:val="22"/>
        </w:rPr>
        <w:t xml:space="preserve">1.1. раздел </w:t>
      </w:r>
      <w:r w:rsidR="0018119C" w:rsidRPr="00E33632">
        <w:rPr>
          <w:sz w:val="22"/>
        </w:rPr>
        <w:t>7</w:t>
      </w:r>
      <w:r w:rsidRPr="00E33632">
        <w:rPr>
          <w:sz w:val="22"/>
        </w:rPr>
        <w:t xml:space="preserve"> </w:t>
      </w:r>
      <w:r w:rsidR="0018119C" w:rsidRPr="00E33632">
        <w:rPr>
          <w:sz w:val="22"/>
        </w:rPr>
        <w:t>пункт 35</w:t>
      </w:r>
      <w:r w:rsidR="00E33632" w:rsidRPr="00E33632">
        <w:rPr>
          <w:sz w:val="22"/>
        </w:rPr>
        <w:t>, 36, 37</w:t>
      </w:r>
      <w:r w:rsidR="0018119C" w:rsidRPr="00E33632">
        <w:rPr>
          <w:sz w:val="22"/>
        </w:rPr>
        <w:t xml:space="preserve"> </w:t>
      </w:r>
      <w:r w:rsidRPr="00E33632">
        <w:rPr>
          <w:sz w:val="22"/>
        </w:rPr>
        <w:t xml:space="preserve">Положения </w:t>
      </w:r>
      <w:r w:rsidR="0018119C" w:rsidRPr="00E33632">
        <w:rPr>
          <w:sz w:val="22"/>
        </w:rPr>
        <w:t xml:space="preserve">изложить в </w:t>
      </w:r>
      <w:r w:rsidRPr="00E33632">
        <w:rPr>
          <w:sz w:val="22"/>
        </w:rPr>
        <w:t>следующе</w:t>
      </w:r>
      <w:r w:rsidR="00CE389C" w:rsidRPr="00E33632">
        <w:rPr>
          <w:sz w:val="22"/>
        </w:rPr>
        <w:t>й</w:t>
      </w:r>
      <w:r w:rsidRPr="00E33632">
        <w:rPr>
          <w:sz w:val="22"/>
        </w:rPr>
        <w:t xml:space="preserve"> </w:t>
      </w:r>
      <w:r w:rsidR="00CE389C" w:rsidRPr="00E33632">
        <w:rPr>
          <w:sz w:val="22"/>
        </w:rPr>
        <w:t>редакции</w:t>
      </w:r>
      <w:r w:rsidRPr="00E33632">
        <w:rPr>
          <w:sz w:val="22"/>
        </w:rPr>
        <w:t xml:space="preserve">: </w:t>
      </w:r>
    </w:p>
    <w:p w:rsidR="00E33632" w:rsidRPr="00E33632" w:rsidRDefault="00E33632" w:rsidP="00E33632">
      <w:pPr>
        <w:jc w:val="both"/>
        <w:rPr>
          <w:sz w:val="22"/>
        </w:rPr>
      </w:pPr>
      <w:r w:rsidRPr="00E33632">
        <w:rPr>
          <w:sz w:val="22"/>
        </w:rPr>
        <w:t xml:space="preserve">        </w:t>
      </w:r>
      <w:r w:rsidR="00EE6CCE" w:rsidRPr="00E33632">
        <w:rPr>
          <w:sz w:val="22"/>
        </w:rPr>
        <w:t>«</w:t>
      </w:r>
      <w:r w:rsidRPr="00E33632">
        <w:rPr>
          <w:sz w:val="22"/>
        </w:rPr>
        <w:tab/>
        <w:t>3</w:t>
      </w:r>
      <w:bookmarkStart w:id="0" w:name="_GoBack"/>
      <w:bookmarkEnd w:id="0"/>
      <w:r w:rsidRPr="00E33632">
        <w:rPr>
          <w:sz w:val="22"/>
        </w:rPr>
        <w:t>5. Ключевыми показателями эффективности и результативности осуществления муниципального контроля являются:</w:t>
      </w:r>
    </w:p>
    <w:p w:rsidR="00E33632" w:rsidRPr="00E33632" w:rsidRDefault="00E33632" w:rsidP="00E33632">
      <w:pPr>
        <w:jc w:val="both"/>
        <w:rPr>
          <w:sz w:val="22"/>
        </w:rPr>
      </w:pPr>
      <w:r w:rsidRPr="00E33632">
        <w:rPr>
          <w:sz w:val="22"/>
        </w:rPr>
        <w:tab/>
        <w:t>- доля обоснованных жалоб на действия (бездействие) и (или) ее должностных лиц при проведении контрольных мероприятий в течение года – 0 процентов.</w:t>
      </w:r>
    </w:p>
    <w:p w:rsidR="00E33632" w:rsidRPr="00E33632" w:rsidRDefault="00E33632" w:rsidP="00E33632">
      <w:pPr>
        <w:jc w:val="both"/>
        <w:rPr>
          <w:sz w:val="22"/>
        </w:rPr>
      </w:pPr>
      <w:r w:rsidRPr="00E33632">
        <w:rPr>
          <w:sz w:val="22"/>
        </w:rPr>
        <w:tab/>
        <w:t>36. Индикативными показателями осуществления муниципального контроля являются:</w:t>
      </w:r>
    </w:p>
    <w:p w:rsidR="00E33632" w:rsidRPr="00E33632" w:rsidRDefault="00E33632" w:rsidP="00E33632">
      <w:pPr>
        <w:jc w:val="both"/>
        <w:rPr>
          <w:sz w:val="22"/>
        </w:rPr>
      </w:pPr>
      <w:r w:rsidRPr="00E33632">
        <w:rPr>
          <w:sz w:val="22"/>
        </w:rPr>
        <w:tab/>
        <w:t>1) количество обращений граждан и организаций о нарушении обязательных требований, поступивших в Администрацию (единица);</w:t>
      </w:r>
    </w:p>
    <w:p w:rsidR="00E33632" w:rsidRPr="00E33632" w:rsidRDefault="00E33632" w:rsidP="00E33632">
      <w:pPr>
        <w:jc w:val="both"/>
        <w:rPr>
          <w:sz w:val="22"/>
        </w:rPr>
      </w:pPr>
      <w:r w:rsidRPr="00E33632">
        <w:rPr>
          <w:sz w:val="22"/>
        </w:rPr>
        <w:tab/>
        <w:t>2) количество проведенных Администрацией внеплановых контрольных мероприятий (единица);</w:t>
      </w:r>
    </w:p>
    <w:p w:rsidR="00E33632" w:rsidRPr="00E33632" w:rsidRDefault="00E33632" w:rsidP="00E33632">
      <w:pPr>
        <w:jc w:val="both"/>
        <w:rPr>
          <w:sz w:val="22"/>
        </w:rPr>
      </w:pPr>
      <w:r w:rsidRPr="00E33632">
        <w:rPr>
          <w:sz w:val="22"/>
        </w:rPr>
        <w:tab/>
        <w:t>3) количество принятых органами прокуратуры решений о согласовании проведения Администрацией внепланового контрольного мероприятия (единица);</w:t>
      </w:r>
    </w:p>
    <w:p w:rsidR="00E33632" w:rsidRPr="00E33632" w:rsidRDefault="00E33632" w:rsidP="00E33632">
      <w:pPr>
        <w:jc w:val="both"/>
        <w:rPr>
          <w:sz w:val="22"/>
        </w:rPr>
      </w:pPr>
      <w:r w:rsidRPr="00E33632">
        <w:rPr>
          <w:sz w:val="22"/>
        </w:rPr>
        <w:tab/>
        <w:t>4) количество выявленных Администрацией нарушений обязательных требований (единица);</w:t>
      </w:r>
    </w:p>
    <w:p w:rsidR="00E33632" w:rsidRPr="00E33632" w:rsidRDefault="00E33632" w:rsidP="00E33632">
      <w:pPr>
        <w:jc w:val="both"/>
        <w:rPr>
          <w:sz w:val="22"/>
        </w:rPr>
      </w:pPr>
      <w:r w:rsidRPr="00E33632">
        <w:rPr>
          <w:sz w:val="22"/>
        </w:rPr>
        <w:tab/>
        <w:t>5) количество устраненных нарушений обязательных требований (единица);</w:t>
      </w:r>
    </w:p>
    <w:p w:rsidR="00E33632" w:rsidRPr="00E33632" w:rsidRDefault="00E33632" w:rsidP="00E33632">
      <w:pPr>
        <w:jc w:val="both"/>
        <w:rPr>
          <w:sz w:val="22"/>
        </w:rPr>
      </w:pPr>
      <w:r w:rsidRPr="00E33632">
        <w:rPr>
          <w:sz w:val="22"/>
        </w:rPr>
        <w:tab/>
        <w:t>6) количество поступивших возражений в отношении акта контрольного мероприятия (единица);</w:t>
      </w:r>
    </w:p>
    <w:p w:rsidR="00E33632" w:rsidRPr="00E33632" w:rsidRDefault="00E33632" w:rsidP="00E33632">
      <w:pPr>
        <w:jc w:val="both"/>
        <w:rPr>
          <w:sz w:val="22"/>
        </w:rPr>
      </w:pPr>
      <w:r w:rsidRPr="00E33632">
        <w:rPr>
          <w:sz w:val="22"/>
        </w:rPr>
        <w:tab/>
        <w:t>7) количество выданных Администрацией предписаний об устранении нарушений обязательных требований (единица).</w:t>
      </w:r>
    </w:p>
    <w:p w:rsidR="00E33632" w:rsidRPr="00E33632" w:rsidRDefault="00E33632" w:rsidP="00E33632">
      <w:pPr>
        <w:jc w:val="both"/>
        <w:rPr>
          <w:sz w:val="22"/>
        </w:rPr>
      </w:pPr>
      <w:r w:rsidRPr="00E33632">
        <w:rPr>
          <w:sz w:val="22"/>
        </w:rPr>
        <w:tab/>
        <w:t>37. 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контроля».</w:t>
      </w:r>
    </w:p>
    <w:p w:rsidR="00EE6CCE" w:rsidRPr="00E33632" w:rsidRDefault="00EE6CCE" w:rsidP="00E33632">
      <w:pPr>
        <w:ind w:firstLine="708"/>
        <w:jc w:val="both"/>
        <w:rPr>
          <w:rFonts w:cs="Arial"/>
          <w:sz w:val="22"/>
        </w:rPr>
      </w:pPr>
      <w:r w:rsidRPr="00E33632">
        <w:rPr>
          <w:rFonts w:cs="Arial"/>
          <w:sz w:val="22"/>
        </w:rPr>
        <w:t xml:space="preserve">2. </w:t>
      </w:r>
      <w:r w:rsidR="001E7EFE" w:rsidRPr="00E33632">
        <w:rPr>
          <w:rFonts w:cs="Arial"/>
          <w:sz w:val="22"/>
        </w:rPr>
        <w:t>Настоящее решение вступает в силу после его официального опубликования (обнародования)</w:t>
      </w:r>
      <w:r w:rsidRPr="00E33632">
        <w:rPr>
          <w:rFonts w:cs="Arial"/>
          <w:sz w:val="22"/>
        </w:rPr>
        <w:t>.</w:t>
      </w:r>
    </w:p>
    <w:p w:rsidR="00D85F59" w:rsidRPr="00E33632" w:rsidRDefault="00D85F59" w:rsidP="00EE6CC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2"/>
        </w:rPr>
      </w:pPr>
    </w:p>
    <w:p w:rsidR="00EE6CCE" w:rsidRPr="00E33632" w:rsidRDefault="00EE6CCE" w:rsidP="00EE6CCE">
      <w:pPr>
        <w:widowControl w:val="0"/>
        <w:autoSpaceDE w:val="0"/>
        <w:autoSpaceDN w:val="0"/>
        <w:adjustRightInd w:val="0"/>
        <w:jc w:val="both"/>
        <w:rPr>
          <w:rFonts w:cs="Arial"/>
          <w:sz w:val="22"/>
        </w:rPr>
      </w:pPr>
      <w:r w:rsidRPr="00E33632">
        <w:rPr>
          <w:rFonts w:cs="Arial"/>
          <w:sz w:val="22"/>
        </w:rPr>
        <w:t>Председатель Собрания депутатов</w:t>
      </w:r>
    </w:p>
    <w:p w:rsidR="00EE6CCE" w:rsidRPr="00E33632" w:rsidRDefault="00EE6CCE" w:rsidP="00EE6CCE">
      <w:pPr>
        <w:widowControl w:val="0"/>
        <w:autoSpaceDE w:val="0"/>
        <w:autoSpaceDN w:val="0"/>
        <w:adjustRightInd w:val="0"/>
        <w:jc w:val="both"/>
        <w:rPr>
          <w:rFonts w:cs="Arial"/>
          <w:sz w:val="22"/>
        </w:rPr>
      </w:pPr>
      <w:r w:rsidRPr="00E33632">
        <w:rPr>
          <w:rFonts w:cs="Arial"/>
          <w:sz w:val="22"/>
        </w:rPr>
        <w:t xml:space="preserve">Цивильского муниципального округа </w:t>
      </w:r>
    </w:p>
    <w:p w:rsidR="00EE6CCE" w:rsidRPr="00E33632" w:rsidRDefault="00EE6CCE" w:rsidP="00EE6CCE">
      <w:pPr>
        <w:widowControl w:val="0"/>
        <w:autoSpaceDE w:val="0"/>
        <w:autoSpaceDN w:val="0"/>
        <w:adjustRightInd w:val="0"/>
        <w:jc w:val="both"/>
        <w:rPr>
          <w:rFonts w:cs="Arial"/>
          <w:sz w:val="22"/>
        </w:rPr>
      </w:pPr>
      <w:r w:rsidRPr="00E33632">
        <w:rPr>
          <w:rFonts w:cs="Arial"/>
          <w:sz w:val="22"/>
        </w:rPr>
        <w:t xml:space="preserve">Чувашской Республики                                             </w:t>
      </w:r>
      <w:r w:rsidR="005008D5" w:rsidRPr="00E33632">
        <w:rPr>
          <w:rFonts w:cs="Arial"/>
          <w:sz w:val="22"/>
        </w:rPr>
        <w:t xml:space="preserve">          </w:t>
      </w:r>
      <w:r w:rsidR="00147FAC" w:rsidRPr="00E33632">
        <w:rPr>
          <w:rFonts w:cs="Arial"/>
          <w:sz w:val="22"/>
        </w:rPr>
        <w:t xml:space="preserve">                       </w:t>
      </w:r>
      <w:r w:rsidR="005008D5" w:rsidRPr="00E33632">
        <w:rPr>
          <w:rFonts w:cs="Arial"/>
          <w:sz w:val="22"/>
        </w:rPr>
        <w:t xml:space="preserve">                  Т.</w:t>
      </w:r>
      <w:r w:rsidRPr="00E33632">
        <w:rPr>
          <w:rFonts w:cs="Arial"/>
          <w:sz w:val="22"/>
        </w:rPr>
        <w:t>В. Баранова</w:t>
      </w:r>
    </w:p>
    <w:p w:rsidR="00EE6CCE" w:rsidRPr="00E33632" w:rsidRDefault="00EE6CCE" w:rsidP="00EE6CCE">
      <w:pPr>
        <w:widowControl w:val="0"/>
        <w:autoSpaceDE w:val="0"/>
        <w:autoSpaceDN w:val="0"/>
        <w:adjustRightInd w:val="0"/>
        <w:jc w:val="both"/>
        <w:rPr>
          <w:rFonts w:cs="Arial"/>
          <w:sz w:val="22"/>
        </w:rPr>
      </w:pPr>
    </w:p>
    <w:p w:rsidR="00EE6CCE" w:rsidRPr="00E33632" w:rsidRDefault="00E33632" w:rsidP="00EE6CCE">
      <w:pPr>
        <w:widowControl w:val="0"/>
        <w:autoSpaceDE w:val="0"/>
        <w:autoSpaceDN w:val="0"/>
        <w:adjustRightInd w:val="0"/>
        <w:jc w:val="both"/>
        <w:rPr>
          <w:rFonts w:cs="Arial"/>
          <w:sz w:val="22"/>
        </w:rPr>
      </w:pPr>
      <w:r>
        <w:rPr>
          <w:rFonts w:cs="Arial"/>
          <w:sz w:val="22"/>
        </w:rPr>
        <w:t>Глава</w:t>
      </w:r>
      <w:r w:rsidR="00EE6CCE" w:rsidRPr="00E33632">
        <w:rPr>
          <w:rFonts w:cs="Arial"/>
          <w:sz w:val="22"/>
        </w:rPr>
        <w:t xml:space="preserve"> Цивильского</w:t>
      </w:r>
    </w:p>
    <w:p w:rsidR="00EE6CCE" w:rsidRPr="00E33632" w:rsidRDefault="00EE6CCE" w:rsidP="00EE6CCE">
      <w:pPr>
        <w:widowControl w:val="0"/>
        <w:autoSpaceDE w:val="0"/>
        <w:autoSpaceDN w:val="0"/>
        <w:adjustRightInd w:val="0"/>
        <w:jc w:val="both"/>
        <w:rPr>
          <w:rFonts w:cs="Arial"/>
          <w:sz w:val="22"/>
        </w:rPr>
      </w:pPr>
      <w:r w:rsidRPr="00E33632">
        <w:rPr>
          <w:rFonts w:cs="Arial"/>
          <w:sz w:val="22"/>
        </w:rPr>
        <w:t xml:space="preserve">муниципального округа </w:t>
      </w:r>
    </w:p>
    <w:p w:rsidR="0082544D" w:rsidRPr="00E33632" w:rsidRDefault="00EE6CCE" w:rsidP="00A30465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E33632">
        <w:rPr>
          <w:rFonts w:cs="Arial"/>
          <w:sz w:val="22"/>
        </w:rPr>
        <w:t xml:space="preserve">Чувашской Республики                                          </w:t>
      </w:r>
      <w:r w:rsidR="00147FAC" w:rsidRPr="00E33632">
        <w:rPr>
          <w:rFonts w:cs="Arial"/>
          <w:sz w:val="22"/>
        </w:rPr>
        <w:t xml:space="preserve">                     </w:t>
      </w:r>
      <w:r w:rsidRPr="00E33632">
        <w:rPr>
          <w:rFonts w:cs="Arial"/>
          <w:sz w:val="22"/>
        </w:rPr>
        <w:t xml:space="preserve">                </w:t>
      </w:r>
      <w:r w:rsidR="00147FAC" w:rsidRPr="00E33632">
        <w:rPr>
          <w:rFonts w:cs="Arial"/>
          <w:sz w:val="22"/>
        </w:rPr>
        <w:t xml:space="preserve">         </w:t>
      </w:r>
      <w:r w:rsidR="00E33632">
        <w:rPr>
          <w:rFonts w:cs="Arial"/>
          <w:sz w:val="22"/>
        </w:rPr>
        <w:t xml:space="preserve"> </w:t>
      </w:r>
      <w:r w:rsidR="00147FAC" w:rsidRPr="00E33632">
        <w:rPr>
          <w:rFonts w:cs="Arial"/>
          <w:sz w:val="22"/>
        </w:rPr>
        <w:t xml:space="preserve">       </w:t>
      </w:r>
      <w:r w:rsidR="00E33632">
        <w:rPr>
          <w:rFonts w:cs="Arial"/>
          <w:sz w:val="22"/>
        </w:rPr>
        <w:t>А.В.</w:t>
      </w:r>
      <w:r w:rsidR="00962DAE">
        <w:rPr>
          <w:rFonts w:cs="Arial"/>
          <w:sz w:val="22"/>
        </w:rPr>
        <w:t xml:space="preserve"> </w:t>
      </w:r>
      <w:r w:rsidR="00E33632">
        <w:rPr>
          <w:rFonts w:cs="Arial"/>
          <w:sz w:val="22"/>
        </w:rPr>
        <w:t>Иванов</w:t>
      </w:r>
    </w:p>
    <w:sectPr w:rsidR="0082544D" w:rsidRPr="00E33632" w:rsidSect="00962DAE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D7"/>
    <w:rsid w:val="00127236"/>
    <w:rsid w:val="00147FAC"/>
    <w:rsid w:val="0018119C"/>
    <w:rsid w:val="001966D7"/>
    <w:rsid w:val="001E7EFE"/>
    <w:rsid w:val="002A6EEB"/>
    <w:rsid w:val="005008D5"/>
    <w:rsid w:val="00600937"/>
    <w:rsid w:val="00663973"/>
    <w:rsid w:val="007E2C76"/>
    <w:rsid w:val="0082544D"/>
    <w:rsid w:val="00944B64"/>
    <w:rsid w:val="00946578"/>
    <w:rsid w:val="00962DAE"/>
    <w:rsid w:val="00A30465"/>
    <w:rsid w:val="00B30393"/>
    <w:rsid w:val="00B4713B"/>
    <w:rsid w:val="00BF49D7"/>
    <w:rsid w:val="00C34CCD"/>
    <w:rsid w:val="00CE389C"/>
    <w:rsid w:val="00D85F59"/>
    <w:rsid w:val="00E33632"/>
    <w:rsid w:val="00EE6CCE"/>
    <w:rsid w:val="00F2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6CCE"/>
    <w:rPr>
      <w:color w:val="0000FF"/>
      <w:u w:val="single"/>
    </w:rPr>
  </w:style>
  <w:style w:type="character" w:styleId="a4">
    <w:name w:val="Emphasis"/>
    <w:basedOn w:val="a0"/>
    <w:uiPriority w:val="20"/>
    <w:qFormat/>
    <w:rsid w:val="00C34CC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303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3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6CCE"/>
    <w:rPr>
      <w:color w:val="0000FF"/>
      <w:u w:val="single"/>
    </w:rPr>
  </w:style>
  <w:style w:type="character" w:styleId="a4">
    <w:name w:val="Emphasis"/>
    <w:basedOn w:val="a0"/>
    <w:uiPriority w:val="20"/>
    <w:qFormat/>
    <w:rsid w:val="00C34CC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303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Валентина Анатольевна</dc:creator>
  <cp:lastModifiedBy>Андреева Ксения Владиславовна</cp:lastModifiedBy>
  <cp:revision>4</cp:revision>
  <cp:lastPrinted>2024-05-13T11:48:00Z</cp:lastPrinted>
  <dcterms:created xsi:type="dcterms:W3CDTF">2024-05-13T11:51:00Z</dcterms:created>
  <dcterms:modified xsi:type="dcterms:W3CDTF">2024-05-21T11:54:00Z</dcterms:modified>
</cp:coreProperties>
</file>