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6DB71" w14:textId="13775BDD" w:rsidR="00F43365" w:rsidRPr="00660275" w:rsidRDefault="00215B26" w:rsidP="00660275">
      <w:pPr>
        <w:pStyle w:val="a5"/>
        <w:jc w:val="both"/>
        <w:rPr>
          <w:b/>
          <w:bCs/>
        </w:rPr>
      </w:pPr>
      <w:bookmarkStart w:id="0" w:name="_GoBack"/>
      <w:bookmarkEnd w:id="0"/>
      <w:r w:rsidRPr="00660275">
        <w:rPr>
          <w:b/>
          <w:bCs/>
          <w:color w:val="22272F"/>
          <w:shd w:val="clear" w:color="auto" w:fill="FFFFFF"/>
        </w:rPr>
        <w:t> Годовой отчет и годовой доклад о ходе реализации муниципальной программы</w:t>
      </w:r>
      <w:r w:rsidRPr="00660275">
        <w:rPr>
          <w:b/>
          <w:bCs/>
        </w:rPr>
        <w:t xml:space="preserve"> Аликовского </w:t>
      </w:r>
      <w:r w:rsidR="00D77999">
        <w:rPr>
          <w:b/>
          <w:bCs/>
        </w:rPr>
        <w:t>муниципального округа</w:t>
      </w:r>
      <w:r w:rsidRPr="00660275">
        <w:rPr>
          <w:b/>
          <w:bCs/>
        </w:rPr>
        <w:t xml:space="preserve"> </w:t>
      </w:r>
      <w:r w:rsidR="00F43365" w:rsidRPr="00660275">
        <w:rPr>
          <w:b/>
          <w:bCs/>
        </w:rPr>
        <w:t>Чувашской Республики "</w:t>
      </w:r>
      <w:r w:rsidR="00D77999">
        <w:rPr>
          <w:b/>
          <w:bCs/>
        </w:rPr>
        <w:t>Укрепление общественного здоровья</w:t>
      </w:r>
      <w:r w:rsidR="00F43365" w:rsidRPr="00660275">
        <w:rPr>
          <w:b/>
          <w:bCs/>
        </w:rPr>
        <w:t>" в 20</w:t>
      </w:r>
      <w:r w:rsidRPr="00660275">
        <w:rPr>
          <w:b/>
          <w:bCs/>
        </w:rPr>
        <w:t>2</w:t>
      </w:r>
      <w:r w:rsidR="00862BA5">
        <w:rPr>
          <w:b/>
          <w:bCs/>
        </w:rPr>
        <w:t>4</w:t>
      </w:r>
      <w:r w:rsidR="00F43365" w:rsidRPr="00660275">
        <w:rPr>
          <w:b/>
          <w:bCs/>
        </w:rPr>
        <w:t xml:space="preserve"> году</w:t>
      </w:r>
    </w:p>
    <w:p w14:paraId="25634E80" w14:textId="77777777" w:rsidR="002A1009" w:rsidRPr="005E6D40" w:rsidRDefault="002A1009" w:rsidP="00660275">
      <w:pPr>
        <w:pStyle w:val="a5"/>
        <w:jc w:val="both"/>
      </w:pPr>
    </w:p>
    <w:p w14:paraId="38DD3F04" w14:textId="3B92D4E7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Годовой отчет о ходе реализации </w:t>
      </w:r>
      <w:r w:rsidR="00215B26" w:rsidRPr="005E6D40">
        <w:rPr>
          <w:color w:val="262626"/>
        </w:rPr>
        <w:t xml:space="preserve">муниципальной программы Аликовского </w:t>
      </w:r>
      <w:r w:rsidR="00D77999">
        <w:rPr>
          <w:color w:val="262626"/>
        </w:rPr>
        <w:t>муниципального округа</w:t>
      </w:r>
      <w:r w:rsidRPr="005E6D40">
        <w:rPr>
          <w:color w:val="262626"/>
        </w:rPr>
        <w:t xml:space="preserve"> Чувашской Республики «</w:t>
      </w:r>
      <w:r w:rsidR="00D77999">
        <w:rPr>
          <w:color w:val="262626"/>
        </w:rPr>
        <w:t>Укрепление общественного здоровья</w:t>
      </w:r>
      <w:r w:rsidRPr="005E6D40">
        <w:rPr>
          <w:color w:val="262626"/>
        </w:rPr>
        <w:t>» на 20</w:t>
      </w:r>
      <w:r w:rsidR="00862BA5">
        <w:rPr>
          <w:color w:val="262626"/>
        </w:rPr>
        <w:t>23</w:t>
      </w:r>
      <w:r w:rsidRPr="005E6D40">
        <w:rPr>
          <w:color w:val="262626"/>
        </w:rPr>
        <w:t xml:space="preserve"> - 20</w:t>
      </w:r>
      <w:r w:rsidR="00215B26" w:rsidRPr="005E6D40">
        <w:rPr>
          <w:color w:val="262626"/>
        </w:rPr>
        <w:t>3</w:t>
      </w:r>
      <w:r w:rsidR="00D77999">
        <w:rPr>
          <w:color w:val="262626"/>
        </w:rPr>
        <w:t>0</w:t>
      </w:r>
      <w:r w:rsidRPr="005E6D40">
        <w:rPr>
          <w:color w:val="262626"/>
        </w:rPr>
        <w:t xml:space="preserve"> годы (далее – </w:t>
      </w:r>
      <w:r w:rsidR="00215B26" w:rsidRPr="005E6D40">
        <w:rPr>
          <w:color w:val="262626"/>
        </w:rPr>
        <w:t>муниципальная</w:t>
      </w:r>
      <w:r w:rsidRPr="005E6D40">
        <w:rPr>
          <w:color w:val="262626"/>
        </w:rPr>
        <w:t xml:space="preserve"> программа) включает в себя информацию о реализации </w:t>
      </w:r>
      <w:r w:rsidR="00215B26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 xml:space="preserve">программы и подготовлен в соответствии с требованиями раздела VII «Подготовка годовых отчетов и докладов о ходе реализации </w:t>
      </w:r>
      <w:r w:rsidR="00215B26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 xml:space="preserve"> программы» Порядка разработки и реализации </w:t>
      </w:r>
      <w:r w:rsidR="00215B26" w:rsidRPr="005E6D40">
        <w:rPr>
          <w:color w:val="262626"/>
        </w:rPr>
        <w:t xml:space="preserve">муниципальных </w:t>
      </w:r>
      <w:r w:rsidRPr="005E6D40">
        <w:rPr>
          <w:color w:val="262626"/>
        </w:rPr>
        <w:t xml:space="preserve">программ </w:t>
      </w:r>
      <w:r w:rsidR="00215B26" w:rsidRPr="005E6D40">
        <w:rPr>
          <w:color w:val="262626"/>
        </w:rPr>
        <w:t xml:space="preserve">Аликовского </w:t>
      </w:r>
      <w:r w:rsidR="00D77999">
        <w:rPr>
          <w:color w:val="262626"/>
        </w:rPr>
        <w:t>муниципального округа</w:t>
      </w:r>
      <w:r w:rsidR="00215B26" w:rsidRPr="005E6D40">
        <w:rPr>
          <w:color w:val="262626"/>
        </w:rPr>
        <w:t xml:space="preserve"> </w:t>
      </w:r>
      <w:r w:rsidRPr="005E6D40">
        <w:rPr>
          <w:color w:val="262626"/>
        </w:rPr>
        <w:t>Чувашской Республики,</w:t>
      </w:r>
      <w:r w:rsidR="00FC1F55" w:rsidRPr="005E6D40">
        <w:rPr>
          <w:color w:val="262626"/>
        </w:rPr>
        <w:t xml:space="preserve"> утвержденного постановлением администрации Аликовского района Чувашской Республики от 11.12.2018 года № 1387</w:t>
      </w:r>
      <w:r w:rsidR="00215B26" w:rsidRPr="005E6D40">
        <w:rPr>
          <w:color w:val="262626"/>
        </w:rPr>
        <w:t xml:space="preserve"> </w:t>
      </w:r>
      <w:r w:rsidR="00215B26" w:rsidRPr="005E6D40">
        <w:br/>
      </w:r>
    </w:p>
    <w:p w14:paraId="6138DB67" w14:textId="77777777" w:rsidR="00EE262F" w:rsidRDefault="00F43365" w:rsidP="00660275">
      <w:pPr>
        <w:pStyle w:val="a5"/>
        <w:jc w:val="both"/>
        <w:rPr>
          <w:color w:val="262626"/>
        </w:rPr>
      </w:pPr>
      <w:r w:rsidRPr="005E6D40">
        <w:rPr>
          <w:rStyle w:val="a6"/>
          <w:color w:val="262626"/>
        </w:rPr>
        <w:t>Ответственным исполнителем</w:t>
      </w:r>
      <w:r w:rsidRPr="005E6D40">
        <w:rPr>
          <w:color w:val="262626"/>
        </w:rPr>
        <w:t> </w:t>
      </w:r>
      <w:r w:rsidR="00DB1B9E" w:rsidRPr="005E6D40">
        <w:rPr>
          <w:color w:val="262626"/>
        </w:rPr>
        <w:t xml:space="preserve">муниципальной программы </w:t>
      </w:r>
      <w:r w:rsidRPr="005E6D40">
        <w:rPr>
          <w:color w:val="262626"/>
        </w:rPr>
        <w:t>является</w:t>
      </w:r>
      <w:r w:rsidR="00FC340A" w:rsidRPr="005E6D40">
        <w:rPr>
          <w:color w:val="262626"/>
        </w:rPr>
        <w:t xml:space="preserve"> </w:t>
      </w:r>
      <w:r w:rsidR="00DB1B9E" w:rsidRPr="005E6D40">
        <w:rPr>
          <w:color w:val="262626"/>
        </w:rPr>
        <w:t>администрация Аликовского района Чувашской Республики</w:t>
      </w:r>
      <w:r w:rsidR="00EE262F">
        <w:rPr>
          <w:color w:val="262626"/>
        </w:rPr>
        <w:t>;</w:t>
      </w:r>
    </w:p>
    <w:p w14:paraId="17877654" w14:textId="7AC07FFF" w:rsidR="00DB1B9E" w:rsidRPr="005E6D40" w:rsidRDefault="00F43365" w:rsidP="00660275">
      <w:pPr>
        <w:pStyle w:val="a5"/>
        <w:jc w:val="both"/>
        <w:rPr>
          <w:rFonts w:eastAsia="Calibri"/>
          <w:color w:val="000000"/>
        </w:rPr>
      </w:pPr>
      <w:r w:rsidRPr="005E6D40">
        <w:rPr>
          <w:rStyle w:val="a6"/>
          <w:color w:val="262626"/>
        </w:rPr>
        <w:t>соисполнителем</w:t>
      </w:r>
      <w:r w:rsidRPr="005E6D40">
        <w:rPr>
          <w:color w:val="262626"/>
        </w:rPr>
        <w:t> –</w:t>
      </w:r>
      <w:r w:rsidR="00DB1B9E" w:rsidRPr="005E6D40">
        <w:rPr>
          <w:color w:val="262626"/>
        </w:rPr>
        <w:t xml:space="preserve"> </w:t>
      </w:r>
      <w:r w:rsidR="00DB1B9E" w:rsidRPr="005E6D40">
        <w:rPr>
          <w:rFonts w:eastAsia="Calibri"/>
          <w:color w:val="000000"/>
        </w:rPr>
        <w:t>отдел образования, социального развития,  молодежной политики</w:t>
      </w:r>
      <w:r w:rsidR="00D77999">
        <w:rPr>
          <w:rFonts w:eastAsia="Calibri"/>
          <w:color w:val="000000"/>
        </w:rPr>
        <w:t xml:space="preserve"> </w:t>
      </w:r>
      <w:r w:rsidR="00DB1B9E" w:rsidRPr="005E6D40">
        <w:rPr>
          <w:rFonts w:eastAsia="Calibri"/>
          <w:color w:val="000000"/>
        </w:rPr>
        <w:t xml:space="preserve"> и спорта администраци</w:t>
      </w:r>
      <w:r w:rsidR="00D77999">
        <w:rPr>
          <w:rFonts w:eastAsia="Calibri"/>
          <w:color w:val="000000"/>
        </w:rPr>
        <w:t>и</w:t>
      </w:r>
      <w:r w:rsidR="00DB1B9E" w:rsidRPr="005E6D40">
        <w:rPr>
          <w:rFonts w:eastAsia="Calibri"/>
          <w:color w:val="000000"/>
        </w:rPr>
        <w:t xml:space="preserve"> Аликовского </w:t>
      </w:r>
      <w:r w:rsidR="00D77999">
        <w:rPr>
          <w:rFonts w:eastAsia="Calibri"/>
          <w:color w:val="000000"/>
        </w:rPr>
        <w:t>муниципального округа</w:t>
      </w:r>
      <w:r w:rsidR="00DB1B9E" w:rsidRPr="005E6D40">
        <w:rPr>
          <w:rFonts w:eastAsia="Calibri"/>
          <w:color w:val="000000"/>
        </w:rPr>
        <w:t xml:space="preserve"> Чувашской Республики; </w:t>
      </w:r>
    </w:p>
    <w:p w14:paraId="1AC74270" w14:textId="364D7E49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> </w:t>
      </w:r>
      <w:r w:rsidRPr="005E6D40">
        <w:rPr>
          <w:rStyle w:val="a6"/>
          <w:color w:val="262626"/>
        </w:rPr>
        <w:t>участниками</w:t>
      </w:r>
      <w:r w:rsidRPr="005E6D40">
        <w:rPr>
          <w:color w:val="262626"/>
        </w:rPr>
        <w:t xml:space="preserve"> – </w:t>
      </w:r>
      <w:r w:rsidR="00FC340A" w:rsidRPr="005E6D40">
        <w:rPr>
          <w:color w:val="262626"/>
        </w:rPr>
        <w:t>органы местного самоуправления.</w:t>
      </w:r>
    </w:p>
    <w:p w14:paraId="694C8F30" w14:textId="09BB436F" w:rsidR="00F43365" w:rsidRPr="00660275" w:rsidRDefault="00F43365" w:rsidP="00660275">
      <w:pPr>
        <w:pStyle w:val="a5"/>
        <w:jc w:val="both"/>
        <w:rPr>
          <w:color w:val="262626"/>
        </w:rPr>
      </w:pPr>
      <w:r w:rsidRPr="00660275">
        <w:rPr>
          <w:rStyle w:val="a7"/>
          <w:b/>
          <w:bCs/>
          <w:color w:val="262626"/>
        </w:rPr>
        <w:t xml:space="preserve">Конкретные результаты реализации </w:t>
      </w:r>
      <w:r w:rsidR="00FC340A" w:rsidRPr="00660275">
        <w:rPr>
          <w:rStyle w:val="a7"/>
          <w:b/>
          <w:bCs/>
          <w:color w:val="262626"/>
        </w:rPr>
        <w:t>муниципальной</w:t>
      </w:r>
      <w:r w:rsidR="00EE262F">
        <w:rPr>
          <w:rStyle w:val="a7"/>
          <w:b/>
          <w:bCs/>
          <w:color w:val="262626"/>
        </w:rPr>
        <w:t xml:space="preserve"> </w:t>
      </w:r>
      <w:r w:rsidRPr="00660275">
        <w:rPr>
          <w:rStyle w:val="a7"/>
          <w:b/>
          <w:bCs/>
          <w:color w:val="262626"/>
        </w:rPr>
        <w:t>программы, достигнутые за отчетный год.</w:t>
      </w:r>
    </w:p>
    <w:p w14:paraId="391E0FBC" w14:textId="5C91792B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Реализация </w:t>
      </w:r>
      <w:r w:rsidR="002A1009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>программы была направлена в 20</w:t>
      </w:r>
      <w:r w:rsidR="002A1009" w:rsidRPr="005E6D40">
        <w:rPr>
          <w:color w:val="262626"/>
        </w:rPr>
        <w:t>2</w:t>
      </w:r>
      <w:r w:rsidR="00862BA5">
        <w:rPr>
          <w:color w:val="262626"/>
        </w:rPr>
        <w:t>4</w:t>
      </w:r>
      <w:r w:rsidRPr="005E6D40">
        <w:rPr>
          <w:color w:val="262626"/>
        </w:rPr>
        <w:t xml:space="preserve"> году на создание условий </w:t>
      </w:r>
      <w:r w:rsidR="00D77999">
        <w:rPr>
          <w:color w:val="262626"/>
        </w:rPr>
        <w:t>для увеличения продолжительности жизни  населения в Аликовском муниципальном округе Чувашской Республики.</w:t>
      </w:r>
    </w:p>
    <w:p w14:paraId="514E7D55" w14:textId="07E3D9E9" w:rsidR="00F43365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Для достижений целей </w:t>
      </w:r>
      <w:r w:rsidR="002A1009" w:rsidRPr="005E6D40">
        <w:rPr>
          <w:color w:val="262626"/>
        </w:rPr>
        <w:t>муниципальной</w:t>
      </w:r>
      <w:r w:rsidRPr="005E6D40">
        <w:rPr>
          <w:color w:val="262626"/>
        </w:rPr>
        <w:t xml:space="preserve"> программы в 20</w:t>
      </w:r>
      <w:r w:rsidR="002A1009" w:rsidRPr="005E6D40">
        <w:rPr>
          <w:color w:val="262626"/>
        </w:rPr>
        <w:t>2</w:t>
      </w:r>
      <w:r w:rsidR="00B506C0">
        <w:rPr>
          <w:color w:val="262626"/>
        </w:rPr>
        <w:t>4</w:t>
      </w:r>
      <w:r w:rsidRPr="005E6D40">
        <w:rPr>
          <w:color w:val="262626"/>
        </w:rPr>
        <w:t xml:space="preserve"> году решались задачи по </w:t>
      </w:r>
      <w:r w:rsidR="0038011D">
        <w:rPr>
          <w:color w:val="262626"/>
        </w:rPr>
        <w:t xml:space="preserve"> увеличению доли граждан, ведущих здоровый образ жизни, благодаря формированию окружающей среды, способствующей ведению гражданами здорового образа жизни </w:t>
      </w:r>
      <w:r w:rsidR="00B506C0">
        <w:rPr>
          <w:color w:val="000000"/>
        </w:rPr>
        <w:t>в Аликовском муниципальном округе</w:t>
      </w:r>
      <w:r w:rsidR="002A1009" w:rsidRPr="005E6D40">
        <w:rPr>
          <w:color w:val="000000"/>
        </w:rPr>
        <w:t xml:space="preserve"> Чувашской Республики</w:t>
      </w:r>
      <w:r w:rsidR="004A6EFC">
        <w:rPr>
          <w:color w:val="262626"/>
        </w:rPr>
        <w:t>;</w:t>
      </w:r>
    </w:p>
    <w:p w14:paraId="6F40A65B" w14:textId="014B350E" w:rsidR="004A6EFC" w:rsidRDefault="004A6EFC" w:rsidP="00660275">
      <w:pPr>
        <w:pStyle w:val="a5"/>
        <w:jc w:val="both"/>
        <w:rPr>
          <w:color w:val="262626"/>
        </w:rPr>
      </w:pPr>
      <w:r>
        <w:rPr>
          <w:color w:val="262626"/>
        </w:rPr>
        <w:t>Улучшение здоровья населения, качества жизни;</w:t>
      </w:r>
    </w:p>
    <w:p w14:paraId="53104E13" w14:textId="3300F011" w:rsidR="004A6EFC" w:rsidRDefault="004A6EFC" w:rsidP="00660275">
      <w:pPr>
        <w:pStyle w:val="a5"/>
        <w:jc w:val="both"/>
        <w:rPr>
          <w:color w:val="262626"/>
        </w:rPr>
      </w:pPr>
      <w:r>
        <w:rPr>
          <w:color w:val="262626"/>
        </w:rPr>
        <w:t>Формирование культуры и ответственного отношения к своему здоровью;</w:t>
      </w:r>
    </w:p>
    <w:p w14:paraId="370E19CF" w14:textId="06A19E86" w:rsidR="004A6EFC" w:rsidRDefault="004A6EFC" w:rsidP="00660275">
      <w:pPr>
        <w:pStyle w:val="a5"/>
        <w:jc w:val="both"/>
        <w:rPr>
          <w:color w:val="262626"/>
        </w:rPr>
      </w:pPr>
      <w:r>
        <w:rPr>
          <w:color w:val="262626"/>
        </w:rPr>
        <w:t xml:space="preserve"> Мотивирование  граждан к ведению здорового образа жизни посредством информационной компании, а также вовлечению граждан, некоммерческих организаций и работодателей в мероприятия по укреплению общественного здоровья.</w:t>
      </w:r>
    </w:p>
    <w:p w14:paraId="1F710C24" w14:textId="1BB0FBAE" w:rsidR="00841439" w:rsidRPr="000757FE" w:rsidRDefault="00841439" w:rsidP="00660275">
      <w:pPr>
        <w:pStyle w:val="a5"/>
        <w:jc w:val="both"/>
        <w:rPr>
          <w:color w:val="262626"/>
        </w:rPr>
      </w:pPr>
    </w:p>
    <w:p w14:paraId="4B2AFE25" w14:textId="5C053985" w:rsidR="00F43365" w:rsidRPr="00660275" w:rsidRDefault="00F43365" w:rsidP="00660275">
      <w:pPr>
        <w:pStyle w:val="a5"/>
        <w:jc w:val="both"/>
        <w:rPr>
          <w:color w:val="262626"/>
        </w:rPr>
      </w:pPr>
      <w:r w:rsidRPr="00660275">
        <w:rPr>
          <w:rStyle w:val="a7"/>
          <w:b/>
          <w:bCs/>
          <w:color w:val="262626"/>
        </w:rPr>
        <w:t>Результаты реализации основных мероприятий (мероприятий) программ</w:t>
      </w:r>
      <w:r w:rsidR="004A6EFC">
        <w:rPr>
          <w:rStyle w:val="a7"/>
          <w:b/>
          <w:bCs/>
          <w:color w:val="262626"/>
        </w:rPr>
        <w:t>ы</w:t>
      </w:r>
      <w:r w:rsidRPr="00660275">
        <w:rPr>
          <w:rStyle w:val="a7"/>
          <w:b/>
          <w:bCs/>
          <w:color w:val="262626"/>
        </w:rPr>
        <w:t>.</w:t>
      </w:r>
    </w:p>
    <w:p w14:paraId="3D3EFA4E" w14:textId="77777777" w:rsidR="004A6EFC" w:rsidRDefault="004A6EFC" w:rsidP="004A6EFC">
      <w:pPr>
        <w:pStyle w:val="a5"/>
        <w:jc w:val="both"/>
        <w:rPr>
          <w:color w:val="262626"/>
        </w:rPr>
      </w:pPr>
    </w:p>
    <w:p w14:paraId="020A1B2F" w14:textId="416E9554" w:rsidR="002A1009" w:rsidRDefault="00F43365" w:rsidP="004A6EFC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Задачи </w:t>
      </w:r>
      <w:r w:rsidR="002A1009" w:rsidRPr="005E6D40">
        <w:rPr>
          <w:color w:val="262626"/>
        </w:rPr>
        <w:t>муниципальной</w:t>
      </w:r>
      <w:r w:rsidRPr="005E6D40">
        <w:rPr>
          <w:color w:val="262626"/>
        </w:rPr>
        <w:t xml:space="preserve"> программы </w:t>
      </w:r>
      <w:r w:rsidR="004A6EFC">
        <w:rPr>
          <w:color w:val="262626"/>
        </w:rPr>
        <w:t>позволит обеспечить:</w:t>
      </w:r>
    </w:p>
    <w:p w14:paraId="54EA73F0" w14:textId="6A39314E" w:rsidR="004A6EFC" w:rsidRDefault="004A6EFC" w:rsidP="004A6EFC">
      <w:pPr>
        <w:pStyle w:val="a5"/>
        <w:jc w:val="both"/>
        <w:rPr>
          <w:color w:val="262626"/>
        </w:rPr>
      </w:pPr>
      <w:r>
        <w:rPr>
          <w:color w:val="262626"/>
        </w:rPr>
        <w:t>Увеличение продолжительности активной жизни населения за счет формирования здорового образа жизни и профилактики неинфекционных  заболеваний;</w:t>
      </w:r>
    </w:p>
    <w:p w14:paraId="4A639ADF" w14:textId="6D387DBF" w:rsidR="004A6EFC" w:rsidRDefault="004A6EFC" w:rsidP="004A6EFC">
      <w:pPr>
        <w:pStyle w:val="a5"/>
        <w:jc w:val="both"/>
        <w:rPr>
          <w:color w:val="262626"/>
        </w:rPr>
      </w:pPr>
      <w:r>
        <w:rPr>
          <w:color w:val="262626"/>
        </w:rPr>
        <w:t>Снижение смертности мужчин трудоспособного возраста;</w:t>
      </w:r>
    </w:p>
    <w:p w14:paraId="2BDD8B5F" w14:textId="6F707E74" w:rsidR="004A6EFC" w:rsidRPr="005E6D40" w:rsidRDefault="00912D70" w:rsidP="004A6EFC">
      <w:pPr>
        <w:pStyle w:val="a5"/>
        <w:jc w:val="both"/>
        <w:rPr>
          <w:color w:val="000000"/>
        </w:rPr>
      </w:pPr>
      <w:r>
        <w:rPr>
          <w:color w:val="262626"/>
        </w:rPr>
        <w:t>Снижение с</w:t>
      </w:r>
      <w:r w:rsidR="004A6EFC">
        <w:rPr>
          <w:color w:val="262626"/>
        </w:rPr>
        <w:t>мертности женщин трудоспособного возраста.</w:t>
      </w:r>
    </w:p>
    <w:p w14:paraId="43F110F5" w14:textId="141F0AF1" w:rsidR="000757FE" w:rsidRPr="000757FE" w:rsidRDefault="000757FE" w:rsidP="00660275">
      <w:pPr>
        <w:pStyle w:val="a5"/>
        <w:jc w:val="both"/>
      </w:pPr>
    </w:p>
    <w:sectPr w:rsidR="000757FE" w:rsidRPr="000757FE" w:rsidSect="00A84BCE">
      <w:pgSz w:w="11906" w:h="16838"/>
      <w:pgMar w:top="71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21999"/>
    <w:multiLevelType w:val="multilevel"/>
    <w:tmpl w:val="6A80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F8"/>
    <w:rsid w:val="00035EFB"/>
    <w:rsid w:val="00065AF8"/>
    <w:rsid w:val="00067E69"/>
    <w:rsid w:val="0007445E"/>
    <w:rsid w:val="000757FE"/>
    <w:rsid w:val="000A25B6"/>
    <w:rsid w:val="00185E12"/>
    <w:rsid w:val="001B0CA6"/>
    <w:rsid w:val="001F6986"/>
    <w:rsid w:val="00215B26"/>
    <w:rsid w:val="002A1009"/>
    <w:rsid w:val="002A158B"/>
    <w:rsid w:val="002B26C1"/>
    <w:rsid w:val="002C476B"/>
    <w:rsid w:val="002F3BC5"/>
    <w:rsid w:val="002F6EF8"/>
    <w:rsid w:val="0038011D"/>
    <w:rsid w:val="003B1F99"/>
    <w:rsid w:val="003C2160"/>
    <w:rsid w:val="00453BEA"/>
    <w:rsid w:val="004A6EFC"/>
    <w:rsid w:val="00503BF8"/>
    <w:rsid w:val="00540B3C"/>
    <w:rsid w:val="005503D7"/>
    <w:rsid w:val="005B6584"/>
    <w:rsid w:val="005E6D40"/>
    <w:rsid w:val="00622BC1"/>
    <w:rsid w:val="00660275"/>
    <w:rsid w:val="0069042F"/>
    <w:rsid w:val="006A78D5"/>
    <w:rsid w:val="007711C4"/>
    <w:rsid w:val="00772C20"/>
    <w:rsid w:val="00823D1E"/>
    <w:rsid w:val="00841439"/>
    <w:rsid w:val="00862BA5"/>
    <w:rsid w:val="00885BED"/>
    <w:rsid w:val="00892564"/>
    <w:rsid w:val="008B18A5"/>
    <w:rsid w:val="00912D70"/>
    <w:rsid w:val="009220FF"/>
    <w:rsid w:val="0093567C"/>
    <w:rsid w:val="009447F6"/>
    <w:rsid w:val="00965409"/>
    <w:rsid w:val="00A63E7C"/>
    <w:rsid w:val="00AD269B"/>
    <w:rsid w:val="00AF468A"/>
    <w:rsid w:val="00B506C0"/>
    <w:rsid w:val="00B60E0D"/>
    <w:rsid w:val="00B83D3D"/>
    <w:rsid w:val="00BD6DC5"/>
    <w:rsid w:val="00C47126"/>
    <w:rsid w:val="00C7153A"/>
    <w:rsid w:val="00CB39DF"/>
    <w:rsid w:val="00CE34AE"/>
    <w:rsid w:val="00D3261C"/>
    <w:rsid w:val="00D77999"/>
    <w:rsid w:val="00D8371B"/>
    <w:rsid w:val="00D96855"/>
    <w:rsid w:val="00DB1B9E"/>
    <w:rsid w:val="00DC5956"/>
    <w:rsid w:val="00EC2790"/>
    <w:rsid w:val="00EC5C5B"/>
    <w:rsid w:val="00EC6489"/>
    <w:rsid w:val="00ED081D"/>
    <w:rsid w:val="00EE262F"/>
    <w:rsid w:val="00F279B2"/>
    <w:rsid w:val="00F43365"/>
    <w:rsid w:val="00F7300B"/>
    <w:rsid w:val="00FB0023"/>
    <w:rsid w:val="00FC1F55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BDDC"/>
  <w15:docId w15:val="{31F300B0-79C7-4D4F-9921-C8854416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F8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43365"/>
    <w:pPr>
      <w:spacing w:before="100" w:beforeAutospacing="1" w:after="100" w:afterAutospacing="1" w:line="240" w:lineRule="auto"/>
      <w:ind w:firstLine="0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CA6"/>
    <w:pPr>
      <w:spacing w:before="100" w:beforeAutospacing="1" w:after="100" w:afterAutospacing="1" w:line="240" w:lineRule="auto"/>
      <w:ind w:firstLine="0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B0CA6"/>
    <w:rPr>
      <w:color w:val="0000FF"/>
      <w:u w:val="single"/>
    </w:rPr>
  </w:style>
  <w:style w:type="paragraph" w:styleId="a5">
    <w:name w:val="No Spacing"/>
    <w:uiPriority w:val="1"/>
    <w:qFormat/>
    <w:rsid w:val="00AF468A"/>
    <w:pPr>
      <w:spacing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336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last-bread">
    <w:name w:val="last-bread"/>
    <w:basedOn w:val="a0"/>
    <w:rsid w:val="00F43365"/>
  </w:style>
  <w:style w:type="character" w:styleId="a6">
    <w:name w:val="Strong"/>
    <w:basedOn w:val="a0"/>
    <w:uiPriority w:val="22"/>
    <w:qFormat/>
    <w:rsid w:val="00F43365"/>
    <w:rPr>
      <w:b/>
      <w:bCs/>
    </w:rPr>
  </w:style>
  <w:style w:type="character" w:styleId="a7">
    <w:name w:val="Emphasis"/>
    <w:basedOn w:val="a0"/>
    <w:uiPriority w:val="20"/>
    <w:qFormat/>
    <w:rsid w:val="00F43365"/>
    <w:rPr>
      <w:i/>
      <w:iCs/>
    </w:rPr>
  </w:style>
  <w:style w:type="paragraph" w:customStyle="1" w:styleId="ConsPlusNormal">
    <w:name w:val="ConsPlusNormal"/>
    <w:link w:val="ConsPlusNormal0"/>
    <w:rsid w:val="002A1009"/>
    <w:pPr>
      <w:autoSpaceDE w:val="0"/>
      <w:autoSpaceDN w:val="0"/>
      <w:adjustRightInd w:val="0"/>
      <w:spacing w:line="240" w:lineRule="auto"/>
      <w:ind w:firstLine="0"/>
    </w:pPr>
    <w:rPr>
      <w:rFonts w:eastAsia="Calibri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2A1009"/>
    <w:rPr>
      <w:rFonts w:eastAsia="Calibri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9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362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D08A6B-4EA9-48CF-A396-A96831C6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Иван Николаевич Григорьев</cp:lastModifiedBy>
  <cp:revision>2</cp:revision>
  <cp:lastPrinted>2024-04-04T06:37:00Z</cp:lastPrinted>
  <dcterms:created xsi:type="dcterms:W3CDTF">2025-04-01T08:00:00Z</dcterms:created>
  <dcterms:modified xsi:type="dcterms:W3CDTF">2025-04-01T08:00:00Z</dcterms:modified>
</cp:coreProperties>
</file>