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196" w:rsidRPr="00DB2196" w:rsidRDefault="00DB2196" w:rsidP="00DB2196">
      <w:pPr>
        <w:suppressAutoHyphens w:val="0"/>
        <w:autoSpaceDE w:val="0"/>
        <w:autoSpaceDN w:val="0"/>
        <w:adjustRightInd w:val="0"/>
        <w:outlineLvl w:val="0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АДМИНИСТРАЦИЯ МОРГАУШСКОГО РАЙОНА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ЧУВАШСКОЙ РЕСПУБЛИКИ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ПОСТАНОВЛЕНИЕ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от 27 февраля 2013 г. N 305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ОБ УТВЕРЖДЕНИИ АДМИНИСТРАТИВНОГО РЕГЛАМЕНТА АДМИНИСТРАЦИИ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МОРГАУШСКОГО РАЙОНА ПО ПРЕДОСТАВЛЕНИЮ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"ЗАКЛЮЧЕНИЕ ДОГОВОРОВ СОЦИАЛЬНОГО НАЙМА ЖИЛЫХ ПОМЕЩЕНИЙ"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580"/>
      </w:tblGrid>
      <w:tr w:rsidR="00DB2196" w:rsidRPr="00DB2196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B2196" w:rsidRPr="00DB2196" w:rsidRDefault="00DB2196" w:rsidP="00DB219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392C69"/>
                <w:lang w:eastAsia="ru-RU"/>
              </w:rPr>
            </w:pPr>
            <w:r w:rsidRPr="00DB2196">
              <w:rPr>
                <w:color w:val="392C69"/>
                <w:lang w:eastAsia="ru-RU"/>
              </w:rPr>
              <w:t>Список изменяющих документов</w:t>
            </w:r>
          </w:p>
          <w:p w:rsidR="00DB2196" w:rsidRPr="00DB2196" w:rsidRDefault="00DB2196" w:rsidP="00DB219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392C69"/>
                <w:lang w:eastAsia="ru-RU"/>
              </w:rPr>
            </w:pPr>
            <w:proofErr w:type="gramStart"/>
            <w:r w:rsidRPr="00DB2196">
              <w:rPr>
                <w:color w:val="392C69"/>
                <w:lang w:eastAsia="ru-RU"/>
              </w:rPr>
              <w:t xml:space="preserve">(в ред. </w:t>
            </w:r>
            <w:hyperlink r:id="rId4" w:history="1">
              <w:r w:rsidRPr="00DB2196">
                <w:rPr>
                  <w:color w:val="0000FF"/>
                  <w:lang w:eastAsia="ru-RU"/>
                </w:rPr>
                <w:t>Постановления</w:t>
              </w:r>
            </w:hyperlink>
            <w:r w:rsidRPr="00DB2196">
              <w:rPr>
                <w:color w:val="392C69"/>
                <w:lang w:eastAsia="ru-RU"/>
              </w:rPr>
              <w:t xml:space="preserve"> администрации </w:t>
            </w:r>
            <w:proofErr w:type="spellStart"/>
            <w:r w:rsidRPr="00DB2196">
              <w:rPr>
                <w:color w:val="392C69"/>
                <w:lang w:eastAsia="ru-RU"/>
              </w:rPr>
              <w:t>Моргаушского</w:t>
            </w:r>
            <w:proofErr w:type="spellEnd"/>
            <w:r w:rsidRPr="00DB2196">
              <w:rPr>
                <w:color w:val="392C69"/>
                <w:lang w:eastAsia="ru-RU"/>
              </w:rPr>
              <w:t xml:space="preserve"> района ЧР</w:t>
            </w:r>
            <w:proofErr w:type="gramEnd"/>
          </w:p>
          <w:p w:rsidR="00DB2196" w:rsidRPr="00DB2196" w:rsidRDefault="00DB2196" w:rsidP="00DB219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392C69"/>
                <w:lang w:eastAsia="ru-RU"/>
              </w:rPr>
            </w:pPr>
            <w:r w:rsidRPr="00DB2196">
              <w:rPr>
                <w:color w:val="392C69"/>
                <w:lang w:eastAsia="ru-RU"/>
              </w:rPr>
              <w:t>от 22.03.2013 N 400)</w:t>
            </w:r>
          </w:p>
        </w:tc>
      </w:tr>
    </w:tbl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proofErr w:type="gramStart"/>
      <w:r w:rsidRPr="00DB2196">
        <w:rPr>
          <w:lang w:eastAsia="ru-RU"/>
        </w:rPr>
        <w:t xml:space="preserve">В целях реализации прав и законных интересов граждан и организаций при исполнении органами местного самоуправления муниципальных услуг, обеспечения публичности и открытости данной деятельности, повышения качества и доступности предоставления муниципальных услуг, в соответствии с Федеральным </w:t>
      </w:r>
      <w:hyperlink r:id="rId5" w:history="1">
        <w:r w:rsidRPr="00DB2196">
          <w:rPr>
            <w:color w:val="0000FF"/>
            <w:lang w:eastAsia="ru-RU"/>
          </w:rPr>
          <w:t>законом</w:t>
        </w:r>
      </w:hyperlink>
      <w:r w:rsidRPr="00DB2196">
        <w:rPr>
          <w:lang w:eastAsia="ru-RU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6" w:history="1">
        <w:r w:rsidRPr="00DB2196">
          <w:rPr>
            <w:color w:val="0000FF"/>
            <w:lang w:eastAsia="ru-RU"/>
          </w:rPr>
          <w:t>ст. 2</w:t>
        </w:r>
      </w:hyperlink>
      <w:r w:rsidRPr="00DB2196">
        <w:rPr>
          <w:lang w:eastAsia="ru-RU"/>
        </w:rPr>
        <w:t xml:space="preserve"> Федерального закона от 27.07.2010 N 210-ФЗ "Об организации предоставления государственных</w:t>
      </w:r>
      <w:proofErr w:type="gramEnd"/>
      <w:r w:rsidRPr="00DB2196">
        <w:rPr>
          <w:lang w:eastAsia="ru-RU"/>
        </w:rPr>
        <w:t xml:space="preserve"> и муниципальных услуг", в соответствии с постановлением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от 23.08.2011 N 845 "О порядке разработки и утверждения административных регламентов исполнения муниципальных функций и предоставления муниципальных услуг", администрация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постановляет: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1. Утвердить административный </w:t>
      </w:r>
      <w:hyperlink w:anchor="Par32" w:history="1">
        <w:r w:rsidRPr="00DB2196">
          <w:rPr>
            <w:color w:val="0000FF"/>
            <w:lang w:eastAsia="ru-RU"/>
          </w:rPr>
          <w:t>регламент</w:t>
        </w:r>
      </w:hyperlink>
      <w:r w:rsidRPr="00DB2196">
        <w:rPr>
          <w:lang w:eastAsia="ru-RU"/>
        </w:rPr>
        <w:t xml:space="preserve">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по предоставлению муниципальной услуги "Заключение договоров социального найма жилых помещений" (Приложение к настоящему постановлению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района).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 Настоящее постановление вступает в силу с момента его официального опубликования.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Глава администрации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Р.Н.ТИМОФЕЕВ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outlineLvl w:val="0"/>
        <w:rPr>
          <w:lang w:eastAsia="ru-RU"/>
        </w:rPr>
      </w:pPr>
      <w:r w:rsidRPr="00DB2196">
        <w:rPr>
          <w:lang w:eastAsia="ru-RU"/>
        </w:rPr>
        <w:t>Приложение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к постановлению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администрации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от 27.02.2013 N 305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bookmarkStart w:id="0" w:name="Par32"/>
      <w:bookmarkEnd w:id="0"/>
      <w:r w:rsidRPr="00DB2196">
        <w:rPr>
          <w:b/>
          <w:bCs/>
          <w:lang w:eastAsia="ru-RU"/>
        </w:rPr>
        <w:lastRenderedPageBreak/>
        <w:t>АДМИНИСТРАТИВНЫЙ РЕГЛАМЕНТ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АДМИНИСТРАЦИИ МОРГАУШСКОГО РАЙОНА ЧУВАШСКОЙ РЕСПУБЛИКИ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ПО ПРЕДОСТАВЛЕНИЮ МУНИЦИПАЛЬНОЙ УСЛУГИ "ЗАКЛЮЧЕНИЕ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DB2196">
        <w:rPr>
          <w:b/>
          <w:bCs/>
          <w:lang w:eastAsia="ru-RU"/>
        </w:rPr>
        <w:t>ДОГОВОРОВ СОЦИАЛЬНОГО НАЙМА ЖИЛЫХ ПОМЕЩЕНИЙ"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580"/>
      </w:tblGrid>
      <w:tr w:rsidR="00DB2196" w:rsidRPr="00DB2196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B2196" w:rsidRPr="00DB2196" w:rsidRDefault="00DB2196" w:rsidP="00DB219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392C69"/>
                <w:lang w:eastAsia="ru-RU"/>
              </w:rPr>
            </w:pPr>
            <w:r w:rsidRPr="00DB2196">
              <w:rPr>
                <w:color w:val="392C69"/>
                <w:lang w:eastAsia="ru-RU"/>
              </w:rPr>
              <w:t>Список изменяющих документов</w:t>
            </w:r>
          </w:p>
          <w:p w:rsidR="00DB2196" w:rsidRPr="00DB2196" w:rsidRDefault="00DB2196" w:rsidP="00DB219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392C69"/>
                <w:lang w:eastAsia="ru-RU"/>
              </w:rPr>
            </w:pPr>
            <w:proofErr w:type="gramStart"/>
            <w:r w:rsidRPr="00DB2196">
              <w:rPr>
                <w:color w:val="392C69"/>
                <w:lang w:eastAsia="ru-RU"/>
              </w:rPr>
              <w:t xml:space="preserve">(в ред. </w:t>
            </w:r>
            <w:hyperlink r:id="rId7" w:history="1">
              <w:r w:rsidRPr="00DB2196">
                <w:rPr>
                  <w:color w:val="0000FF"/>
                  <w:lang w:eastAsia="ru-RU"/>
                </w:rPr>
                <w:t>Постановления</w:t>
              </w:r>
            </w:hyperlink>
            <w:r w:rsidRPr="00DB2196">
              <w:rPr>
                <w:color w:val="392C69"/>
                <w:lang w:eastAsia="ru-RU"/>
              </w:rPr>
              <w:t xml:space="preserve"> администрации </w:t>
            </w:r>
            <w:proofErr w:type="spellStart"/>
            <w:r w:rsidRPr="00DB2196">
              <w:rPr>
                <w:color w:val="392C69"/>
                <w:lang w:eastAsia="ru-RU"/>
              </w:rPr>
              <w:t>Моргаушского</w:t>
            </w:r>
            <w:proofErr w:type="spellEnd"/>
            <w:r w:rsidRPr="00DB2196">
              <w:rPr>
                <w:color w:val="392C69"/>
                <w:lang w:eastAsia="ru-RU"/>
              </w:rPr>
              <w:t xml:space="preserve"> района ЧР</w:t>
            </w:r>
            <w:proofErr w:type="gramEnd"/>
          </w:p>
          <w:p w:rsidR="00DB2196" w:rsidRPr="00DB2196" w:rsidRDefault="00DB2196" w:rsidP="00DB219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392C69"/>
                <w:lang w:eastAsia="ru-RU"/>
              </w:rPr>
            </w:pPr>
            <w:r w:rsidRPr="00DB2196">
              <w:rPr>
                <w:color w:val="392C69"/>
                <w:lang w:eastAsia="ru-RU"/>
              </w:rPr>
              <w:t>от 22.03.2013 N 400)</w:t>
            </w:r>
          </w:p>
        </w:tc>
      </w:tr>
    </w:tbl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outlineLvl w:val="1"/>
        <w:rPr>
          <w:lang w:eastAsia="ru-RU"/>
        </w:rPr>
      </w:pPr>
      <w:r w:rsidRPr="00DB2196">
        <w:rPr>
          <w:lang w:eastAsia="ru-RU"/>
        </w:rPr>
        <w:t>1. Общие положения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proofErr w:type="gramStart"/>
      <w:r w:rsidRPr="00DB2196">
        <w:rPr>
          <w:lang w:eastAsia="ru-RU"/>
        </w:rPr>
        <w:t xml:space="preserve">Административный регламент предоставления муниципальной услуги "Заключение договоров социального найма жилых помещений" (далее административный регламент) разработан в целях повышения качества исполнения и доступности результатов предоставления муниципальной услуги по заключению договоров социального найма (далее - муниципальная услуга), создания комфортных условий для получателей муниципальной услуги (далее - заявители), и определяет порядок, сроки и последовательность действий (административных процедур)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 при предоставлении муниципальной</w:t>
      </w:r>
      <w:proofErr w:type="gramEnd"/>
      <w:r w:rsidRPr="00DB2196">
        <w:rPr>
          <w:lang w:eastAsia="ru-RU"/>
        </w:rPr>
        <w:t xml:space="preserve"> услуги.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outlineLvl w:val="1"/>
        <w:rPr>
          <w:lang w:eastAsia="ru-RU"/>
        </w:rPr>
      </w:pPr>
      <w:r w:rsidRPr="00DB2196">
        <w:rPr>
          <w:lang w:eastAsia="ru-RU"/>
        </w:rPr>
        <w:t>2. Стандарт предоставления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2.1. Наименование муниципальной услуги - "Заключение договоров социального найма жилых помещений"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2.2. Наименование органа местного самоуправления, предоставляющего муниципальную услугу: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Муниципальная услуга предоставляется администрацией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 (далее - Администрация) и осуществляется специалистом отдела имущественных и земельных отношений (далее - специалист отдела).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Уполномоченным лицом на подписание договора на передачу жилого помещения в собственность граждан является Глава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2.3. Результат предоставления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Результатом предоставления муниципальной услуги является: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заключение договора социального найма жилого помещения муниципального жилищного фонда;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отказ в заключени</w:t>
      </w:r>
      <w:proofErr w:type="gramStart"/>
      <w:r w:rsidRPr="00DB2196">
        <w:rPr>
          <w:lang w:eastAsia="ru-RU"/>
        </w:rPr>
        <w:t>и</w:t>
      </w:r>
      <w:proofErr w:type="gramEnd"/>
      <w:r w:rsidRPr="00DB2196">
        <w:rPr>
          <w:lang w:eastAsia="ru-RU"/>
        </w:rPr>
        <w:t xml:space="preserve">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Процедура исполнения муниципальной услуги завершается путем получения заявителем договора или сообщения об отказе в заключени</w:t>
      </w:r>
      <w:proofErr w:type="gramStart"/>
      <w:r w:rsidRPr="00DB2196">
        <w:rPr>
          <w:lang w:eastAsia="ru-RU"/>
        </w:rPr>
        <w:t>и</w:t>
      </w:r>
      <w:proofErr w:type="gramEnd"/>
      <w:r w:rsidRPr="00DB2196">
        <w:rPr>
          <w:lang w:eastAsia="ru-RU"/>
        </w:rPr>
        <w:t xml:space="preserve">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2.4. Срок предоставления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Сроки прохождения отдельных административных процедур: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- прием, первичная проверка и регистрация заявления и приложенных к нему документов - 1 рабочий день;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рассмотрение и проверка заявления и приложенных к нему документов, оформление договора социального найма или письменного мотивированного уведомления об отказе в заключени</w:t>
      </w:r>
      <w:proofErr w:type="gramStart"/>
      <w:r w:rsidRPr="00DB2196">
        <w:rPr>
          <w:lang w:eastAsia="ru-RU"/>
        </w:rPr>
        <w:t>и</w:t>
      </w:r>
      <w:proofErr w:type="gramEnd"/>
      <w:r w:rsidRPr="00DB2196">
        <w:rPr>
          <w:lang w:eastAsia="ru-RU"/>
        </w:rPr>
        <w:t xml:space="preserve"> договора социального найма, подписание договора социального найма уполномоченным должностным лицом - 14 рабочих дней;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выдача договора социального найма или письменного мотивированного уведомления об отказе в заключени</w:t>
      </w:r>
      <w:proofErr w:type="gramStart"/>
      <w:r w:rsidRPr="00DB2196">
        <w:rPr>
          <w:lang w:eastAsia="ru-RU"/>
        </w:rPr>
        <w:t>и</w:t>
      </w:r>
      <w:proofErr w:type="gramEnd"/>
      <w:r w:rsidRPr="00DB2196">
        <w:rPr>
          <w:lang w:eastAsia="ru-RU"/>
        </w:rPr>
        <w:t xml:space="preserve"> договора социального найма - 2 рабочих дня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2.5. Правовые основания для предоставления муниципальной услуги: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</w:t>
      </w:r>
      <w:hyperlink r:id="rId8" w:history="1">
        <w:r w:rsidRPr="00DB2196">
          <w:rPr>
            <w:color w:val="0000FF"/>
            <w:lang w:eastAsia="ru-RU"/>
          </w:rPr>
          <w:t>Конституция</w:t>
        </w:r>
      </w:hyperlink>
      <w:r w:rsidRPr="00DB2196">
        <w:rPr>
          <w:lang w:eastAsia="ru-RU"/>
        </w:rPr>
        <w:t xml:space="preserve"> Российской Федерации, принятой 12 декабря 1993 года (текст Конституции опубликован в "Российской газете" от 25 декабря 1993 г. N 237);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Федеральный </w:t>
      </w:r>
      <w:hyperlink r:id="rId9" w:history="1">
        <w:r w:rsidRPr="00DB2196">
          <w:rPr>
            <w:color w:val="0000FF"/>
            <w:lang w:eastAsia="ru-RU"/>
          </w:rPr>
          <w:t>закон</w:t>
        </w:r>
      </w:hyperlink>
      <w:r w:rsidRPr="00DB2196">
        <w:rPr>
          <w:lang w:eastAsia="ru-RU"/>
        </w:rPr>
        <w:t xml:space="preserve"> от 2 мая 2006 г. N 59-ФЗ "О порядке рассмотрения обращений граждан Российской Федерации";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Федеральным </w:t>
      </w:r>
      <w:hyperlink r:id="rId10" w:history="1">
        <w:r w:rsidRPr="00DB2196">
          <w:rPr>
            <w:color w:val="0000FF"/>
            <w:lang w:eastAsia="ru-RU"/>
          </w:rPr>
          <w:t>законом</w:t>
        </w:r>
      </w:hyperlink>
      <w:r w:rsidRPr="00DB2196">
        <w:rPr>
          <w:lang w:eastAsia="ru-RU"/>
        </w:rPr>
        <w:t xml:space="preserve"> от 6 октября 2003 г. N 131-ФЗ "Об общих принципах организации местного самоуправления в Российской Федерации";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Гражданский </w:t>
      </w:r>
      <w:hyperlink r:id="rId11" w:history="1">
        <w:r w:rsidRPr="00DB2196">
          <w:rPr>
            <w:color w:val="0000FF"/>
            <w:lang w:eastAsia="ru-RU"/>
          </w:rPr>
          <w:t>кодекс</w:t>
        </w:r>
      </w:hyperlink>
      <w:r w:rsidRPr="00DB2196">
        <w:rPr>
          <w:lang w:eastAsia="ru-RU"/>
        </w:rPr>
        <w:t xml:space="preserve"> Российской Федерации;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Жилищный </w:t>
      </w:r>
      <w:hyperlink r:id="rId12" w:history="1">
        <w:r w:rsidRPr="00DB2196">
          <w:rPr>
            <w:color w:val="0000FF"/>
            <w:lang w:eastAsia="ru-RU"/>
          </w:rPr>
          <w:t>кодекс</w:t>
        </w:r>
      </w:hyperlink>
      <w:r w:rsidRPr="00DB2196">
        <w:rPr>
          <w:lang w:eastAsia="ru-RU"/>
        </w:rPr>
        <w:t xml:space="preserve"> Российской Федерации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</w:t>
      </w:r>
      <w:hyperlink r:id="rId13" w:history="1">
        <w:r w:rsidRPr="00DB2196">
          <w:rPr>
            <w:color w:val="0000FF"/>
            <w:lang w:eastAsia="ru-RU"/>
          </w:rPr>
          <w:t>Постановление</w:t>
        </w:r>
      </w:hyperlink>
      <w:r w:rsidRPr="00DB2196">
        <w:rPr>
          <w:lang w:eastAsia="ru-RU"/>
        </w:rPr>
        <w:t xml:space="preserve"> Правительства Российской Федерации от 21 мая 2005 года N 315 "Об утверждении типового договора социального найма жилого помещения";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</w:t>
      </w:r>
      <w:hyperlink r:id="rId14" w:history="1">
        <w:r w:rsidRPr="00DB2196">
          <w:rPr>
            <w:color w:val="0000FF"/>
            <w:lang w:eastAsia="ru-RU"/>
          </w:rPr>
          <w:t>Устав</w:t>
        </w:r>
      </w:hyperlink>
      <w:r w:rsidRPr="00DB2196">
        <w:rPr>
          <w:lang w:eastAsia="ru-RU"/>
        </w:rPr>
        <w:t xml:space="preserve">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иными нормативными правовыми актами Российской Федерации и органов муниципальной власти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bookmarkStart w:id="1" w:name="Par77"/>
      <w:bookmarkEnd w:id="1"/>
      <w:r w:rsidRPr="00DB2196">
        <w:rPr>
          <w:lang w:eastAsia="ru-RU"/>
        </w:rPr>
        <w:t>2.6. Исчерпывающий перечень документов, необходимых для предоставления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2.6.1. Основанием для рассмотрения администрацией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 вопроса о предоставлении муниципальной услуги лицам является письменное или устное обращение (заявление) заявителя.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2.6.2. Для принятия решения о предоставлении муниципальной услуги специалисту отдела имущественных и земельных отношений заявителем представляются следующие документы: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Для граждан, зарегистрированных по месту жительства </w:t>
      </w:r>
      <w:proofErr w:type="gramStart"/>
      <w:r w:rsidRPr="00DB2196">
        <w:rPr>
          <w:lang w:eastAsia="ru-RU"/>
        </w:rPr>
        <w:t>в</w:t>
      </w:r>
      <w:proofErr w:type="gramEnd"/>
      <w:r w:rsidRPr="00DB2196">
        <w:rPr>
          <w:lang w:eastAsia="ru-RU"/>
        </w:rPr>
        <w:t xml:space="preserve"> муниципальных жилых помещений: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абзац исключен. - </w:t>
      </w:r>
      <w:hyperlink r:id="rId15" w:history="1">
        <w:r w:rsidRPr="00DB2196">
          <w:rPr>
            <w:color w:val="0000FF"/>
            <w:lang w:eastAsia="ru-RU"/>
          </w:rPr>
          <w:t>Постановление</w:t>
        </w:r>
      </w:hyperlink>
      <w:r w:rsidRPr="00DB2196">
        <w:rPr>
          <w:lang w:eastAsia="ru-RU"/>
        </w:rPr>
        <w:t xml:space="preserve">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ЧР от 22.03.2013 N 400;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паспорта нанимателя и членов семьи нанимателя, зарегистрированных по месту жительства в муниципальном жилом помещении;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- свидетельство о рождении (на несовершеннолетних детей);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абзац исключен. - </w:t>
      </w:r>
      <w:hyperlink r:id="rId16" w:history="1">
        <w:r w:rsidRPr="00DB2196">
          <w:rPr>
            <w:color w:val="0000FF"/>
            <w:lang w:eastAsia="ru-RU"/>
          </w:rPr>
          <w:t>Постановление</w:t>
        </w:r>
      </w:hyperlink>
      <w:r w:rsidRPr="00DB2196">
        <w:rPr>
          <w:lang w:eastAsia="ru-RU"/>
        </w:rPr>
        <w:t xml:space="preserve">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ЧР от 22.03.2013 N 400;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</w:t>
      </w:r>
      <w:hyperlink w:anchor="Par347" w:history="1">
        <w:r w:rsidRPr="00DB2196">
          <w:rPr>
            <w:color w:val="0000FF"/>
            <w:lang w:eastAsia="ru-RU"/>
          </w:rPr>
          <w:t>заявление</w:t>
        </w:r>
      </w:hyperlink>
      <w:r w:rsidRPr="00DB2196">
        <w:rPr>
          <w:lang w:eastAsia="ru-RU"/>
        </w:rPr>
        <w:t xml:space="preserve"> (Приложение N 2 к настоящему Административному регламенту);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абзацы восьмой - девятый исключены. - </w:t>
      </w:r>
      <w:hyperlink r:id="rId17" w:history="1">
        <w:r w:rsidRPr="00DB2196">
          <w:rPr>
            <w:color w:val="0000FF"/>
            <w:lang w:eastAsia="ru-RU"/>
          </w:rPr>
          <w:t>Постановление</w:t>
        </w:r>
      </w:hyperlink>
      <w:r w:rsidRPr="00DB2196">
        <w:rPr>
          <w:lang w:eastAsia="ru-RU"/>
        </w:rPr>
        <w:t xml:space="preserve">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ЧР от 22.03.2013 N 400.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Все документы предоставляются в копиях с одновременным предоставлением оригиналов. По своему желанию заявитель дополнительно может представить иные документы, которые, по его мнению, имеют значение для заключения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2.6.4. 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ордер;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справка о составе семьи и занимаемой площади;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технический паспорт;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выписку из лицевого счета.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B2196">
        <w:rPr>
          <w:lang w:eastAsia="ru-RU"/>
        </w:rPr>
        <w:t>(</w:t>
      </w:r>
      <w:proofErr w:type="spellStart"/>
      <w:r w:rsidRPr="00DB2196">
        <w:rPr>
          <w:lang w:eastAsia="ru-RU"/>
        </w:rPr>
        <w:t>пп</w:t>
      </w:r>
      <w:proofErr w:type="spellEnd"/>
      <w:r w:rsidRPr="00DB2196">
        <w:rPr>
          <w:lang w:eastAsia="ru-RU"/>
        </w:rPr>
        <w:t xml:space="preserve">. 2.6.4 в ред. </w:t>
      </w:r>
      <w:hyperlink r:id="rId18" w:history="1">
        <w:r w:rsidRPr="00DB2196">
          <w:rPr>
            <w:color w:val="0000FF"/>
            <w:lang w:eastAsia="ru-RU"/>
          </w:rPr>
          <w:t>Постановления</w:t>
        </w:r>
      </w:hyperlink>
      <w:r w:rsidRPr="00DB2196">
        <w:rPr>
          <w:lang w:eastAsia="ru-RU"/>
        </w:rPr>
        <w:t xml:space="preserve">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ЧР от 22.03.2013 N 400)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2.6.5. Специалист не вправе требовать от заявителя представления документов, не предусмотренных настоящим Административным регламентом.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отсутствие документов, предусмотренных </w:t>
      </w:r>
      <w:hyperlink w:anchor="Par77" w:history="1">
        <w:r w:rsidRPr="00DB2196">
          <w:rPr>
            <w:color w:val="0000FF"/>
            <w:lang w:eastAsia="ru-RU"/>
          </w:rPr>
          <w:t>п. 2.6</w:t>
        </w:r>
      </w:hyperlink>
      <w:r w:rsidRPr="00DB2196">
        <w:rPr>
          <w:lang w:eastAsia="ru-RU"/>
        </w:rPr>
        <w:t xml:space="preserve"> настоящего административного регламента, или предоставление документов не в полном объеме;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предоставление заявителем документов, содержащих ошибки или противоречивые сведения;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заявление подано лицом, не уполномоченным совершать такого рода действия.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bookmarkStart w:id="2" w:name="Par102"/>
      <w:bookmarkEnd w:id="2"/>
      <w:r w:rsidRPr="00DB2196">
        <w:rPr>
          <w:lang w:eastAsia="ru-RU"/>
        </w:rPr>
        <w:t>2.8. Исчерпывающий перечень оснований для отказа в предоставлении муниципальной услуги: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обращение ненадлежащего лица с заявлением о предоставлении муниципальной услуги;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- непредставление документов согласно перечню, определенному </w:t>
      </w:r>
      <w:hyperlink w:anchor="Par77" w:history="1">
        <w:r w:rsidRPr="00DB2196">
          <w:rPr>
            <w:color w:val="0000FF"/>
            <w:lang w:eastAsia="ru-RU"/>
          </w:rPr>
          <w:t>п. 2.6</w:t>
        </w:r>
      </w:hyperlink>
      <w:r w:rsidRPr="00DB2196">
        <w:rPr>
          <w:lang w:eastAsia="ru-RU"/>
        </w:rPr>
        <w:t xml:space="preserve"> настоящего административного регламента;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документы, представленные на заключение договора социального найма муниципального жилого помещения, по форме или содержанию не соответствует требованиям действующего законодательства;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- в Реестре муниципального имущества (жилые объекты) отсутствует жилое помещение, на которое требуется оформить договор социального найма муниципального жилого помещения.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2.9. Размер платы, взимаемой с заявителя, при предоставлении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Муниципальная услуга предоставляется бесплатно.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Оформление документов, необходимых для заключения договора социального найма, осуществляется за счет средств нанимателя.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Информирование заинтересованных лиц осуществляется бесплатно.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2.10. Максимальный срок ожидания в очереди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- при подаче документов на получение муниципальной услуги - 30 минут.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2.11. Срок регистрации запроса о предоставлении муниципальной услуги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Срок регистрации запроса о предоставлении муниципальной услуги - 30 минут.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2.12. Требования к помещениям, в которых предоставляется муниципальная услуга.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2.12.1. Требования к размещению и оформлению помещений: </w:t>
      </w:r>
      <w:proofErr w:type="gramStart"/>
      <w:r w:rsidRPr="00DB2196">
        <w:rPr>
          <w:lang w:eastAsia="ru-RU"/>
        </w:rPr>
        <w:t>Помещение Администрации должно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работы, САНПИН 2.2.2/2.4.1340-03" и "гигиенические требования к естественному, искусственному и совмещенному освещению жилых и общественных зданий САНПИН 2.2.1/2.1.1.1278-03"; Каждое рабочее место специалистов должно быть оборудовано компьютером с возможностью доступа к необходимым информационным базам данных, печатающим и сканирующим устройствам.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2.12.2. Требования к оформлению входа в здание: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здание (строение) должно быть оборудовано входом для свободного доступа заявителей в помещение.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2.12.3. Требования к местам приема заявителей: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кабинеты приема заявителей должны быть оборудованы информационными табличками с указанием: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1) номера кабинета;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2) фамилии, имени, отчества и должности специалиста, осуществляющего предоставление муниципальной услуги.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2.12.4. Требования к оборудованию мест ожидания: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места ожидания должны быть оборудованы стульями и столами. Количество мест ожидания определяется исходя из фактической нагрузки и возможностей для их размещения в здании.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2.12.5. На территории, прилегающей к зданию (строению), в котором осуществляется прием граждан, оборудуются места для парковки автотранспортных средств. Доступ граждан к парковочным местам является бесплатным.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2.13. Показатели доступности качества предоставления муниципальной услуги.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2.13.1. Информация о месте, времени и сроках предоставления данной муниципальной услуги доступна для всех граждан.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2.13.2. Соблюдение сроков предоставления данной муниципальной услуги, а так же отсутствие обоснованных жалоб со стороны заявителей.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2.13.3. Полнота предоставления данной муниципальной услуги в соответствии с, требованиями административного регламента.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2.14. Иные требования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2.14.1. Место нахождения Администрации: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proofErr w:type="gramStart"/>
      <w:r w:rsidRPr="00DB2196">
        <w:rPr>
          <w:lang w:eastAsia="ru-RU"/>
        </w:rPr>
        <w:t xml:space="preserve">Почтовый адрес: 429530 Чувашская Республика, </w:t>
      </w:r>
      <w:proofErr w:type="spellStart"/>
      <w:r w:rsidRPr="00DB2196">
        <w:rPr>
          <w:lang w:eastAsia="ru-RU"/>
        </w:rPr>
        <w:t>Моргаушский</w:t>
      </w:r>
      <w:proofErr w:type="spellEnd"/>
      <w:r w:rsidRPr="00DB2196">
        <w:rPr>
          <w:lang w:eastAsia="ru-RU"/>
        </w:rPr>
        <w:t xml:space="preserve"> район, с. Моргауши, ул. Мира, д. 6.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bookmarkStart w:id="3" w:name="Par145"/>
      <w:bookmarkEnd w:id="3"/>
      <w:r w:rsidRPr="00DB2196">
        <w:rPr>
          <w:lang w:eastAsia="ru-RU"/>
        </w:rPr>
        <w:t>2.14.2. График (режим) приема заинтересованных лиц по вопросам предоставления муниципальной услуги должностными лицами отдела имущественных и земельных отношений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Понедельник        8.00 - 17.00, перерыв 12.00 - 13.00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Вторник            8.00 - 17.00, перерыв 12.00 - 13.00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Среда              8.00 - 17.00, перерыв 12.00 - 13.00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Четверг            8.00 - 17.00, перерыв 12.00 - 13.00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Пятница            8.00 - 17.00, перерыв 12.00 - 13.00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Суббота            выходной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Воскресенье        выходной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В предпраздничные дни продолжительность рабочего времени сокращается на 1 час.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2.14.3. Справочные телефоны: Глава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Республики: 8(83541) 62-1-34;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Телефон специалиста отдела, предоставляющего услугу: 8(83541) 62-5-99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2.14.4. Адрес интернет-сайта: </w:t>
      </w:r>
      <w:proofErr w:type="spellStart"/>
      <w:r w:rsidRPr="00DB2196">
        <w:rPr>
          <w:lang w:eastAsia="ru-RU"/>
        </w:rPr>
        <w:t>www.morgau.cap.ru</w:t>
      </w:r>
      <w:proofErr w:type="spellEnd"/>
      <w:r w:rsidRPr="00DB2196">
        <w:rPr>
          <w:lang w:eastAsia="ru-RU"/>
        </w:rPr>
        <w:t xml:space="preserve"> Адрес электронной почты: </w:t>
      </w:r>
      <w:proofErr w:type="spellStart"/>
      <w:r w:rsidRPr="00DB2196">
        <w:rPr>
          <w:lang w:eastAsia="ru-RU"/>
        </w:rPr>
        <w:t>morgau@cap.ru</w:t>
      </w:r>
      <w:proofErr w:type="spellEnd"/>
      <w:r w:rsidRPr="00DB2196">
        <w:rPr>
          <w:lang w:eastAsia="ru-RU"/>
        </w:rPr>
        <w:t>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2.14.5. Информация о порядке предоставления муниципальной услуги представляется: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непосредственно специалистом отдела при личном обращении;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с использованием средств почтовой, телефонной связи и электронной почты;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посредством размещения в информационно-телекоммуникационных сетях общего пользования (в том числе в сети Интернет), публикации в средствах массовой информации;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2.14.6. Основными требованиями к информированию заявителей являются: достоверность предоставляемой информации;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четкость изложения информации;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полнота информирования;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наглядность форм предоставляемой информации;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удобство и доступность получения информации;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оперативность предоставления информации.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2.14.7. Порядок проведения специалистом отдела консультаций по вопросам предоставления муниципальной услуги представлен в </w:t>
      </w:r>
      <w:hyperlink w:anchor="Par172" w:history="1">
        <w:r w:rsidRPr="00DB2196">
          <w:rPr>
            <w:color w:val="0000FF"/>
            <w:lang w:eastAsia="ru-RU"/>
          </w:rPr>
          <w:t>пункте 2.14.10</w:t>
        </w:r>
      </w:hyperlink>
      <w:r w:rsidRPr="00DB2196">
        <w:rPr>
          <w:lang w:eastAsia="ru-RU"/>
        </w:rPr>
        <w:t xml:space="preserve"> настоящего Административного регламента.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2.14.8. В любое время с момента приема документов, заявитель имеет право на получение сведений о прохождении процедуры предоставления муниципальной услуги при помощи телефона, средств Интернета, электронной почты, или посредством личного посещения Администрации.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2.14.9. Для получения сведений о прохождении процедур по предоставлению муниципальной услуги заявителем указываются (называются) дата и входящий номер, указанные в полученном заявителем втором экземпляре заявления.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bookmarkStart w:id="4" w:name="Par172"/>
      <w:bookmarkEnd w:id="4"/>
      <w:r w:rsidRPr="00DB2196">
        <w:rPr>
          <w:lang w:eastAsia="ru-RU"/>
        </w:rPr>
        <w:t>2.14.10. Консультации по вопросам предоставления муниципальной услуги осуществляются специалистами отдела при личном контакте с заявителями, а также с использованием средств Интернет, почтовой, телефонной связи и посредством электронной почты.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При ответах на телефонные звонки и обращения граждан по вопросу получения муниципальной услуги специалисты отдела обязаны: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начинать ответ на телефонный звонок с информации о наименовании органа, в который позвонил гражданин, фамилии, имени, отчестве и должности специалиста, принявшего телефонный звонок;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подробно в корректной форме информировать заинтересованное лицо о порядке получения муниципальной услуги;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при невозможности самостоятельно ответить на поставленные вопросы, переадресовать звонок заявителя на другое должностное лицо;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избегать конфликтных ситуаций, способных нанести ущерб их репутации или авторитету органа местного самоуправления;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соблюдать права и законные интересы заявителей;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2.14.11. Консультации предоставляются по следующим вопросам: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времени приема и выдачи документов;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сроков предоставления муниципальной услуги;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порядка обжалования действий (бездействия) и решений, осуществляемых и принимаемых в ходе предоставления муниципальной услуги;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2.14.12. Консультации и прием специалистами отдела граждан и организаций осуществляются в соответствии с режимом работы Администрации, указанным в </w:t>
      </w:r>
      <w:hyperlink w:anchor="Par145" w:history="1">
        <w:r w:rsidRPr="00DB2196">
          <w:rPr>
            <w:color w:val="0000FF"/>
            <w:lang w:eastAsia="ru-RU"/>
          </w:rPr>
          <w:t>пункте 2.14.2</w:t>
        </w:r>
      </w:hyperlink>
      <w:r w:rsidRPr="00DB2196">
        <w:rPr>
          <w:lang w:eastAsia="ru-RU"/>
        </w:rPr>
        <w:t xml:space="preserve"> настоящего Административного регламента.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proofErr w:type="gramStart"/>
      <w:r w:rsidRPr="00DB2196">
        <w:rPr>
          <w:lang w:eastAsia="ru-RU"/>
        </w:rPr>
        <w:t xml:space="preserve">Обеспечение возможности получения заявителями информации о предоставляемой муниципальной услуге, форм заявлений и иных документов, необходимых для получения муниципальной услуги в электронном виде на официальном сайте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 и областной государственной информационной системе "Портал государственных услуг Чувашской Республики" и федеральной государственной информационной системе "Портал государственных и услуг на уровне Российской Федерации".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outlineLvl w:val="1"/>
        <w:rPr>
          <w:lang w:eastAsia="ru-RU"/>
        </w:rPr>
      </w:pPr>
      <w:r w:rsidRPr="00DB2196">
        <w:rPr>
          <w:lang w:eastAsia="ru-RU"/>
        </w:rPr>
        <w:t>3. Состав, последовательность и сроки выполнения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административных процедур, требования к порядку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их выполнения, в том числе особенности выполнения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административных процедур в электронной форме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 xml:space="preserve">3.1. </w:t>
      </w:r>
      <w:hyperlink w:anchor="Par293" w:history="1">
        <w:r w:rsidRPr="00DB2196">
          <w:rPr>
            <w:color w:val="0000FF"/>
            <w:lang w:eastAsia="ru-RU"/>
          </w:rPr>
          <w:t>Блок-схема</w:t>
        </w:r>
      </w:hyperlink>
      <w:r w:rsidRPr="00DB2196">
        <w:rPr>
          <w:lang w:eastAsia="ru-RU"/>
        </w:rPr>
        <w:t xml:space="preserve"> предоставления муниципальной услуги приведена в приложении N 1 к настоящему административному регламенту.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3.2. Предоставление муниципальной услуги включает в себя следующие административные процедуры: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прием и регистрация документов заявителя;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оформление договора социального найма муниципального жилого помещения;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ознакомление заявителя с договором социального найма и подписание его заявителем;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проверка документов для заключения договора социального найма;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принятие решения о заключении договора социального найма;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подписание договора социального найма жилого помещения либо подготовка и выдача мотивированного отказа;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регистрация договора;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выдача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2"/>
        <w:rPr>
          <w:lang w:eastAsia="ru-RU"/>
        </w:rPr>
      </w:pPr>
      <w:r w:rsidRPr="00DB2196">
        <w:rPr>
          <w:lang w:eastAsia="ru-RU"/>
        </w:rPr>
        <w:t>3.3. Последовательность и сроки выполнения административных процедур, а также требования к порядку их выполнения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lastRenderedPageBreak/>
        <w:t>3.3.1. Прием и регистрация документов заявителя.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Процедура предоставления муниципальной услуги начинается с подачи заявителем лично (либо его представителем) </w:t>
      </w:r>
      <w:hyperlink w:anchor="Par347" w:history="1">
        <w:r w:rsidRPr="00DB2196">
          <w:rPr>
            <w:color w:val="0000FF"/>
            <w:lang w:eastAsia="ru-RU"/>
          </w:rPr>
          <w:t>заявления</w:t>
        </w:r>
      </w:hyperlink>
      <w:r w:rsidRPr="00DB2196">
        <w:rPr>
          <w:lang w:eastAsia="ru-RU"/>
        </w:rPr>
        <w:t xml:space="preserve"> по установленной форме, приведенной в приложении N 2 к настоящему административному регламенту. </w:t>
      </w:r>
      <w:proofErr w:type="gramStart"/>
      <w:r w:rsidRPr="00DB2196">
        <w:rPr>
          <w:lang w:eastAsia="ru-RU"/>
        </w:rPr>
        <w:t xml:space="preserve">Заявление должно содержать письменное согласие всех совместно проживающих совершеннолетних граждан - членов семьи, а также несовершеннолетних граждан в возрасте от 14 до 18 лет, в том числе временно отсутствующих граждан, за которыми в соответствии с законодательством Российской Федерации сохраняется право пользования жилым помещением, к заявлению должен быть приложен комплект документов, указанных в </w:t>
      </w:r>
      <w:hyperlink w:anchor="Par77" w:history="1">
        <w:r w:rsidRPr="00DB2196">
          <w:rPr>
            <w:color w:val="0000FF"/>
            <w:lang w:eastAsia="ru-RU"/>
          </w:rPr>
          <w:t>п. 2.6</w:t>
        </w:r>
      </w:hyperlink>
      <w:r w:rsidRPr="00DB2196">
        <w:rPr>
          <w:lang w:eastAsia="ru-RU"/>
        </w:rPr>
        <w:t xml:space="preserve"> настоящего административного регламента.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Специалист, ответственный за прием документов и подготовку договора социального найма муниципального жилого помещения: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проверяет документы, удостоверяющие личность заявителя, членов его семьи (полномочия их представителей), комплектность прилагаемых к заявлению документов;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вносит в журнал регистрации договоров социального найма: порядковый номер записи, дату приема, данные о заявителе, сведения о жилом помещении, свою фамилию и инициалы и выдает справку (памятку) о предварительной дате выдачи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3.3.2. Оформление договора социального найма муниципального жилого помещения.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Специалист, принявший документы, заполняет установленной формы бланки </w:t>
      </w:r>
      <w:hyperlink w:anchor="Par375" w:history="1">
        <w:r w:rsidRPr="00DB2196">
          <w:rPr>
            <w:color w:val="0000FF"/>
            <w:lang w:eastAsia="ru-RU"/>
          </w:rPr>
          <w:t>договора</w:t>
        </w:r>
      </w:hyperlink>
      <w:r w:rsidRPr="00DB2196">
        <w:rPr>
          <w:lang w:eastAsia="ru-RU"/>
        </w:rPr>
        <w:t xml:space="preserve"> социального найма муниципального жилого помещения в двух экземплярах.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3.3.3. Ознакомление заявителя с договором и подписание его заявителем.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Заполненный бланк договора социального найма муниципального жилого помещения специалистом передается заявителю и членам его семьи для ознакомления и подписания.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3.3.4. Проверка документов для заключения договора социального найма.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Заявление, прилагаемые документы, форма и содержание договора социального найма на предмет возможности регистрации договора проверяются ответственным специалистом в течение 10 рабочих дней с момента подачи заявления.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В случае несоответствия представленных документов требованиям действующего законодательства или настоящего административного регламента, либо необходимости предоставления дополнительных документов, заявитель уведомляется о сроках предоставления документов.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3.3.5. Принятие решения о заключении договора социального найма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По результатам рассмотрения заявления и представленных документов принимается решение либо о заключении договора социального найма жилого помещения либо выдается мотивированный отказ в заключение договора в случаях, указанных в </w:t>
      </w:r>
      <w:hyperlink w:anchor="Par102" w:history="1">
        <w:r w:rsidRPr="00DB2196">
          <w:rPr>
            <w:color w:val="0000FF"/>
            <w:lang w:eastAsia="ru-RU"/>
          </w:rPr>
          <w:t>п. 2.8</w:t>
        </w:r>
      </w:hyperlink>
      <w:r w:rsidRPr="00DB2196">
        <w:rPr>
          <w:lang w:eastAsia="ru-RU"/>
        </w:rPr>
        <w:t xml:space="preserve"> настоящего административного регламента.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3.3.6. Подписание договора социального найма жилого помещения либо подготовка и выдача мотивированного отказа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В случае положительного решения о заключении договора социального найма жилого помещения осуществляется его подписание должностными лицами управления в установленном порядке.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Отказ в заключение договора социального найма муниципального жилого помещения оформляется в письменной форме, с указанием основания отказа в течение 15 рабочих дней с момента регистрации заявления с пакетом документов.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3.3.7. Регистрация договора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Оформленный и подписанный в двухстороннем порядке договор социального найма регистрируется в журнале регистрации договоров.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lang w:eastAsia="ru-RU"/>
        </w:rPr>
      </w:pPr>
      <w:r w:rsidRPr="00DB2196">
        <w:rPr>
          <w:lang w:eastAsia="ru-RU"/>
        </w:rPr>
        <w:t>3.3.8. Выдача договора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Один экземпляр указанного договора выдается заявителю, о чем в журнале регистрации договоров ставится роспись заявителя и дата получения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Второй экземпляр договора с пакетом документов формируется в дело и передается на бессрочное хранение в архив Администрации.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outlineLvl w:val="1"/>
        <w:rPr>
          <w:lang w:eastAsia="ru-RU"/>
        </w:rPr>
      </w:pPr>
      <w:r w:rsidRPr="00DB2196">
        <w:rPr>
          <w:lang w:eastAsia="ru-RU"/>
        </w:rPr>
        <w:t xml:space="preserve">4. Формы </w:t>
      </w:r>
      <w:proofErr w:type="gramStart"/>
      <w:r w:rsidRPr="00DB2196">
        <w:rPr>
          <w:lang w:eastAsia="ru-RU"/>
        </w:rPr>
        <w:t>контроля за</w:t>
      </w:r>
      <w:proofErr w:type="gramEnd"/>
      <w:r w:rsidRPr="00DB2196">
        <w:rPr>
          <w:lang w:eastAsia="ru-RU"/>
        </w:rPr>
        <w:t xml:space="preserve"> исполнением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Административного регламента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4.1. Текущий </w:t>
      </w:r>
      <w:proofErr w:type="gramStart"/>
      <w:r w:rsidRPr="00DB2196">
        <w:rPr>
          <w:lang w:eastAsia="ru-RU"/>
        </w:rPr>
        <w:t>контроль за</w:t>
      </w:r>
      <w:proofErr w:type="gramEnd"/>
      <w:r w:rsidRPr="00DB2196">
        <w:rPr>
          <w:lang w:eastAsia="ru-RU"/>
        </w:rPr>
        <w:t xml:space="preserve"> соблюдением служащим последовательности выполнения административных процедур, определенных настоящим Административным регламентом, осуществляется начальником отдела имущественных и земельных отношений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Текущий контроль осуществляется путем проведения начальником отдела имущественных и земельных отношений, проверок соблюдения и исполнения специалистами положений настоящего Административного регламента, иных нормативных правовых актов Российской Федерации, а также органов местного самоуправления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4.2. </w:t>
      </w:r>
      <w:proofErr w:type="gramStart"/>
      <w:r w:rsidRPr="00DB2196">
        <w:rPr>
          <w:lang w:eastAsia="ru-RU"/>
        </w:rPr>
        <w:t>Контроль за</w:t>
      </w:r>
      <w:proofErr w:type="gramEnd"/>
      <w:r w:rsidRPr="00DB2196">
        <w:rPr>
          <w:lang w:eastAsia="ru-RU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специалистов, а также проверки исполнения положений настоящего Административного регламента. Проверки могут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4.3. Специалисты, ответственные за предоставление муниципальной услуги, несут персональную ответственность за нарушение срока и порядка исполнения каждой административной процедуры, указанной в настоящем Административном регламенте. 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outlineLvl w:val="1"/>
        <w:rPr>
          <w:lang w:eastAsia="ru-RU"/>
        </w:rPr>
      </w:pPr>
      <w:r w:rsidRPr="00DB2196">
        <w:rPr>
          <w:lang w:eastAsia="ru-RU"/>
        </w:rPr>
        <w:t>5. Досудебный (внесудебный) порядок обжалования решений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и действий (бездействия) органа, предоставляющего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lastRenderedPageBreak/>
        <w:t>муниципальную услугу, а также должностных лиц,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муниципальных служащих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DB2196">
        <w:rPr>
          <w:lang w:eastAsia="ru-RU"/>
        </w:rPr>
        <w:t>5.1. Заявители имеют право на обжалование действий (бездействия) специалистов структурного подразделения в досудебном и судебном порядке в соответствии с действующим законодательством Российской Федерации. Обжалование решений, принятых в ходе предоставления муниципальной услуги, возможно только в судебном порядке.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5.2. Заявитель может обжаловать действия (бездействие) специалистов структурного подразделения в досудебном порядке в течение 30 дней со дня, когда заявителю стало известно о нарушении его прав, свобод и законных интересов: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служащего - Главе администрации </w:t>
      </w:r>
      <w:proofErr w:type="spellStart"/>
      <w:r w:rsidRPr="00DB2196">
        <w:rPr>
          <w:lang w:eastAsia="ru-RU"/>
        </w:rPr>
        <w:t>Моргаушского</w:t>
      </w:r>
      <w:proofErr w:type="spellEnd"/>
      <w:r w:rsidRPr="00DB2196">
        <w:rPr>
          <w:lang w:eastAsia="ru-RU"/>
        </w:rPr>
        <w:t xml:space="preserve"> района Чувашской Республики или его заместителю.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5.3. Заявители имеют право обратиться с жалобой лично или путем направления письменного обращения.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5.4. При обращении заявителей в письменной форме рассмотрение жалоб осуществляется в порядке, установленном нормативными правовыми актами Российской Федерации.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5.5. При обращении заявителей в письменной форме срок рассмотрения письменной жалобы не должен превышать 30 дней с момента ее регистрации.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5.6. </w:t>
      </w:r>
      <w:proofErr w:type="gramStart"/>
      <w:r w:rsidRPr="00DB2196">
        <w:rPr>
          <w:lang w:eastAsia="ru-RU"/>
        </w:rPr>
        <w:t>В исключительных случаях (в том числе при принятии решения о проведении проверки, необходимости представления дополнительных документов и материалов), а также в случае направления запроса другим государственным органам, органам местного самоуправления и иным должностным лицам для получения необходимых для рассмотрения жалобы документов и материалов председатель структурного подразделения, иное уполномоченное на то должностное лицо вправе продлить срок рассмотрения жалобы не более чем</w:t>
      </w:r>
      <w:proofErr w:type="gramEnd"/>
      <w:r w:rsidRPr="00DB2196">
        <w:rPr>
          <w:lang w:eastAsia="ru-RU"/>
        </w:rPr>
        <w:t xml:space="preserve"> на 30 дней, уведомив о продлении срока заявителя.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5.7. Порядок продления и рассмотрения обращений в зависимости от их характера устанавливается законодательством Российской Федерации.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5.8. Жалоба заявителя должна содержать следующую информацию: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фамилию, имя, отчество гражданина (наименование юридического лица), которым подается жалоба, его место жительства или пребывания;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proofErr w:type="gramStart"/>
      <w:r w:rsidRPr="00DB2196">
        <w:rPr>
          <w:lang w:eastAsia="ru-RU"/>
        </w:rPr>
        <w:t>- наименование органа, в который направляется письменная жалоба, должность, фамилию, имя, отчество специалиста, на которого подается жалоба (при наличии информации), решение, действия (бездействие) которого нарушают права и законные интересы заявителя;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суть нарушенных прав и законных интересов, противоправного решения, действий (бездействия);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- сведения о способе информирования заявителя о принятых мерах по результатам рассмотрения его жалобы.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5.9. К письменной жалобе могут быть приложены копии документов, подтверждающих изложенные в жалобе обстоятельства.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5.10. По результатам рассмотрения жалобы должностным лицом принимается решение об удовлетворении требований заявителя либо об отказе в удовлетворении жалобы.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5.11. Письменный ответ, содержащий результаты рассмотрения жалобы, направляется заявителю.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5.12. Если в письменной жалобе не </w:t>
      </w:r>
      <w:proofErr w:type="gramStart"/>
      <w:r w:rsidRPr="00DB2196">
        <w:rPr>
          <w:lang w:eastAsia="ru-RU"/>
        </w:rPr>
        <w:t>указаны</w:t>
      </w:r>
      <w:proofErr w:type="gramEnd"/>
      <w:r w:rsidRPr="00DB2196">
        <w:rPr>
          <w:lang w:eastAsia="ru-RU"/>
        </w:rPr>
        <w:t xml:space="preserve"> фамилия заявителя, направившего жалобу, и почтовый адрес, по которому должен быть направлен ответ, ответ на жалобу не направляется.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5.13. При получении письменной жалобы, в которой содержатся нецензурные либо оскорбительные выражения, угрозы жизни, здоровью и имуществу специалиста, а также членов его семьи, структурное подразделение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5.14.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5.15. </w:t>
      </w:r>
      <w:proofErr w:type="gramStart"/>
      <w:r w:rsidRPr="00DB2196">
        <w:rPr>
          <w:lang w:eastAsia="ru-RU"/>
        </w:rPr>
        <w:t>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вопросу.</w:t>
      </w:r>
      <w:proofErr w:type="gramEnd"/>
      <w:r w:rsidRPr="00DB2196">
        <w:rPr>
          <w:lang w:eastAsia="ru-RU"/>
        </w:rPr>
        <w:t xml:space="preserve"> О данном решении уведомляется заявитель, направивший жалобу.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5.16.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5.17. Порядок судебного обжалования действий (бездействия) и решений, осуществляемых (принятых) в ходе предоставления муниципальной услуги, определяется законодательством Российской Федерации о гражданском судопроизводстве и судопроизводстве в арбитражных судах.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Заявитель вправе оспорить в суде решение, действия (бездействие) органа местного самоуправления, специалиста структурного подразделения, если считает, что нарушены его права и свободы.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5.18. </w:t>
      </w:r>
      <w:proofErr w:type="gramStart"/>
      <w:r w:rsidRPr="00DB2196">
        <w:rPr>
          <w:lang w:eastAsia="ru-RU"/>
        </w:rPr>
        <w:t>В случае если в ходе предоставления муниципальной услуги заявитель сочтет, что решение, действия (бездействие) специалиста нарушают его права и законные интересы в сфере предпринимательской и иной экономической деятельности, незаконно возлагает на него какие-либо обязанности, создает иные препятствия для осуществления предпринимательской и иной экономической деятельности, заявитель вправе обратиться в Арбитражный суд Новгородской области с заявлением о признании недействительными ненормативных правовых актов</w:t>
      </w:r>
      <w:proofErr w:type="gramEnd"/>
      <w:r w:rsidRPr="00DB2196">
        <w:rPr>
          <w:lang w:eastAsia="ru-RU"/>
        </w:rPr>
        <w:t>, незаконных решений и действий (бездействия) органов местного самоуправления, должностных лиц.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lastRenderedPageBreak/>
        <w:t>5.19. В остальных случаях заявление может быть подано заявителем в районный суд по месту его жительства (нахождения) или по месту нахождения органа местного самоуправления, должностного лица, муниципального служащего, решение, действия (бездействие) которых оспариваются.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>5.20. Заявление может быть подано в суд (арбитражный суд) в течение трех месяцев со дня, когда заявителю стало известно о нарушении его прав, свобод и законных интересов. Пропущенный по уважительной причине срок подачи заявления может быть восстановлен судом.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DB2196">
        <w:rPr>
          <w:lang w:eastAsia="ru-RU"/>
        </w:rPr>
        <w:t xml:space="preserve">5.21. </w:t>
      </w:r>
      <w:proofErr w:type="gramStart"/>
      <w:r w:rsidRPr="00DB2196">
        <w:rPr>
          <w:lang w:eastAsia="ru-RU"/>
        </w:rPr>
        <w:t>Порядок подачи, требования к заявлениям, направляемым в суд (арбитражный суд), порядок и сроки их рассмотрения определяются законодательством Российской Федерации о гражданском судопроизводстве и судопроизводстве в арбитражных суда.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DB2196">
        <w:rPr>
          <w:lang w:eastAsia="ru-RU"/>
        </w:rPr>
        <w:t>Приложение N 1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к административному регламенту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bookmarkStart w:id="5" w:name="Par293"/>
      <w:bookmarkEnd w:id="5"/>
      <w:r w:rsidRPr="00DB2196">
        <w:rPr>
          <w:lang w:eastAsia="ru-RU"/>
        </w:rPr>
        <w:t>Блок-схема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(─────────────────────────────────────────────────────────────────────)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│              Прием и регистрация документов заявителя          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(─────────────────────────────────┬───────────────────────────────────)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│     Оформление договора социального найма муниципального жилого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│                              помещения                         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└─────────────────────────────────┬───────────────────────────────────┘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│Ознакомление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заявителя с договором социального найма и подписание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его│</w:t>
      </w:r>
      <w:proofErr w:type="spell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│                             заявителем                         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└─────────────────────────────────┬───────────────────────────────────┘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│    Проверка документов для заключения договора социального найма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└─────────────────────────────────┬───────────────────────────────────┘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│      Принятие решения о заключении договора социального найма  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└───────────────┬─────────────────────────────────────┬───────────────┘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\/                                    \/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┌────────────────────────────────────┐   ┌──────────────────────────────┐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│        Подписание договора         │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│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Подготовка и выдача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│ социального найма жилого помещения │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│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мотивированного отказа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└┬───────────────────────────────────┘   └──────────────────────────────┘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│ ┌────────────────────────────────────────────────────────────────────┐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└&gt;│                       Регистрация договора                    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└────────────────────────────────┬───────────────────────────────────┘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┌─────────────────────────────────────────────────────────────────────┐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│                           Выдача договора                           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└─────────────────────────────────────────────────────────────────────┘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DB2196">
        <w:rPr>
          <w:lang w:eastAsia="ru-RU"/>
        </w:rPr>
        <w:t>Приложение N 2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к административному регламенту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Начальнику отдела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имущественных и земельных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отношений Захарову И.Н.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______ года рождения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паспорт 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выдан 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зарегистрирован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по адресу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bookmarkStart w:id="6" w:name="Par347"/>
      <w:bookmarkEnd w:id="6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Прошу   заключить   Договор   социального  найма  на  жилое  помещение,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расположенное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по адресу: 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__________________   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подпись                           расшифровка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дата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Признать нанимателем 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согласен/а/ _______________  __________  __________________  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степень родства   подпись       расшифровка         дата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Признать нанимателем 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согласен/а/ _______________  __________  __________________  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степень родства   подпись       расшифровка         дата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Признать нанимателем 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согласен/а/ _______________  __________  __________________  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степень родства   подпись       расшифровка         дата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DB2196">
        <w:rPr>
          <w:lang w:eastAsia="ru-RU"/>
        </w:rPr>
        <w:t>Приложение N 3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к административному регламенту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bookmarkStart w:id="7" w:name="Par375"/>
      <w:bookmarkEnd w:id="7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ТИПОВОЙ ДОГОВОР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СОЦИАЛЬНОГО НАЙМА ЖИЛОГО ПОМЕЩЕНИЯ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N 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с. Моргауши                                    "______" ___________ 20__ г.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Администрация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Моргаушского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района  Чувашской Республики, в лице главы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администрации  Тимофеева  Ростислава Николаевича, действующего на основании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hyperlink r:id="rId19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Устава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района,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именуемый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в  дальнейшем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Наймодатель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,  с одной стороны,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граждани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н(</w:t>
      </w:r>
      <w:proofErr w:type="spellStart"/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>ка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) 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(фамилия, имя, отчество)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именуемый  в  дальнейшем  Наниматель, с другой стороны, заключили настоящий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Договор о нижеследующем.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I. Предмет договора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1.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Наймодатель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передает  Нанимателю  и  членам его семьи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бессрочное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lastRenderedPageBreak/>
        <w:t xml:space="preserve">владение   и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пользование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изолированные  жилые  помещения,  находящееся  в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муниципальной собственности, состоящее из ___, комна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т(</w:t>
      </w:r>
      <w:proofErr w:type="spellStart"/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>ы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) в 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квартире (доме) общей площадью _____ кв. метров, по адресу: 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ул. _________________________ дом N _____, квартира N _____, для проживания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 нем, а также обеспечивает предоставление за плату коммунальных услуг: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- электроснабжение;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- газоснабжение;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- холодное водоснабжение;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- водоотведение (канализация).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2.  Характеристика  предоставляемого жилого помещения, его технического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состояния,   а   также   санитарно-технического   и   иного   оборудования,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находящегося в нем,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указана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в техническом паспорте жилого помещения.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3.  Совместно с Нанимателем в жилое помещение вселяются следующие члены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семьи: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1) _______________________________________________________________________;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(фамилия, имя, отчество члена семьи и степень родства с Нанимателем)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2) _______________________________________________________________________;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(фамилия, имя, отчество члена семьи и степень родства с Нанимателем)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3) _______________________________________________________________________;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(фамилия, имя, отчество члена семьи и степень родства с Нанимателем)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4) _______________________________________________________________________;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(фамилия, имя, отчество члена семьи и степень родства с Нанимателем)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5) _______________________________________________________________________;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(фамилия, имя, отчество члена семьи и степень родства с Нанимателем)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II. Обязанности сторон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4. Наниматель обязан: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а)  принять  от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по  акту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пригодное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для проживания жилое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помещение, в котором проведен текущий ремонт, за исключением случаев, когда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жилое  помещение предоставляется во вновь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введенном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в эксплуатацию жилищном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фонде  (акт  должен  содержать  только  дату  составления акта, реквизиты и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стороны договора социального найма, по которому передается жилое помещение,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сведения  об исправности жилого помещения, а также санитарно-технического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иного  оборудования,  находящегося  в  нем  на момент подписания акта, дату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проведения  текущего  ремонта,  сведения о пригодности жилого помещения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для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проживания, подписи сторон, составивших акт);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б) соблюдать правила пользования жилыми помещениями;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в) использовать жилое помещение в соответствии с его назначением;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г)    поддерживать    в    исправном    состоянии    жилое   помещение,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санитарно-техническое  и иное оборудование, находящееся в нем, обеспечивать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их   сохранность.  При  обнаружении  неисправностей  жилого  помещения  или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санитарно-технического и иного оборудования, находящегося в нем, немедленно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принимать  возможные меры к их устранению и в случае необходимости сообщать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о них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Наймодателю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или в соответствующую управляющую организацию;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д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)  содержать  в  чистоте  и порядке жилое помещение, общее имущество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многоквартирном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доме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>, объекты благоустройства;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е) производить текущий ремонт занимаемого жилого помещения.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К   текущему   ремонту   занимаемого   жилого  помещения,  выполняемому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Нанимателем  за  свой  счет, относятся следующие работы: побелка, окраска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оклейка  стен,  потолков,  окраска  полов,  дверей,  подоконников,  оконных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переплетов  с  внутренней  стороны,  радиаторов,  а  также замена оконных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дверных   приборов,   ремонт   внутриквартирного  инженерного  оборудования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(электропроводки,   холодного  и  горячего  водоснабжения,  теплоснабжения,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газоснабжения).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Если   выполнение  указанных  работ  вызвано  неисправностью  отдельных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конструктивных  элементов  общего  имущества  в  многоквартирном  доме  или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оборудования  в нем либо связано с производством капитального ремонта дома,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то они производятся за счет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организацией, предложенной им;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ж)   не   производить  переустройство  и  (или)  перепланировку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жилого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помещения  без  получения  соответствующего  согласования, предусмотренного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жилищным законодательством Российской Федерации;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з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)  своевременно  и  в  полном  объеме  вносить в установленном порядке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плату   за   жилое  помещение  и  коммунальные  услуги  по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утвержденным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в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lastRenderedPageBreak/>
        <w:t>соответствии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с законодательством Российской Федерации ценам и тарифам.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В  случае  невнесения  в  установленный срок платы за жилое помещение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(или) коммунальные услуги Наниматель уплачивает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Наймодателю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пени в размере,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установленном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Жилищным  </w:t>
      </w:r>
      <w:hyperlink r:id="rId20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кодексом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Российской Федерации, что не освобождает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Нанимателя от уплаты причитающихся платежей;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и)   переселиться  с  членами  своей  семьи  в  порядке,  установленном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Жилищным  </w:t>
      </w:r>
      <w:hyperlink r:id="rId21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кодексом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Российской  Федерации, на время проведения капитального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ремонта  или  реконструкции  дома, в котором он проживает (когда ремонт или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реконструкция  не  могут  быть  произведены  без  выселения  Нанимателя),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предоставляемое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Наймодателем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жилое  помещение,  отвечающее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санитарным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техническим требованиям;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к)  при  расторжении  настоящего  договора  освободить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установленные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сроки  и  сдать  по акту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Наймодателю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в исправном состоянии жилое помещение,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санитарно-техническое  и  иное  оборудование,  находящееся  в нем, оплатить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стоимость  не  произведенного  Нанимателем  и  входящего  в его обязанности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ремонта  жилого  помещения,  санитарно-технического  и  иного оборудования,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находящегося  в  нем,  или  произвести  его  за свой счет, а также погасить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задолженность по оплате за жилое помещение и коммунальные услуги;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л)  допускать  в  заранее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согласованное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сторонами настоящего договора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время   в   занимаемое   жилое   помещение   работников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или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уполномоченных  им  лиц,  представителей органов государственного надзора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контроля для осмотра технического и санитарного состояния жилого помещения,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санитарно-технического  и  иного  оборудования,  находящегося  в  нем,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для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выполнения  необходимых  ремонтных  работ, в случае расторжения договора, 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для ликвидации аварий - в любое время;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м)  информировать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об изменении оснований и условий, дающих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право  пользования  жилым  помещением  по  договору  социального  найма, не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позднее 10 рабочих дней со дня такого изменения;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)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нести   иные   обязанности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,   предусмотренные   Жилищным  </w:t>
      </w:r>
      <w:hyperlink r:id="rId22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кодексом</w:t>
        </w:r>
      </w:hyperlink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Российской Федерации и федеральными законами.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5.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Наймодатель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обязан: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а)  передать  Нанимателю по акту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свободное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от прав иных лиц и пригодное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для проживания жилое помещение в состоянии, отвечающем требованиям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пожарной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безопасности, санитарно-гигиеническим, экологическим и иным требованиям;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б)  принимать  участие  в  надлежащем  содержании  и  в  ремонте общего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имущества  в  многоквартирном доме, в котором находится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сданное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по договору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социального найма жилое помещение;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в) осуществлять капитальный ремонт жилого помещения.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При  неисполнении или ненадлежащем исполнении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Наймодателем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обязанностей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по  своевременному  проведению  капитального  ремонта сданного внаем жилого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помещения,  общего имущества в многоквартирном доме, санитарно-технического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и  иного оборудования, находящегося в жилом помещении, Наниматель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 своему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выбору  вправе  потребовать  уменьшения  платы  за  жилое  помещение,  либо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возмещения  своих  расходов  на  устранение  недостатков жилого помещения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(или)  общего  имущества  в  многоквартирном доме, либо возмещения убытков,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причиненных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ненадлежащим   исполнением   или   неисполнением   указанных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обязанностей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Наймодателем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г)   предоставить   Нанимателю   и   членам   его   семьи   в  порядке,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предусмотренном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Жилищным </w:t>
      </w:r>
      <w:hyperlink r:id="rId23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кодексом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Российской Федерации, на время проведения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капитального ремонта или реконструкции дома (когда ремонт или реконструкция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не  могут  быть  произведены  без  выселения  Нанимателя)  жилое  помещение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маневренного фонда,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отвечающее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санитарным и техническим требованиям.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Переселение   Нанимателя   и   членов   его  семьи  в  жилое  помещение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маневренного  фонда  и  обратно  (по  окончании  капитального  ремонта  или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реконструкции) осуществляется за счет средств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д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)  информировать  Нанимателя  о  проведении  капитального  ремонта или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реконструкции дома не позднее, чем за 30 дней до начала работ;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е)    принимать    участие    в    своевременной    подготовке    дома,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санитарно-технического   и   иного  оборудования,  находящегося  в  нем,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к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эксплуатации в зимних условиях;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ж)  обеспечивать  предоставление Нанимателю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предусмотренных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в настоящем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договоре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коммунальных услуг надлежащего качества;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lastRenderedPageBreak/>
        <w:t xml:space="preserve">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з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) контролировать качество предоставляемых жилищно-коммунальных услуг;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и)  в течение 3 рабочих дней со дня изменения цен на содержание, ремонт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жилья,  наем  жилых  помещений,  тарифов на коммунальные услуги, нормативов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потребления,   порядка  расчетов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за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предоставленные  жилищно-коммунальные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услуги информировать об этом Нанимателя;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к)   производить   или   поручать   уполномоченному   лицу   проведение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перерасчета  платы  за  жилое  помещение  и  коммунальные  услуги  в случае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оказания  услуг  и  выполнения  работ  ненадлежащего  качества  и  (или)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перерывами, превышающими установленную продолжительность;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л)  принять  в установленные сроки жилое помещение у Нанимателя по акту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сдачи жилого помещения после расторжения настоящего договора;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м) 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нести   иные   обязанности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>,   предусмотренные   законодательством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Российской Федерации.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III. Права сторон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6. Наниматель вправе: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а) пользоваться общим имуществом многоквартирного дома;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б)  вселить  в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установленном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законодательством  Российской  Федерации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порядке в занимаемое жилое помещение иных лиц, разрешать проживание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жилом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помещении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временных   жильцов,   сдавать   жилое   помещение  в  поднаем,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осуществлять обмен или замену занимаемого жилого помещения.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На  вселение  к  родителям  их  детей,  не  достигших  совершеннолетия,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согласия остальных членов семьи и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не требуется;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в)  сохранить  права  на жилое помещение при временном отсутствии его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членов его семьи;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г)  требовать  от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своевременного  проведения капитального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ремонта жилого помещения, надлежащего участия в содержании общего имущества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в  многоквартирном  доме,  а также предоставления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предусмотренных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настоящим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договором коммунальных услуг надлежащего качества;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д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)   требовать   с   письменного   согласия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проживающих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совместно  с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Нанимателем   членов   семьи  в  случаях,  установленных  законодательством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Российской Федерации, изменения настоящего договора;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е)  расторгнуть  в любое время настоящий договор с письменного согласия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проживающих совместно с Нанимателем членов семьи;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ж)   осуществлять   другие   права  по  пользованию  жилым  помещением,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предусмотренные  Жилищным  </w:t>
      </w:r>
      <w:hyperlink r:id="rId24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кодексом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Российской  Федерации  и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федеральными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законами.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7.  Члены семьи Нанимателя, проживающие совместно с ним, имеют равные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Нанимателем   права  и  обязанности,  вытекающие  из  настоящего 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Дееспособные  члены семьи несут солидарную с Нанимателем ответственность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обязательствам, вытекающим из настоящего договора.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8.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Наймодатель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вправе: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а)  требовать  своевременного  внесения  платы  за  жилое  помещение  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коммунальные услуги;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б)   требовать  допуска  в  жилое  помещение  в  заранее  согласованное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сторонами настоящего договора время своих работников или уполномоченных лиц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для   осмотра   технического  и  санитарного  состояния  жилого  помещения,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санитарно-технического  и  иного  оборудования,  находящегося  в  нем,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для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выполнения  необходимых  ремонтных  работ, в случае расторжения договора, 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для ликвидации аварий - в любое время;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в)  запретить вселение в занимаемое Нанимателем жилое помещение граждан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в  качестве  проживающих  совместно с ним членов семьи в случае, если после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такого  вселения общая площадь соответствующего жилого помещения на 1 члена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семьи станет меньше учетной нормы.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IV. Порядок изменения, расторжения и прекращения договора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9.  Настоящий  договор  может быть изменен или расторгнут по соглашению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сторон  в  установленном  законодательством  Российской Федерации порядке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в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любое время.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10.  При выезде Нанимателя и членов его семьи в другое место жительства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настоящий договор считается расторгнутым со дня выезда.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11.  По  требованию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настоящий договор может быть расторгнут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lastRenderedPageBreak/>
        <w:t>в судебном порядке в следующих случаях: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а) использование Нанимателем жилого помещения не по назначению;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б)  разрушение или повреждение жилого помещения Нанимателем или другими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гражданами, за действия которых он отвечает;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в)   систематическое  нарушение  прав  и  законных  интересов  соседей,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которое делает невозможным совместное проживание в одном жилом помещении;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г)   невнесение   Нанимателем   платы   за   жилое  помещение  и  (или)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коммунальные услуги в течение более 6 месяцев.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12.  Настоящий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договор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может быть расторгнут в судебном порядке в иных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случаях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, предусмотренных Жилищным </w:t>
      </w:r>
      <w:hyperlink r:id="rId25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кодексом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Российской Федерации.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V. Прочие условия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13.  Споры,  которые  могут  возникнуть  между  сторонами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 настоящему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договору,   разрешаются   в   порядке,   предусмотренном  законодательством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Российской Федерации.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14.  Настоящий  договор  составлен  в  2  экземплярах,  один из которых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находится у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Наймодателя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>, другой - у Нанимателя.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Наймодатель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_________________               Наниматель 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(подпись)                                   (подпись)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М.П.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DB2196">
        <w:rPr>
          <w:lang w:eastAsia="ru-RU"/>
        </w:rPr>
        <w:t>Приложение N 4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к административному регламенту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ОБРАЗЕЦ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ЖАЛОБЫ НА ДЕЙСТВИЕ (БЕЗДЕЙСТВИЕ)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АДМИНИСТРАЦИИ МОРГАУШСКОГО РАЙОНА ЧУВАШСКОЙ РЕСПУБЛИКИ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ИЛИ ЕГО ДОЛЖНОСТНОГО ЛИЦА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Исх. от _________ N ______                         Главе Администрации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</w:t>
      </w:r>
      <w:proofErr w:type="spellStart"/>
      <w:r w:rsidRPr="00DB2196">
        <w:rPr>
          <w:rFonts w:ascii="Courier New" w:hAnsi="Courier New" w:cs="Courier New"/>
          <w:sz w:val="20"/>
          <w:szCs w:val="20"/>
          <w:lang w:eastAsia="ru-RU"/>
        </w:rPr>
        <w:t>Моргаушского</w:t>
      </w:r>
      <w:proofErr w:type="spell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района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Чувашской Республики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Жалоба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hyperlink w:anchor="Par649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&lt;*&gt;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Полное наименование юридического лица, Ф.И.О. физического лица 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hyperlink w:anchor="Par649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&lt;*&gt;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Местонахождение юридического лица, физического лица 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(фактический адрес)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Телефон: 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Адрес электронной почты: 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Код учета: ИНН 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hyperlink w:anchor="Par649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&lt;*&gt;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Ф.И.О. руководителя юридического лица 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hyperlink w:anchor="Par649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&lt;*&gt;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на действия (бездействие): 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(наименование органа или должность, ФИО должностного лица органа)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hyperlink w:anchor="Par649" w:history="1">
        <w:r w:rsidRPr="00DB2196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&lt;*&gt;</w:t>
        </w:r>
      </w:hyperlink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существо жалобы: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lastRenderedPageBreak/>
        <w:t>(краткое изложение обжалуемых действий (бездействия), указать основания, по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которым лицо, подающее жалобу, не согласно с действием (бездействием)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со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ссылками на пункты регламента)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bookmarkStart w:id="8" w:name="Par649"/>
      <w:bookmarkEnd w:id="8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поля, отмеченные звездочкой &lt;*&gt;, обязательны для заполнения.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Перечень прилагаемой документации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МП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(подпись руководителя юридического лица, физического лица)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DB2196">
        <w:rPr>
          <w:lang w:eastAsia="ru-RU"/>
        </w:rPr>
        <w:t>Приложение N 5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DB2196">
        <w:rPr>
          <w:lang w:eastAsia="ru-RU"/>
        </w:rPr>
        <w:t>к Административному Регламенту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ОБРАЗЕЦ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РЕШЕНИЯ АДМИНИСТРАЦИИ МОРГАУШСКОГО РАЙОНА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ЧУВАШСКОЙ РЕСПУБЛИКИ ПО ЖАЛОБЕ НА ДЕЙСТВИЕ (БЕЗДЕЙСТВИЕ)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DB2196">
        <w:rPr>
          <w:lang w:eastAsia="ru-RU"/>
        </w:rPr>
        <w:t>ЕГО ДОЛЖНОСТНОГО ЛИЦА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Исх. от _____________                                           N 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РЕШЕНИЕ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по жалобе на решение, действие (бездействие),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органа или его должностного лица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Наименование органа или должность, фамилия и инициалы должностного лица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органа, принявшего решение по жалобе: 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Наименование юридического лица или Ф.И.О. физического лица, обратившегося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с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жалобой 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Номер жалобы, дата и место принятия решения: 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Изложение жалобы по существу: 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Изложение возражений, объяснений заявителя: 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УСТАНОВЛЕНО: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Фактические  и  иные  обстоятельства  дела,  установленные  органом или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должностным лицом, рассматривающим жалобу: 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Доказательства,  на  которых  основаны  выводы  по результатам рассмотрения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жалобы 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Законы  и  иные  нормативные правовые акты, которыми руководствовался орган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или  должностное  лицо при принятии решения, и мотивы, по которым орган или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должностное  лицо  не  применил законы и иные нормативные правовые акты,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на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которые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ссылался заявитель 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На основании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изложенного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решено: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1. 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lastRenderedPageBreak/>
        <w:t xml:space="preserve">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(решение, принятое в отношении обжалованного, действия (бездействия),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признано правомерным или неправомерным полностью или частично или отменено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полностью или частично)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2. 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(решение принято по существу жалобы, - удовлетворена или не удовлетворена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полностью или частично)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3. ________________________________________________________________________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(решение либо меры, которые необходимо принять в целях устранения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допущенных нарушений, если они не были приняты до вынесения решения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по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жалобе)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Настоящее  решение  может  быть  обжаловано в суде, арбитражном суде.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Копия настоящего решения направлена по адресу _____________________________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>________________________________ _____________ ____________________________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(должность лица уполномоченного,   (подпись)        (инициалы, фамилия)</w:t>
      </w:r>
      <w:proofErr w:type="gramEnd"/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  <w:lang w:eastAsia="ru-RU"/>
        </w:rPr>
      </w:pPr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</w:t>
      </w:r>
      <w:proofErr w:type="gramStart"/>
      <w:r w:rsidRPr="00DB2196">
        <w:rPr>
          <w:rFonts w:ascii="Courier New" w:hAnsi="Courier New" w:cs="Courier New"/>
          <w:sz w:val="20"/>
          <w:szCs w:val="20"/>
          <w:lang w:eastAsia="ru-RU"/>
        </w:rPr>
        <w:t>принявшего</w:t>
      </w:r>
      <w:proofErr w:type="gramEnd"/>
      <w:r w:rsidRPr="00DB2196">
        <w:rPr>
          <w:rFonts w:ascii="Courier New" w:hAnsi="Courier New" w:cs="Courier New"/>
          <w:sz w:val="20"/>
          <w:szCs w:val="20"/>
          <w:lang w:eastAsia="ru-RU"/>
        </w:rPr>
        <w:t xml:space="preserve"> решение по жалобе)</w:t>
      </w: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B2196" w:rsidRPr="00DB2196" w:rsidRDefault="00DB2196" w:rsidP="00DB2196">
      <w:pPr>
        <w:pBdr>
          <w:top w:val="single" w:sz="6" w:space="0" w:color="auto"/>
        </w:pBdr>
        <w:suppressAutoHyphens w:val="0"/>
        <w:autoSpaceDE w:val="0"/>
        <w:autoSpaceDN w:val="0"/>
        <w:adjustRightInd w:val="0"/>
        <w:spacing w:before="100" w:after="100"/>
        <w:jc w:val="both"/>
        <w:rPr>
          <w:sz w:val="2"/>
          <w:szCs w:val="2"/>
          <w:lang w:eastAsia="ru-RU"/>
        </w:rPr>
      </w:pPr>
    </w:p>
    <w:p w:rsidR="002E70BE" w:rsidRDefault="00DB2196"/>
    <w:sectPr w:rsidR="002E70BE" w:rsidSect="00417868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B2196"/>
    <w:rsid w:val="00483252"/>
    <w:rsid w:val="005274AC"/>
    <w:rsid w:val="00843337"/>
    <w:rsid w:val="00901A1F"/>
    <w:rsid w:val="00B03578"/>
    <w:rsid w:val="00DB2196"/>
    <w:rsid w:val="00EA5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7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2AE467F544A7F7CDD055631F43F89CCC9DF55FED45787FF728852C4FD5311BC2B900BD814EE55329C78AgCn8F" TargetMode="External"/><Relationship Id="rId13" Type="http://schemas.openxmlformats.org/officeDocument/2006/relationships/hyperlink" Target="consultantplus://offline/ref=1B2AE467F544A7F7CDD055631F43F89CCB96F753EF187277AE24872B408A340ED3E10DBF9D50E24A35C58BC0g3n5F" TargetMode="External"/><Relationship Id="rId18" Type="http://schemas.openxmlformats.org/officeDocument/2006/relationships/hyperlink" Target="consultantplus://offline/ref=1B2AE467F544A7F7CDD04B6E092FA698C69EAC57E013202FF322D074108C615C93BF54FCDB43E34D2BC78AC137842D729068AACDC47ECD32257AA7g4n0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B2AE467F544A7F7CDD055631F43F89CCD97F75CEE102F7DA67D8B2947856B0BC6F055B29F4CFC4D2CD989C13DgDn9F" TargetMode="External"/><Relationship Id="rId7" Type="http://schemas.openxmlformats.org/officeDocument/2006/relationships/hyperlink" Target="consultantplus://offline/ref=1B2AE467F544A7F7CDD04B6E092FA698C69EAC57E013202FF322D074108C615C93BF54FCDB43E34D2BC78BC437842D729068AACDC47ECD32257AA7g4n0F" TargetMode="External"/><Relationship Id="rId12" Type="http://schemas.openxmlformats.org/officeDocument/2006/relationships/hyperlink" Target="consultantplus://offline/ref=1B2AE467F544A7F7CDD055631F43F89CCD97F75CEE102F7DA67D8B2947856B0BC6F055B29F4CFC4D2CD989C13DgDn9F" TargetMode="External"/><Relationship Id="rId17" Type="http://schemas.openxmlformats.org/officeDocument/2006/relationships/hyperlink" Target="consultantplus://offline/ref=1B2AE467F544A7F7CDD04B6E092FA698C69EAC57E013202FF322D074108C615C93BF54FCDB43E34D2BC78BC937842D729068AACDC47ECD32257AA7g4n0F" TargetMode="External"/><Relationship Id="rId25" Type="http://schemas.openxmlformats.org/officeDocument/2006/relationships/hyperlink" Target="consultantplus://offline/ref=1B2AE467F544A7F7CDD055631F43F89CCD97F75CEE102F7DA67D8B2947856B0BC6F055B29F4CFC4D2CD989C13DgDn9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B2AE467F544A7F7CDD04B6E092FA698C69EAC57E013202FF322D074108C615C93BF54FCDB43E34D2BC78BC637842D729068AACDC47ECD32257AA7g4n0F" TargetMode="External"/><Relationship Id="rId20" Type="http://schemas.openxmlformats.org/officeDocument/2006/relationships/hyperlink" Target="consultantplus://offline/ref=1B2AE467F544A7F7CDD055631F43F89CCD97F75CEE102F7DA67D8B2947856B0BC6F055B29F4CFC4D2CD989C13DgDn9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2AE467F544A7F7CDD055631F43F89CCD97F35FE4112F7DA67D8B2947856B0BD4F00DBE9F4EE24C28CCDF9078857136C77BAAC8C47CCA2Dg2nEF" TargetMode="External"/><Relationship Id="rId11" Type="http://schemas.openxmlformats.org/officeDocument/2006/relationships/hyperlink" Target="consultantplus://offline/ref=1B2AE467F544A7F7CDD055631F43F89CCD94F05FE11A2F7DA67D8B2947856B0BC6F055B29F4CFC4D2CD989C13DgDn9F" TargetMode="External"/><Relationship Id="rId24" Type="http://schemas.openxmlformats.org/officeDocument/2006/relationships/hyperlink" Target="consultantplus://offline/ref=1B2AE467F544A7F7CDD055631F43F89CCD97F75CEE102F7DA67D8B2947856B0BC6F055B29F4CFC4D2CD989C13DgDn9F" TargetMode="External"/><Relationship Id="rId5" Type="http://schemas.openxmlformats.org/officeDocument/2006/relationships/hyperlink" Target="consultantplus://offline/ref=1B2AE467F544A7F7CDD055631F43F89CCD97F65AE0162F7DA67D8B2947856B0BC6F055B29F4CFC4D2CD989C13DgDn9F" TargetMode="External"/><Relationship Id="rId15" Type="http://schemas.openxmlformats.org/officeDocument/2006/relationships/hyperlink" Target="consultantplus://offline/ref=1B2AE467F544A7F7CDD04B6E092FA698C69EAC57E013202FF322D074108C615C93BF54FCDB43E34D2BC78BC737842D729068AACDC47ECD32257AA7g4n0F" TargetMode="External"/><Relationship Id="rId23" Type="http://schemas.openxmlformats.org/officeDocument/2006/relationships/hyperlink" Target="consultantplus://offline/ref=1B2AE467F544A7F7CDD055631F43F89CCD97F75CEE102F7DA67D8B2947856B0BC6F055B29F4CFC4D2CD989C13DgDn9F" TargetMode="External"/><Relationship Id="rId10" Type="http://schemas.openxmlformats.org/officeDocument/2006/relationships/hyperlink" Target="consultantplus://offline/ref=1B2AE467F544A7F7CDD055631F43F89CCD97F65AE0162F7DA67D8B2947856B0BC6F055B29F4CFC4D2CD989C13DgDn9F" TargetMode="External"/><Relationship Id="rId19" Type="http://schemas.openxmlformats.org/officeDocument/2006/relationships/hyperlink" Target="consultantplus://offline/ref=1B2AE467F544A7F7CDD04B6E092FA698C69EAC57E7122622F92F8D7E18D56D5E94B00BEBCE0AB7402BC595C13BCE7E36C4g6nCF" TargetMode="External"/><Relationship Id="rId4" Type="http://schemas.openxmlformats.org/officeDocument/2006/relationships/hyperlink" Target="consultantplus://offline/ref=1B2AE467F544A7F7CDD04B6E092FA698C69EAC57E013202FF322D074108C615C93BF54FCDB43E34D2BC78BC537842D729068AACDC47ECD32257AA7g4n0F" TargetMode="External"/><Relationship Id="rId9" Type="http://schemas.openxmlformats.org/officeDocument/2006/relationships/hyperlink" Target="consultantplus://offline/ref=1B2AE467F544A7F7CDD055631F43F89CCD94F652E4132F7DA67D8B2947856B0BC6F055B29F4CFC4D2CD989C13DgDn9F" TargetMode="External"/><Relationship Id="rId14" Type="http://schemas.openxmlformats.org/officeDocument/2006/relationships/hyperlink" Target="consultantplus://offline/ref=1B2AE467F544A7F7CDD04B6E092FA698C69EAC57E7122622F92F8D7E18D56D5E94B00BEBCE0AB7402BC595C13BCE7E36C4g6nCF" TargetMode="External"/><Relationship Id="rId22" Type="http://schemas.openxmlformats.org/officeDocument/2006/relationships/hyperlink" Target="consultantplus://offline/ref=1B2AE467F544A7F7CDD055631F43F89CCD97F75CEE102F7DA67D8B2947856B0BC6F055B29F4CFC4D2CD989C13DgDn9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8285</Words>
  <Characters>47230</Characters>
  <Application>Microsoft Office Word</Application>
  <DocSecurity>0</DocSecurity>
  <Lines>393</Lines>
  <Paragraphs>110</Paragraphs>
  <ScaleCrop>false</ScaleCrop>
  <Company/>
  <LinksUpToDate>false</LinksUpToDate>
  <CharactersWithSpaces>55405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morgau_imu100</dc:creator>
  <cp:keywords/>
  <dc:description/>
  <cp:lastModifiedBy>morgau_imu100</cp:lastModifiedBy>
  <cp:revision>2</cp:revision>
  <dcterms:created xsi:type="dcterms:W3CDTF">2019-07-02T05:39:00Z</dcterms:created>
  <dcterms:modified xsi:type="dcterms:W3CDTF">2019-07-02T05:39:00Z</dcterms:modified>
</cp:coreProperties>
</file>