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9DA" w:rsidRDefault="004839DA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0D46" w:rsidRDefault="00880D46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0D46" w:rsidRDefault="00880D46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0D46" w:rsidRDefault="00880D46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7A21" w:rsidRDefault="001864AF" w:rsidP="00847A21">
      <w:pPr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внесении изменени</w:t>
      </w:r>
      <w:r w:rsidR="00880D46">
        <w:rPr>
          <w:rFonts w:ascii="Times New Roman" w:hAnsi="Times New Roman"/>
          <w:sz w:val="28"/>
          <w:szCs w:val="28"/>
          <w:lang w:val="ru-RU"/>
        </w:rPr>
        <w:t>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20098">
        <w:rPr>
          <w:rFonts w:ascii="Times New Roman" w:eastAsiaTheme="minorHAnsi" w:hAnsi="Times New Roman"/>
          <w:sz w:val="28"/>
          <w:szCs w:val="28"/>
          <w:lang w:val="ru-RU"/>
        </w:rPr>
        <w:t xml:space="preserve">Порядок посещения отдельными категориями граждан учреждений культуры, спорта и дополнительного образования в сфере культуры и искусства города Чебоксары, утвержденный </w:t>
      </w:r>
      <w:r w:rsidRPr="003D756C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420098">
        <w:rPr>
          <w:rFonts w:ascii="Times New Roman" w:hAnsi="Times New Roman"/>
          <w:sz w:val="28"/>
          <w:szCs w:val="28"/>
          <w:lang w:val="ru-RU"/>
        </w:rPr>
        <w:t>м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</w:t>
      </w:r>
      <w:r w:rsidR="00880D46">
        <w:rPr>
          <w:rFonts w:ascii="Times New Roman" w:hAnsi="Times New Roman"/>
          <w:sz w:val="28"/>
          <w:szCs w:val="28"/>
          <w:lang w:val="ru-RU"/>
        </w:rPr>
        <w:t> </w:t>
      </w:r>
      <w:r w:rsidR="00847A21">
        <w:rPr>
          <w:rFonts w:ascii="Times New Roman" w:hAnsi="Times New Roman"/>
          <w:sz w:val="28"/>
          <w:szCs w:val="28"/>
          <w:lang w:val="ru-RU"/>
        </w:rPr>
        <w:t>30</w:t>
      </w:r>
      <w:r w:rsidRPr="003D756C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="00847A21">
        <w:rPr>
          <w:rFonts w:ascii="Times New Roman" w:hAnsi="Times New Roman"/>
          <w:sz w:val="28"/>
          <w:szCs w:val="28"/>
          <w:lang w:val="ru-RU"/>
        </w:rPr>
        <w:t>1</w:t>
      </w:r>
      <w:r w:rsidRPr="003D756C">
        <w:rPr>
          <w:rFonts w:ascii="Times New Roman" w:hAnsi="Times New Roman"/>
          <w:sz w:val="28"/>
          <w:szCs w:val="28"/>
          <w:lang w:val="ru-RU"/>
        </w:rPr>
        <w:t>.20</w:t>
      </w:r>
      <w:r w:rsidR="00847A21">
        <w:rPr>
          <w:rFonts w:ascii="Times New Roman" w:hAnsi="Times New Roman"/>
          <w:sz w:val="28"/>
          <w:szCs w:val="28"/>
          <w:lang w:val="ru-RU"/>
        </w:rPr>
        <w:t>22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847A21">
        <w:rPr>
          <w:rFonts w:ascii="Times New Roman" w:hAnsi="Times New Roman"/>
          <w:sz w:val="28"/>
          <w:szCs w:val="28"/>
          <w:lang w:val="ru-RU"/>
        </w:rPr>
        <w:t>4277</w:t>
      </w:r>
    </w:p>
    <w:p w:rsidR="004839DA" w:rsidRPr="00847A21" w:rsidRDefault="004839DA" w:rsidP="00847A21">
      <w:pPr>
        <w:tabs>
          <w:tab w:val="left" w:pos="4536"/>
        </w:tabs>
        <w:spacing w:after="0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800D92" w:rsidRDefault="00062B02" w:rsidP="00880D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соответствии с Федеральным </w:t>
      </w:r>
      <w:hyperlink r:id="rId7">
        <w:r w:rsidRPr="00800D92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="00880D46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131-ФЗ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="00880D46">
        <w:rPr>
          <w:rFonts w:ascii="Times New Roman" w:hAnsi="Times New Roman"/>
          <w:sz w:val="28"/>
          <w:szCs w:val="28"/>
          <w:lang w:val="ru-RU"/>
        </w:rPr>
        <w:t>Об </w:t>
      </w:r>
      <w:r w:rsidRPr="00800D92">
        <w:rPr>
          <w:rFonts w:ascii="Times New Roman" w:hAnsi="Times New Roman"/>
          <w:sz w:val="28"/>
          <w:szCs w:val="28"/>
          <w:lang w:val="ru-RU"/>
        </w:rPr>
        <w:t>общих принципах организации местного самоуправления в Российской Федерации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>,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руководствуясь </w:t>
      </w:r>
      <w:r w:rsidR="00177BB1">
        <w:rPr>
          <w:rFonts w:ascii="Times New Roman" w:hAnsi="Times New Roman"/>
          <w:sz w:val="28"/>
          <w:szCs w:val="28"/>
          <w:lang w:val="ru-RU"/>
        </w:rPr>
        <w:t xml:space="preserve">Указом Главы Чувашской Республики </w:t>
      </w:r>
      <w:r w:rsidR="00880D46">
        <w:rPr>
          <w:rFonts w:ascii="Times New Roman" w:hAnsi="Times New Roman"/>
          <w:sz w:val="28"/>
          <w:szCs w:val="28"/>
          <w:lang w:val="ru-RU"/>
        </w:rPr>
        <w:t>от </w:t>
      </w:r>
      <w:r w:rsidR="00177BB1">
        <w:rPr>
          <w:rFonts w:ascii="Times New Roman" w:hAnsi="Times New Roman"/>
          <w:sz w:val="28"/>
          <w:szCs w:val="28"/>
          <w:lang w:val="ru-RU"/>
        </w:rPr>
        <w:t>06</w:t>
      </w:r>
      <w:r w:rsidR="00847A21">
        <w:rPr>
          <w:rFonts w:ascii="Times New Roman" w:hAnsi="Times New Roman"/>
          <w:sz w:val="28"/>
          <w:szCs w:val="28"/>
          <w:lang w:val="ru-RU"/>
        </w:rPr>
        <w:t>.</w:t>
      </w:r>
      <w:r w:rsidR="00177BB1">
        <w:rPr>
          <w:rFonts w:ascii="Times New Roman" w:hAnsi="Times New Roman"/>
          <w:sz w:val="28"/>
          <w:szCs w:val="28"/>
          <w:lang w:val="ru-RU"/>
        </w:rPr>
        <w:t>05</w:t>
      </w:r>
      <w:r w:rsidR="00847A21">
        <w:rPr>
          <w:rFonts w:ascii="Times New Roman" w:hAnsi="Times New Roman"/>
          <w:sz w:val="28"/>
          <w:szCs w:val="28"/>
          <w:lang w:val="ru-RU"/>
        </w:rPr>
        <w:t>.20</w:t>
      </w:r>
      <w:r w:rsidR="00177BB1">
        <w:rPr>
          <w:rFonts w:ascii="Times New Roman" w:hAnsi="Times New Roman"/>
          <w:sz w:val="28"/>
          <w:szCs w:val="28"/>
          <w:lang w:val="ru-RU"/>
        </w:rPr>
        <w:t>25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880D46">
        <w:rPr>
          <w:rFonts w:ascii="Times New Roman" w:hAnsi="Times New Roman"/>
          <w:sz w:val="28"/>
          <w:szCs w:val="28"/>
          <w:lang w:val="ru-RU"/>
        </w:rPr>
        <w:t> </w:t>
      </w:r>
      <w:r w:rsidR="00177BB1">
        <w:rPr>
          <w:rFonts w:ascii="Times New Roman" w:hAnsi="Times New Roman"/>
          <w:sz w:val="28"/>
          <w:szCs w:val="28"/>
          <w:lang w:val="ru-RU"/>
        </w:rPr>
        <w:t>62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177BB1">
        <w:rPr>
          <w:rFonts w:ascii="Times New Roman" w:eastAsiaTheme="minorHAnsi" w:hAnsi="Times New Roman"/>
          <w:sz w:val="28"/>
          <w:szCs w:val="28"/>
          <w:lang w:val="ru-RU"/>
        </w:rPr>
        <w:t xml:space="preserve">О внесении изменений в Указ Главы Чувашской Республики от 10 октября 2022 г. № </w:t>
      </w:r>
      <w:proofErr w:type="gramStart"/>
      <w:r w:rsidR="00177BB1">
        <w:rPr>
          <w:rFonts w:ascii="Times New Roman" w:eastAsiaTheme="minorHAnsi" w:hAnsi="Times New Roman"/>
          <w:sz w:val="28"/>
          <w:szCs w:val="28"/>
          <w:lang w:val="ru-RU"/>
        </w:rPr>
        <w:t>120»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 администрация</w:t>
      </w:r>
      <w:proofErr w:type="gramEnd"/>
      <w:r w:rsidR="00847A21">
        <w:rPr>
          <w:rFonts w:ascii="Times New Roman" w:hAnsi="Times New Roman"/>
          <w:sz w:val="28"/>
          <w:szCs w:val="28"/>
          <w:lang w:val="ru-RU"/>
        </w:rPr>
        <w:t xml:space="preserve"> города Чебоксары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п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с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а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н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л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я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е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т:</w:t>
      </w:r>
    </w:p>
    <w:p w:rsidR="00420098" w:rsidRDefault="00880D46" w:rsidP="00880D46">
      <w:pPr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 Внести в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Порядок посещения отдельными категориями граждан учреждений культуры, спорта и дополнительного образования  в сфере культуры и искусства города Чебоксары, утвержденный постановлением администрации города Чебоксары от 30.11.2022 № 4277, изложив п</w:t>
      </w:r>
      <w:r w:rsidR="00177BB1">
        <w:rPr>
          <w:rFonts w:ascii="Times New Roman" w:hAnsi="Times New Roman"/>
          <w:sz w:val="28"/>
          <w:szCs w:val="28"/>
          <w:lang w:val="ru-RU"/>
        </w:rPr>
        <w:t xml:space="preserve">ункт 2.3.3 </w:t>
      </w:r>
      <w:r w:rsidR="00420098">
        <w:rPr>
          <w:rFonts w:ascii="Times New Roman" w:hAnsi="Times New Roman"/>
          <w:sz w:val="28"/>
          <w:szCs w:val="28"/>
          <w:lang w:val="ru-RU"/>
        </w:rPr>
        <w:t>раздел</w:t>
      </w:r>
      <w:r w:rsidR="00340881">
        <w:rPr>
          <w:rFonts w:ascii="Times New Roman" w:hAnsi="Times New Roman"/>
          <w:sz w:val="28"/>
          <w:szCs w:val="28"/>
          <w:lang w:val="ru-RU"/>
        </w:rPr>
        <w:t>а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0098">
        <w:rPr>
          <w:rFonts w:ascii="Times New Roman" w:hAnsi="Times New Roman"/>
          <w:sz w:val="28"/>
          <w:szCs w:val="28"/>
        </w:rPr>
        <w:t>II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eastAsiaTheme="minorHAnsi" w:hAnsi="Times New Roman"/>
          <w:sz w:val="28"/>
          <w:szCs w:val="28"/>
          <w:lang w:val="ru-RU"/>
        </w:rPr>
        <w:t>Порядок посещения отдельными категориями граждан учреждений культуры, спорта и дополнительного образования, в том числе платных мероприятий, проводимых учреждениями культуры, спорта и дополнительного образования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420098">
        <w:rPr>
          <w:rFonts w:ascii="Times New Roman" w:hAnsi="Times New Roman"/>
          <w:sz w:val="28"/>
          <w:szCs w:val="28"/>
          <w:lang w:val="ru-RU"/>
        </w:rPr>
        <w:t>в следующей редакции:</w:t>
      </w:r>
    </w:p>
    <w:p w:rsidR="00177BB1" w:rsidRDefault="00173EA6" w:rsidP="00880D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6B4555">
        <w:rPr>
          <w:rFonts w:ascii="Times New Roman" w:hAnsi="Times New Roman"/>
          <w:sz w:val="28"/>
          <w:szCs w:val="28"/>
          <w:lang w:val="ru-RU"/>
        </w:rPr>
        <w:t>«</w:t>
      </w:r>
      <w:r w:rsidR="00177BB1">
        <w:rPr>
          <w:rFonts w:ascii="Times New Roman" w:eastAsiaTheme="minorHAnsi" w:hAnsi="Times New Roman"/>
          <w:sz w:val="28"/>
          <w:szCs w:val="28"/>
          <w:lang w:val="ru-RU"/>
        </w:rPr>
        <w:t>2.3.3.</w:t>
      </w:r>
      <w:r w:rsidR="00880D4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="00177BB1">
        <w:rPr>
          <w:rFonts w:ascii="Times New Roman" w:eastAsiaTheme="minorHAnsi" w:hAnsi="Times New Roman"/>
          <w:sz w:val="28"/>
          <w:szCs w:val="28"/>
          <w:lang w:val="ru-RU"/>
        </w:rPr>
        <w:t>Распространить установление льгот при посещении платных мероприятий учреждений культуры, спорта и дополнительного образования в сфере культуры и искусства города Чебоксары на членов семей:</w:t>
      </w:r>
    </w:p>
    <w:p w:rsidR="00177BB1" w:rsidRPr="00177BB1" w:rsidRDefault="00177BB1" w:rsidP="00880D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участников специальной военной</w:t>
      </w:r>
      <w:r w:rsidR="00880D46">
        <w:rPr>
          <w:rFonts w:ascii="Times New Roman" w:eastAsiaTheme="minorHAnsi" w:hAnsi="Times New Roman"/>
          <w:sz w:val="28"/>
          <w:szCs w:val="28"/>
          <w:lang w:val="ru-RU"/>
        </w:rPr>
        <w:t xml:space="preserve"> операции, погибших (умерших) в </w:t>
      </w:r>
      <w:r>
        <w:rPr>
          <w:rFonts w:ascii="Times New Roman" w:eastAsiaTheme="minorHAnsi" w:hAnsi="Times New Roman"/>
          <w:sz w:val="28"/>
          <w:szCs w:val="28"/>
          <w:lang w:val="ru-RU"/>
        </w:rPr>
        <w:t>результате участия в специальной военной операции;</w:t>
      </w:r>
      <w:r>
        <w:rPr>
          <w:rFonts w:ascii="Times New Roman" w:hAnsi="Times New Roman"/>
          <w:sz w:val="28"/>
          <w:szCs w:val="28"/>
          <w:lang w:val="ru-RU"/>
        </w:rPr>
        <w:t xml:space="preserve">   </w:t>
      </w:r>
    </w:p>
    <w:p w:rsidR="006B4555" w:rsidRDefault="00177BB1" w:rsidP="00880D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177BB1">
        <w:rPr>
          <w:rFonts w:ascii="Times New Roman" w:hAnsi="Times New Roman"/>
          <w:sz w:val="28"/>
          <w:szCs w:val="28"/>
          <w:lang w:val="ru-RU"/>
        </w:rPr>
        <w:lastRenderedPageBreak/>
        <w:t>военнослужащих, выполнявших задачи по отражению вооруженного вторжения, а также в ходе вооруженной провокации, погибших (умерших) в</w:t>
      </w:r>
      <w:r w:rsidR="00880D46">
        <w:rPr>
          <w:rFonts w:ascii="Times New Roman" w:hAnsi="Times New Roman"/>
          <w:sz w:val="28"/>
          <w:szCs w:val="28"/>
          <w:lang w:val="ru-RU"/>
        </w:rPr>
        <w:t> </w:t>
      </w:r>
      <w:r w:rsidRPr="00177BB1">
        <w:rPr>
          <w:rFonts w:ascii="Times New Roman" w:hAnsi="Times New Roman"/>
          <w:sz w:val="28"/>
          <w:szCs w:val="28"/>
          <w:lang w:val="ru-RU"/>
        </w:rPr>
        <w:t>результате выполнения ими задач по отражению вооруженного вторжения, а также в ходе вооруженной провокации.</w:t>
      </w:r>
      <w:r w:rsidR="00340881">
        <w:rPr>
          <w:rFonts w:ascii="Times New Roman" w:eastAsiaTheme="minorHAnsi" w:hAnsi="Times New Roman"/>
          <w:sz w:val="28"/>
          <w:szCs w:val="28"/>
          <w:lang w:val="ru-RU"/>
        </w:rPr>
        <w:t>».</w:t>
      </w:r>
    </w:p>
    <w:p w:rsidR="004839DA" w:rsidRPr="00800D92" w:rsidRDefault="004839DA" w:rsidP="00880D46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</w:t>
      </w:r>
      <w:r w:rsidR="007E6678">
        <w:rPr>
          <w:rFonts w:ascii="Times New Roman" w:hAnsi="Times New Roman"/>
          <w:sz w:val="28"/>
          <w:szCs w:val="28"/>
          <w:lang w:val="ru-RU"/>
        </w:rPr>
        <w:t>.</w:t>
      </w:r>
    </w:p>
    <w:p w:rsidR="004839DA" w:rsidRPr="00800D92" w:rsidRDefault="004839DA" w:rsidP="00880D46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3.</w:t>
      </w:r>
      <w:r w:rsidR="00880D46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постановления возложить на</w:t>
      </w:r>
      <w:r w:rsidR="00880D46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заместителя главы администрации города по социальным вопросам.</w:t>
      </w:r>
    </w:p>
    <w:p w:rsidR="004839DA" w:rsidRDefault="004839DA" w:rsidP="00880D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4839DA" w:rsidRDefault="00B36699" w:rsidP="00880D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7632B" w:rsidRPr="004839DA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839D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="00C22EC7">
        <w:rPr>
          <w:rFonts w:ascii="Times New Roman" w:hAnsi="Times New Roman" w:cs="Times New Roman"/>
          <w:sz w:val="28"/>
          <w:szCs w:val="28"/>
        </w:rPr>
        <w:t>В.А. Доброхотов</w:t>
      </w:r>
    </w:p>
    <w:sectPr w:rsidR="0007632B" w:rsidRPr="004839DA" w:rsidSect="00880D46">
      <w:footerReference w:type="default" r:id="rId8"/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551" w:rsidRDefault="00220551" w:rsidP="00880D46">
      <w:pPr>
        <w:spacing w:after="0" w:line="240" w:lineRule="auto"/>
      </w:pPr>
      <w:r>
        <w:separator/>
      </w:r>
    </w:p>
  </w:endnote>
  <w:endnote w:type="continuationSeparator" w:id="0">
    <w:p w:rsidR="00220551" w:rsidRDefault="00220551" w:rsidP="0088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D46" w:rsidRPr="00880D46" w:rsidRDefault="00880D46" w:rsidP="00880D46">
    <w:pPr>
      <w:pStyle w:val="a9"/>
      <w:jc w:val="right"/>
      <w:rPr>
        <w:sz w:val="16"/>
        <w:szCs w:val="16"/>
        <w:lang w:val="ru-RU"/>
      </w:rPr>
    </w:pPr>
    <w:r>
      <w:rPr>
        <w:sz w:val="16"/>
        <w:szCs w:val="16"/>
        <w:lang w:val="ru-RU"/>
      </w:rPr>
      <w:t>016-8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551" w:rsidRDefault="00220551" w:rsidP="00880D46">
      <w:pPr>
        <w:spacing w:after="0" w:line="240" w:lineRule="auto"/>
      </w:pPr>
      <w:r>
        <w:separator/>
      </w:r>
    </w:p>
  </w:footnote>
  <w:footnote w:type="continuationSeparator" w:id="0">
    <w:p w:rsidR="00220551" w:rsidRDefault="00220551" w:rsidP="00880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1287B"/>
    <w:rsid w:val="00015620"/>
    <w:rsid w:val="00062B02"/>
    <w:rsid w:val="0007632B"/>
    <w:rsid w:val="000D316C"/>
    <w:rsid w:val="0016263D"/>
    <w:rsid w:val="00173EA6"/>
    <w:rsid w:val="00177BB1"/>
    <w:rsid w:val="001864AF"/>
    <w:rsid w:val="00220551"/>
    <w:rsid w:val="00223186"/>
    <w:rsid w:val="00331D17"/>
    <w:rsid w:val="00340881"/>
    <w:rsid w:val="00347AEB"/>
    <w:rsid w:val="00351353"/>
    <w:rsid w:val="003D3630"/>
    <w:rsid w:val="00420098"/>
    <w:rsid w:val="00454631"/>
    <w:rsid w:val="004839DA"/>
    <w:rsid w:val="005716CA"/>
    <w:rsid w:val="005E2C40"/>
    <w:rsid w:val="00645A23"/>
    <w:rsid w:val="0066467C"/>
    <w:rsid w:val="006B4555"/>
    <w:rsid w:val="006F1ADB"/>
    <w:rsid w:val="006F6D64"/>
    <w:rsid w:val="00733601"/>
    <w:rsid w:val="00757C83"/>
    <w:rsid w:val="007C0502"/>
    <w:rsid w:val="007E6678"/>
    <w:rsid w:val="00800D92"/>
    <w:rsid w:val="00847A21"/>
    <w:rsid w:val="00880D46"/>
    <w:rsid w:val="00985202"/>
    <w:rsid w:val="0098752B"/>
    <w:rsid w:val="009E666C"/>
    <w:rsid w:val="00AA464E"/>
    <w:rsid w:val="00AC6170"/>
    <w:rsid w:val="00B05D72"/>
    <w:rsid w:val="00B36699"/>
    <w:rsid w:val="00B70088"/>
    <w:rsid w:val="00B8350F"/>
    <w:rsid w:val="00BC7CD9"/>
    <w:rsid w:val="00C22EC7"/>
    <w:rsid w:val="00C97BE3"/>
    <w:rsid w:val="00CA36A5"/>
    <w:rsid w:val="00CD7A25"/>
    <w:rsid w:val="00D40C62"/>
    <w:rsid w:val="00E061F5"/>
    <w:rsid w:val="00E62961"/>
    <w:rsid w:val="00ED212C"/>
    <w:rsid w:val="00EF1634"/>
    <w:rsid w:val="00F53C1D"/>
    <w:rsid w:val="00FE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3F261-107C-417F-B2CA-DC278151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880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0D46"/>
    <w:rPr>
      <w:rFonts w:ascii="Georgia" w:eastAsia="Calibri" w:hAnsi="Georgia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880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80D46"/>
    <w:rPr>
      <w:rFonts w:ascii="Georgia" w:eastAsia="Calibri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225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9E19-5137-4858-ACCB-5F327641B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UFPO_NEWPC2</cp:lastModifiedBy>
  <cp:revision>2</cp:revision>
  <cp:lastPrinted>2025-03-13T12:38:00Z</cp:lastPrinted>
  <dcterms:created xsi:type="dcterms:W3CDTF">2025-06-23T08:04:00Z</dcterms:created>
  <dcterms:modified xsi:type="dcterms:W3CDTF">2025-06-23T08:04:00Z</dcterms:modified>
</cp:coreProperties>
</file>