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C760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1C7607">
              <w:rPr>
                <w:noProof/>
                <w:color w:val="000000"/>
                <w:kern w:val="0"/>
                <w:sz w:val="26"/>
                <w:szCs w:val="20"/>
                <w:u w:val="single"/>
                <w:lang w:eastAsia="ru-RU"/>
              </w:rPr>
              <w:t>21.11.</w:t>
            </w:r>
            <w:r w:rsidR="00273452" w:rsidRPr="001C7607">
              <w:rPr>
                <w:noProof/>
                <w:color w:val="000000"/>
                <w:kern w:val="0"/>
                <w:sz w:val="26"/>
                <w:szCs w:val="20"/>
                <w:u w:val="single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</w:t>
            </w:r>
            <w:r w:rsidRPr="001C7607">
              <w:rPr>
                <w:noProof/>
                <w:color w:val="000000"/>
                <w:kern w:val="0"/>
                <w:sz w:val="26"/>
                <w:szCs w:val="20"/>
                <w:u w:val="single"/>
                <w:lang w:eastAsia="ru-RU"/>
              </w:rPr>
              <w:t>783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C760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 w:rsidRPr="001C7607">
              <w:rPr>
                <w:noProof/>
                <w:kern w:val="0"/>
                <w:sz w:val="26"/>
                <w:szCs w:val="20"/>
                <w:u w:val="single"/>
                <w:lang w:eastAsia="ru-RU"/>
              </w:rPr>
              <w:t>21.11.</w:t>
            </w:r>
            <w:r w:rsidR="00273452" w:rsidRPr="001C7607">
              <w:rPr>
                <w:noProof/>
                <w:kern w:val="0"/>
                <w:sz w:val="26"/>
                <w:szCs w:val="20"/>
                <w:u w:val="single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 w:rsidRPr="001C7607">
              <w:rPr>
                <w:noProof/>
                <w:kern w:val="0"/>
                <w:sz w:val="26"/>
                <w:szCs w:val="20"/>
                <w:u w:val="single"/>
                <w:lang w:eastAsia="ru-RU"/>
              </w:rPr>
              <w:t>783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9558CA" w:rsidRPr="00A9214A" w:rsidRDefault="009558CA" w:rsidP="009C7082">
      <w:pPr>
        <w:spacing w:line="240" w:lineRule="auto"/>
        <w:ind w:firstLine="0"/>
        <w:rPr>
          <w:sz w:val="28"/>
          <w:szCs w:val="28"/>
        </w:rPr>
      </w:pPr>
    </w:p>
    <w:tbl>
      <w:tblPr>
        <w:tblStyle w:val="af5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9"/>
        <w:gridCol w:w="5210"/>
      </w:tblGrid>
      <w:tr w:rsidR="00044BB3" w:rsidTr="00AE51FB">
        <w:tc>
          <w:tcPr>
            <w:tcW w:w="4639" w:type="dxa"/>
          </w:tcPr>
          <w:p w:rsidR="009558CA" w:rsidRPr="009C7082" w:rsidRDefault="00AE51FB" w:rsidP="009C7082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AE51FB">
              <w:rPr>
                <w:kern w:val="0"/>
                <w:sz w:val="28"/>
                <w:szCs w:val="28"/>
                <w:lang w:eastAsia="ru-RU"/>
              </w:rPr>
              <w:t>О внесении изменений в постановление администрации Янтиковского муниципального округа от 27.11.2023 № 1322 «Об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«Выдача ордера на вырубку (снос) зеленных насаждений на земельных участках, находящихся в муниципальной собственности»</w:t>
            </w:r>
          </w:p>
        </w:tc>
        <w:tc>
          <w:tcPr>
            <w:tcW w:w="5210" w:type="dxa"/>
          </w:tcPr>
          <w:p w:rsidR="00044BB3" w:rsidRDefault="00044BB3" w:rsidP="009C7082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6"/>
                <w:szCs w:val="22"/>
                <w:lang w:eastAsia="ru-RU"/>
              </w:rPr>
            </w:pPr>
          </w:p>
        </w:tc>
      </w:tr>
    </w:tbl>
    <w:p w:rsidR="00D83C2F" w:rsidRDefault="00D83C2F" w:rsidP="00AE51FB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</w:p>
    <w:p w:rsidR="00AE51FB" w:rsidRPr="00AE51FB" w:rsidRDefault="00AE51FB" w:rsidP="00AE51FB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E51FB">
        <w:rPr>
          <w:color w:val="000000"/>
          <w:kern w:val="0"/>
          <w:sz w:val="28"/>
          <w:szCs w:val="28"/>
          <w:lang w:eastAsia="ru-RU"/>
        </w:rPr>
        <w:t>В соответствии со статьей 5.2 Градостроительного кодекса Российской Федерации</w:t>
      </w:r>
      <w:r w:rsidRPr="00AE51FB">
        <w:rPr>
          <w:kern w:val="0"/>
          <w:lang w:eastAsia="ru-RU"/>
        </w:rPr>
        <w:t xml:space="preserve"> </w:t>
      </w:r>
      <w:r w:rsidRPr="00AE51FB">
        <w:rPr>
          <w:color w:val="000000"/>
          <w:kern w:val="0"/>
          <w:sz w:val="28"/>
          <w:szCs w:val="28"/>
          <w:lang w:eastAsia="ru-RU"/>
        </w:rPr>
        <w:t>от 29 декабря 2004 г. №</w:t>
      </w:r>
      <w:r>
        <w:rPr>
          <w:color w:val="000000"/>
          <w:kern w:val="0"/>
          <w:sz w:val="28"/>
          <w:szCs w:val="28"/>
          <w:lang w:eastAsia="ru-RU"/>
        </w:rPr>
        <w:t xml:space="preserve"> 190-ФЗ, </w:t>
      </w:r>
      <w:r w:rsidR="00CE5A4E">
        <w:rPr>
          <w:color w:val="000000"/>
          <w:kern w:val="0"/>
          <w:sz w:val="28"/>
          <w:szCs w:val="28"/>
          <w:lang w:eastAsia="ru-RU"/>
        </w:rPr>
        <w:t>Ф</w:t>
      </w:r>
      <w:r w:rsidRPr="00AE51FB">
        <w:rPr>
          <w:color w:val="000000"/>
          <w:kern w:val="0"/>
          <w:sz w:val="28"/>
          <w:szCs w:val="28"/>
          <w:lang w:eastAsia="ru-RU"/>
        </w:rPr>
        <w:t>едеральными законами от 06.10.2003 № 131-ФЗ «Об общих принципах организации местного самоуправления в Российской Федерации», от 2</w:t>
      </w:r>
      <w:bookmarkStart w:id="0" w:name="_GoBack"/>
      <w:bookmarkEnd w:id="0"/>
      <w:r w:rsidRPr="00AE51FB">
        <w:rPr>
          <w:color w:val="000000"/>
          <w:kern w:val="0"/>
          <w:sz w:val="28"/>
          <w:szCs w:val="28"/>
          <w:lang w:eastAsia="ru-RU"/>
        </w:rPr>
        <w:t>7.07.2010 № 210-ФЗ «Об организации предоставления государственных и муниципальных услуг», администрация Янтиковского муниципального</w:t>
      </w:r>
      <w:r>
        <w:rPr>
          <w:color w:val="000000"/>
          <w:kern w:val="0"/>
          <w:sz w:val="28"/>
          <w:szCs w:val="28"/>
          <w:lang w:eastAsia="ru-RU"/>
        </w:rPr>
        <w:t xml:space="preserve"> округа </w:t>
      </w:r>
      <w:r>
        <w:rPr>
          <w:b/>
          <w:color w:val="000000"/>
          <w:kern w:val="0"/>
          <w:sz w:val="28"/>
          <w:szCs w:val="28"/>
          <w:lang w:eastAsia="ru-RU"/>
        </w:rPr>
        <w:t xml:space="preserve">п </w:t>
      </w:r>
      <w:r w:rsidRPr="00AE51FB">
        <w:rPr>
          <w:b/>
          <w:color w:val="000000"/>
          <w:kern w:val="0"/>
          <w:sz w:val="28"/>
          <w:szCs w:val="28"/>
          <w:lang w:eastAsia="ru-RU"/>
        </w:rPr>
        <w:t>о с т а н о в л я е т:</w:t>
      </w:r>
    </w:p>
    <w:p w:rsidR="00AE51FB" w:rsidRPr="00AE51FB" w:rsidRDefault="00AE51FB" w:rsidP="00AE51FB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E51FB">
        <w:rPr>
          <w:color w:val="000000"/>
          <w:kern w:val="0"/>
          <w:sz w:val="28"/>
          <w:szCs w:val="28"/>
          <w:lang w:eastAsia="ru-RU"/>
        </w:rPr>
        <w:t xml:space="preserve">1. Внести в административный регламент администрации Янтиковского муниципального округа Чувашской Республики по предоставлению муниципальной услуги «Выдача ордера на вырубку (снос) зеленных насаждений на земельных участках, находящихся в муниципальной собственности», утвержденный постановлением администрации Янтиковского </w:t>
      </w:r>
      <w:r w:rsidRPr="00AE51FB">
        <w:rPr>
          <w:color w:val="000000"/>
          <w:kern w:val="0"/>
          <w:sz w:val="28"/>
          <w:szCs w:val="28"/>
          <w:lang w:eastAsia="ru-RU"/>
        </w:rPr>
        <w:lastRenderedPageBreak/>
        <w:t>муниципального округа Чувашской Республики от 27.11.2023 № 1322</w:t>
      </w:r>
      <w:r w:rsidRPr="00AE51FB">
        <w:rPr>
          <w:kern w:val="0"/>
          <w:lang w:eastAsia="ru-RU"/>
        </w:rPr>
        <w:t xml:space="preserve"> </w:t>
      </w:r>
      <w:r w:rsidRPr="00AE51FB">
        <w:rPr>
          <w:color w:val="000000"/>
          <w:kern w:val="0"/>
          <w:sz w:val="28"/>
          <w:szCs w:val="28"/>
          <w:lang w:eastAsia="ru-RU"/>
        </w:rPr>
        <w:t>следующие изменения:</w:t>
      </w:r>
    </w:p>
    <w:p w:rsidR="00AE51FB" w:rsidRPr="00AE51FB" w:rsidRDefault="00AE51FB" w:rsidP="00AE51FB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E51FB">
        <w:rPr>
          <w:color w:val="000000"/>
          <w:kern w:val="0"/>
          <w:sz w:val="28"/>
          <w:szCs w:val="28"/>
          <w:lang w:eastAsia="ru-RU"/>
        </w:rPr>
        <w:t>1) подпункт «г)» пункта 2.6.3. признать утратившим силу;</w:t>
      </w:r>
    </w:p>
    <w:p w:rsidR="00AE51FB" w:rsidRPr="00AE51FB" w:rsidRDefault="00AE51FB" w:rsidP="00AE51FB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E51FB">
        <w:rPr>
          <w:color w:val="000000"/>
          <w:kern w:val="0"/>
          <w:sz w:val="28"/>
          <w:szCs w:val="28"/>
          <w:lang w:eastAsia="ru-RU"/>
        </w:rPr>
        <w:t xml:space="preserve">2) пункт 2.14.4. изложить в следующей редакции: </w:t>
      </w:r>
    </w:p>
    <w:p w:rsidR="00AE51FB" w:rsidRPr="00AE51FB" w:rsidRDefault="00AE51FB" w:rsidP="00AE51FB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E51FB">
        <w:rPr>
          <w:color w:val="000000"/>
          <w:kern w:val="0"/>
          <w:sz w:val="28"/>
          <w:szCs w:val="28"/>
          <w:lang w:eastAsia="ru-RU"/>
        </w:rPr>
        <w:t>«2.14.4.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услуги.».</w:t>
      </w:r>
    </w:p>
    <w:p w:rsidR="00AE51FB" w:rsidRPr="00AE51FB" w:rsidRDefault="00AE51FB" w:rsidP="00AE51FB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E51FB">
        <w:rPr>
          <w:color w:val="000000"/>
          <w:kern w:val="0"/>
          <w:sz w:val="28"/>
          <w:szCs w:val="28"/>
          <w:lang w:eastAsia="ru-RU"/>
        </w:rPr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AE51FB" w:rsidRPr="00AE51FB" w:rsidRDefault="00AE51FB" w:rsidP="00AE51FB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E51FB">
        <w:rPr>
          <w:color w:val="000000"/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9C7082" w:rsidRDefault="009C7082" w:rsidP="00AE51FB">
      <w:pPr>
        <w:suppressAutoHyphens w:val="0"/>
        <w:spacing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AE51FB" w:rsidRDefault="00AE51FB" w:rsidP="00AE51FB">
      <w:pPr>
        <w:suppressAutoHyphens w:val="0"/>
        <w:spacing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FC3509" w:rsidRDefault="00FC3509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Временно исполняющий обязанности</w:t>
      </w:r>
    </w:p>
    <w:p w:rsidR="00FC3509" w:rsidRDefault="00FC3509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главы администрации Янтиковского</w:t>
      </w:r>
    </w:p>
    <w:p w:rsidR="00044BB3" w:rsidRDefault="00FC3509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муниципального округа</w:t>
      </w:r>
      <w:r w:rsidR="00FA699D">
        <w:rPr>
          <w:color w:val="000000"/>
          <w:kern w:val="0"/>
          <w:sz w:val="28"/>
          <w:szCs w:val="28"/>
          <w:lang w:eastAsia="ru-RU"/>
        </w:rPr>
        <w:t xml:space="preserve">                                                                  </w:t>
      </w:r>
      <w:r w:rsidRPr="00FC3509">
        <w:rPr>
          <w:color w:val="000000"/>
          <w:kern w:val="0"/>
          <w:sz w:val="28"/>
          <w:szCs w:val="28"/>
          <w:lang w:eastAsia="ru-RU"/>
        </w:rPr>
        <w:t>И.А. Михайлова</w:t>
      </w:r>
    </w:p>
    <w:sectPr w:rsidR="00044BB3" w:rsidSect="00E1730F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848634"/>
      <w:docPartObj>
        <w:docPartGallery w:val="Page Numbers (Top of Page)"/>
        <w:docPartUnique/>
      </w:docPartObj>
    </w:sdtPr>
    <w:sdtEndPr/>
    <w:sdtContent>
      <w:p w:rsidR="002E5AD1" w:rsidRDefault="002E5AD1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607">
          <w:rPr>
            <w:noProof/>
          </w:rPr>
          <w:t>2</w:t>
        </w:r>
        <w:r>
          <w:fldChar w:fldCharType="end"/>
        </w:r>
      </w:p>
    </w:sdtContent>
  </w:sdt>
  <w:p w:rsidR="0091746D" w:rsidRDefault="0091746D" w:rsidP="0091746D">
    <w:pPr>
      <w:pStyle w:val="af6"/>
      <w:ind w:firstLine="467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AD1" w:rsidRDefault="002E5AD1">
    <w:pPr>
      <w:pStyle w:val="af6"/>
      <w:jc w:val="center"/>
    </w:pPr>
  </w:p>
  <w:p w:rsidR="002E5AD1" w:rsidRDefault="002E5AD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9940B9F0"/>
    <w:name w:val="WW8Num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>
      <w:start w:val="1"/>
      <w:numFmt w:val="decimal"/>
      <w:lvlText w:val="%3."/>
      <w:lvlJc w:val="left"/>
      <w:pPr>
        <w:tabs>
          <w:tab w:val="num" w:pos="1790"/>
        </w:tabs>
        <w:ind w:left="1790" w:hanging="360"/>
      </w:pPr>
    </w:lvl>
    <w:lvl w:ilvl="3">
      <w:start w:val="1"/>
      <w:numFmt w:val="decimal"/>
      <w:lvlText w:val="%4."/>
      <w:lvlJc w:val="left"/>
      <w:pPr>
        <w:tabs>
          <w:tab w:val="num" w:pos="2150"/>
        </w:tabs>
        <w:ind w:left="2150" w:hanging="360"/>
      </w:pPr>
    </w:lvl>
    <w:lvl w:ilvl="4">
      <w:start w:val="1"/>
      <w:numFmt w:val="decimal"/>
      <w:lvlText w:val="%5."/>
      <w:lvlJc w:val="left"/>
      <w:pPr>
        <w:tabs>
          <w:tab w:val="num" w:pos="2510"/>
        </w:tabs>
        <w:ind w:left="2510" w:hanging="360"/>
      </w:pPr>
    </w:lvl>
    <w:lvl w:ilvl="5">
      <w:start w:val="1"/>
      <w:numFmt w:val="decimal"/>
      <w:lvlText w:val="%6."/>
      <w:lvlJc w:val="left"/>
      <w:pPr>
        <w:tabs>
          <w:tab w:val="num" w:pos="2870"/>
        </w:tabs>
        <w:ind w:left="2870" w:hanging="36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360"/>
      </w:pPr>
    </w:lvl>
    <w:lvl w:ilvl="7">
      <w:start w:val="1"/>
      <w:numFmt w:val="decimal"/>
      <w:lvlText w:val="%8."/>
      <w:lvlJc w:val="left"/>
      <w:pPr>
        <w:tabs>
          <w:tab w:val="num" w:pos="3590"/>
        </w:tabs>
        <w:ind w:left="3590" w:hanging="360"/>
      </w:pPr>
    </w:lvl>
    <w:lvl w:ilvl="8">
      <w:start w:val="1"/>
      <w:numFmt w:val="decimal"/>
      <w:lvlText w:val="%9."/>
      <w:lvlJc w:val="left"/>
      <w:pPr>
        <w:tabs>
          <w:tab w:val="num" w:pos="3950"/>
        </w:tabs>
        <w:ind w:left="395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3D871DFB"/>
    <w:multiLevelType w:val="hybridMultilevel"/>
    <w:tmpl w:val="DDC0A312"/>
    <w:lvl w:ilvl="0" w:tplc="9D22A6F8">
      <w:start w:val="1"/>
      <w:numFmt w:val="decimal"/>
      <w:lvlText w:val="%1."/>
      <w:lvlJc w:val="left"/>
      <w:pPr>
        <w:ind w:left="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6A34DCA2">
      <w:start w:val="1"/>
      <w:numFmt w:val="lowerLetter"/>
      <w:lvlText w:val="%2"/>
      <w:lvlJc w:val="left"/>
      <w:pPr>
        <w:ind w:left="17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CE0E6392">
      <w:start w:val="1"/>
      <w:numFmt w:val="lowerRoman"/>
      <w:lvlText w:val="%3"/>
      <w:lvlJc w:val="left"/>
      <w:pPr>
        <w:ind w:left="24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7B445BE">
      <w:start w:val="1"/>
      <w:numFmt w:val="decimal"/>
      <w:lvlText w:val="%4"/>
      <w:lvlJc w:val="left"/>
      <w:pPr>
        <w:ind w:left="31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12F49BC2">
      <w:start w:val="1"/>
      <w:numFmt w:val="lowerLetter"/>
      <w:lvlText w:val="%5"/>
      <w:lvlJc w:val="left"/>
      <w:pPr>
        <w:ind w:left="39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E7F89B8A">
      <w:start w:val="1"/>
      <w:numFmt w:val="lowerRoman"/>
      <w:lvlText w:val="%6"/>
      <w:lvlJc w:val="left"/>
      <w:pPr>
        <w:ind w:left="46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8E6A1C04">
      <w:start w:val="1"/>
      <w:numFmt w:val="decimal"/>
      <w:lvlText w:val="%7"/>
      <w:lvlJc w:val="left"/>
      <w:pPr>
        <w:ind w:left="53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68AF9C2">
      <w:start w:val="1"/>
      <w:numFmt w:val="lowerLetter"/>
      <w:lvlText w:val="%8"/>
      <w:lvlJc w:val="left"/>
      <w:pPr>
        <w:ind w:left="60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9C8F4B6">
      <w:start w:val="1"/>
      <w:numFmt w:val="lowerRoman"/>
      <w:lvlText w:val="%9"/>
      <w:lvlJc w:val="left"/>
      <w:pPr>
        <w:ind w:left="67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C872CDC"/>
    <w:multiLevelType w:val="multilevel"/>
    <w:tmpl w:val="DE585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3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4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79434EAD"/>
    <w:multiLevelType w:val="hybridMultilevel"/>
    <w:tmpl w:val="62F4903A"/>
    <w:lvl w:ilvl="0" w:tplc="F84C3A1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3"/>
  </w:num>
  <w:num w:numId="3">
    <w:abstractNumId w:val="14"/>
  </w:num>
  <w:num w:numId="4">
    <w:abstractNumId w:val="12"/>
  </w:num>
  <w:num w:numId="5">
    <w:abstractNumId w:val="29"/>
  </w:num>
  <w:num w:numId="6">
    <w:abstractNumId w:val="25"/>
  </w:num>
  <w:num w:numId="7">
    <w:abstractNumId w:val="18"/>
  </w:num>
  <w:num w:numId="8">
    <w:abstractNumId w:val="24"/>
  </w:num>
  <w:num w:numId="9">
    <w:abstractNumId w:val="28"/>
  </w:num>
  <w:num w:numId="10">
    <w:abstractNumId w:val="7"/>
  </w:num>
  <w:num w:numId="11">
    <w:abstractNumId w:val="27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5"/>
  </w:num>
  <w:num w:numId="20">
    <w:abstractNumId w:val="13"/>
  </w:num>
  <w:num w:numId="21">
    <w:abstractNumId w:val="22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301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4BB3"/>
    <w:rsid w:val="000456C3"/>
    <w:rsid w:val="000462D5"/>
    <w:rsid w:val="000513C0"/>
    <w:rsid w:val="000628CC"/>
    <w:rsid w:val="0006416A"/>
    <w:rsid w:val="00064C4B"/>
    <w:rsid w:val="0006696E"/>
    <w:rsid w:val="00066DD8"/>
    <w:rsid w:val="00067123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C64FE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4936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C7607"/>
    <w:rsid w:val="001D178D"/>
    <w:rsid w:val="001D49AC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06AC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AD1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6B86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771B9"/>
    <w:rsid w:val="00481F97"/>
    <w:rsid w:val="00485CC1"/>
    <w:rsid w:val="00492AAB"/>
    <w:rsid w:val="00493827"/>
    <w:rsid w:val="0049611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0E3C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A70A1"/>
    <w:rsid w:val="007B4DEF"/>
    <w:rsid w:val="007C15A0"/>
    <w:rsid w:val="007D00FC"/>
    <w:rsid w:val="007D30E8"/>
    <w:rsid w:val="007D31BE"/>
    <w:rsid w:val="007D4006"/>
    <w:rsid w:val="007D7E2A"/>
    <w:rsid w:val="007E0E25"/>
    <w:rsid w:val="007E4638"/>
    <w:rsid w:val="007E4992"/>
    <w:rsid w:val="007E6730"/>
    <w:rsid w:val="007E7FCA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5240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558CA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C7082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14A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1FB"/>
    <w:rsid w:val="00AE5D63"/>
    <w:rsid w:val="00AF2251"/>
    <w:rsid w:val="00AF7377"/>
    <w:rsid w:val="00B0186C"/>
    <w:rsid w:val="00B06F43"/>
    <w:rsid w:val="00B071E7"/>
    <w:rsid w:val="00B102AF"/>
    <w:rsid w:val="00B15BFA"/>
    <w:rsid w:val="00B17AD8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B47E6"/>
    <w:rsid w:val="00CC40E5"/>
    <w:rsid w:val="00CC64F5"/>
    <w:rsid w:val="00CC7D55"/>
    <w:rsid w:val="00CD22E5"/>
    <w:rsid w:val="00CD2845"/>
    <w:rsid w:val="00CD4511"/>
    <w:rsid w:val="00CD6034"/>
    <w:rsid w:val="00CE46E2"/>
    <w:rsid w:val="00CE5A4E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83C2F"/>
    <w:rsid w:val="00D928A6"/>
    <w:rsid w:val="00D953F5"/>
    <w:rsid w:val="00DA00E6"/>
    <w:rsid w:val="00DA3238"/>
    <w:rsid w:val="00DB4CED"/>
    <w:rsid w:val="00DB593E"/>
    <w:rsid w:val="00DC5BEC"/>
    <w:rsid w:val="00DC7060"/>
    <w:rsid w:val="00DD2530"/>
    <w:rsid w:val="00DD3443"/>
    <w:rsid w:val="00DE0DAF"/>
    <w:rsid w:val="00DE535F"/>
    <w:rsid w:val="00DE5541"/>
    <w:rsid w:val="00DE7E40"/>
    <w:rsid w:val="00DF2B5C"/>
    <w:rsid w:val="00E01FF9"/>
    <w:rsid w:val="00E065AC"/>
    <w:rsid w:val="00E13311"/>
    <w:rsid w:val="00E159DF"/>
    <w:rsid w:val="00E1730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0528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699D"/>
    <w:rsid w:val="00FA7056"/>
    <w:rsid w:val="00FB1BC2"/>
    <w:rsid w:val="00FB287F"/>
    <w:rsid w:val="00FB3CBC"/>
    <w:rsid w:val="00FC3509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1057"/>
    <o:shapelayout v:ext="edit">
      <o:idmap v:ext="edit" data="1"/>
    </o:shapelayout>
  </w:shapeDefaults>
  <w:decimalSymbol w:val=","/>
  <w:listSeparator w:val=";"/>
  <w14:docId w14:val="2F416D53"/>
  <w15:docId w15:val="{69EE9EC0-41B3-4033-A526-3D6791E8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B6F47-1ED0-4201-92B4-C8B84E209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Сектор архитектуры, дорожного и ЖКХ администрации Янтиковского района</cp:lastModifiedBy>
  <cp:revision>229</cp:revision>
  <cp:lastPrinted>2025-11-24T10:46:00Z</cp:lastPrinted>
  <dcterms:created xsi:type="dcterms:W3CDTF">2023-01-09T05:07:00Z</dcterms:created>
  <dcterms:modified xsi:type="dcterms:W3CDTF">2025-11-26T05:44:00Z</dcterms:modified>
</cp:coreProperties>
</file>