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5D2B8E">
        <w:trPr>
          <w:trHeight w:hRule="exact" w:val="3031"/>
        </w:trPr>
        <w:tc>
          <w:tcPr>
            <w:tcW w:w="10716" w:type="dxa"/>
            <w:tcBorders>
              <w:top w:val="nil"/>
              <w:left w:val="nil"/>
              <w:bottom w:val="nil"/>
              <w:right w:val="nil"/>
            </w:tcBorders>
            <w:tcMar>
              <w:top w:w="60" w:type="dxa"/>
              <w:left w:w="80" w:type="dxa"/>
              <w:bottom w:w="60" w:type="dxa"/>
              <w:right w:w="80" w:type="dxa"/>
            </w:tcMar>
          </w:tcPr>
          <w:p w:rsidR="005D2B8E" w:rsidRDefault="005D2B8E">
            <w:pPr>
              <w:pStyle w:val="ConsPlusTitlePage0"/>
            </w:pPr>
          </w:p>
        </w:tc>
      </w:tr>
      <w:tr w:rsidR="005D2B8E">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5D2B8E" w:rsidRPr="00F84FFE" w:rsidRDefault="00A3387F">
            <w:pPr>
              <w:pStyle w:val="ConsPlusTitlePage0"/>
              <w:jc w:val="center"/>
              <w:rPr>
                <w:sz w:val="40"/>
                <w:szCs w:val="40"/>
              </w:rPr>
            </w:pPr>
            <w:proofErr w:type="gramStart"/>
            <w:r w:rsidRPr="00F84FFE">
              <w:rPr>
                <w:sz w:val="40"/>
                <w:szCs w:val="40"/>
              </w:rPr>
              <w:t>Постановление Кабин</w:t>
            </w:r>
            <w:bookmarkStart w:id="0" w:name="_GoBack"/>
            <w:bookmarkEnd w:id="0"/>
            <w:r w:rsidRPr="00F84FFE">
              <w:rPr>
                <w:sz w:val="40"/>
                <w:szCs w:val="40"/>
              </w:rPr>
              <w:t>ета Министров ЧР от 01.07.2024 N 367</w:t>
            </w:r>
            <w:r w:rsidRPr="00F84FFE">
              <w:rPr>
                <w:sz w:val="40"/>
                <w:szCs w:val="40"/>
              </w:rPr>
              <w:br/>
              <w:t>(ред. от 28.05.2025)</w:t>
            </w:r>
            <w:r w:rsidRPr="00F84FFE">
              <w:rPr>
                <w:sz w:val="40"/>
                <w:szCs w:val="40"/>
              </w:rPr>
              <w:br/>
              <w:t xml:space="preserve">"Об утверждении Правил предоставления субсидий из республиканского бюджета Чувашской Республики, не обеспеченных </w:t>
            </w:r>
            <w:proofErr w:type="spellStart"/>
            <w:r w:rsidRPr="00F84FFE">
              <w:rPr>
                <w:sz w:val="40"/>
                <w:szCs w:val="40"/>
              </w:rPr>
              <w:t>софинансированием</w:t>
            </w:r>
            <w:proofErr w:type="spellEnd"/>
            <w:r w:rsidRPr="00F84FFE">
              <w:rPr>
                <w:sz w:val="40"/>
                <w:szCs w:val="40"/>
              </w:rPr>
              <w:t xml:space="preserve">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и о признании утратившим силу постановления Кабинета Министров Чувашской Республики от 16 мая 2023 г. N</w:t>
            </w:r>
            <w:proofErr w:type="gramEnd"/>
            <w:r w:rsidRPr="00F84FFE">
              <w:rPr>
                <w:sz w:val="40"/>
                <w:szCs w:val="40"/>
              </w:rPr>
              <w:t xml:space="preserve"> 322"</w:t>
            </w:r>
          </w:p>
        </w:tc>
      </w:tr>
      <w:tr w:rsidR="005D2B8E">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5D2B8E" w:rsidRPr="00F84FFE" w:rsidRDefault="00A3387F" w:rsidP="00F84FFE">
            <w:pPr>
              <w:pStyle w:val="ConsPlusTitlePage0"/>
              <w:jc w:val="center"/>
              <w:rPr>
                <w:sz w:val="40"/>
                <w:szCs w:val="40"/>
              </w:rPr>
            </w:pPr>
            <w:r w:rsidRPr="00F84FFE">
              <w:rPr>
                <w:sz w:val="40"/>
                <w:szCs w:val="40"/>
              </w:rPr>
              <w:br/>
            </w:r>
            <w:r w:rsidRPr="00F84FFE">
              <w:rPr>
                <w:sz w:val="40"/>
                <w:szCs w:val="40"/>
              </w:rPr>
              <w:br/>
              <w:t> </w:t>
            </w:r>
          </w:p>
        </w:tc>
      </w:tr>
    </w:tbl>
    <w:p w:rsidR="005D2B8E" w:rsidRDefault="005D2B8E">
      <w:pPr>
        <w:pStyle w:val="ConsPlusNormal0"/>
        <w:sectPr w:rsidR="005D2B8E">
          <w:pgSz w:w="11906" w:h="16838"/>
          <w:pgMar w:top="841" w:right="595" w:bottom="841" w:left="595" w:header="0" w:footer="0" w:gutter="0"/>
          <w:cols w:space="720"/>
          <w:titlePg/>
        </w:sectPr>
      </w:pPr>
    </w:p>
    <w:p w:rsidR="005D2B8E" w:rsidRDefault="005D2B8E">
      <w:pPr>
        <w:pStyle w:val="ConsPlusNormal0"/>
        <w:jc w:val="both"/>
        <w:outlineLvl w:val="0"/>
      </w:pPr>
    </w:p>
    <w:p w:rsidR="005D2B8E" w:rsidRDefault="00A3387F">
      <w:pPr>
        <w:pStyle w:val="ConsPlusTitle0"/>
        <w:jc w:val="center"/>
        <w:outlineLvl w:val="0"/>
      </w:pPr>
      <w:r>
        <w:t>КАБИНЕТ МИНИСТРОВ ЧУВАШСКОЙ РЕСПУБЛИКИ</w:t>
      </w:r>
    </w:p>
    <w:p w:rsidR="005D2B8E" w:rsidRDefault="005D2B8E">
      <w:pPr>
        <w:pStyle w:val="ConsPlusTitle0"/>
      </w:pPr>
    </w:p>
    <w:p w:rsidR="005D2B8E" w:rsidRDefault="00A3387F">
      <w:pPr>
        <w:pStyle w:val="ConsPlusTitle0"/>
        <w:jc w:val="center"/>
      </w:pPr>
      <w:r>
        <w:t>ПОСТАНОВЛЕНИЕ</w:t>
      </w:r>
    </w:p>
    <w:p w:rsidR="005D2B8E" w:rsidRDefault="00A3387F">
      <w:pPr>
        <w:pStyle w:val="ConsPlusTitle0"/>
        <w:jc w:val="center"/>
      </w:pPr>
      <w:r>
        <w:t>от 1 июля 2024 г. N 367</w:t>
      </w:r>
    </w:p>
    <w:p w:rsidR="005D2B8E" w:rsidRDefault="005D2B8E">
      <w:pPr>
        <w:pStyle w:val="ConsPlusTitle0"/>
      </w:pPr>
    </w:p>
    <w:p w:rsidR="005D2B8E" w:rsidRDefault="00A3387F">
      <w:pPr>
        <w:pStyle w:val="ConsPlusTitle0"/>
        <w:jc w:val="center"/>
      </w:pPr>
      <w:r>
        <w:t>ОБ УТВЕРЖДЕНИИ ПРАВИЛ ПРЕДОСТАВЛЕНИЯ СУБСИДИЙ</w:t>
      </w:r>
    </w:p>
    <w:p w:rsidR="005D2B8E" w:rsidRDefault="00A3387F">
      <w:pPr>
        <w:pStyle w:val="ConsPlusTitle0"/>
        <w:jc w:val="center"/>
      </w:pPr>
      <w:r>
        <w:t>ИЗ РЕСПУБЛИКАНСКОГО БЮДЖЕТА ЧУВАШСКОЙ РЕСПУБЛИКИ,</w:t>
      </w:r>
    </w:p>
    <w:p w:rsidR="005D2B8E" w:rsidRDefault="00A3387F">
      <w:pPr>
        <w:pStyle w:val="ConsPlusTitle0"/>
        <w:jc w:val="center"/>
      </w:pPr>
      <w:r>
        <w:t xml:space="preserve">НЕ </w:t>
      </w:r>
      <w:proofErr w:type="gramStart"/>
      <w:r>
        <w:t>ОБЕСПЕЧЕННЫХ</w:t>
      </w:r>
      <w:proofErr w:type="gramEnd"/>
      <w:r>
        <w:t xml:space="preserve"> СОФИНАНСИРОВАНИЕМ ИЗ ФЕДЕРАЛЬНОГО БЮДЖЕТА,</w:t>
      </w:r>
    </w:p>
    <w:p w:rsidR="005D2B8E" w:rsidRDefault="00A3387F">
      <w:pPr>
        <w:pStyle w:val="ConsPlusTitle0"/>
        <w:jc w:val="center"/>
      </w:pPr>
      <w:r>
        <w:t>НА РАЗВИТИЕ ЛИЧНЫХ ПОДСОБНЫХ ХОЗЯЙСТВ, ВЕДЕНИЕ КОТОРЫХ</w:t>
      </w:r>
    </w:p>
    <w:p w:rsidR="005D2B8E" w:rsidRDefault="00A3387F">
      <w:pPr>
        <w:pStyle w:val="ConsPlusTitle0"/>
        <w:jc w:val="center"/>
      </w:pPr>
      <w:r>
        <w:t>ОСУЩЕСТВЛЯЮТ ГРАЖДАНЕ, ПРИМЕНЯЮЩИЕ СПЕЦИАЛЬНЫЙ НАЛОГОВЫЙ</w:t>
      </w:r>
    </w:p>
    <w:p w:rsidR="005D2B8E" w:rsidRDefault="00A3387F">
      <w:pPr>
        <w:pStyle w:val="ConsPlusTitle0"/>
        <w:jc w:val="center"/>
      </w:pPr>
      <w:r>
        <w:t>РЕЖИМ "НАЛОГ НА ПРОФЕССИОНАЛЬНЫЙ ДОХОД", И О ПРИЗНАНИИ</w:t>
      </w:r>
    </w:p>
    <w:p w:rsidR="005D2B8E" w:rsidRDefault="00A3387F">
      <w:pPr>
        <w:pStyle w:val="ConsPlusTitle0"/>
        <w:jc w:val="center"/>
      </w:pPr>
      <w:proofErr w:type="gramStart"/>
      <w:r>
        <w:t>УТРАТИВШИМ</w:t>
      </w:r>
      <w:proofErr w:type="gramEnd"/>
      <w:r>
        <w:t xml:space="preserve"> СИЛУ ПОСТАНОВЛЕНИЯ КАБИНЕТА МИНИСТРОВ</w:t>
      </w:r>
    </w:p>
    <w:p w:rsidR="005D2B8E" w:rsidRDefault="00A3387F">
      <w:pPr>
        <w:pStyle w:val="ConsPlusTitle0"/>
        <w:jc w:val="center"/>
      </w:pPr>
      <w:r>
        <w:t>ЧУВАШСКОЙ РЕСПУБЛИКИ ОТ 16 МАЯ 2023 Г. N 322</w:t>
      </w:r>
    </w:p>
    <w:p w:rsidR="005D2B8E" w:rsidRDefault="005D2B8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D2B8E">
        <w:tc>
          <w:tcPr>
            <w:tcW w:w="60" w:type="dxa"/>
            <w:tcBorders>
              <w:top w:val="nil"/>
              <w:left w:val="nil"/>
              <w:bottom w:val="nil"/>
              <w:right w:val="nil"/>
            </w:tcBorders>
            <w:shd w:val="clear" w:color="auto" w:fill="CED3F1"/>
            <w:tcMar>
              <w:top w:w="0" w:type="dxa"/>
              <w:left w:w="0" w:type="dxa"/>
              <w:bottom w:w="0" w:type="dxa"/>
              <w:right w:w="0" w:type="dxa"/>
            </w:tcMar>
          </w:tcPr>
          <w:p w:rsidR="005D2B8E" w:rsidRDefault="005D2B8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D2B8E" w:rsidRDefault="005D2B8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D2B8E" w:rsidRDefault="00A3387F">
            <w:pPr>
              <w:pStyle w:val="ConsPlusNormal0"/>
              <w:jc w:val="center"/>
            </w:pPr>
            <w:r>
              <w:rPr>
                <w:color w:val="392C69"/>
              </w:rPr>
              <w:t>Список изменяющих документов</w:t>
            </w:r>
          </w:p>
          <w:p w:rsidR="005D2B8E" w:rsidRDefault="00A3387F">
            <w:pPr>
              <w:pStyle w:val="ConsPlusNormal0"/>
              <w:jc w:val="center"/>
            </w:pPr>
            <w:r>
              <w:rPr>
                <w:color w:val="392C69"/>
              </w:rPr>
              <w:t>(в ред. Постановления Кабинета Министров ЧР от 28.05.2025 N 307)</w:t>
            </w:r>
          </w:p>
        </w:tc>
        <w:tc>
          <w:tcPr>
            <w:tcW w:w="113" w:type="dxa"/>
            <w:tcBorders>
              <w:top w:val="nil"/>
              <w:left w:val="nil"/>
              <w:bottom w:val="nil"/>
              <w:right w:val="nil"/>
            </w:tcBorders>
            <w:shd w:val="clear" w:color="auto" w:fill="F4F3F8"/>
            <w:tcMar>
              <w:top w:w="0" w:type="dxa"/>
              <w:left w:w="0" w:type="dxa"/>
              <w:bottom w:w="0" w:type="dxa"/>
              <w:right w:w="0" w:type="dxa"/>
            </w:tcMar>
          </w:tcPr>
          <w:p w:rsidR="005D2B8E" w:rsidRDefault="005D2B8E">
            <w:pPr>
              <w:pStyle w:val="ConsPlusNormal0"/>
            </w:pPr>
          </w:p>
        </w:tc>
      </w:tr>
    </w:tbl>
    <w:p w:rsidR="005D2B8E" w:rsidRDefault="005D2B8E">
      <w:pPr>
        <w:pStyle w:val="ConsPlusNormal0"/>
        <w:jc w:val="both"/>
      </w:pPr>
    </w:p>
    <w:p w:rsidR="005D2B8E" w:rsidRDefault="00A3387F">
      <w:pPr>
        <w:pStyle w:val="ConsPlusNormal0"/>
        <w:ind w:firstLine="540"/>
        <w:jc w:val="both"/>
      </w:pPr>
      <w:r>
        <w:t>Кабинет Министров Чувашской Республики постановляет:</w:t>
      </w:r>
    </w:p>
    <w:p w:rsidR="005D2B8E" w:rsidRDefault="00A3387F">
      <w:pPr>
        <w:pStyle w:val="ConsPlusNormal0"/>
        <w:spacing w:before="240"/>
        <w:ind w:firstLine="540"/>
        <w:jc w:val="both"/>
      </w:pPr>
      <w:r>
        <w:t xml:space="preserve">1. Утвердить прилагаемые </w:t>
      </w:r>
      <w:hyperlink w:anchor="P36" w:tooltip="ПРАВИЛА">
        <w:r>
          <w:rPr>
            <w:color w:val="0000FF"/>
          </w:rPr>
          <w:t>Правила</w:t>
        </w:r>
      </w:hyperlink>
      <w:r>
        <w:t xml:space="preserve"> предоставления субсидий из республиканского бюджета Чувашской Республики, не обеспеченных </w:t>
      </w:r>
      <w:proofErr w:type="spellStart"/>
      <w:r>
        <w:t>софинансированием</w:t>
      </w:r>
      <w:proofErr w:type="spellEnd"/>
      <w:r>
        <w:t xml:space="preserve">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w:t>
      </w:r>
    </w:p>
    <w:p w:rsidR="005D2B8E" w:rsidRDefault="00A3387F">
      <w:pPr>
        <w:pStyle w:val="ConsPlusNormal0"/>
        <w:spacing w:before="240"/>
        <w:ind w:firstLine="540"/>
        <w:jc w:val="both"/>
      </w:pPr>
      <w:r>
        <w:t>2. Признать утратившим силу постановление Кабинета Министров Чувашской Республики от 16 мая 2023 г. N 322 "Об утверждении правил предоставления субсидий из республиканского бюджета Чувашской Республики на развитие личных подсобных хозяйств, ведение которых осуществляют граждане, применяющие специальный налоговый режим "Налог на профессиональный доход".</w:t>
      </w:r>
    </w:p>
    <w:p w:rsidR="005D2B8E" w:rsidRDefault="00A3387F">
      <w:pPr>
        <w:pStyle w:val="ConsPlusNormal0"/>
        <w:spacing w:before="240"/>
        <w:ind w:firstLine="540"/>
        <w:jc w:val="both"/>
      </w:pPr>
      <w:r>
        <w:t>3. Настоящее постановление вступает в силу со дня его официального опубликования.</w:t>
      </w:r>
    </w:p>
    <w:p w:rsidR="005D2B8E" w:rsidRDefault="005D2B8E">
      <w:pPr>
        <w:pStyle w:val="ConsPlusNormal0"/>
        <w:jc w:val="both"/>
      </w:pPr>
    </w:p>
    <w:p w:rsidR="005D2B8E" w:rsidRDefault="00A3387F">
      <w:pPr>
        <w:pStyle w:val="ConsPlusNormal0"/>
        <w:jc w:val="right"/>
      </w:pPr>
      <w:proofErr w:type="spellStart"/>
      <w:r>
        <w:t>И.о</w:t>
      </w:r>
      <w:proofErr w:type="spellEnd"/>
      <w:r>
        <w:t>. Председателя Кабинета Министров</w:t>
      </w:r>
    </w:p>
    <w:p w:rsidR="005D2B8E" w:rsidRDefault="00A3387F">
      <w:pPr>
        <w:pStyle w:val="ConsPlusNormal0"/>
        <w:jc w:val="right"/>
      </w:pPr>
      <w:r>
        <w:t>Чувашской Республики</w:t>
      </w:r>
    </w:p>
    <w:p w:rsidR="005D2B8E" w:rsidRDefault="00A3387F">
      <w:pPr>
        <w:pStyle w:val="ConsPlusNormal0"/>
        <w:jc w:val="right"/>
      </w:pPr>
      <w:r>
        <w:t>С.АРТАМОНОВ</w:t>
      </w: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A3387F">
      <w:pPr>
        <w:pStyle w:val="ConsPlusNormal0"/>
        <w:jc w:val="right"/>
        <w:outlineLvl w:val="0"/>
      </w:pPr>
      <w:r>
        <w:t>Утверждены</w:t>
      </w:r>
    </w:p>
    <w:p w:rsidR="005D2B8E" w:rsidRDefault="00A3387F">
      <w:pPr>
        <w:pStyle w:val="ConsPlusNormal0"/>
        <w:jc w:val="right"/>
      </w:pPr>
      <w:r>
        <w:t>постановлением</w:t>
      </w:r>
    </w:p>
    <w:p w:rsidR="005D2B8E" w:rsidRDefault="00A3387F">
      <w:pPr>
        <w:pStyle w:val="ConsPlusNormal0"/>
        <w:jc w:val="right"/>
      </w:pPr>
      <w:r>
        <w:t>Кабинета Министров</w:t>
      </w:r>
    </w:p>
    <w:p w:rsidR="005D2B8E" w:rsidRDefault="00A3387F">
      <w:pPr>
        <w:pStyle w:val="ConsPlusNormal0"/>
        <w:jc w:val="right"/>
      </w:pPr>
      <w:r>
        <w:t>Чувашской Республики</w:t>
      </w:r>
    </w:p>
    <w:p w:rsidR="005D2B8E" w:rsidRDefault="00A3387F">
      <w:pPr>
        <w:pStyle w:val="ConsPlusNormal0"/>
        <w:jc w:val="right"/>
      </w:pPr>
      <w:r>
        <w:t>от 01.07.2024 N 367</w:t>
      </w:r>
    </w:p>
    <w:p w:rsidR="005D2B8E" w:rsidRDefault="005D2B8E">
      <w:pPr>
        <w:pStyle w:val="ConsPlusNormal0"/>
        <w:jc w:val="both"/>
      </w:pPr>
    </w:p>
    <w:p w:rsidR="005D2B8E" w:rsidRDefault="00A3387F">
      <w:pPr>
        <w:pStyle w:val="ConsPlusTitle0"/>
        <w:jc w:val="center"/>
      </w:pPr>
      <w:bookmarkStart w:id="1" w:name="P36"/>
      <w:bookmarkEnd w:id="1"/>
      <w:r>
        <w:t>ПРАВИЛА</w:t>
      </w:r>
    </w:p>
    <w:p w:rsidR="005D2B8E" w:rsidRDefault="00A3387F">
      <w:pPr>
        <w:pStyle w:val="ConsPlusTitle0"/>
        <w:jc w:val="center"/>
      </w:pPr>
      <w:r>
        <w:t>ПРЕДОСТАВЛЕНИЯ СУБСИДИЙ ИЗ РЕСПУБЛИКАНСКОГО БЮДЖЕТА</w:t>
      </w:r>
    </w:p>
    <w:p w:rsidR="005D2B8E" w:rsidRDefault="00A3387F">
      <w:pPr>
        <w:pStyle w:val="ConsPlusTitle0"/>
        <w:jc w:val="center"/>
      </w:pPr>
      <w:r>
        <w:t xml:space="preserve">ЧУВАШСКОЙ РЕСПУБЛИКИ, НЕ </w:t>
      </w:r>
      <w:proofErr w:type="gramStart"/>
      <w:r>
        <w:t>ОБЕСПЕЧЕННЫХ</w:t>
      </w:r>
      <w:proofErr w:type="gramEnd"/>
      <w:r>
        <w:t xml:space="preserve"> СОФИНАНСИРОВАНИЕМ</w:t>
      </w:r>
    </w:p>
    <w:p w:rsidR="005D2B8E" w:rsidRDefault="00A3387F">
      <w:pPr>
        <w:pStyle w:val="ConsPlusTitle0"/>
        <w:jc w:val="center"/>
      </w:pPr>
      <w:r>
        <w:t xml:space="preserve">ИЗ ФЕДЕРАЛЬНОГО БЮДЖЕТА, НА РАЗВИТИЕ </w:t>
      </w:r>
      <w:proofErr w:type="gramStart"/>
      <w:r>
        <w:t>ЛИЧНЫХ</w:t>
      </w:r>
      <w:proofErr w:type="gramEnd"/>
      <w:r>
        <w:t xml:space="preserve"> ПОДСОБНЫХ</w:t>
      </w:r>
    </w:p>
    <w:p w:rsidR="005D2B8E" w:rsidRDefault="00A3387F">
      <w:pPr>
        <w:pStyle w:val="ConsPlusTitle0"/>
        <w:jc w:val="center"/>
      </w:pPr>
      <w:r>
        <w:t>ХОЗЯЙСТВ, ВЕДЕНИЕ КОТОРЫХ ОСУЩЕСТВЛЯЮТ ГРАЖДАНЕ,</w:t>
      </w:r>
    </w:p>
    <w:p w:rsidR="005D2B8E" w:rsidRDefault="00A3387F">
      <w:pPr>
        <w:pStyle w:val="ConsPlusTitle0"/>
        <w:jc w:val="center"/>
      </w:pPr>
      <w:proofErr w:type="gramStart"/>
      <w:r>
        <w:t>ПРИМЕНЯЮЩИЕ</w:t>
      </w:r>
      <w:proofErr w:type="gramEnd"/>
      <w:r>
        <w:t xml:space="preserve"> СПЕЦИАЛЬНЫЙ НАЛОГОВЫЙ РЕЖИМ</w:t>
      </w:r>
    </w:p>
    <w:p w:rsidR="005D2B8E" w:rsidRDefault="00A3387F">
      <w:pPr>
        <w:pStyle w:val="ConsPlusTitle0"/>
        <w:jc w:val="center"/>
      </w:pPr>
      <w:r>
        <w:t>"НАЛОГ НА ПРОФЕССИОНАЛЬНЫЙ ДОХОД"</w:t>
      </w:r>
    </w:p>
    <w:p w:rsidR="005D2B8E" w:rsidRDefault="005D2B8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D2B8E">
        <w:tc>
          <w:tcPr>
            <w:tcW w:w="60" w:type="dxa"/>
            <w:tcBorders>
              <w:top w:val="nil"/>
              <w:left w:val="nil"/>
              <w:bottom w:val="nil"/>
              <w:right w:val="nil"/>
            </w:tcBorders>
            <w:shd w:val="clear" w:color="auto" w:fill="CED3F1"/>
            <w:tcMar>
              <w:top w:w="0" w:type="dxa"/>
              <w:left w:w="0" w:type="dxa"/>
              <w:bottom w:w="0" w:type="dxa"/>
              <w:right w:w="0" w:type="dxa"/>
            </w:tcMar>
          </w:tcPr>
          <w:p w:rsidR="005D2B8E" w:rsidRDefault="005D2B8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D2B8E" w:rsidRDefault="005D2B8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D2B8E" w:rsidRDefault="00A3387F">
            <w:pPr>
              <w:pStyle w:val="ConsPlusNormal0"/>
              <w:jc w:val="center"/>
            </w:pPr>
            <w:r>
              <w:rPr>
                <w:color w:val="392C69"/>
              </w:rPr>
              <w:t>Список изменяющих документов</w:t>
            </w:r>
          </w:p>
          <w:p w:rsidR="005D2B8E" w:rsidRDefault="00A3387F">
            <w:pPr>
              <w:pStyle w:val="ConsPlusNormal0"/>
              <w:jc w:val="center"/>
            </w:pPr>
            <w:r>
              <w:rPr>
                <w:color w:val="392C69"/>
              </w:rPr>
              <w:t>(в ред. Постановления Кабинета Министров ЧР от 28.05.2025 N 307)</w:t>
            </w:r>
          </w:p>
        </w:tc>
        <w:tc>
          <w:tcPr>
            <w:tcW w:w="113" w:type="dxa"/>
            <w:tcBorders>
              <w:top w:val="nil"/>
              <w:left w:val="nil"/>
              <w:bottom w:val="nil"/>
              <w:right w:val="nil"/>
            </w:tcBorders>
            <w:shd w:val="clear" w:color="auto" w:fill="F4F3F8"/>
            <w:tcMar>
              <w:top w:w="0" w:type="dxa"/>
              <w:left w:w="0" w:type="dxa"/>
              <w:bottom w:w="0" w:type="dxa"/>
              <w:right w:w="0" w:type="dxa"/>
            </w:tcMar>
          </w:tcPr>
          <w:p w:rsidR="005D2B8E" w:rsidRDefault="005D2B8E">
            <w:pPr>
              <w:pStyle w:val="ConsPlusNormal0"/>
            </w:pPr>
          </w:p>
        </w:tc>
      </w:tr>
    </w:tbl>
    <w:p w:rsidR="005D2B8E" w:rsidRDefault="005D2B8E">
      <w:pPr>
        <w:pStyle w:val="ConsPlusNormal0"/>
        <w:jc w:val="both"/>
      </w:pPr>
    </w:p>
    <w:p w:rsidR="005D2B8E" w:rsidRDefault="00A3387F">
      <w:pPr>
        <w:pStyle w:val="ConsPlusTitle0"/>
        <w:jc w:val="center"/>
        <w:outlineLvl w:val="1"/>
      </w:pPr>
      <w:r>
        <w:t>I. Общие положения</w:t>
      </w:r>
    </w:p>
    <w:p w:rsidR="005D2B8E" w:rsidRDefault="005D2B8E">
      <w:pPr>
        <w:pStyle w:val="ConsPlusNormal0"/>
        <w:jc w:val="both"/>
      </w:pPr>
    </w:p>
    <w:p w:rsidR="005D2B8E" w:rsidRDefault="00A3387F">
      <w:pPr>
        <w:pStyle w:val="ConsPlusNormal0"/>
        <w:ind w:firstLine="540"/>
        <w:jc w:val="both"/>
      </w:pPr>
      <w:r>
        <w:t xml:space="preserve">1.1. Настоящие Правила регламентируют условия и порядок предоставления субсидий из республиканского бюджета Чувашской Республики, не обеспеченных </w:t>
      </w:r>
      <w:proofErr w:type="spellStart"/>
      <w:r>
        <w:t>софинансированием</w:t>
      </w:r>
      <w:proofErr w:type="spellEnd"/>
      <w:r>
        <w:t xml:space="preserve">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(далее также соответственно - субсидия, участник отбора, победитель отбора, получатель субсидии).</w:t>
      </w:r>
    </w:p>
    <w:p w:rsidR="005D2B8E" w:rsidRDefault="00A3387F">
      <w:pPr>
        <w:pStyle w:val="ConsPlusNormal0"/>
        <w:spacing w:before="240"/>
        <w:ind w:firstLine="540"/>
        <w:jc w:val="both"/>
      </w:pPr>
      <w:r>
        <w:t>1.2. Понятия и термины, используемые в настоящих Правилах, применяются в значениях, определенных законодательством Российской Федерации и законодательством Чувашской Республики.</w:t>
      </w:r>
    </w:p>
    <w:p w:rsidR="005D2B8E" w:rsidRDefault="00A3387F">
      <w:pPr>
        <w:pStyle w:val="ConsPlusNormal0"/>
        <w:spacing w:before="240"/>
        <w:ind w:firstLine="540"/>
        <w:jc w:val="both"/>
      </w:pPr>
      <w:r>
        <w:t>1.3. Субсидия предоставляется победителям отбора в целях развития личных подсобных хозяйств на территории Чувашской Республики в рамках реализации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утвержденной постановлением Кабинета Министров Чувашской Республики от 26 октября 2018 г. N 433.</w:t>
      </w:r>
    </w:p>
    <w:p w:rsidR="005D2B8E" w:rsidRDefault="00A3387F">
      <w:pPr>
        <w:pStyle w:val="ConsPlusNormal0"/>
        <w:spacing w:before="240"/>
        <w:ind w:firstLine="540"/>
        <w:jc w:val="both"/>
      </w:pPr>
      <w:r>
        <w:t xml:space="preserve">1.4. </w:t>
      </w:r>
      <w:proofErr w:type="gramStart"/>
      <w:r>
        <w:t>В соответствии с законом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развитие личных подсобных хозяйств на территории Чувашской Республики, ведение которых осуществляют граждане, применяющие специальный налоговый режим "Налог на профессиональный доход", является Министерство сельского хозяйства Чувашской Республики (далее - Минсельхоз Чувашии).</w:t>
      </w:r>
      <w:proofErr w:type="gramEnd"/>
    </w:p>
    <w:p w:rsidR="005D2B8E" w:rsidRDefault="00A3387F">
      <w:pPr>
        <w:pStyle w:val="ConsPlusNormal0"/>
        <w:spacing w:before="240"/>
        <w:ind w:firstLine="540"/>
        <w:jc w:val="both"/>
      </w:pPr>
      <w:r>
        <w:t xml:space="preserve">1.5. </w:t>
      </w:r>
      <w:proofErr w:type="gramStart"/>
      <w:r>
        <w:t>Предоставление субсидий осуществляется за счет средств республиканского бюджета Чувашской Республики, предусмотренных по разделу 0400 "Национальная экономика", подразделу 0405 "Сельское хозяйство и рыболовство", в пределах бюджетных ассигнований республиканского бюджета Чувашской Республики, предусмотренных законом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Минсельхоза Чувашии на соответствующий финансовый</w:t>
      </w:r>
      <w:proofErr w:type="gramEnd"/>
      <w:r>
        <w:t xml:space="preserve"> год (далее </w:t>
      </w:r>
      <w:r>
        <w:lastRenderedPageBreak/>
        <w:t>соответственно - бюджетные ассигнования, лимиты бюджетных обязательств).</w:t>
      </w:r>
    </w:p>
    <w:p w:rsidR="005D2B8E" w:rsidRDefault="00A3387F">
      <w:pPr>
        <w:pStyle w:val="ConsPlusNormal0"/>
        <w:spacing w:before="240"/>
        <w:ind w:firstLine="540"/>
        <w:jc w:val="both"/>
      </w:pPr>
      <w:r>
        <w:t>1.6. Минсельхоз Чувашии обеспечивает результативность, адресность и целевой характер использования бюджетных сре</w:t>
      </w:r>
      <w:proofErr w:type="gramStart"/>
      <w:r>
        <w:t>дств в с</w:t>
      </w:r>
      <w:proofErr w:type="gramEnd"/>
      <w:r>
        <w:t>оответствии с утвержденными бюджетными ассигнованиями и лимитами бюджетных обязательств.</w:t>
      </w:r>
    </w:p>
    <w:p w:rsidR="005D2B8E" w:rsidRDefault="00A3387F">
      <w:pPr>
        <w:pStyle w:val="ConsPlusNormal0"/>
        <w:spacing w:before="240"/>
        <w:ind w:firstLine="540"/>
        <w:jc w:val="both"/>
      </w:pPr>
      <w:r>
        <w:t>1.7.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(далее - Минфин России).</w:t>
      </w:r>
    </w:p>
    <w:p w:rsidR="005D2B8E" w:rsidRDefault="005D2B8E">
      <w:pPr>
        <w:pStyle w:val="ConsPlusNormal0"/>
        <w:jc w:val="both"/>
      </w:pPr>
    </w:p>
    <w:p w:rsidR="005D2B8E" w:rsidRDefault="00A3387F">
      <w:pPr>
        <w:pStyle w:val="ConsPlusTitle0"/>
        <w:jc w:val="center"/>
        <w:outlineLvl w:val="1"/>
      </w:pPr>
      <w:r>
        <w:t>II. Условия и порядок предоставления субсидий</w:t>
      </w:r>
    </w:p>
    <w:p w:rsidR="005D2B8E" w:rsidRDefault="005D2B8E">
      <w:pPr>
        <w:pStyle w:val="ConsPlusNormal0"/>
        <w:jc w:val="both"/>
      </w:pPr>
    </w:p>
    <w:p w:rsidR="005D2B8E" w:rsidRDefault="00A3387F">
      <w:pPr>
        <w:pStyle w:val="ConsPlusNormal0"/>
        <w:ind w:firstLine="540"/>
        <w:jc w:val="both"/>
      </w:pPr>
      <w:r>
        <w:t>2.1. Субсидии предоставляются получателям субсидий на возмещение части затрат, понесенных получателями субсидий в текущем финансовом году, а также в году, предшествующем году предоставления субсидии, в случае, если субсидия не предоставлена в году, предшествующем году предоставления субсидии:</w:t>
      </w:r>
    </w:p>
    <w:p w:rsidR="005D2B8E" w:rsidRDefault="00A3387F">
      <w:pPr>
        <w:pStyle w:val="ConsPlusNormal0"/>
        <w:spacing w:before="240"/>
        <w:ind w:firstLine="540"/>
        <w:jc w:val="both"/>
      </w:pPr>
      <w:bookmarkStart w:id="2" w:name="P59"/>
      <w:bookmarkEnd w:id="2"/>
      <w:r>
        <w:t>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рублей на одно личное подсобное хозяйство в год;</w:t>
      </w:r>
    </w:p>
    <w:p w:rsidR="005D2B8E" w:rsidRDefault="00A3387F">
      <w:pPr>
        <w:pStyle w:val="ConsPlusNormal0"/>
        <w:spacing w:before="240"/>
        <w:ind w:firstLine="540"/>
        <w:jc w:val="both"/>
      </w:pPr>
      <w:bookmarkStart w:id="3" w:name="P60"/>
      <w:bookmarkEnd w:id="3"/>
      <w:r>
        <w:t>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w:t>
      </w:r>
    </w:p>
    <w:p w:rsidR="005D2B8E" w:rsidRDefault="00A3387F">
      <w:pPr>
        <w:pStyle w:val="ConsPlusNormal0"/>
        <w:spacing w:before="240"/>
        <w:ind w:firstLine="540"/>
        <w:jc w:val="both"/>
      </w:pPr>
      <w:bookmarkStart w:id="4" w:name="P61"/>
      <w:bookmarkEnd w:id="4"/>
      <w:proofErr w:type="gramStart"/>
      <w:r>
        <w:t>в) на приобретение молочных коров (нетелей), и (или) коз, и (или) овец по ставкам, определяемым Минсельхозом Чувашии, но не более 90 процентов затрат, произведенных получателем субсидии при приобретении молочных коров (нетелей), и (или) коз, и (или) овец:</w:t>
      </w:r>
      <w:proofErr w:type="gramEnd"/>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bookmarkStart w:id="5" w:name="P63"/>
      <w:bookmarkEnd w:id="5"/>
      <w:r>
        <w:t>на 1 голову приобретенной молочной коровы (нетели). При этом субсидии предоставляются на приобретение не более 3 голов нетелей и (или) коров, возраст которых не превышает 4 лет на момент их приобретения;</w:t>
      </w:r>
    </w:p>
    <w:p w:rsidR="005D2B8E" w:rsidRDefault="00A3387F">
      <w:pPr>
        <w:pStyle w:val="ConsPlusNormal0"/>
        <w:spacing w:before="240"/>
        <w:ind w:firstLine="540"/>
        <w:jc w:val="both"/>
      </w:pPr>
      <w:bookmarkStart w:id="6" w:name="P64"/>
      <w:bookmarkEnd w:id="6"/>
      <w:r>
        <w:t>на 1 голову приобретенных коз (козочек) старше 1 года и (или) овец (ярок) старше 1 года. При этом субсидии предоставляются на приобретении от 3 до 10 голов коз (козочек) старше 1 года и (или) овец (ярок) старше 1 года;</w:t>
      </w:r>
    </w:p>
    <w:p w:rsidR="005D2B8E" w:rsidRDefault="00A3387F">
      <w:pPr>
        <w:pStyle w:val="ConsPlusNormal0"/>
        <w:spacing w:before="240"/>
        <w:ind w:firstLine="540"/>
        <w:jc w:val="both"/>
      </w:pPr>
      <w:bookmarkStart w:id="7" w:name="P65"/>
      <w:bookmarkEnd w:id="7"/>
      <w:r>
        <w:t xml:space="preserve">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w:t>
      </w:r>
      <w:proofErr w:type="gramStart"/>
      <w:r>
        <w:t>При этом субсидии предоставляются при использовании не более 3 доз семени на 1 плодотворное осеменение;</w:t>
      </w:r>
      <w:proofErr w:type="gramEnd"/>
    </w:p>
    <w:p w:rsidR="005D2B8E" w:rsidRDefault="00A3387F">
      <w:pPr>
        <w:pStyle w:val="ConsPlusNormal0"/>
        <w:spacing w:before="240"/>
        <w:ind w:firstLine="540"/>
        <w:jc w:val="both"/>
      </w:pPr>
      <w:bookmarkStart w:id="8" w:name="P66"/>
      <w:bookmarkEnd w:id="8"/>
      <w:r>
        <w:t xml:space="preserve">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w:t>
      </w:r>
      <w:r>
        <w:lastRenderedPageBreak/>
        <w:t>соответствии с перечнем, утверждаемым Минсельхозом Чувашии, - в размере 40 процентов стоимости сельскохозяйственной техники и (или) оборудования;</w:t>
      </w:r>
    </w:p>
    <w:p w:rsidR="005D2B8E" w:rsidRDefault="00A3387F">
      <w:pPr>
        <w:pStyle w:val="ConsPlusNormal0"/>
        <w:spacing w:before="240"/>
        <w:ind w:firstLine="540"/>
        <w:jc w:val="both"/>
      </w:pPr>
      <w:bookmarkStart w:id="9" w:name="P67"/>
      <w:bookmarkEnd w:id="9"/>
      <w:r>
        <w:t>е) на приобретение минеральных удобрений - в размере 30 процентов стоимости минеральных удобрений;</w:t>
      </w:r>
    </w:p>
    <w:p w:rsidR="005D2B8E" w:rsidRDefault="00A3387F">
      <w:pPr>
        <w:pStyle w:val="ConsPlusNormal0"/>
        <w:spacing w:before="240"/>
        <w:ind w:firstLine="540"/>
        <w:jc w:val="both"/>
      </w:pPr>
      <w:bookmarkStart w:id="10" w:name="P68"/>
      <w:bookmarkEnd w:id="10"/>
      <w:r>
        <w:t>ж) на проведение агрохимического обследования почв - в размере 50 процентов стоимости услуг по проведению агрохимического обследования почв;</w:t>
      </w:r>
    </w:p>
    <w:p w:rsidR="005D2B8E" w:rsidRDefault="00A3387F">
      <w:pPr>
        <w:pStyle w:val="ConsPlusNormal0"/>
        <w:spacing w:before="240"/>
        <w:ind w:firstLine="540"/>
        <w:jc w:val="both"/>
      </w:pPr>
      <w:bookmarkStart w:id="11" w:name="P69"/>
      <w:bookmarkEnd w:id="11"/>
      <w:r>
        <w:t>з) на проведение лабораторных испытаний семян - в размере 50 процентов стоимости услуг по проведению лабораторных испытаний семян;</w:t>
      </w:r>
    </w:p>
    <w:p w:rsidR="005D2B8E" w:rsidRDefault="00A3387F">
      <w:pPr>
        <w:pStyle w:val="ConsPlusNormal0"/>
        <w:spacing w:before="240"/>
        <w:ind w:firstLine="540"/>
        <w:jc w:val="both"/>
      </w:pPr>
      <w:bookmarkStart w:id="12" w:name="P70"/>
      <w:bookmarkEnd w:id="12"/>
      <w:proofErr w:type="gramStart"/>
      <w:r>
        <w:t>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"Налог на профессиональный доход", в соответствии с перечнем и нормами расходов на материалы, утверждаемыми Минсельхозом Чувашии, - в размере 40 процентов стоимости материалов (товаров) для занятия пчеловодством.</w:t>
      </w:r>
      <w:proofErr w:type="gramEnd"/>
    </w:p>
    <w:p w:rsidR="005D2B8E" w:rsidRDefault="00A3387F">
      <w:pPr>
        <w:pStyle w:val="ConsPlusNormal0"/>
        <w:spacing w:before="240"/>
        <w:ind w:firstLine="540"/>
        <w:jc w:val="both"/>
      </w:pPr>
      <w:proofErr w:type="gramStart"/>
      <w:r>
        <w:t>Совокупный объем государственной поддержки, предоставляемой на содержание молочных коров (нетелей), и (или) коз, и (или) овец, на приобретение молочных коров (нетелей), и (или) коз, и (или) овец, на оплату услуг по искусственному осеменению коров, включая стоимость семени племенных быков-производителей, на приобретение сельскохозяйственной техники и (или) оборудования, минеральных удобрений, на проведение агрохимического обследования почв, проведение лабораторных испытаний семян, на приобретение материалов</w:t>
      </w:r>
      <w:proofErr w:type="gramEnd"/>
      <w:r>
        <w:t xml:space="preserve"> (товаров) для занятия пчеловодством, не может составлять более 700,0 тыс. рублей на одно личное подсобное хозяйство в год.</w:t>
      </w:r>
    </w:p>
    <w:p w:rsidR="005D2B8E" w:rsidRDefault="00A3387F">
      <w:pPr>
        <w:pStyle w:val="ConsPlusNormal0"/>
        <w:spacing w:before="240"/>
        <w:ind w:firstLine="540"/>
        <w:jc w:val="both"/>
      </w:pPr>
      <w:bookmarkStart w:id="13" w:name="P72"/>
      <w:bookmarkEnd w:id="13"/>
      <w:r>
        <w:t>2.2. Затратами, на возмещение которых предоставляется субсидия, являются затраты, понесенные получателями субсидий в текущем финансовом году, а также в году, предшествующем году предоставления субсидии, в случае, если соответствующая субсидия не предоставлена в году, предшествующем году предоставления субсидии, в том числе:</w:t>
      </w:r>
    </w:p>
    <w:p w:rsidR="005D2B8E" w:rsidRDefault="00A3387F">
      <w:pPr>
        <w:pStyle w:val="ConsPlusNormal0"/>
        <w:spacing w:before="240"/>
        <w:ind w:firstLine="540"/>
        <w:jc w:val="both"/>
      </w:pPr>
      <w:proofErr w:type="gramStart"/>
      <w:r>
        <w:t xml:space="preserve">а) по направлениям, указанным в </w:t>
      </w:r>
      <w:hyperlink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
        <w:r>
          <w:rPr>
            <w:color w:val="0000FF"/>
          </w:rPr>
          <w:t>подпунктах "а"</w:t>
        </w:r>
      </w:hyperlink>
      <w:r>
        <w:t xml:space="preserve"> и </w:t>
      </w:r>
      <w:hyperlink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color w:val="0000FF"/>
          </w:rPr>
          <w:t>"б" пункта 2.1</w:t>
        </w:r>
      </w:hyperlink>
      <w:r>
        <w:t xml:space="preserve"> настоящих Правил, - затраты, связанные с содержанием молочных коров (нетелей), и (или) коз, и (или) овец (материальные затраты (корма, в том числе собственного производства, ветеринарные препараты, нефтепродукты всех видов, используемые на технологические цели, приобретение основных средств и содержание основных средств (запасные части и расходные материалы, текущий ремонт), оплата работ и</w:t>
      </w:r>
      <w:proofErr w:type="gramEnd"/>
      <w:r>
        <w:t xml:space="preserve"> услуг производственного характера, в том числе выполненных сторонними организациями, прочие материальные затраты (предметы труда, используемые в производстве), в пределах суммы получаемой субсидии, на возмещение которых ранее не предоставлялась государственная поддержка;</w:t>
      </w:r>
    </w:p>
    <w:p w:rsidR="005D2B8E" w:rsidRDefault="00A3387F">
      <w:pPr>
        <w:pStyle w:val="ConsPlusNormal0"/>
        <w:spacing w:before="240"/>
        <w:ind w:firstLine="540"/>
        <w:jc w:val="both"/>
      </w:pPr>
      <w:proofErr w:type="gramStart"/>
      <w:r>
        <w:t xml:space="preserve">б) по направлениям, указанным в </w:t>
      </w:r>
      <w:hyperlink w:anchor="P61" w:tooltip="в) на приобретение молочных коров (нетелей), и (или) коз, и (или) овец по ставкам, определяемым Минсельхозом Чувашии, но не более 90 процентов затрат, произведенных получателем субсидии при приобретении молочных коров (нетелей), и (или) коз, и (или) овец:">
        <w:r>
          <w:rPr>
            <w:color w:val="0000FF"/>
          </w:rPr>
          <w:t>подпунктах "в"</w:t>
        </w:r>
      </w:hyperlink>
      <w:r>
        <w:t xml:space="preserve">, </w:t>
      </w:r>
      <w:hyperlink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
        <w:r>
          <w:rPr>
            <w:color w:val="0000FF"/>
          </w:rPr>
          <w:t>"д"</w:t>
        </w:r>
      </w:hyperlink>
      <w:r>
        <w:t xml:space="preserve">, </w:t>
      </w:r>
      <w:hyperlink w:anchor="P67" w:tooltip="е) на приобретение минеральных удобрений - в размере 30 процентов стоимости минеральных удобрений;">
        <w:r>
          <w:rPr>
            <w:color w:val="0000FF"/>
          </w:rPr>
          <w:t>"е"</w:t>
        </w:r>
      </w:hyperlink>
      <w:r>
        <w:t xml:space="preserve"> и </w:t>
      </w:r>
      <w:hyperlink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
        <w:r>
          <w:rPr>
            <w:color w:val="0000FF"/>
          </w:rPr>
          <w:t>"и" пункта 2.1</w:t>
        </w:r>
      </w:hyperlink>
      <w:r>
        <w:t xml:space="preserve"> настоящих Правил, - затраты на приобретение нетелей и (или) коров, возраст которых не превышает 4 лет, и (или) коз (козочек) старше 1 года, и (или) овец (ярок) старше 1 года, сельскохозяйственной техники и (или) оборудования, минеральных удобрений, материалов (товаров) для занятия пчеловодством;</w:t>
      </w:r>
      <w:proofErr w:type="gramEnd"/>
    </w:p>
    <w:p w:rsidR="005D2B8E" w:rsidRDefault="00A3387F">
      <w:pPr>
        <w:pStyle w:val="ConsPlusNormal0"/>
        <w:spacing w:before="240"/>
        <w:ind w:firstLine="540"/>
        <w:jc w:val="both"/>
      </w:pPr>
      <w:r>
        <w:t xml:space="preserve">в) по направлениям, указанным в </w:t>
      </w:r>
      <w:hyperlink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
        <w:r>
          <w:rPr>
            <w:color w:val="0000FF"/>
          </w:rPr>
          <w:t>подпунктах "г"</w:t>
        </w:r>
      </w:hyperlink>
      <w:r>
        <w:t xml:space="preserve">, </w:t>
      </w:r>
      <w:hyperlink w:anchor="P68" w:tooltip="ж) на проведение агрохимического обследования почв - в размере 50 процентов стоимости услуг по проведению агрохимического обследования почв;">
        <w:r>
          <w:rPr>
            <w:color w:val="0000FF"/>
          </w:rPr>
          <w:t>"ж"</w:t>
        </w:r>
      </w:hyperlink>
      <w:r>
        <w:t xml:space="preserve"> и </w:t>
      </w:r>
      <w:hyperlink w:anchor="P69" w:tooltip="з) на проведение лабораторных испытаний семян - в размере 50 процентов стоимости услуг по проведению лабораторных испытаний семян;">
        <w:r>
          <w:rPr>
            <w:color w:val="0000FF"/>
          </w:rPr>
          <w:t>"з" пункта 2.1</w:t>
        </w:r>
      </w:hyperlink>
      <w:r>
        <w:t xml:space="preserve"> настоящих Правил, - </w:t>
      </w:r>
      <w:r>
        <w:lastRenderedPageBreak/>
        <w:t>затраты, связанные с оплатой услуг по искусственному осеменению молочных коров, включая стоимость семени племенных быков-производителей, по агрохимическому обследованию почв, по лабораторному испытанию семян.</w:t>
      </w:r>
    </w:p>
    <w:p w:rsidR="005D2B8E" w:rsidRDefault="00A3387F">
      <w:pPr>
        <w:pStyle w:val="ConsPlusNormal0"/>
        <w:spacing w:before="240"/>
        <w:ind w:firstLine="540"/>
        <w:jc w:val="both"/>
      </w:pPr>
      <w:bookmarkStart w:id="14" w:name="P76"/>
      <w:bookmarkEnd w:id="14"/>
      <w:r>
        <w:t>2.3. Расчетный размер субсидии рассчитывается:</w:t>
      </w:r>
    </w:p>
    <w:p w:rsidR="005D2B8E" w:rsidRDefault="00A3387F">
      <w:pPr>
        <w:pStyle w:val="ConsPlusNormal0"/>
        <w:spacing w:before="240"/>
        <w:ind w:firstLine="540"/>
        <w:jc w:val="both"/>
      </w:pPr>
      <w:r>
        <w:t xml:space="preserve">а) по направлениям, указанным в </w:t>
      </w:r>
      <w:hyperlink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
        <w:r>
          <w:rPr>
            <w:color w:val="0000FF"/>
          </w:rPr>
          <w:t>подпунктах "а"</w:t>
        </w:r>
      </w:hyperlink>
      <w:r>
        <w:t xml:space="preserve"> и </w:t>
      </w:r>
      <w:hyperlink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color w:val="0000FF"/>
          </w:rPr>
          <w:t>"б" пункта 2.1</w:t>
        </w:r>
      </w:hyperlink>
      <w:r>
        <w:t xml:space="preserve"> настоящих Правил, как произведение соответствующей ставки субсидии и поголовья молочных коров (нетелей), овцематок и (или) коз старше 1 года:</w:t>
      </w:r>
    </w:p>
    <w:p w:rsidR="005D2B8E" w:rsidRDefault="00A3387F">
      <w:pPr>
        <w:pStyle w:val="ConsPlusNormal0"/>
        <w:spacing w:before="240"/>
        <w:ind w:firstLine="540"/>
        <w:jc w:val="both"/>
      </w:pPr>
      <w:proofErr w:type="gramStart"/>
      <w:r>
        <w:t xml:space="preserve">б) по направлению, указанному в </w:t>
      </w:r>
      <w:hyperlink w:anchor="P61" w:tooltip="в) на приобретение молочных коров (нетелей), и (или) коз, и (или) овец по ставкам, определяемым Минсельхозом Чувашии, но не более 90 процентов затрат, произведенных получателем субсидии при приобретении молочных коров (нетелей), и (или) коз, и (или) овец:">
        <w:r>
          <w:rPr>
            <w:color w:val="0000FF"/>
          </w:rPr>
          <w:t>подпункте "в" пункта 2.1</w:t>
        </w:r>
      </w:hyperlink>
      <w:r>
        <w:t xml:space="preserve"> настоящих Правил, как произведение соответствующей ставки субсидии и поголовья нетелей и (или) коров, возраст которых не превышает 4 лет, коз (козочек) старше 1 года и (или) овец (ярок) старше 1 года, но не более 90 процентов произведенных получателем субсидии затрат, на возмещение которых предоставляется субсидия;</w:t>
      </w:r>
      <w:proofErr w:type="gramEnd"/>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в) по направлениям, указанным в </w:t>
      </w:r>
      <w:hyperlink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
        <w:r>
          <w:rPr>
            <w:color w:val="0000FF"/>
          </w:rPr>
          <w:t>подпунктах "г"</w:t>
        </w:r>
      </w:hyperlink>
      <w:r>
        <w:t xml:space="preserve"> - </w:t>
      </w:r>
      <w:hyperlink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
        <w:r>
          <w:rPr>
            <w:color w:val="0000FF"/>
          </w:rPr>
          <w:t>"и" пункта 2.1</w:t>
        </w:r>
      </w:hyperlink>
      <w:r>
        <w:t xml:space="preserve"> настоящих Правил, по формуле</w:t>
      </w:r>
    </w:p>
    <w:p w:rsidR="005D2B8E" w:rsidRDefault="005D2B8E">
      <w:pPr>
        <w:pStyle w:val="ConsPlusNormal0"/>
        <w:jc w:val="both"/>
      </w:pPr>
    </w:p>
    <w:p w:rsidR="005D2B8E" w:rsidRDefault="00A3387F">
      <w:pPr>
        <w:pStyle w:val="ConsPlusNormal0"/>
        <w:ind w:firstLine="540"/>
        <w:jc w:val="both"/>
      </w:pPr>
      <w:proofErr w:type="gramStart"/>
      <w:r>
        <w:t>Р</w:t>
      </w:r>
      <w:proofErr w:type="gramEnd"/>
      <w:r>
        <w:t xml:space="preserve"> = З x П,</w:t>
      </w:r>
    </w:p>
    <w:p w:rsidR="005D2B8E" w:rsidRDefault="005D2B8E">
      <w:pPr>
        <w:pStyle w:val="ConsPlusNormal0"/>
        <w:jc w:val="both"/>
      </w:pPr>
    </w:p>
    <w:p w:rsidR="005D2B8E" w:rsidRDefault="00A3387F">
      <w:pPr>
        <w:pStyle w:val="ConsPlusNormal0"/>
        <w:ind w:firstLine="540"/>
        <w:jc w:val="both"/>
      </w:pPr>
      <w:r>
        <w:t>где:</w:t>
      </w:r>
    </w:p>
    <w:p w:rsidR="005D2B8E" w:rsidRDefault="00A3387F">
      <w:pPr>
        <w:pStyle w:val="ConsPlusNormal0"/>
        <w:spacing w:before="240"/>
        <w:ind w:firstLine="540"/>
        <w:jc w:val="both"/>
      </w:pPr>
      <w:proofErr w:type="gramStart"/>
      <w:r>
        <w:t>Р</w:t>
      </w:r>
      <w:proofErr w:type="gramEnd"/>
      <w:r>
        <w:t xml:space="preserve"> - расчетный размер субсидии;</w:t>
      </w:r>
    </w:p>
    <w:p w:rsidR="005D2B8E" w:rsidRDefault="00A3387F">
      <w:pPr>
        <w:pStyle w:val="ConsPlusNormal0"/>
        <w:spacing w:before="240"/>
        <w:ind w:firstLine="540"/>
        <w:jc w:val="both"/>
      </w:pPr>
      <w:proofErr w:type="gramStart"/>
      <w:r>
        <w:t>З</w:t>
      </w:r>
      <w:proofErr w:type="gramEnd"/>
      <w:r>
        <w:t xml:space="preserve"> - фактически произведенные получателем субсидии затраты, на возмещение которых предоставляется субсидия, рублей.</w:t>
      </w:r>
    </w:p>
    <w:p w:rsidR="005D2B8E" w:rsidRDefault="00A3387F">
      <w:pPr>
        <w:pStyle w:val="ConsPlusNormal0"/>
        <w:spacing w:before="240"/>
        <w:ind w:firstLine="540"/>
        <w:jc w:val="both"/>
      </w:pPr>
      <w:proofErr w:type="gramStart"/>
      <w:r>
        <w:t>П</w:t>
      </w:r>
      <w:proofErr w:type="gramEnd"/>
      <w:r>
        <w:t xml:space="preserve"> - размер субсидии, равный:</w:t>
      </w:r>
    </w:p>
    <w:p w:rsidR="005D2B8E" w:rsidRDefault="00A3387F">
      <w:pPr>
        <w:pStyle w:val="ConsPlusNormal0"/>
        <w:spacing w:before="240"/>
        <w:ind w:firstLine="540"/>
        <w:jc w:val="both"/>
      </w:pPr>
      <w:r>
        <w:t xml:space="preserve">90 процентам - для направления, указанного в </w:t>
      </w:r>
      <w:hyperlink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
        <w:r>
          <w:rPr>
            <w:color w:val="0000FF"/>
          </w:rPr>
          <w:t>подпункте "г" пункта 2.1</w:t>
        </w:r>
      </w:hyperlink>
      <w:r>
        <w:t xml:space="preserve"> настоящих Правил;</w:t>
      </w:r>
    </w:p>
    <w:p w:rsidR="005D2B8E" w:rsidRDefault="00A3387F">
      <w:pPr>
        <w:pStyle w:val="ConsPlusNormal0"/>
        <w:spacing w:before="240"/>
        <w:ind w:firstLine="540"/>
        <w:jc w:val="both"/>
      </w:pPr>
      <w:r>
        <w:t xml:space="preserve">40 процентам - для направлений, указанных в </w:t>
      </w:r>
      <w:hyperlink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
        <w:r>
          <w:rPr>
            <w:color w:val="0000FF"/>
          </w:rPr>
          <w:t>подпунктах "д"</w:t>
        </w:r>
      </w:hyperlink>
      <w:r>
        <w:t xml:space="preserve"> и </w:t>
      </w:r>
      <w:hyperlink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
        <w:r>
          <w:rPr>
            <w:color w:val="0000FF"/>
          </w:rPr>
          <w:t>"и" пункта 2.1</w:t>
        </w:r>
      </w:hyperlink>
      <w:r>
        <w:t xml:space="preserve"> настоящих Правил;</w:t>
      </w:r>
    </w:p>
    <w:p w:rsidR="005D2B8E" w:rsidRDefault="00A3387F">
      <w:pPr>
        <w:pStyle w:val="ConsPlusNormal0"/>
        <w:spacing w:before="240"/>
        <w:ind w:firstLine="540"/>
        <w:jc w:val="both"/>
      </w:pPr>
      <w:r>
        <w:t xml:space="preserve">30 процентам - для направления, указанного в </w:t>
      </w:r>
      <w:hyperlink w:anchor="P67" w:tooltip="е) на приобретение минеральных удобрений - в размере 30 процентов стоимости минеральных удобрений;">
        <w:r>
          <w:rPr>
            <w:color w:val="0000FF"/>
          </w:rPr>
          <w:t>подпункте "е" пункта 2.1</w:t>
        </w:r>
      </w:hyperlink>
      <w:r>
        <w:t xml:space="preserve"> настоящих Правил;</w:t>
      </w:r>
    </w:p>
    <w:p w:rsidR="005D2B8E" w:rsidRDefault="00A3387F">
      <w:pPr>
        <w:pStyle w:val="ConsPlusNormal0"/>
        <w:spacing w:before="240"/>
        <w:ind w:firstLine="540"/>
        <w:jc w:val="both"/>
      </w:pPr>
      <w:r>
        <w:t xml:space="preserve">50 процентам - для направлений, указанных в </w:t>
      </w:r>
      <w:hyperlink w:anchor="P68" w:tooltip="ж) на проведение агрохимического обследования почв - в размере 50 процентов стоимости услуг по проведению агрохимического обследования почв;">
        <w:r>
          <w:rPr>
            <w:color w:val="0000FF"/>
          </w:rPr>
          <w:t>подпунктах "ж"</w:t>
        </w:r>
      </w:hyperlink>
      <w:r>
        <w:t xml:space="preserve"> и </w:t>
      </w:r>
      <w:hyperlink w:anchor="P69" w:tooltip="з) на проведение лабораторных испытаний семян - в размере 50 процентов стоимости услуг по проведению лабораторных испытаний семян;">
        <w:r>
          <w:rPr>
            <w:color w:val="0000FF"/>
          </w:rPr>
          <w:t>"з" пункта 2.1</w:t>
        </w:r>
      </w:hyperlink>
      <w:r>
        <w:t xml:space="preserve"> настоящих Правил.</w:t>
      </w:r>
    </w:p>
    <w:p w:rsidR="005D2B8E" w:rsidRDefault="00A3387F">
      <w:pPr>
        <w:pStyle w:val="ConsPlusNormal0"/>
        <w:spacing w:before="240"/>
        <w:ind w:firstLine="540"/>
        <w:jc w:val="both"/>
      </w:pPr>
      <w:bookmarkStart w:id="15" w:name="P92"/>
      <w:bookmarkEnd w:id="15"/>
      <w:r>
        <w:t>2.4. Размер предоставляемой субсидии не может превышать фактически произведенные получателем субсидии затраты, на возмещение которых предоставляется субсидия.</w:t>
      </w:r>
    </w:p>
    <w:p w:rsidR="005D2B8E" w:rsidRDefault="00A3387F">
      <w:pPr>
        <w:pStyle w:val="ConsPlusNormal0"/>
        <w:spacing w:before="240"/>
        <w:ind w:firstLine="540"/>
        <w:jc w:val="both"/>
      </w:pPr>
      <w:r>
        <w:t xml:space="preserve">Размер причитающейся субсидии по направлениям, указанным в </w:t>
      </w:r>
      <w:hyperlink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
        <w:r>
          <w:rPr>
            <w:color w:val="0000FF"/>
          </w:rPr>
          <w:t>подпунктах "а"</w:t>
        </w:r>
      </w:hyperlink>
      <w:r>
        <w:t xml:space="preserve"> и </w:t>
      </w:r>
      <w:hyperlink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color w:val="0000FF"/>
          </w:rPr>
          <w:t>"б" пункта 2.1</w:t>
        </w:r>
      </w:hyperlink>
      <w:r>
        <w:t xml:space="preserve"> настоящих Правил, определяется по следующим формулам:</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в случае если расчетный размер субсидии не превышает фактически произведенные </w:t>
      </w:r>
      <w:r>
        <w:lastRenderedPageBreak/>
        <w:t>получателем субсидии затраты, на возмещение которых предоставляется субсидия:</w:t>
      </w:r>
    </w:p>
    <w:p w:rsidR="005D2B8E" w:rsidRDefault="005D2B8E">
      <w:pPr>
        <w:pStyle w:val="ConsPlusNormal0"/>
        <w:jc w:val="both"/>
      </w:pPr>
    </w:p>
    <w:p w:rsidR="005D2B8E" w:rsidRDefault="00A3387F">
      <w:pPr>
        <w:pStyle w:val="ConsPlusNormal0"/>
        <w:ind w:firstLine="540"/>
        <w:jc w:val="both"/>
      </w:pPr>
      <w:proofErr w:type="spellStart"/>
      <w:r>
        <w:t>Р</w:t>
      </w:r>
      <w:r>
        <w:rPr>
          <w:vertAlign w:val="subscript"/>
        </w:rPr>
        <w:t>с</w:t>
      </w:r>
      <w:proofErr w:type="spellEnd"/>
      <w:r>
        <w:t xml:space="preserve"> = </w:t>
      </w:r>
      <w:proofErr w:type="gramStart"/>
      <w:r>
        <w:t>Р</w:t>
      </w:r>
      <w:proofErr w:type="gramEnd"/>
      <w:r>
        <w:t>,</w:t>
      </w:r>
    </w:p>
    <w:p w:rsidR="005D2B8E" w:rsidRDefault="005D2B8E">
      <w:pPr>
        <w:pStyle w:val="ConsPlusNormal0"/>
        <w:jc w:val="both"/>
      </w:pPr>
    </w:p>
    <w:p w:rsidR="005D2B8E" w:rsidRDefault="00A3387F">
      <w:pPr>
        <w:pStyle w:val="ConsPlusNormal0"/>
        <w:ind w:firstLine="540"/>
        <w:jc w:val="both"/>
      </w:pPr>
      <w:r>
        <w:t>где:</w:t>
      </w:r>
    </w:p>
    <w:p w:rsidR="005D2B8E" w:rsidRDefault="00A3387F">
      <w:pPr>
        <w:pStyle w:val="ConsPlusNormal0"/>
        <w:spacing w:before="240"/>
        <w:ind w:firstLine="540"/>
        <w:jc w:val="both"/>
      </w:pPr>
      <w:proofErr w:type="spellStart"/>
      <w:r>
        <w:t>Р</w:t>
      </w:r>
      <w:r>
        <w:rPr>
          <w:vertAlign w:val="subscript"/>
        </w:rPr>
        <w:t>с</w:t>
      </w:r>
      <w:proofErr w:type="spellEnd"/>
      <w:r>
        <w:t xml:space="preserve"> - размер причитающейся субсидии, рублей;</w:t>
      </w:r>
    </w:p>
    <w:p w:rsidR="005D2B8E" w:rsidRDefault="00A3387F">
      <w:pPr>
        <w:pStyle w:val="ConsPlusNormal0"/>
        <w:spacing w:before="240"/>
        <w:ind w:firstLine="540"/>
        <w:jc w:val="both"/>
      </w:pPr>
      <w:proofErr w:type="gramStart"/>
      <w:r>
        <w:t>Р</w:t>
      </w:r>
      <w:proofErr w:type="gramEnd"/>
      <w:r>
        <w:t xml:space="preserve"> - расчетный размер субсидии, рублей;</w:t>
      </w:r>
    </w:p>
    <w:p w:rsidR="005D2B8E" w:rsidRDefault="00A3387F">
      <w:pPr>
        <w:pStyle w:val="ConsPlusNormal0"/>
        <w:spacing w:before="240"/>
        <w:ind w:firstLine="540"/>
        <w:jc w:val="both"/>
      </w:pPr>
      <w:r>
        <w:t>в случае если расчетный размер субсидии превышает фактически произведенные получателем субсидии затраты, на возмещение которых предоставляется субсидия:</w:t>
      </w:r>
    </w:p>
    <w:p w:rsidR="005D2B8E" w:rsidRDefault="005D2B8E">
      <w:pPr>
        <w:pStyle w:val="ConsPlusNormal0"/>
        <w:jc w:val="both"/>
      </w:pPr>
    </w:p>
    <w:p w:rsidR="005D2B8E" w:rsidRDefault="00A3387F">
      <w:pPr>
        <w:pStyle w:val="ConsPlusNormal0"/>
        <w:ind w:firstLine="540"/>
        <w:jc w:val="both"/>
      </w:pPr>
      <w:proofErr w:type="spellStart"/>
      <w:r>
        <w:t>Р</w:t>
      </w:r>
      <w:r>
        <w:rPr>
          <w:vertAlign w:val="subscript"/>
        </w:rPr>
        <w:t>с</w:t>
      </w:r>
      <w:proofErr w:type="spellEnd"/>
      <w:r>
        <w:t xml:space="preserve"> = </w:t>
      </w:r>
      <w:proofErr w:type="gramStart"/>
      <w:r>
        <w:t>З</w:t>
      </w:r>
      <w:proofErr w:type="gramEnd"/>
      <w:r>
        <w:t>,</w:t>
      </w:r>
    </w:p>
    <w:p w:rsidR="005D2B8E" w:rsidRDefault="005D2B8E">
      <w:pPr>
        <w:pStyle w:val="ConsPlusNormal0"/>
        <w:jc w:val="both"/>
      </w:pPr>
    </w:p>
    <w:p w:rsidR="005D2B8E" w:rsidRDefault="00A3387F">
      <w:pPr>
        <w:pStyle w:val="ConsPlusNormal0"/>
        <w:ind w:firstLine="540"/>
        <w:jc w:val="both"/>
      </w:pPr>
      <w:r>
        <w:t>где:</w:t>
      </w:r>
    </w:p>
    <w:p w:rsidR="005D2B8E" w:rsidRDefault="00A3387F">
      <w:pPr>
        <w:pStyle w:val="ConsPlusNormal0"/>
        <w:spacing w:before="240"/>
        <w:ind w:firstLine="540"/>
        <w:jc w:val="both"/>
      </w:pPr>
      <w:proofErr w:type="gramStart"/>
      <w:r>
        <w:t>З</w:t>
      </w:r>
      <w:proofErr w:type="gramEnd"/>
      <w:r>
        <w:t xml:space="preserve"> - фактически произведенные получателем субсидии затраты, на возмещение которых предоставляется субсидия, рублей.</w:t>
      </w:r>
    </w:p>
    <w:p w:rsidR="005D2B8E" w:rsidRDefault="00A3387F">
      <w:pPr>
        <w:pStyle w:val="ConsPlusNormal0"/>
        <w:spacing w:before="240"/>
        <w:ind w:firstLine="540"/>
        <w:jc w:val="both"/>
      </w:pPr>
      <w:bookmarkStart w:id="16" w:name="P108"/>
      <w:bookmarkEnd w:id="16"/>
      <w:r>
        <w:t>2.5. Субсидии предоставляются при соблюдении следующих условий:</w:t>
      </w:r>
    </w:p>
    <w:p w:rsidR="005D2B8E" w:rsidRDefault="00A3387F">
      <w:pPr>
        <w:pStyle w:val="ConsPlusNormal0"/>
        <w:spacing w:before="240"/>
        <w:ind w:firstLine="540"/>
        <w:jc w:val="both"/>
      </w:pPr>
      <w:r>
        <w:t>а) подтверждение применения налогового режима справкой о постановке на учет (снятии с учета) физического лица в качестве плательщика налога на профессиональный доход;</w:t>
      </w:r>
    </w:p>
    <w:p w:rsidR="005D2B8E" w:rsidRDefault="00A3387F">
      <w:pPr>
        <w:pStyle w:val="ConsPlusNormal0"/>
        <w:spacing w:before="240"/>
        <w:ind w:firstLine="540"/>
        <w:jc w:val="both"/>
      </w:pPr>
      <w:bookmarkStart w:id="17" w:name="P110"/>
      <w:bookmarkEnd w:id="17"/>
      <w:proofErr w:type="gramStart"/>
      <w:r>
        <w:t xml:space="preserve">б) принятие получателем субсидии обязательства применения специального налогового режима "Налог на профессиональный доход" не менее пяти лет по истечении года, в котором получена субсидия по направлению, указанному в </w:t>
      </w:r>
      <w:hyperlink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
        <w:r>
          <w:rPr>
            <w:color w:val="0000FF"/>
          </w:rPr>
          <w:t>подпункте "д" пункта 2.1</w:t>
        </w:r>
      </w:hyperlink>
      <w:r>
        <w:t xml:space="preserve"> настоящих Правил, и не менее трех лет - по направлениям, указанным в </w:t>
      </w:r>
      <w:hyperlink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
        <w:r>
          <w:rPr>
            <w:color w:val="0000FF"/>
          </w:rPr>
          <w:t>подпунктах "а"</w:t>
        </w:r>
      </w:hyperlink>
      <w:r>
        <w:t xml:space="preserve"> - </w:t>
      </w:r>
      <w:hyperlink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
        <w:r>
          <w:rPr>
            <w:color w:val="0000FF"/>
          </w:rPr>
          <w:t>"г"</w:t>
        </w:r>
      </w:hyperlink>
      <w:r>
        <w:t xml:space="preserve">, </w:t>
      </w:r>
      <w:hyperlink w:anchor="P67" w:tooltip="е) на приобретение минеральных удобрений - в размере 30 процентов стоимости минеральных удобрений;">
        <w:r>
          <w:rPr>
            <w:color w:val="0000FF"/>
          </w:rPr>
          <w:t>"е"</w:t>
        </w:r>
      </w:hyperlink>
      <w:r>
        <w:t xml:space="preserve"> - </w:t>
      </w:r>
      <w:hyperlink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
        <w:r>
          <w:rPr>
            <w:color w:val="0000FF"/>
          </w:rPr>
          <w:t>"и" пункта 2.1</w:t>
        </w:r>
      </w:hyperlink>
      <w:r>
        <w:t xml:space="preserve"> настоящих Правил.</w:t>
      </w:r>
      <w:proofErr w:type="gramEnd"/>
      <w:r>
        <w:t xml:space="preserve"> </w:t>
      </w:r>
      <w:proofErr w:type="gramStart"/>
      <w:r>
        <w:t>В случае если получатель субсидии после получения субсидии зарегистрировался в качестве индивидуального предпринимателя, то он должен осуществлять сельскохозяйственную деятельность в совокупности не менее пяти лет по истечении года, в котором получена субсидия по направлению, указанному в подпункте "д" пункта 2.1 настоящих Правил, и не менее трех лет по истечении года, в котором получена субсидия по направлениям, указанным в подпунктах "а</w:t>
      </w:r>
      <w:proofErr w:type="gramEnd"/>
      <w:r>
        <w:t>" - "г", "е" - "и" пункта 2.1 настоящих Правил;</w:t>
      </w:r>
    </w:p>
    <w:p w:rsidR="005D2B8E" w:rsidRDefault="00A3387F">
      <w:pPr>
        <w:pStyle w:val="ConsPlusNormal0"/>
        <w:spacing w:before="240"/>
        <w:ind w:firstLine="540"/>
        <w:jc w:val="both"/>
      </w:pPr>
      <w:r>
        <w:t xml:space="preserve">в) представление получателем субсидии выписки из </w:t>
      </w:r>
      <w:proofErr w:type="spellStart"/>
      <w:r>
        <w:t>похозяйственной</w:t>
      </w:r>
      <w:proofErr w:type="spellEnd"/>
      <w:r>
        <w:t xml:space="preserve"> книги, подтверждающей ведение производственной деятельности в личном подсобном хозяйстве не менее чем в течение 12 месяцев, предшествующих году предоставления субсидии;</w:t>
      </w:r>
    </w:p>
    <w:p w:rsidR="005D2B8E" w:rsidRDefault="00A3387F">
      <w:pPr>
        <w:pStyle w:val="ConsPlusNormal0"/>
        <w:spacing w:before="240"/>
        <w:ind w:firstLine="540"/>
        <w:jc w:val="both"/>
      </w:pPr>
      <w:proofErr w:type="gramStart"/>
      <w:r>
        <w:t>г) наличие у получателя субсидии поголовья молочных коров (нетелей) на дату обращения в Минсельхоз Чувашии за получением субсидии и принятие получателем субсидии обязательства сохранения поголовья молочных коров (нетелей) по состоянию на 31 декабря года получения субсидии в количестве не менее чем на дату обращения в Минсельхоз Чувашии за получением субсидии (для получателей субсидий, претендующих на получение субсидии по направлению, указанному</w:t>
      </w:r>
      <w:proofErr w:type="gramEnd"/>
      <w:r>
        <w:t xml:space="preserve"> в </w:t>
      </w:r>
      <w:hyperlink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
        <w:r>
          <w:rPr>
            <w:color w:val="0000FF"/>
          </w:rPr>
          <w:t>подпункте "а" пункта 2.1</w:t>
        </w:r>
      </w:hyperlink>
      <w:r>
        <w:t xml:space="preserve"> настоящих Правил). В случае если получатель субсидии после получения субсидии зарегистрировался в качестве индивидуального предпринимателя для осуществления сельскохозяйственной деятельности, то он должен по состоянию на 31 декабря </w:t>
      </w:r>
      <w:r>
        <w:lastRenderedPageBreak/>
        <w:t>года получения субсидии сохранить поголовье молочных коров (нетелей) в количестве не менее чем на дату обращения в Минсельхоз Чувашии за получением субсидии;</w:t>
      </w:r>
    </w:p>
    <w:p w:rsidR="005D2B8E" w:rsidRDefault="00A3387F">
      <w:pPr>
        <w:pStyle w:val="ConsPlusNormal0"/>
        <w:spacing w:before="240"/>
        <w:ind w:firstLine="540"/>
        <w:jc w:val="both"/>
      </w:pPr>
      <w:proofErr w:type="gramStart"/>
      <w:r>
        <w:t>д) наличие у получателя субсидии не менее 5 голов овцематок и (или) 1 головы козы старше 1 года на дату обращения в Минсельхоз Чувашии за получением субсидии и принятие получателем субсидии обязательства сохранения поголовья овцематок и коз старше 1 года по состоянию на 31 декабря года получения субсидии в количестве не менее чем на дату обращения в Минсельхоз Чувашии за</w:t>
      </w:r>
      <w:proofErr w:type="gramEnd"/>
      <w:r>
        <w:t xml:space="preserve"> получением субсидии (для получателей субсидий, претендующих на получение субсидий по направлению, указанному в </w:t>
      </w:r>
      <w:hyperlink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color w:val="0000FF"/>
          </w:rPr>
          <w:t>подпункте "б" пункта 2.1</w:t>
        </w:r>
      </w:hyperlink>
      <w:r>
        <w:t xml:space="preserve"> настоящих Правил). В случае если получатель субсидии после получения субсидии зарегистрировался в качестве индивидуального предпринимателя для осуществления сельскохозяйственной деятельности, то он должен по состоянию на 31 декабря года получения субсидии сохранить поголовье овцематок и коз старше 1 года в количестве не менее чем на дату обращения в Минсельхоз Чувашии за получением субсидии;</w:t>
      </w:r>
    </w:p>
    <w:p w:rsidR="005D2B8E" w:rsidRDefault="00A3387F">
      <w:pPr>
        <w:pStyle w:val="ConsPlusNormal0"/>
        <w:spacing w:before="240"/>
        <w:ind w:firstLine="540"/>
        <w:jc w:val="both"/>
      </w:pPr>
      <w:proofErr w:type="gramStart"/>
      <w:r>
        <w:t>е) принятие получателем субсидии обязательства о сохранении поголовья молочных коров (нетелей), и (или) коз (козочек) старше 1 года, и (или) овец (ярок) старше 1 года в количестве не менее чем на дату обращения в Минсельхоз Чувашии за получением субсидии в течение не менее трех лет после года получения субсидии (для получателей субсидий, претендующих на получение субсидий по направлениям, указанным в</w:t>
      </w:r>
      <w:proofErr w:type="gramEnd"/>
      <w:r>
        <w:t xml:space="preserve"> </w:t>
      </w:r>
      <w:hyperlink w:anchor="P61" w:tooltip="в) на приобретение молочных коров (нетелей), и (или) коз, и (или) овец по ставкам, определяемым Минсельхозом Чувашии, но не более 90 процентов затрат, произведенных получателем субсидии при приобретении молочных коров (нетелей), и (или) коз, и (или) овец:">
        <w:r>
          <w:rPr>
            <w:color w:val="0000FF"/>
          </w:rPr>
          <w:t>подпункте "</w:t>
        </w:r>
        <w:proofErr w:type="gramStart"/>
        <w:r>
          <w:rPr>
            <w:color w:val="0000FF"/>
          </w:rPr>
          <w:t>в</w:t>
        </w:r>
        <w:proofErr w:type="gramEnd"/>
        <w:r>
          <w:rPr>
            <w:color w:val="0000FF"/>
          </w:rPr>
          <w:t>" пункта 2.1</w:t>
        </w:r>
      </w:hyperlink>
      <w:r>
        <w:t xml:space="preserve"> настоящих Правил);</w:t>
      </w:r>
    </w:p>
    <w:p w:rsidR="005D2B8E" w:rsidRDefault="00A3387F">
      <w:pPr>
        <w:pStyle w:val="ConsPlusNormal0"/>
        <w:spacing w:before="240"/>
        <w:ind w:firstLine="540"/>
        <w:jc w:val="both"/>
      </w:pPr>
      <w:r>
        <w:t xml:space="preserve">ж) принятие получателем субсидии обязательства по использованию сельскохозяйственной техники и (или) оборудования по целевому назначению в течение не менее пяти лет по истечении года, в котором получена субсидия (для получателей субсидий, претендующих на получение субсидий по направлению, указанному в </w:t>
      </w:r>
      <w:hyperlink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
        <w:r>
          <w:rPr>
            <w:color w:val="0000FF"/>
          </w:rPr>
          <w:t>подпункте "д" пункта 2.1</w:t>
        </w:r>
      </w:hyperlink>
      <w:r>
        <w:t xml:space="preserve"> настоящих Правил);</w:t>
      </w:r>
    </w:p>
    <w:p w:rsidR="005D2B8E" w:rsidRDefault="00A3387F">
      <w:pPr>
        <w:pStyle w:val="ConsPlusNormal0"/>
        <w:jc w:val="both"/>
      </w:pPr>
      <w:r>
        <w:t>(</w:t>
      </w:r>
      <w:proofErr w:type="spellStart"/>
      <w:r>
        <w:t>пп</w:t>
      </w:r>
      <w:proofErr w:type="spellEnd"/>
      <w:r>
        <w:t>. "ж" в ред. Постановления Кабинета Министров ЧР от 28.05.2025 N 307)</w:t>
      </w:r>
    </w:p>
    <w:p w:rsidR="005D2B8E" w:rsidRDefault="00A3387F">
      <w:pPr>
        <w:pStyle w:val="ConsPlusNormal0"/>
        <w:spacing w:before="240"/>
        <w:ind w:firstLine="540"/>
        <w:jc w:val="both"/>
      </w:pPr>
      <w:r>
        <w:t xml:space="preserve">з) принятие получателем субсидии обязательства по использованию оборудования для занятия пчеловодством по целевому назначению в течение не менее трех лет по истечении года, в котором получена субсидия (для получателей субсидий, претендующих на получение субсидий по направлению, указанному в </w:t>
      </w:r>
      <w:hyperlink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
        <w:r>
          <w:rPr>
            <w:color w:val="0000FF"/>
          </w:rPr>
          <w:t>подпункте "и" пункта 2.1</w:t>
        </w:r>
      </w:hyperlink>
      <w:r>
        <w:t xml:space="preserve"> настоящих Правил);</w:t>
      </w:r>
    </w:p>
    <w:p w:rsidR="005D2B8E" w:rsidRDefault="00A3387F">
      <w:pPr>
        <w:pStyle w:val="ConsPlusNormal0"/>
        <w:jc w:val="both"/>
      </w:pPr>
      <w:r>
        <w:t>(</w:t>
      </w:r>
      <w:proofErr w:type="spellStart"/>
      <w:r>
        <w:t>пп</w:t>
      </w:r>
      <w:proofErr w:type="spellEnd"/>
      <w:r>
        <w:t xml:space="preserve">. "з" </w:t>
      </w:r>
      <w:proofErr w:type="gramStart"/>
      <w:r>
        <w:t>введен</w:t>
      </w:r>
      <w:proofErr w:type="gramEnd"/>
      <w:r>
        <w:t xml:space="preserve"> Постановлением Кабинета Министров ЧР от 28.05.2025 N 307)</w:t>
      </w:r>
    </w:p>
    <w:p w:rsidR="005D2B8E" w:rsidRDefault="00A3387F">
      <w:pPr>
        <w:pStyle w:val="ConsPlusNormal0"/>
        <w:spacing w:before="240"/>
        <w:ind w:firstLine="540"/>
        <w:jc w:val="both"/>
      </w:pPr>
      <w:proofErr w:type="gramStart"/>
      <w:r>
        <w:t>и) подтверждение информации об объеме реализованного молока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 (информация об объеме реализованного молока, составленная по данным ветеринарных сопроводительных документов, оформленных в электронной форме с использованием Федеральной государственной информационной системы в области ветеринарии, представляется получателем субсидии в Минсельхоз Чувашии не позднее 15-го рабочего</w:t>
      </w:r>
      <w:proofErr w:type="gramEnd"/>
      <w:r>
        <w:t xml:space="preserve"> дня месяца, следующего за отчетным годом, вместе с отчетом о достижении значений результатов предоставления субсидии);</w:t>
      </w:r>
    </w:p>
    <w:p w:rsidR="005D2B8E" w:rsidRDefault="00A3387F">
      <w:pPr>
        <w:pStyle w:val="ConsPlusNormal0"/>
        <w:jc w:val="both"/>
      </w:pPr>
      <w:r>
        <w:t>(</w:t>
      </w:r>
      <w:proofErr w:type="spellStart"/>
      <w:r>
        <w:t>пп</w:t>
      </w:r>
      <w:proofErr w:type="spellEnd"/>
      <w:r>
        <w:t xml:space="preserve">. "и" </w:t>
      </w:r>
      <w:proofErr w:type="gramStart"/>
      <w:r>
        <w:t>введен</w:t>
      </w:r>
      <w:proofErr w:type="gramEnd"/>
      <w:r>
        <w:t xml:space="preserve"> Постановлением Кабинета Министров ЧР от 28.05.2025 N 307)</w:t>
      </w:r>
    </w:p>
    <w:p w:rsidR="005D2B8E" w:rsidRDefault="00A3387F">
      <w:pPr>
        <w:pStyle w:val="ConsPlusNormal0"/>
        <w:spacing w:before="240"/>
        <w:ind w:firstLine="540"/>
        <w:jc w:val="both"/>
      </w:pPr>
      <w:r>
        <w:t xml:space="preserve">к) подтверждение получателем субсидии затрат, указанных в </w:t>
      </w:r>
      <w:hyperlink w:anchor="P72" w:tooltip="2.2. Затратами, на возмещение которых предоставляется субсидия, являются затраты, понесенные получателями субсидий в текущем финансовом году, а также в году, предшествующем году предоставления субсидии, в случае, если соответствующая субсидия не предоставлена ">
        <w:r>
          <w:rPr>
            <w:color w:val="0000FF"/>
          </w:rPr>
          <w:t>пункте 2.2</w:t>
        </w:r>
      </w:hyperlink>
      <w:r>
        <w:t xml:space="preserve"> настоящих Правил.</w:t>
      </w:r>
    </w:p>
    <w:p w:rsidR="005D2B8E" w:rsidRDefault="00A3387F">
      <w:pPr>
        <w:pStyle w:val="ConsPlusNormal0"/>
        <w:jc w:val="both"/>
      </w:pPr>
      <w:r>
        <w:t>(</w:t>
      </w:r>
      <w:proofErr w:type="spellStart"/>
      <w:r>
        <w:t>пп</w:t>
      </w:r>
      <w:proofErr w:type="spellEnd"/>
      <w:r>
        <w:t xml:space="preserve">. "к" </w:t>
      </w:r>
      <w:proofErr w:type="gramStart"/>
      <w:r>
        <w:t>введен</w:t>
      </w:r>
      <w:proofErr w:type="gramEnd"/>
      <w:r>
        <w:t xml:space="preserve"> Постановлением Кабинета Министров ЧР от 28.05.2025 N 307)</w:t>
      </w:r>
    </w:p>
    <w:p w:rsidR="005D2B8E" w:rsidRDefault="00A3387F">
      <w:pPr>
        <w:pStyle w:val="ConsPlusNormal0"/>
        <w:spacing w:before="240"/>
        <w:ind w:firstLine="540"/>
        <w:jc w:val="both"/>
      </w:pPr>
      <w:proofErr w:type="gramStart"/>
      <w:r>
        <w:t xml:space="preserve">Положение </w:t>
      </w:r>
      <w:hyperlink w:anchor="P110" w:tooltip="б) принятие получателем субсидии обязательства применения специального налогового режима &quot;Налог на профессиональный доход&quot; не менее пяти лет по истечении года, в котором получена субсидия по направлению, указанному в подпункте &quot;д&quot; пункта 2.1 настоящих Правил, ">
        <w:r>
          <w:rPr>
            <w:color w:val="0000FF"/>
          </w:rPr>
          <w:t>подпункта "б"</w:t>
        </w:r>
      </w:hyperlink>
      <w:r>
        <w:t xml:space="preserve"> настоящего пункта не применяется в отношении граждан, ведущих </w:t>
      </w:r>
      <w:r>
        <w:lastRenderedPageBreak/>
        <w:t>личное подсобное хозяйство и применяющих специальный налоговый режим "Налог на профессиональный доход", в случае если получатель субсидии после получения субсидии поступил на государственную гражданскую службу Чувашской Республики или муниципальную службу в Чувашской Республике, на период замещения государственной гражданской службы Чувашской Республики или муниципальной службы в Чувашской Республике.</w:t>
      </w:r>
      <w:proofErr w:type="gramEnd"/>
    </w:p>
    <w:p w:rsidR="005D2B8E" w:rsidRDefault="00A3387F">
      <w:pPr>
        <w:pStyle w:val="ConsPlusNormal0"/>
        <w:spacing w:before="240"/>
        <w:ind w:firstLine="540"/>
        <w:jc w:val="both"/>
      </w:pPr>
      <w:bookmarkStart w:id="18" w:name="P124"/>
      <w:bookmarkEnd w:id="18"/>
      <w:r>
        <w:t xml:space="preserve">2.5.1. </w:t>
      </w:r>
      <w:proofErr w:type="gramStart"/>
      <w:r>
        <w:t xml:space="preserve">Субсидии не могут быть предоставлены на возмещение части затрат, связанных с приобретением коров (нетелей), и (или) коз (козочек) старше 1 года, и (или) овец (ярок) старше 1 года, сельскохозяйственной техники и (или) оборудования, материалов (товаров) для занятия пчеловодством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w:t>
      </w:r>
      <w:proofErr w:type="gramEnd"/>
      <w:r>
        <w:t xml:space="preserve"> </w:t>
      </w:r>
      <w:proofErr w:type="gramStart"/>
      <w:r>
        <w:t xml:space="preserve">и сестер) и (или) близких свойственников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 и сестер) супруга (супруги).</w:t>
      </w:r>
      <w:proofErr w:type="gramEnd"/>
    </w:p>
    <w:p w:rsidR="005D2B8E" w:rsidRDefault="00A3387F">
      <w:pPr>
        <w:pStyle w:val="ConsPlusNormal0"/>
        <w:spacing w:before="240"/>
        <w:ind w:firstLine="540"/>
        <w:jc w:val="both"/>
      </w:pPr>
      <w:r>
        <w:t xml:space="preserve">По направлению, указанному в </w:t>
      </w:r>
      <w:hyperlink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
        <w:r>
          <w:rPr>
            <w:color w:val="0000FF"/>
          </w:rPr>
          <w:t>подпункте "д" пункта 2.1</w:t>
        </w:r>
      </w:hyperlink>
      <w:r>
        <w:t xml:space="preserve"> настоящих Правил, субсидия не предоставляется в случае приобретения сельскохозяйственной техники и (или) оборудования, бывших в употреблении более трех лет после года выпуска.</w:t>
      </w:r>
    </w:p>
    <w:p w:rsidR="005D2B8E" w:rsidRDefault="00A3387F">
      <w:pPr>
        <w:pStyle w:val="ConsPlusNormal0"/>
        <w:jc w:val="both"/>
      </w:pPr>
      <w:r>
        <w:t xml:space="preserve">(п. 2.5.1 </w:t>
      </w:r>
      <w:proofErr w:type="gramStart"/>
      <w:r>
        <w:t>введен</w:t>
      </w:r>
      <w:proofErr w:type="gramEnd"/>
      <w:r>
        <w:t xml:space="preserve"> Постановлением Кабинета Министров ЧР от 28.05.2025 N 307)</w:t>
      </w:r>
    </w:p>
    <w:p w:rsidR="005D2B8E" w:rsidRDefault="00A3387F">
      <w:pPr>
        <w:pStyle w:val="ConsPlusNormal0"/>
        <w:spacing w:before="240"/>
        <w:ind w:firstLine="540"/>
        <w:jc w:val="both"/>
      </w:pPr>
      <w:r>
        <w:t>2.6. Получатели субсидий определяются по результатам проведения отбора получателей субсидий (далее - отбор).</w:t>
      </w:r>
    </w:p>
    <w:p w:rsidR="005D2B8E" w:rsidRDefault="00A3387F">
      <w:pPr>
        <w:pStyle w:val="ConsPlusNormal0"/>
        <w:spacing w:before="240"/>
        <w:ind w:firstLine="540"/>
        <w:jc w:val="both"/>
      </w:pPr>
      <w:bookmarkStart w:id="19" w:name="P128"/>
      <w:bookmarkEnd w:id="19"/>
      <w:r>
        <w:t>Отбор проводится Минсельхозом Чувашии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 на участие в отборе (далее - заявка).</w:t>
      </w:r>
    </w:p>
    <w:p w:rsidR="005D2B8E" w:rsidRDefault="00A3387F">
      <w:pPr>
        <w:pStyle w:val="ConsPlusNormal0"/>
        <w:spacing w:before="240"/>
        <w:ind w:firstLine="540"/>
        <w:jc w:val="both"/>
      </w:pPr>
      <w:bookmarkStart w:id="20" w:name="P129"/>
      <w:bookmarkEnd w:id="20"/>
      <w:r>
        <w:t>К категориям получателей субсидий относятся граждане, ведущие личное подсобное хозяйство на территории Чувашской Республики, применяющие специальный налоговый режим "Налог на профессиональный доход".</w:t>
      </w:r>
    </w:p>
    <w:p w:rsidR="005D2B8E" w:rsidRDefault="00A3387F">
      <w:pPr>
        <w:pStyle w:val="ConsPlusNormal0"/>
        <w:spacing w:before="240"/>
        <w:ind w:firstLine="540"/>
        <w:jc w:val="both"/>
      </w:pPr>
      <w:r>
        <w:t xml:space="preserve">Критериями отбора являются соблюдение участником отбора условий, установленных </w:t>
      </w:r>
      <w:hyperlink w:anchor="P108" w:tooltip="2.5. Субсидии предоставляются при соблюдении следующих условий:">
        <w:r>
          <w:rPr>
            <w:color w:val="0000FF"/>
          </w:rPr>
          <w:t>пунктом 2.5</w:t>
        </w:r>
      </w:hyperlink>
      <w:r>
        <w:t xml:space="preserve"> настоящих Правил, положений, установленных </w:t>
      </w:r>
      <w:hyperlink w:anchor="P124" w:tooltip="2.5.1. Субсидии не могут быть предоставлены на возмещение части затрат, связанных с приобретением коров (нетелей), и (или) коз (козочек) старше 1 года, и (или) овец (ярок) старше 1 года, сельскохозяйственной техники и (или) оборудования, материалов (товаров) д">
        <w:r>
          <w:rPr>
            <w:color w:val="0000FF"/>
          </w:rPr>
          <w:t>пунктом 2.5.1</w:t>
        </w:r>
      </w:hyperlink>
      <w:r>
        <w:t xml:space="preserve"> настоящих Правил, и соответствие участника отбора требованиям, установленным </w:t>
      </w:r>
      <w:hyperlink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color w:val="0000FF"/>
          </w:rPr>
          <w:t>пунктом 2.7</w:t>
        </w:r>
      </w:hyperlink>
      <w:r>
        <w:t xml:space="preserve"> настоящих Правил.</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Отбор проводится не менее одного раза в год при наличии лимитов бюджетных обязательств.</w:t>
      </w:r>
    </w:p>
    <w:p w:rsidR="005D2B8E" w:rsidRDefault="00A3387F">
      <w:pPr>
        <w:pStyle w:val="ConsPlusNormal0"/>
        <w:spacing w:before="240"/>
        <w:ind w:firstLine="540"/>
        <w:jc w:val="both"/>
      </w:pPr>
      <w:r>
        <w:t>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D2B8E" w:rsidRDefault="00A3387F">
      <w:pPr>
        <w:pStyle w:val="ConsPlusNormal0"/>
        <w:jc w:val="both"/>
      </w:pPr>
      <w:r>
        <w:lastRenderedPageBreak/>
        <w:t>(абзац введен Постановлением Кабинета Министров ЧР от 28.05.2025 N 307)</w:t>
      </w:r>
    </w:p>
    <w:p w:rsidR="005D2B8E" w:rsidRDefault="00A3387F">
      <w:pPr>
        <w:pStyle w:val="ConsPlusNormal0"/>
        <w:spacing w:before="240"/>
        <w:ind w:firstLine="540"/>
        <w:jc w:val="both"/>
      </w:pPr>
      <w:bookmarkStart w:id="21" w:name="P137"/>
      <w:bookmarkEnd w:id="21"/>
      <w:r>
        <w:t>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5D2B8E" w:rsidRDefault="00A3387F">
      <w:pPr>
        <w:pStyle w:val="ConsPlusNormal0"/>
        <w:spacing w:before="240"/>
        <w:ind w:firstLine="540"/>
        <w:jc w:val="both"/>
      </w:pPr>
      <w:proofErr w:type="gramStart"/>
      <w:r>
        <w:t>участник отбора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5D2B8E" w:rsidRDefault="00A3387F">
      <w:pPr>
        <w:pStyle w:val="ConsPlusNormal0"/>
        <w:spacing w:before="240"/>
        <w:ind w:firstLine="540"/>
        <w:jc w:val="both"/>
      </w:pPr>
      <w:r>
        <w:t>участник отбора не должен получать средства из республиканского бюджета Чувашской Республики на основании иных нормативных правовых актов Чувашской Республики на цель, установленную настоящими Правилами;</w:t>
      </w:r>
    </w:p>
    <w:p w:rsidR="005D2B8E" w:rsidRDefault="00A3387F">
      <w:pPr>
        <w:pStyle w:val="ConsPlusNormal0"/>
        <w:spacing w:before="240"/>
        <w:ind w:firstLine="540"/>
        <w:jc w:val="both"/>
      </w:pPr>
      <w:r>
        <w:t xml:space="preserve">участник отбора не должен являться иностранным агентом в соответствии с Федеральным законом "О </w:t>
      </w:r>
      <w:proofErr w:type="gramStart"/>
      <w:r>
        <w:t>контроле за</w:t>
      </w:r>
      <w:proofErr w:type="gramEnd"/>
      <w:r>
        <w:t xml:space="preserve"> деятельностью лиц, находящихся под иностранным влиянием";</w:t>
      </w:r>
    </w:p>
    <w:p w:rsidR="005D2B8E" w:rsidRDefault="00A3387F">
      <w:pPr>
        <w:pStyle w:val="ConsPlusNormal0"/>
        <w:spacing w:before="240"/>
        <w:ind w:firstLine="540"/>
        <w:jc w:val="both"/>
      </w:pPr>
      <w:r>
        <w:t>у участника отбора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у участника отбора должны отсутствовать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bookmarkStart w:id="22" w:name="P147"/>
      <w:bookmarkEnd w:id="22"/>
      <w:r>
        <w:t xml:space="preserve">2.8. Проверка участника отбора на соответствие требованиям, указанным в </w:t>
      </w:r>
      <w:hyperlink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color w:val="0000FF"/>
          </w:rPr>
          <w:t>пункте 2.7</w:t>
        </w:r>
      </w:hyperlink>
      <w: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по состоянию на дату рассмотрения заявки и дату заключения соглашения.</w:t>
      </w:r>
    </w:p>
    <w:p w:rsidR="005D2B8E" w:rsidRDefault="00A3387F">
      <w:pPr>
        <w:pStyle w:val="ConsPlusNormal0"/>
        <w:spacing w:before="240"/>
        <w:ind w:firstLine="540"/>
        <w:jc w:val="both"/>
      </w:pPr>
      <w:r>
        <w:t xml:space="preserve">Подтверждение соответствия участника отбора требованиям, указанным в </w:t>
      </w:r>
      <w:hyperlink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color w:val="0000FF"/>
          </w:rPr>
          <w:t>пункте 2.7</w:t>
        </w:r>
      </w:hyperlink>
      <w: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5D2B8E" w:rsidRDefault="00A3387F">
      <w:pPr>
        <w:pStyle w:val="ConsPlusNormal0"/>
        <w:jc w:val="both"/>
      </w:pPr>
      <w:r>
        <w:lastRenderedPageBreak/>
        <w:t>(</w:t>
      </w:r>
      <w:proofErr w:type="gramStart"/>
      <w:r>
        <w:t>п</w:t>
      </w:r>
      <w:proofErr w:type="gramEnd"/>
      <w:r>
        <w:t>. 2.8 в ред. Постановления Кабинета Министров ЧР от 28.05.2025 N 307)</w:t>
      </w:r>
    </w:p>
    <w:p w:rsidR="005D2B8E" w:rsidRDefault="00A3387F">
      <w:pPr>
        <w:pStyle w:val="ConsPlusNormal0"/>
        <w:spacing w:before="240"/>
        <w:ind w:firstLine="540"/>
        <w:jc w:val="both"/>
      </w:pPr>
      <w:bookmarkStart w:id="23" w:name="P150"/>
      <w:bookmarkEnd w:id="23"/>
      <w:r>
        <w:t xml:space="preserve">2.9. </w:t>
      </w:r>
      <w:proofErr w:type="gramStart"/>
      <w:r>
        <w:t>Объявление о проведении отбора формируется Минсельхозом Чувашии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публикуется на едином портале не позднее 5-го календарного дня до наступления даты начала приема заявок участников отбора и включает в себя следующую</w:t>
      </w:r>
      <w:proofErr w:type="gramEnd"/>
      <w:r>
        <w:t xml:space="preserve"> информацию:</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способ проведения отбора в соответствии с </w:t>
      </w:r>
      <w:hyperlink w:anchor="P128" w:tooltip="Отбор проводится Минсельхозом Чувашии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 на участие в отборе (далее - заявка).">
        <w:r>
          <w:rPr>
            <w:color w:val="0000FF"/>
          </w:rPr>
          <w:t>абзацем вторым пункта 2.6</w:t>
        </w:r>
      </w:hyperlink>
      <w:r>
        <w:t xml:space="preserve"> настоящих Правил;</w:t>
      </w:r>
    </w:p>
    <w:p w:rsidR="005D2B8E" w:rsidRDefault="00A3387F">
      <w:pPr>
        <w:pStyle w:val="ConsPlusNormal0"/>
        <w:spacing w:before="240"/>
        <w:ind w:firstLine="540"/>
        <w:jc w:val="both"/>
      </w:pPr>
      <w:r>
        <w:t>сроки проведения отбора;</w:t>
      </w:r>
    </w:p>
    <w:p w:rsidR="005D2B8E" w:rsidRDefault="00A3387F">
      <w:pPr>
        <w:pStyle w:val="ConsPlusNormal0"/>
        <w:spacing w:before="240"/>
        <w:ind w:firstLine="540"/>
        <w:jc w:val="both"/>
      </w:pPr>
      <w:r>
        <w:t xml:space="preserve">дату и время </w:t>
      </w:r>
      <w:proofErr w:type="gramStart"/>
      <w:r>
        <w:t>начала приема заявок участников отбора</w:t>
      </w:r>
      <w:proofErr w:type="gramEnd"/>
      <w:r>
        <w:t>;</w:t>
      </w:r>
    </w:p>
    <w:p w:rsidR="005D2B8E" w:rsidRDefault="00A3387F">
      <w:pPr>
        <w:pStyle w:val="ConsPlusNormal0"/>
        <w:spacing w:before="240"/>
        <w:ind w:firstLine="540"/>
        <w:jc w:val="both"/>
      </w:pPr>
      <w:r>
        <w:t>дату и время окончания приема заявок участников отбора, при этом дата не может быть ранее 10-го календарного дня, следующего за днем размещения объявления об отборе;</w:t>
      </w:r>
    </w:p>
    <w:p w:rsidR="005D2B8E" w:rsidRDefault="00A3387F">
      <w:pPr>
        <w:pStyle w:val="ConsPlusNormal0"/>
        <w:spacing w:before="240"/>
        <w:ind w:firstLine="540"/>
        <w:jc w:val="both"/>
      </w:pPr>
      <w:r>
        <w:t>наименование, место нахождения, почтовый адрес, контактный телефон, адрес электронной почты Минсельхоза Чувашии;</w:t>
      </w:r>
    </w:p>
    <w:p w:rsidR="005D2B8E" w:rsidRDefault="00A3387F">
      <w:pPr>
        <w:pStyle w:val="ConsPlusNormal0"/>
        <w:spacing w:before="240"/>
        <w:ind w:firstLine="540"/>
        <w:jc w:val="both"/>
      </w:pPr>
      <w:r>
        <w:t xml:space="preserve">наименование субсидии, результаты предоставления субсидии в соответствии с </w:t>
      </w:r>
      <w:hyperlink w:anchor="P311" w:tooltip="2.35. Результатами предоставления субсидии являются:">
        <w:r>
          <w:rPr>
            <w:color w:val="0000FF"/>
          </w:rPr>
          <w:t>пунктом 2.35</w:t>
        </w:r>
      </w:hyperlink>
      <w:r>
        <w:t xml:space="preserve"> настоящих Правил;</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требования к участникам отбора в соответствии с </w:t>
      </w:r>
      <w:hyperlink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color w:val="0000FF"/>
          </w:rPr>
          <w:t>пунктом 2.7</w:t>
        </w:r>
      </w:hyperlink>
      <w:r>
        <w:t xml:space="preserve"> настоящих Правил;</w:t>
      </w:r>
    </w:p>
    <w:p w:rsidR="005D2B8E" w:rsidRDefault="00A3387F">
      <w:pPr>
        <w:pStyle w:val="ConsPlusNormal0"/>
        <w:spacing w:before="240"/>
        <w:ind w:firstLine="540"/>
        <w:jc w:val="both"/>
      </w:pPr>
      <w:r>
        <w:t>категории получателей субсидий и критерии отбора;</w:t>
      </w:r>
    </w:p>
    <w:p w:rsidR="005D2B8E" w:rsidRDefault="00A3387F">
      <w:pPr>
        <w:pStyle w:val="ConsPlusNormal0"/>
        <w:spacing w:before="240"/>
        <w:ind w:firstLine="540"/>
        <w:jc w:val="both"/>
      </w:pPr>
      <w:r>
        <w:t>порядок подачи участниками отбора заявок и требования, предъявляемые к форме и содержанию заявок;</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порядок отзыва заявок, порядок их возврата, </w:t>
      </w:r>
      <w:proofErr w:type="gramStart"/>
      <w:r>
        <w:t>определяющий</w:t>
      </w:r>
      <w:proofErr w:type="gramEnd"/>
      <w:r>
        <w:t xml:space="preserve"> в том числе основания для возврата заявок, порядок внесения изменений в заявки;</w:t>
      </w:r>
    </w:p>
    <w:p w:rsidR="005D2B8E" w:rsidRDefault="00A3387F">
      <w:pPr>
        <w:pStyle w:val="ConsPlusNormal0"/>
        <w:spacing w:before="240"/>
        <w:ind w:firstLine="540"/>
        <w:jc w:val="both"/>
      </w:pPr>
      <w:r>
        <w:t xml:space="preserve">порядок рассмотрения заявок в соответствии с </w:t>
      </w:r>
      <w:hyperlink w:anchor="P246" w:tooltip="2.20. Минсельхоз Чувашии в течение 30 рабочих дней со дня окончания приема заявок, указанного в объявлении о проведении отбора, рассматривает заявки и прилагаемые к ним документы на предмет их соответствия установленным в объявлении о проведении отбора требова">
        <w:r>
          <w:rPr>
            <w:color w:val="0000FF"/>
          </w:rPr>
          <w:t>пунктом 2.20</w:t>
        </w:r>
      </w:hyperlink>
      <w:r>
        <w:t xml:space="preserve"> настоящих Правил;</w:t>
      </w:r>
    </w:p>
    <w:p w:rsidR="005D2B8E" w:rsidRDefault="00A3387F">
      <w:pPr>
        <w:pStyle w:val="ConsPlusNormal0"/>
        <w:spacing w:before="240"/>
        <w:ind w:firstLine="540"/>
        <w:jc w:val="both"/>
      </w:pPr>
      <w:r>
        <w:t>порядок возврата заявок на доработку;</w:t>
      </w:r>
    </w:p>
    <w:p w:rsidR="005D2B8E" w:rsidRDefault="00A3387F">
      <w:pPr>
        <w:pStyle w:val="ConsPlusNormal0"/>
        <w:spacing w:before="240"/>
        <w:ind w:firstLine="540"/>
        <w:jc w:val="both"/>
      </w:pPr>
      <w:r>
        <w:t>порядок отклонения заявок, а также информацию об основаниях их отклонения;</w:t>
      </w:r>
    </w:p>
    <w:p w:rsidR="005D2B8E" w:rsidRDefault="00A3387F">
      <w:pPr>
        <w:pStyle w:val="ConsPlusNormal0"/>
        <w:spacing w:before="240"/>
        <w:ind w:firstLine="540"/>
        <w:jc w:val="both"/>
      </w:pPr>
      <w:bookmarkStart w:id="24" w:name="P167"/>
      <w:bookmarkEnd w:id="24"/>
      <w:r>
        <w:t>объем распределяемых субсидий в рамках отбора, порядок расчета размера субсидии, установленный настоящими Правилами, правила распределения субсидий по результатам отбора, которые могут включать максимальный и минимальный размеры субсидий, предоставляемых победителям отбора, а также предельное количество победителей отбора;</w:t>
      </w:r>
    </w:p>
    <w:p w:rsidR="005D2B8E" w:rsidRDefault="00A3387F">
      <w:pPr>
        <w:pStyle w:val="ConsPlusNormal0"/>
        <w:spacing w:before="240"/>
        <w:ind w:firstLine="540"/>
        <w:jc w:val="both"/>
      </w:pPr>
      <w:r>
        <w:lastRenderedPageBreak/>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D2B8E" w:rsidRDefault="00A3387F">
      <w:pPr>
        <w:pStyle w:val="ConsPlusNormal0"/>
        <w:spacing w:before="240"/>
        <w:ind w:firstLine="540"/>
        <w:jc w:val="both"/>
      </w:pPr>
      <w:r>
        <w:t>срок, в течение которого победитель (победители) отбора должен подписать соглашение;</w:t>
      </w:r>
    </w:p>
    <w:p w:rsidR="005D2B8E" w:rsidRDefault="00A3387F">
      <w:pPr>
        <w:pStyle w:val="ConsPlusNormal0"/>
        <w:spacing w:before="240"/>
        <w:ind w:firstLine="540"/>
        <w:jc w:val="both"/>
      </w:pPr>
      <w:r>
        <w:t xml:space="preserve">условия признания победителя (победителей) отбора </w:t>
      </w:r>
      <w:proofErr w:type="gramStart"/>
      <w:r>
        <w:t>уклонившимся</w:t>
      </w:r>
      <w:proofErr w:type="gramEnd"/>
      <w:r>
        <w:t xml:space="preserve"> от заключения соглашения;</w:t>
      </w:r>
    </w:p>
    <w:p w:rsidR="005D2B8E" w:rsidRDefault="00A3387F">
      <w:pPr>
        <w:pStyle w:val="ConsPlusNormal0"/>
        <w:spacing w:before="240"/>
        <w:ind w:firstLine="540"/>
        <w:jc w:val="both"/>
      </w:pPr>
      <w:r>
        <w:t>срок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Минсельхоза Чувашии на Портале органов власти Чувашской Республики в сети "Интернет", который не может быть позднее 14-го календарного дня, следующего за днем определения победителя отбора.</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2.9.1. Внесение изменений в объявление о проведении отбора осуществляется в порядке, аналогичном порядку формирования объявления об отборе, установленному </w:t>
      </w:r>
      <w:hyperlink w:anchor="P150" w:tooltip="2.9. Объявление о проведении отбора формируется Минсельхозом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заместител">
        <w:r>
          <w:rPr>
            <w:color w:val="0000FF"/>
          </w:rPr>
          <w:t>пунктом 2.9</w:t>
        </w:r>
      </w:hyperlink>
      <w:r>
        <w:t xml:space="preserve"> настоящих Правил, не позднее наступления даты окончания приема заявок с соблюдением следующих условий:</w:t>
      </w:r>
    </w:p>
    <w:p w:rsidR="005D2B8E" w:rsidRDefault="00A3387F">
      <w:pPr>
        <w:pStyle w:val="ConsPlusNormal0"/>
        <w:spacing w:before="240"/>
        <w:ind w:firstLine="540"/>
        <w:jc w:val="both"/>
      </w:pPr>
      <w:r>
        <w:t>а) срок приема заявок продлевается таким образом, чтобы со дня, следующего за днем внесения таких изменений, до даты окончания приема заявок этот срок составлял не менее трех календарных дней;</w:t>
      </w:r>
    </w:p>
    <w:p w:rsidR="005D2B8E" w:rsidRDefault="00A3387F">
      <w:pPr>
        <w:pStyle w:val="ConsPlusNormal0"/>
        <w:spacing w:before="240"/>
        <w:ind w:firstLine="540"/>
        <w:jc w:val="both"/>
      </w:pPr>
      <w:r>
        <w:t>б) при внесении изменений в объявление о проведении отбора не допускается изменение способа отбора;</w:t>
      </w:r>
    </w:p>
    <w:p w:rsidR="005D2B8E" w:rsidRDefault="00A3387F">
      <w:pPr>
        <w:pStyle w:val="ConsPlusNormal0"/>
        <w:spacing w:before="240"/>
        <w:ind w:firstLine="540"/>
        <w:jc w:val="both"/>
      </w:pPr>
      <w:r>
        <w:t xml:space="preserve">в)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 в соответствии с </w:t>
      </w:r>
      <w:hyperlink w:anchor="P226" w:tooltip="2.16. В рамках одного отбора участник отбора вправе подать не более одной заявки.">
        <w:r>
          <w:rPr>
            <w:color w:val="0000FF"/>
          </w:rPr>
          <w:t>пунктом 2.16</w:t>
        </w:r>
      </w:hyperlink>
      <w:r>
        <w:t xml:space="preserve"> настоящих Правил;</w:t>
      </w:r>
    </w:p>
    <w:p w:rsidR="005D2B8E" w:rsidRDefault="00A3387F">
      <w:pPr>
        <w:pStyle w:val="ConsPlusNormal0"/>
        <w:spacing w:before="240"/>
        <w:ind w:firstLine="540"/>
        <w:jc w:val="both"/>
      </w:pPr>
      <w:r>
        <w:t>г) 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rsidR="005D2B8E" w:rsidRDefault="00A3387F">
      <w:pPr>
        <w:pStyle w:val="ConsPlusNormal0"/>
        <w:jc w:val="both"/>
      </w:pPr>
      <w:r>
        <w:t xml:space="preserve">(п. 2.9.1 </w:t>
      </w:r>
      <w:proofErr w:type="gramStart"/>
      <w:r>
        <w:t>введен</w:t>
      </w:r>
      <w:proofErr w:type="gramEnd"/>
      <w:r>
        <w:t xml:space="preserve"> Постановлением Кабинета Министров ЧР от 28.05.2025 N 307)</w:t>
      </w:r>
    </w:p>
    <w:p w:rsidR="005D2B8E" w:rsidRDefault="00A3387F">
      <w:pPr>
        <w:pStyle w:val="ConsPlusNormal0"/>
        <w:spacing w:before="240"/>
        <w:ind w:firstLine="540"/>
        <w:jc w:val="both"/>
      </w:pPr>
      <w:r>
        <w:t>2.10. Минсельхоз Чувашии отменяет отбор в случае внесения изменений в законодательство Российской Федерации, требующих внесения изменений в настоящие Правила.</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bookmarkStart w:id="25" w:name="P181"/>
      <w:bookmarkEnd w:id="25"/>
      <w:r>
        <w:t xml:space="preserve">Размещение Минсельхозом Чувашии объявления об отмене проведения отбора на едином портале допускается не </w:t>
      </w:r>
      <w:proofErr w:type="gramStart"/>
      <w:r>
        <w:t>позднее</w:t>
      </w:r>
      <w:proofErr w:type="gramEnd"/>
      <w:r>
        <w:t xml:space="preserve"> чем за один рабочий день до даты окончания срока приема заявок.</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w:t>
      </w:r>
      <w:r>
        <w:lastRenderedPageBreak/>
        <w:t>Республики (уполномоченного им лица), размещается на едином портале и содержит информацию о причинах отмены отбора.</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Участники отбора, подавшие заявки, информируются об отмене проведения отбора в системе "Электронный бюджет".</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Отбор считается отмененным со дня размещения объявления о его отмене на едином портале.</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После окончания срока отмены проведения отбора в соответствии с </w:t>
      </w:r>
      <w:hyperlink w:anchor="P181" w:tooltip="Размещение Минсельхозом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w:r>
          <w:rPr>
            <w:color w:val="0000FF"/>
          </w:rPr>
          <w:t>абзацем вторым</w:t>
        </w:r>
      </w:hyperlink>
      <w:r>
        <w:t xml:space="preserve"> настоящего пункта и до заключения соглашения с победителем (победителями) отбора Минсельхоз Чувашии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5D2B8E" w:rsidRDefault="00A3387F">
      <w:pPr>
        <w:pStyle w:val="ConsPlusNormal0"/>
        <w:spacing w:before="240"/>
        <w:ind w:firstLine="540"/>
        <w:jc w:val="both"/>
      </w:pPr>
      <w:r>
        <w:t>2.11. К участию в отборе допускаются граждане, ведущие личное подсобное хозяйство на территории Чувашской Республики и применяющие специальный налоговый режим "Налог на профессиональный доход", соответствующие требованиям, указанным в объявлении о проведении отбора.</w:t>
      </w:r>
    </w:p>
    <w:p w:rsidR="005D2B8E" w:rsidRDefault="00A3387F">
      <w:pPr>
        <w:pStyle w:val="ConsPlusNormal0"/>
        <w:spacing w:before="240"/>
        <w:ind w:firstLine="540"/>
        <w:jc w:val="both"/>
      </w:pPr>
      <w:bookmarkStart w:id="26" w:name="P191"/>
      <w:bookmarkEnd w:id="26"/>
      <w:r>
        <w:t xml:space="preserve">2.12. Заявка подается в соответствии с требованиями и в сроки, которые указаны в объявлении о проведении отбора согласно </w:t>
      </w:r>
      <w:hyperlink w:anchor="P150" w:tooltip="2.9. Объявление о проведении отбора формируется Минсельхозом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заместител">
        <w:r>
          <w:rPr>
            <w:color w:val="0000FF"/>
          </w:rPr>
          <w:t>пункту 2.9</w:t>
        </w:r>
      </w:hyperlink>
      <w:r>
        <w:t xml:space="preserve"> настоящих Правил.</w:t>
      </w:r>
    </w:p>
    <w:p w:rsidR="005D2B8E" w:rsidRDefault="00A3387F">
      <w:pPr>
        <w:pStyle w:val="ConsPlusNormal0"/>
        <w:spacing w:before="240"/>
        <w:ind w:firstLine="540"/>
        <w:jc w:val="both"/>
      </w:pPr>
      <w:r>
        <w:t>Заявки формируются участниками отбора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p w:rsidR="005D2B8E" w:rsidRDefault="00A3387F">
      <w:pPr>
        <w:pStyle w:val="ConsPlusNormal0"/>
        <w:jc w:val="both"/>
      </w:pPr>
      <w:r>
        <w:t>(в ред. Постановления Кабинета Министров ЧР от 28.05.2025 N 307)</w:t>
      </w:r>
    </w:p>
    <w:p w:rsidR="005D2B8E" w:rsidRDefault="00F84FFE">
      <w:pPr>
        <w:pStyle w:val="ConsPlusNormal0"/>
        <w:spacing w:before="240"/>
        <w:ind w:firstLine="540"/>
        <w:jc w:val="both"/>
      </w:pPr>
      <w:hyperlink w:anchor="P376" w:tooltip="                                заявление.">
        <w:r w:rsidR="00A3387F">
          <w:rPr>
            <w:color w:val="0000FF"/>
          </w:rPr>
          <w:t>заявления</w:t>
        </w:r>
      </w:hyperlink>
      <w:r w:rsidR="00A3387F">
        <w:t xml:space="preserve"> о предоставлении субсидии по форме согласно приложению N 1 к настоящим Правилам;</w:t>
      </w:r>
    </w:p>
    <w:p w:rsidR="005D2B8E" w:rsidRDefault="00F84FFE">
      <w:pPr>
        <w:pStyle w:val="ConsPlusNormal0"/>
        <w:spacing w:before="240"/>
        <w:ind w:firstLine="540"/>
        <w:jc w:val="both"/>
      </w:pPr>
      <w:hyperlink w:anchor="P469" w:tooltip="                                  РАСЧЕТ">
        <w:r w:rsidR="00A3387F">
          <w:rPr>
            <w:color w:val="0000FF"/>
          </w:rPr>
          <w:t>расчета</w:t>
        </w:r>
      </w:hyperlink>
      <w:r w:rsidR="00A3387F">
        <w:t xml:space="preserve"> размера причитающихся субсидий на возмещение части затрат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по форме согласно приложению N 1.1 к настоящим Правилам (далее - расчет размера причитающихся субсидий);</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справки о постановке на учет (снятии с учета) физического лица в качестве плательщика налога на профессиональный доход, выданной не ранее чем за 30 календарных дней до начала срока подачи заявки;</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 xml:space="preserve">выписки из </w:t>
      </w:r>
      <w:proofErr w:type="spellStart"/>
      <w:r>
        <w:t>похозяйственной</w:t>
      </w:r>
      <w:proofErr w:type="spellEnd"/>
      <w:r>
        <w:t xml:space="preserve"> книги, подтверждающей ведение производственной деятельности в личном подсобном хозяйстве не менее чем в течение 12 месяцев, предшествующих </w:t>
      </w:r>
      <w:r>
        <w:lastRenderedPageBreak/>
        <w:t>году предоставления субсидии, выданной не ранее 30 календарных дней до начала срока приема заявки;</w:t>
      </w:r>
    </w:p>
    <w:p w:rsidR="005D2B8E" w:rsidRDefault="00A3387F">
      <w:pPr>
        <w:pStyle w:val="ConsPlusNormal0"/>
        <w:spacing w:before="240"/>
        <w:ind w:firstLine="540"/>
        <w:jc w:val="both"/>
      </w:pPr>
      <w:proofErr w:type="gramStart"/>
      <w:r>
        <w:t xml:space="preserve">документов, подтверждающих факт осуществленных затрат, указанных в </w:t>
      </w:r>
      <w:hyperlink w:anchor="P72" w:tooltip="2.2. Затратами, на возмещение которых предоставляется субсидия, являются затраты, понесенные получателями субсидий в текущем финансовом году, а также в году, предшествующем году предоставления субсидии, в случае, если соответствующая субсидия не предоставлена ">
        <w:r>
          <w:rPr>
            <w:color w:val="0000FF"/>
          </w:rPr>
          <w:t>пункте 2.2</w:t>
        </w:r>
      </w:hyperlink>
      <w:r>
        <w:t xml:space="preserve"> настоящих Правил (договоров купли-продажи (при наличии); товарных накладных, универсальных передаточных документов, актов приема-передачи, актов о приемке выполненных работ (оказании услуг), товарных чеков; кассовых чеков, платежных документов, подтверждающих банковский платеж (оплату безналичным способом), иных документов, подтверждающих факт оплаты приобретения основных средств или расходных материалов);</w:t>
      </w:r>
      <w:proofErr w:type="gramEnd"/>
    </w:p>
    <w:p w:rsidR="005D2B8E" w:rsidRDefault="00A3387F">
      <w:pPr>
        <w:pStyle w:val="ConsPlusNormal0"/>
        <w:spacing w:before="240"/>
        <w:ind w:firstLine="540"/>
        <w:jc w:val="both"/>
      </w:pPr>
      <w:r>
        <w:t>паспорта самоходной машины и других видов техники с отметкой Государственной инспекции по надзору за техническим состоянием самоходных машин и других видов техники Чувашской Республики о регистрации или выписки из электронного паспорта самоходной машины и других видов техники с внесенными сведениями о собственнике (в случае приобретения самоходной сельскохозяйственной техники);</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технической документации на сельскохозяйственную технику и (или) оборудование, подтверждающей дату изготовления (за исключением приобретения самоходной сельскохозяйственной техники);</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документов о результатах проведенной экспертизы (оценки) рыночной стоимости приобретаемых сельскохозяйственной техники и (или) оборудования (в случае приобретения сельскохозяйственной техники и (или) оборудования, бывших в употреблении, но не старше трех лет после года выпуска);</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ветеринарно-санитарного паспорта пасеки (в случае приобретения материалов (товаров) для занятия пчеловодством).</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Заявка подписывается 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2.13.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5D2B8E" w:rsidRDefault="00A3387F">
      <w:pPr>
        <w:pStyle w:val="ConsPlusNormal0"/>
        <w:spacing w:before="240"/>
        <w:ind w:firstLine="540"/>
        <w:jc w:val="both"/>
      </w:pPr>
      <w:r>
        <w:lastRenderedPageBreak/>
        <w:t>2.14.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5D2B8E" w:rsidRDefault="00A3387F">
      <w:pPr>
        <w:pStyle w:val="ConsPlusNormal0"/>
        <w:spacing w:before="240"/>
        <w:ind w:firstLine="540"/>
        <w:jc w:val="both"/>
      </w:pPr>
      <w:r>
        <w:t>2.15. Заявка содержит следующие сведения:</w:t>
      </w:r>
    </w:p>
    <w:p w:rsidR="005D2B8E" w:rsidRDefault="00A3387F">
      <w:pPr>
        <w:pStyle w:val="ConsPlusNormal0"/>
        <w:spacing w:before="240"/>
        <w:ind w:firstLine="540"/>
        <w:jc w:val="both"/>
      </w:pPr>
      <w:r>
        <w:t>а) информацию и документы об участнике отбора:</w:t>
      </w:r>
    </w:p>
    <w:p w:rsidR="005D2B8E" w:rsidRDefault="00A3387F">
      <w:pPr>
        <w:pStyle w:val="ConsPlusNormal0"/>
        <w:spacing w:before="240"/>
        <w:ind w:firstLine="540"/>
        <w:jc w:val="both"/>
      </w:pPr>
      <w:r>
        <w:t>фамилию, имя, отчество (последнее -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наименовании органа и коде подразделения органа, выдавшего документ, дате и месте рождения участника отбора;</w:t>
      </w:r>
    </w:p>
    <w:p w:rsidR="005D2B8E" w:rsidRDefault="00A3387F">
      <w:pPr>
        <w:pStyle w:val="ConsPlusNormal0"/>
        <w:spacing w:before="240"/>
        <w:ind w:firstLine="540"/>
        <w:jc w:val="both"/>
      </w:pPr>
      <w:r>
        <w:t>идентификационный номер налогоплательщика (при наличии);</w:t>
      </w:r>
    </w:p>
    <w:p w:rsidR="005D2B8E" w:rsidRDefault="00A3387F">
      <w:pPr>
        <w:pStyle w:val="ConsPlusNormal0"/>
        <w:spacing w:before="240"/>
        <w:ind w:firstLine="540"/>
        <w:jc w:val="both"/>
      </w:pPr>
      <w:r>
        <w:t>дату постановки на учет в налоговом органе;</w:t>
      </w:r>
    </w:p>
    <w:p w:rsidR="005D2B8E" w:rsidRDefault="00A3387F">
      <w:pPr>
        <w:pStyle w:val="ConsPlusNormal0"/>
        <w:spacing w:before="240"/>
        <w:ind w:firstLine="540"/>
        <w:jc w:val="both"/>
      </w:pPr>
      <w:r>
        <w:t>адрес регистрации;</w:t>
      </w:r>
    </w:p>
    <w:p w:rsidR="005D2B8E" w:rsidRDefault="00A3387F">
      <w:pPr>
        <w:pStyle w:val="ConsPlusNormal0"/>
        <w:spacing w:before="240"/>
        <w:ind w:firstLine="540"/>
        <w:jc w:val="both"/>
      </w:pPr>
      <w:r>
        <w:t>номер контактного телефона, почтовый адрес и адрес электронной почты для направления юридически значимых сообщений;</w:t>
      </w:r>
    </w:p>
    <w:p w:rsidR="005D2B8E" w:rsidRDefault="00A3387F">
      <w:pPr>
        <w:pStyle w:val="ConsPlusNormal0"/>
        <w:spacing w:before="240"/>
        <w:ind w:firstLine="540"/>
        <w:jc w:val="both"/>
      </w:pPr>
      <w:r>
        <w:t>информацию о счетах в соответствии с законодательством Российской Федерации для перечисления субсидии;</w:t>
      </w:r>
    </w:p>
    <w:p w:rsidR="005D2B8E" w:rsidRDefault="00A3387F">
      <w:pPr>
        <w:pStyle w:val="ConsPlusNormal0"/>
        <w:spacing w:before="240"/>
        <w:ind w:firstLine="540"/>
        <w:jc w:val="both"/>
      </w:pPr>
      <w:r>
        <w:t>б) подтверждение согласия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отбором и результатами предоставления субсидии, подаваемое посредством заполнения соответствующих экранных форм веб-интерфейса информационной системы;</w:t>
      </w:r>
    </w:p>
    <w:p w:rsidR="005D2B8E" w:rsidRDefault="00A3387F">
      <w:pPr>
        <w:pStyle w:val="ConsPlusNormal0"/>
        <w:spacing w:before="24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информационной системы;</w:t>
      </w:r>
    </w:p>
    <w:p w:rsidR="005D2B8E" w:rsidRDefault="00A3387F">
      <w:pPr>
        <w:pStyle w:val="ConsPlusNormal0"/>
        <w:spacing w:before="240"/>
        <w:ind w:firstLine="540"/>
        <w:jc w:val="both"/>
      </w:pPr>
      <w:r>
        <w:t xml:space="preserve">в) предлагаемые участником отбора значения результатов предоставления субсидии, указанных в </w:t>
      </w:r>
      <w:hyperlink w:anchor="P311" w:tooltip="2.35. Результатами предоставления субсидии являются:">
        <w:r>
          <w:rPr>
            <w:color w:val="0000FF"/>
          </w:rPr>
          <w:t>пункте 2.35</w:t>
        </w:r>
      </w:hyperlink>
      <w:r>
        <w:t xml:space="preserve"> настоящих Правил.</w:t>
      </w:r>
    </w:p>
    <w:p w:rsidR="005D2B8E" w:rsidRDefault="00A3387F">
      <w:pPr>
        <w:pStyle w:val="ConsPlusNormal0"/>
        <w:spacing w:before="240"/>
        <w:ind w:firstLine="540"/>
        <w:jc w:val="both"/>
      </w:pPr>
      <w:bookmarkStart w:id="27" w:name="P226"/>
      <w:bookmarkEnd w:id="27"/>
      <w:r>
        <w:t>2.16. В рамках одного отбора участник отбора вправе подать не более одной заявки.</w:t>
      </w:r>
    </w:p>
    <w:p w:rsidR="005D2B8E" w:rsidRDefault="00A3387F">
      <w:pPr>
        <w:pStyle w:val="ConsPlusNormal0"/>
        <w:spacing w:before="240"/>
        <w:ind w:firstLine="540"/>
        <w:jc w:val="both"/>
      </w:pPr>
      <w:r>
        <w:t>Внесение изменений участником отбора в заявку возможно до дня окончания подачи заявок путем формирования участником отбора в электронной форме уведомления об отзыве заявки и последующего формирования новой заявки.</w:t>
      </w:r>
    </w:p>
    <w:p w:rsidR="005D2B8E" w:rsidRDefault="00A3387F">
      <w:pPr>
        <w:pStyle w:val="ConsPlusNormal0"/>
        <w:jc w:val="both"/>
      </w:pPr>
      <w:r>
        <w:t>(п. 2.16 в ред. Постановления Кабинета Министров ЧР от 28.05.2025 N 307)</w:t>
      </w:r>
    </w:p>
    <w:p w:rsidR="005D2B8E" w:rsidRDefault="00A3387F">
      <w:pPr>
        <w:pStyle w:val="ConsPlusNormal0"/>
        <w:spacing w:before="240"/>
        <w:ind w:firstLine="540"/>
        <w:jc w:val="both"/>
      </w:pPr>
      <w:r>
        <w:t>2.17. Участник отбора вправе отозвать заявку не позднее дня окончания приема заявок, указанного в объявлении о проведении отбора.</w:t>
      </w:r>
    </w:p>
    <w:p w:rsidR="005D2B8E" w:rsidRDefault="00A3387F">
      <w:pPr>
        <w:pStyle w:val="ConsPlusNormal0"/>
        <w:spacing w:before="240"/>
        <w:ind w:firstLine="540"/>
        <w:jc w:val="both"/>
      </w:pPr>
      <w:r>
        <w:lastRenderedPageBreak/>
        <w:t xml:space="preserve">В случае отзыва заявки участник отбора вправе подать ее повторно не позднее дня окончания приема заявок, указанного в объявлении о проведении отбора, в порядке, аналогичном порядку формирования заявки участником отбора, указанному в </w:t>
      </w:r>
      <w:hyperlink w:anchor="P191" w:tooltip="2.12. Заявка подается в соответствии с требованиями и в сроки, которые указаны в объявлении о проведении отбора согласно пункту 2.9 настоящих Правил.">
        <w:r>
          <w:rPr>
            <w:color w:val="0000FF"/>
          </w:rPr>
          <w:t>пункте 2.12</w:t>
        </w:r>
      </w:hyperlink>
      <w:r>
        <w:t xml:space="preserve"> настоящих Правил.</w:t>
      </w:r>
    </w:p>
    <w:p w:rsidR="005D2B8E" w:rsidRDefault="00A3387F">
      <w:pPr>
        <w:pStyle w:val="ConsPlusNormal0"/>
        <w:spacing w:before="240"/>
        <w:ind w:firstLine="540"/>
        <w:jc w:val="both"/>
      </w:pPr>
      <w:bookmarkStart w:id="28" w:name="P231"/>
      <w:bookmarkEnd w:id="28"/>
      <w:r>
        <w:t>2.18. Любой участник отбора со дня размещения объявления о проведении отбора на едином портале не позднее 3-го рабочего дня до дня окончания подачи заявок вправе направить в Минсельхоз Чувашии не более пяти запросов о разъяснении положений объявления о проведении отбора путем формирования в системе "Электронный бюджет" соответствующего запроса.</w:t>
      </w:r>
    </w:p>
    <w:p w:rsidR="005D2B8E" w:rsidRDefault="00A3387F">
      <w:pPr>
        <w:pStyle w:val="ConsPlusNormal0"/>
        <w:jc w:val="both"/>
      </w:pPr>
      <w:r>
        <w:t>(п. 2.18 в ред. Постановления Кабинета Министров ЧР от 28.05.2025 N 307)</w:t>
      </w:r>
    </w:p>
    <w:p w:rsidR="005D2B8E" w:rsidRDefault="00A3387F">
      <w:pPr>
        <w:pStyle w:val="ConsPlusNormal0"/>
        <w:spacing w:before="240"/>
        <w:ind w:firstLine="540"/>
        <w:jc w:val="both"/>
      </w:pPr>
      <w:bookmarkStart w:id="29" w:name="P233"/>
      <w:bookmarkEnd w:id="29"/>
      <w:r>
        <w:t xml:space="preserve">2.19. Минсельхоз Чувашии в ответ на запрос, указанный в </w:t>
      </w:r>
      <w:hyperlink w:anchor="P231" w:tooltip="2.18. Любой участник отбора со дня размещения объявления о проведении отбора на едином портале не позднее 3-го рабочего дня до дня окончания подачи заявок вправе направить в Минсельхоз Чувашии не более пяти запросов о разъяснении положений объявления о проведе">
        <w:r>
          <w:rPr>
            <w:color w:val="0000FF"/>
          </w:rPr>
          <w:t>пункте 2.18</w:t>
        </w:r>
      </w:hyperlink>
      <w:r>
        <w:t xml:space="preserve"> настоящих Правил,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Минсельхозом Чувашии разъяснение положений объявления о проведении отбора не должно изменять суть информации, содержащейся в указанном объявлении.</w:t>
      </w:r>
    </w:p>
    <w:p w:rsidR="005D2B8E" w:rsidRDefault="00A3387F">
      <w:pPr>
        <w:pStyle w:val="ConsPlusNormal0"/>
        <w:jc w:val="both"/>
      </w:pPr>
      <w:r>
        <w:t>(</w:t>
      </w:r>
      <w:proofErr w:type="gramStart"/>
      <w:r>
        <w:t>в</w:t>
      </w:r>
      <w:proofErr w:type="gramEnd"/>
      <w:r>
        <w:t xml:space="preserve"> ред. Постановления Кабинета Министров ЧР от 28.05.2025 N 307)</w:t>
      </w:r>
    </w:p>
    <w:p w:rsidR="005D2B8E" w:rsidRDefault="00A3387F">
      <w:pPr>
        <w:pStyle w:val="ConsPlusNormal0"/>
        <w:spacing w:before="240"/>
        <w:ind w:firstLine="540"/>
        <w:jc w:val="both"/>
      </w:pPr>
      <w:r>
        <w:t xml:space="preserve">Доступ к разъяснению, формируемому в системе "Электронный бюджет" в соответствии с </w:t>
      </w:r>
      <w:hyperlink w:anchor="P233" w:tooltip="2.19. Минсельхоз Чувашии в ответ на запрос, указанный в пункте 2.18 настоящих Правил,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w:r>
          <w:rPr>
            <w:color w:val="0000FF"/>
          </w:rPr>
          <w:t>абзацем первым</w:t>
        </w:r>
      </w:hyperlink>
      <w:r>
        <w:t xml:space="preserve"> настоящего пункта, предоставляется всем участникам отбора.</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2.19.1. Не позднее одного рабочего дня, следующего за днем окончания приема заявок, установленного в объявлении о проведении отбора, в системе "Электронный бюджет" Минсельхозу Чувашии открывается доступ к поданным участниками отбора заявкам для их рассмотрения.</w:t>
      </w:r>
    </w:p>
    <w:p w:rsidR="005D2B8E" w:rsidRDefault="00A3387F">
      <w:pPr>
        <w:pStyle w:val="ConsPlusNormal0"/>
        <w:spacing w:before="240"/>
        <w:ind w:firstLine="540"/>
        <w:jc w:val="both"/>
      </w:pPr>
      <w:r>
        <w:t>Минсельхоз Чувашии не позднее одного рабочего дня, следующего за днем окончания приема заявок, формирует и подписывает протокол вскрытия заявок, содержащий следующую информацию о поступивших для участия в отборе заявках:</w:t>
      </w:r>
    </w:p>
    <w:p w:rsidR="005D2B8E" w:rsidRDefault="00A3387F">
      <w:pPr>
        <w:pStyle w:val="ConsPlusNormal0"/>
        <w:spacing w:before="240"/>
        <w:ind w:firstLine="540"/>
        <w:jc w:val="both"/>
      </w:pPr>
      <w:r>
        <w:t>а) регистрационный номер заявки;</w:t>
      </w:r>
    </w:p>
    <w:p w:rsidR="005D2B8E" w:rsidRDefault="00A3387F">
      <w:pPr>
        <w:pStyle w:val="ConsPlusNormal0"/>
        <w:spacing w:before="240"/>
        <w:ind w:firstLine="540"/>
        <w:jc w:val="both"/>
      </w:pPr>
      <w:r>
        <w:t>б) дату и время поступления заявки;</w:t>
      </w:r>
    </w:p>
    <w:p w:rsidR="005D2B8E" w:rsidRDefault="00A3387F">
      <w:pPr>
        <w:pStyle w:val="ConsPlusNormal0"/>
        <w:spacing w:before="240"/>
        <w:ind w:firstLine="540"/>
        <w:jc w:val="both"/>
      </w:pPr>
      <w:r>
        <w:t>в) фамилию, имя, отчество (последнее - при наличии) участника отбора;</w:t>
      </w:r>
    </w:p>
    <w:p w:rsidR="005D2B8E" w:rsidRDefault="00A3387F">
      <w:pPr>
        <w:pStyle w:val="ConsPlusNormal0"/>
        <w:spacing w:before="240"/>
        <w:ind w:firstLine="540"/>
        <w:jc w:val="both"/>
      </w:pPr>
      <w:r>
        <w:t>г) адрес регистрации участника отбора;</w:t>
      </w:r>
    </w:p>
    <w:p w:rsidR="005D2B8E" w:rsidRDefault="00A3387F">
      <w:pPr>
        <w:pStyle w:val="ConsPlusNormal0"/>
        <w:spacing w:before="240"/>
        <w:ind w:firstLine="540"/>
        <w:jc w:val="both"/>
      </w:pPr>
      <w:r>
        <w:t>д) запрашиваемый участником отбора размер субсидии.</w:t>
      </w:r>
    </w:p>
    <w:p w:rsidR="005D2B8E" w:rsidRDefault="00A3387F">
      <w:pPr>
        <w:pStyle w:val="ConsPlusNormal0"/>
        <w:spacing w:before="240"/>
        <w:ind w:firstLine="540"/>
        <w:jc w:val="both"/>
      </w:pPr>
      <w:r>
        <w:t>Протокол вскрытия заявок формируется на едином портале автоматически и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а также размещается на едином портале не позднее одного рабочего дня, следующего за днем его подписания.</w:t>
      </w:r>
    </w:p>
    <w:p w:rsidR="005D2B8E" w:rsidRDefault="00A3387F">
      <w:pPr>
        <w:pStyle w:val="ConsPlusNormal0"/>
        <w:jc w:val="both"/>
      </w:pPr>
      <w:r>
        <w:t xml:space="preserve">(п. 2.19.1 </w:t>
      </w:r>
      <w:proofErr w:type="gramStart"/>
      <w:r>
        <w:t>введен</w:t>
      </w:r>
      <w:proofErr w:type="gramEnd"/>
      <w:r>
        <w:t xml:space="preserve"> Постановлением Кабинета Министров ЧР от 28.05.2025 N 307)</w:t>
      </w:r>
    </w:p>
    <w:p w:rsidR="005D2B8E" w:rsidRDefault="00A3387F">
      <w:pPr>
        <w:pStyle w:val="ConsPlusNormal0"/>
        <w:spacing w:before="240"/>
        <w:ind w:firstLine="540"/>
        <w:jc w:val="both"/>
      </w:pPr>
      <w:bookmarkStart w:id="30" w:name="P246"/>
      <w:bookmarkEnd w:id="30"/>
      <w:r>
        <w:lastRenderedPageBreak/>
        <w:t>2.20. Минсельхоз Чувашии в течение 30 рабочих дней со дня окончания приема заявок, указанного в объявлении о проведении отбора, рассматривает заявки и прилагаемые к ним документы на предмет их соответствия установленным в объявлении о проведении отбора требованиям, категориям получателей субсидий и (или) критериям отбора.</w:t>
      </w:r>
    </w:p>
    <w:p w:rsidR="005D2B8E" w:rsidRDefault="00A3387F">
      <w:pPr>
        <w:pStyle w:val="ConsPlusNormal0"/>
        <w:spacing w:before="240"/>
        <w:ind w:firstLine="540"/>
        <w:jc w:val="both"/>
      </w:pPr>
      <w:proofErr w:type="gramStart"/>
      <w:r>
        <w:t xml:space="preserve">Проверка участника отбора на соответствие требованиям, указанным в </w:t>
      </w:r>
      <w:hyperlink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color w:val="0000FF"/>
          </w:rPr>
          <w:t>пункте 2.7</w:t>
        </w:r>
      </w:hyperlink>
      <w:r>
        <w:t xml:space="preserve"> настоящих Правил, по состоянию на дату рассмотрения заявки в случае отсутствия технической возможности осуществления автоматической проверки в системе "Электронный бюджет" осуществляется на основании сведений, полученных в рамках межведомственного информационного взаимодействия, а также из государственных информационных систем, открытых и общедоступных информационных ресурсов, являющихся официальными источниками соответствующей информации.</w:t>
      </w:r>
      <w:proofErr w:type="gramEnd"/>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2.21. Внесение изменений в заявку на стадии рассмотрения заявки возможно в случае возврата заявки Минсельхозом Чувашии на доработку.</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Минсельхоз Чувашии возвращает заявку на доработку в срок не позднее первого рабочего дня, следующего за днем выявления оснований для возврата заявки на доработку, указанных в </w:t>
      </w:r>
      <w:hyperlink w:anchor="P254" w:tooltip="несоответствие представленных документов установленным настоящими Правилами формам;">
        <w:r>
          <w:rPr>
            <w:color w:val="0000FF"/>
          </w:rPr>
          <w:t>абзацах пятом</w:t>
        </w:r>
      </w:hyperlink>
      <w:r>
        <w:t xml:space="preserve"> - </w:t>
      </w:r>
      <w:hyperlink w:anchor="P257" w:tooltip="несоответствие друг другу сведений, указанных в представленных документах, а именно наличие противоречий между сведениями, указанными в представленных в составе заявки документах.">
        <w:r>
          <w:rPr>
            <w:color w:val="0000FF"/>
          </w:rPr>
          <w:t>седьмом</w:t>
        </w:r>
      </w:hyperlink>
      <w:r>
        <w:t xml:space="preserve"> настоящего пункта.</w:t>
      </w:r>
    </w:p>
    <w:p w:rsidR="005D2B8E" w:rsidRDefault="00A3387F">
      <w:pPr>
        <w:pStyle w:val="ConsPlusNormal0"/>
        <w:spacing w:before="240"/>
        <w:ind w:firstLine="540"/>
        <w:jc w:val="both"/>
      </w:pPr>
      <w:bookmarkStart w:id="31" w:name="P252"/>
      <w:bookmarkEnd w:id="31"/>
      <w:r>
        <w:t>Участник отбора должен направить скорректированную заявку не позднее 3-го рабочего дня после дня возврата ее на доработку.</w:t>
      </w:r>
    </w:p>
    <w:p w:rsidR="005D2B8E" w:rsidRDefault="00A3387F">
      <w:pPr>
        <w:pStyle w:val="ConsPlusNormal0"/>
        <w:spacing w:before="240"/>
        <w:ind w:firstLine="540"/>
        <w:jc w:val="both"/>
      </w:pPr>
      <w:r>
        <w:t>На стадии рассмотрения заявки основаниями для возврата заявки на доработку являются:</w:t>
      </w:r>
    </w:p>
    <w:p w:rsidR="005D2B8E" w:rsidRDefault="00A3387F">
      <w:pPr>
        <w:pStyle w:val="ConsPlusNormal0"/>
        <w:spacing w:before="240"/>
        <w:ind w:firstLine="540"/>
        <w:jc w:val="both"/>
      </w:pPr>
      <w:bookmarkStart w:id="32" w:name="P254"/>
      <w:bookmarkEnd w:id="32"/>
      <w:r>
        <w:t xml:space="preserve">несоответствие представленных </w:t>
      </w:r>
      <w:proofErr w:type="gramStart"/>
      <w:r>
        <w:t>документов</w:t>
      </w:r>
      <w:proofErr w:type="gramEnd"/>
      <w:r>
        <w:t xml:space="preserve"> установленным настоящими Правилами формам;</w:t>
      </w:r>
    </w:p>
    <w:p w:rsidR="005D2B8E" w:rsidRDefault="00A3387F">
      <w:pPr>
        <w:pStyle w:val="ConsPlusNormal0"/>
        <w:spacing w:before="240"/>
        <w:ind w:firstLine="540"/>
        <w:jc w:val="both"/>
      </w:pPr>
      <w:r>
        <w:t>представление документов, содержащих неполную информацию;</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bookmarkStart w:id="33" w:name="P257"/>
      <w:bookmarkEnd w:id="33"/>
      <w:r>
        <w:t>несоответствие друг другу сведений, указанных в представленных документах, а именно наличие противоречий между сведениями, указанными в представленных в составе заявки документах.</w:t>
      </w:r>
    </w:p>
    <w:p w:rsidR="005D2B8E" w:rsidRDefault="00A3387F">
      <w:pPr>
        <w:pStyle w:val="ConsPlusNormal0"/>
        <w:spacing w:before="240"/>
        <w:ind w:firstLine="540"/>
        <w:jc w:val="both"/>
      </w:pPr>
      <w:r>
        <w:t>2.22. Заявка признается надлежащей, если она соответствует требованиям, указанным в объявлении о проведении отбора, и отсутствуют основания для ее отклонения.</w:t>
      </w:r>
    </w:p>
    <w:p w:rsidR="005D2B8E" w:rsidRDefault="00A3387F">
      <w:pPr>
        <w:pStyle w:val="ConsPlusNormal0"/>
        <w:spacing w:before="240"/>
        <w:ind w:firstLine="540"/>
        <w:jc w:val="both"/>
      </w:pPr>
      <w:r>
        <w:t>Решение о соответствии заявки и участника отбора требованиям, указанным в объявлении о проведении отбора, принимается Минсельхозом Чувашии единожды в день получения результатов проверки представленных участником отбора в составе заявки документов и информации по результатам:</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автоматической проверки, осуществляемой в соответствии с </w:t>
      </w:r>
      <w:hyperlink w:anchor="P147" w:tooltip="2.8. Проверка участника отбора на соответствие требованиям, указанным в пункте 2.7 настоящих Правил, осуществляется автоматически в системе &quot;Электронный бюджет&quot; на основании данных государственных информационных систем, в том числе с использованием единой сист">
        <w:r>
          <w:rPr>
            <w:color w:val="0000FF"/>
          </w:rPr>
          <w:t>пунктом 2.8</w:t>
        </w:r>
      </w:hyperlink>
      <w:r>
        <w:t xml:space="preserve"> настоящих Правил;</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lastRenderedPageBreak/>
        <w:t xml:space="preserve">проверки факта проставления участником отбора в электронном виде отметок о соответствии требованиям, указанным в </w:t>
      </w:r>
      <w:hyperlink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color w:val="0000FF"/>
          </w:rPr>
          <w:t>пункте 2.7</w:t>
        </w:r>
      </w:hyperlink>
      <w:r>
        <w:t xml:space="preserve"> настоящих Правил, посредством заполнения соответствующих экранных форм веб-интерфейса системы "Электронный бюджет" (в случае отсутствия технической возможности осуществления автоматической проверки в системе "Электронный бюджет").</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r>
        <w:t xml:space="preserve">Заявка отклоняется в случае наличия оснований для отклонения заявки, предусмотренных </w:t>
      </w:r>
      <w:hyperlink w:anchor="P267" w:tooltip="2.23. На стадии рассмотрения заявки основаниями для отклонения заявки являются:">
        <w:r>
          <w:rPr>
            <w:color w:val="0000FF"/>
          </w:rPr>
          <w:t>пунктом 2.23</w:t>
        </w:r>
      </w:hyperlink>
      <w:r>
        <w:t xml:space="preserve"> настоящих Правил.</w:t>
      </w:r>
    </w:p>
    <w:p w:rsidR="005D2B8E" w:rsidRDefault="00A3387F">
      <w:pPr>
        <w:pStyle w:val="ConsPlusNormal0"/>
        <w:jc w:val="both"/>
      </w:pPr>
      <w:r>
        <w:t>(абзац введен Постановлением Кабинета Министров ЧР от 28.05.2025 N 307)</w:t>
      </w:r>
    </w:p>
    <w:p w:rsidR="005D2B8E" w:rsidRDefault="00A3387F">
      <w:pPr>
        <w:pStyle w:val="ConsPlusNormal0"/>
        <w:spacing w:before="240"/>
        <w:ind w:firstLine="540"/>
        <w:jc w:val="both"/>
      </w:pPr>
      <w:bookmarkStart w:id="34" w:name="P267"/>
      <w:bookmarkEnd w:id="34"/>
      <w:r>
        <w:t>2.23. На стадии рассмотрения заявки основаниями для отклонения заявки являются:</w:t>
      </w:r>
    </w:p>
    <w:p w:rsidR="005D2B8E" w:rsidRDefault="00A3387F">
      <w:pPr>
        <w:pStyle w:val="ConsPlusNormal0"/>
        <w:spacing w:before="240"/>
        <w:ind w:firstLine="540"/>
        <w:jc w:val="both"/>
      </w:pPr>
      <w:r>
        <w:t xml:space="preserve">несоблюдение участником отбора условий предоставления субсидии, установленных </w:t>
      </w:r>
      <w:hyperlink w:anchor="P108" w:tooltip="2.5. Субсидии предоставляются при соблюдении следующих условий:">
        <w:r>
          <w:rPr>
            <w:color w:val="0000FF"/>
          </w:rPr>
          <w:t>пунктом 2.5</w:t>
        </w:r>
      </w:hyperlink>
      <w:r>
        <w:t xml:space="preserve"> настоящих Правил;</w:t>
      </w:r>
    </w:p>
    <w:p w:rsidR="005D2B8E" w:rsidRDefault="00A3387F">
      <w:pPr>
        <w:pStyle w:val="ConsPlusNormal0"/>
        <w:spacing w:before="240"/>
        <w:ind w:firstLine="540"/>
        <w:jc w:val="both"/>
      </w:pPr>
      <w:r>
        <w:t xml:space="preserve">несоответствие участника отбора категориям получателей субсидий, указанным в </w:t>
      </w:r>
      <w:hyperlink w:anchor="P129" w:tooltip="К категориям получателей субсидий относятся граждане, ведущие личное подсобное хозяйство на территории Чувашской Республики, применяющие специальный налоговый режим &quot;Налог на профессиональный доход&quot;.">
        <w:r>
          <w:rPr>
            <w:color w:val="0000FF"/>
          </w:rPr>
          <w:t>абзаце третьем пункта 2.6</w:t>
        </w:r>
      </w:hyperlink>
      <w:r>
        <w:t xml:space="preserve"> настоящих Правил;</w:t>
      </w:r>
    </w:p>
    <w:p w:rsidR="005D2B8E" w:rsidRDefault="00A3387F">
      <w:pPr>
        <w:pStyle w:val="ConsPlusNormal0"/>
        <w:spacing w:before="240"/>
        <w:ind w:firstLine="540"/>
        <w:jc w:val="both"/>
      </w:pPr>
      <w:r>
        <w:t xml:space="preserve">несоответствие участника отбора требованиям, указанным в </w:t>
      </w:r>
      <w:hyperlink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color w:val="0000FF"/>
          </w:rPr>
          <w:t>пункте 2.7</w:t>
        </w:r>
      </w:hyperlink>
      <w:r>
        <w:t xml:space="preserve"> настоящих Правил;</w:t>
      </w:r>
    </w:p>
    <w:p w:rsidR="005D2B8E" w:rsidRDefault="00A3387F">
      <w:pPr>
        <w:pStyle w:val="ConsPlusNormal0"/>
        <w:spacing w:before="240"/>
        <w:ind w:firstLine="540"/>
        <w:jc w:val="both"/>
      </w:pPr>
      <w:r>
        <w:t xml:space="preserve">непредставление (представление не в полном объеме) документов, указанных в объявлении об отборе, предусмотренных </w:t>
      </w:r>
      <w:hyperlink w:anchor="P191" w:tooltip="2.12. Заявка подается в соответствии с требованиями и в сроки, которые указаны в объявлении о проведении отбора согласно пункту 2.9 настоящих Правил.">
        <w:r>
          <w:rPr>
            <w:color w:val="0000FF"/>
          </w:rPr>
          <w:t>пунктом 2.12</w:t>
        </w:r>
      </w:hyperlink>
      <w:r>
        <w:t xml:space="preserve"> настоящих Правил;</w:t>
      </w:r>
    </w:p>
    <w:p w:rsidR="005D2B8E" w:rsidRDefault="00A3387F">
      <w:pPr>
        <w:pStyle w:val="ConsPlusNormal0"/>
        <w:spacing w:before="240"/>
        <w:ind w:firstLine="540"/>
        <w:jc w:val="both"/>
      </w:pPr>
      <w:r>
        <w:t xml:space="preserve">непредставление скорректированной заявки в срок, установленный </w:t>
      </w:r>
      <w:hyperlink w:anchor="P252" w:tooltip="Участник отбора должен направить скорректированную заявку не позднее 3-го рабочего дня после дня возврата ее на доработку.">
        <w:r>
          <w:rPr>
            <w:color w:val="0000FF"/>
          </w:rPr>
          <w:t>абзацем третьим пункта 2.21</w:t>
        </w:r>
      </w:hyperlink>
      <w:r>
        <w:t xml:space="preserve"> настоящих Правил;</w:t>
      </w:r>
    </w:p>
    <w:p w:rsidR="005D2B8E" w:rsidRDefault="00A3387F">
      <w:pPr>
        <w:pStyle w:val="ConsPlusNormal0"/>
        <w:spacing w:before="240"/>
        <w:ind w:firstLine="540"/>
        <w:jc w:val="both"/>
      </w:pPr>
      <w:r>
        <w:t>несоответствие представленных документов и (или) заявки требованиям, предусмотренным настоящими Правилами;</w:t>
      </w:r>
    </w:p>
    <w:p w:rsidR="005D2B8E" w:rsidRDefault="00A3387F">
      <w:pPr>
        <w:pStyle w:val="ConsPlusNormal0"/>
        <w:spacing w:before="240"/>
        <w:ind w:firstLine="540"/>
        <w:jc w:val="both"/>
      </w:pPr>
      <w:r>
        <w:t>представление документов и (или) заявки, содержащи</w:t>
      </w:r>
      <w:proofErr w:type="gramStart"/>
      <w:r>
        <w:t>х(</w:t>
      </w:r>
      <w:proofErr w:type="gramEnd"/>
      <w:r>
        <w:t>ей) неполную, и (или) недостоверную, и (или) противоречивую информацию;</w:t>
      </w:r>
    </w:p>
    <w:p w:rsidR="005D2B8E" w:rsidRDefault="00A3387F">
      <w:pPr>
        <w:pStyle w:val="ConsPlusNormal0"/>
        <w:spacing w:before="240"/>
        <w:ind w:firstLine="540"/>
        <w:jc w:val="both"/>
      </w:pPr>
      <w:r>
        <w:t>подача участником отбора заявки после даты и времени окончания приема заявок, указанных в объявлении о проведении отбора.</w:t>
      </w:r>
    </w:p>
    <w:p w:rsidR="005D2B8E" w:rsidRDefault="00A3387F">
      <w:pPr>
        <w:pStyle w:val="ConsPlusNormal0"/>
        <w:spacing w:before="240"/>
        <w:ind w:firstLine="540"/>
        <w:jc w:val="both"/>
      </w:pPr>
      <w:r>
        <w:t>2.24. Утратил силу. - Постановление Кабинета Министров ЧР от 28.05.2025 N 307.</w:t>
      </w:r>
    </w:p>
    <w:p w:rsidR="005D2B8E" w:rsidRDefault="00A3387F">
      <w:pPr>
        <w:pStyle w:val="ConsPlusNormal0"/>
        <w:spacing w:before="240"/>
        <w:ind w:firstLine="540"/>
        <w:jc w:val="both"/>
      </w:pPr>
      <w:r>
        <w:t>2.25. Отбор признается несостоявшимся в следующих случаях:</w:t>
      </w:r>
    </w:p>
    <w:p w:rsidR="005D2B8E" w:rsidRDefault="00A3387F">
      <w:pPr>
        <w:pStyle w:val="ConsPlusNormal0"/>
        <w:spacing w:before="240"/>
        <w:ind w:firstLine="540"/>
        <w:jc w:val="both"/>
      </w:pPr>
      <w:r>
        <w:t>по окончании срока приема заявок подана только одна заявка;</w:t>
      </w:r>
    </w:p>
    <w:p w:rsidR="005D2B8E" w:rsidRDefault="00A3387F">
      <w:pPr>
        <w:pStyle w:val="ConsPlusNormal0"/>
        <w:spacing w:before="240"/>
        <w:ind w:firstLine="540"/>
        <w:jc w:val="both"/>
      </w:pPr>
      <w:r>
        <w:t>по результатам рассмотрения заявок только одна заявка соответствует требованиям, установленным в объявлении о проведении отбора;</w:t>
      </w:r>
    </w:p>
    <w:p w:rsidR="005D2B8E" w:rsidRDefault="00A3387F">
      <w:pPr>
        <w:pStyle w:val="ConsPlusNormal0"/>
        <w:spacing w:before="240"/>
        <w:ind w:firstLine="540"/>
        <w:jc w:val="both"/>
      </w:pPr>
      <w:r>
        <w:t>по окончании срока подачи заявок не подано ни одной заявки;</w:t>
      </w:r>
    </w:p>
    <w:p w:rsidR="005D2B8E" w:rsidRDefault="00A3387F">
      <w:pPr>
        <w:pStyle w:val="ConsPlusNormal0"/>
        <w:spacing w:before="240"/>
        <w:ind w:firstLine="540"/>
        <w:jc w:val="both"/>
      </w:pPr>
      <w:r>
        <w:t>по результатам рассмотрения заявок отклонены все заявки.</w:t>
      </w:r>
    </w:p>
    <w:p w:rsidR="005D2B8E" w:rsidRDefault="00A3387F">
      <w:pPr>
        <w:pStyle w:val="ConsPlusNormal0"/>
        <w:spacing w:before="240"/>
        <w:ind w:firstLine="540"/>
        <w:jc w:val="both"/>
      </w:pPr>
      <w:r>
        <w:lastRenderedPageBreak/>
        <w:t>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rsidR="005D2B8E" w:rsidRDefault="00A3387F">
      <w:pPr>
        <w:pStyle w:val="ConsPlusNormal0"/>
        <w:spacing w:before="240"/>
        <w:ind w:firstLine="540"/>
        <w:jc w:val="both"/>
      </w:pPr>
      <w:r>
        <w:t>2.26.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поступления заявок.</w:t>
      </w:r>
    </w:p>
    <w:p w:rsidR="005D2B8E" w:rsidRDefault="00A3387F">
      <w:pPr>
        <w:pStyle w:val="ConsPlusNormal0"/>
        <w:spacing w:before="240"/>
        <w:ind w:firstLine="540"/>
        <w:jc w:val="both"/>
      </w:pPr>
      <w:bookmarkStart w:id="35" w:name="P284"/>
      <w:bookmarkEnd w:id="35"/>
      <w:r>
        <w:t xml:space="preserve">Победителями отбора признаются участники отбора, включенные в рейтинг, сформированный Минсельхозом Чувашии по результатам ранжирования поступивших заявок в пределах объема распределяемых субсидий, указанного в объявлении о проведении отбора в соответствии с </w:t>
      </w:r>
      <w:hyperlink w:anchor="P167" w:tooltip="объем распределяемых субсидий в рамках отбора, порядок расчета размера субсидии, установленный настоящими Правилами, правила распределения субсидий по результатам отбора, которые могут включать максимальный и минимальный размеры субсидий, предоставляемых побед">
        <w:r>
          <w:rPr>
            <w:color w:val="0000FF"/>
          </w:rPr>
          <w:t>абзацем пятнадцатым пункта 2.9</w:t>
        </w:r>
      </w:hyperlink>
      <w:r>
        <w:t xml:space="preserve"> настоящих Правил.</w:t>
      </w:r>
    </w:p>
    <w:p w:rsidR="005D2B8E" w:rsidRDefault="00A3387F">
      <w:pPr>
        <w:pStyle w:val="ConsPlusNormal0"/>
        <w:spacing w:before="240"/>
        <w:ind w:firstLine="540"/>
        <w:jc w:val="both"/>
      </w:pPr>
      <w:r>
        <w:t>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размеров субсидий, предусмотренных им для предоставления, об отклонении заявок с указанием оснований для их отклонения.</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2.27. Субсидия распределяется между участниками отбора, включенными в рейтинг, указанный в </w:t>
      </w:r>
      <w:hyperlink w:anchor="P284" w:tooltip="Победителями отбора признаются участники отбора, включенные в рейтинг, сформированный Минсельхозом Чувашии по результатам ранжирования поступивших заявок в пределах объема распределяемых субсидий, указанного в объявлении о проведении отбора в соответствии с аб">
        <w:r>
          <w:rPr>
            <w:color w:val="0000FF"/>
          </w:rPr>
          <w:t>абзаце втором пункта 2.26</w:t>
        </w:r>
      </w:hyperlink>
      <w:r>
        <w:t xml:space="preserve"> настоящих Правил, следующим способом: участнику отбора, которому присвоен первый порядковый номер в рейтинге, предоставляется размер субсидии, равный размеру причитающейся субсидии, рассчитанному в соответствии с </w:t>
      </w:r>
      <w:hyperlink w:anchor="P76" w:tooltip="2.3. Расчетный размер субсидии рассчитывается:">
        <w:r>
          <w:rPr>
            <w:color w:val="0000FF"/>
          </w:rPr>
          <w:t>пунктами 2.3</w:t>
        </w:r>
      </w:hyperlink>
      <w:r>
        <w:t xml:space="preserve"> и </w:t>
      </w:r>
      <w:hyperlink w:anchor="P92" w:tooltip="2.4. Размер предоставляемой субсидии не может превышать фактически произведенные получателем субсидии затраты, на возмещение которых предоставляется субсидия.">
        <w:r>
          <w:rPr>
            <w:color w:val="0000FF"/>
          </w:rPr>
          <w:t>2.4</w:t>
        </w:r>
      </w:hyperlink>
      <w:r>
        <w:t xml:space="preserve"> настоящий Правил.</w:t>
      </w:r>
    </w:p>
    <w:p w:rsidR="005D2B8E" w:rsidRDefault="00A3387F">
      <w:pPr>
        <w:pStyle w:val="ConsPlusNormal0"/>
        <w:spacing w:before="240"/>
        <w:ind w:firstLine="540"/>
        <w:jc w:val="both"/>
      </w:pPr>
      <w:r>
        <w:t>В случае если объем субсидий, распределяемых в рамках отбора, больше размера субсидии, причитающейся победителю отбора, которому присвоен первый порядковый номер, оставшийся объем субсидий распределяется между остальными победителями отбора.</w:t>
      </w:r>
    </w:p>
    <w:p w:rsidR="005D2B8E" w:rsidRDefault="00A3387F">
      <w:pPr>
        <w:pStyle w:val="ConsPlusNormal0"/>
        <w:spacing w:before="240"/>
        <w:ind w:firstLine="540"/>
        <w:jc w:val="both"/>
      </w:pPr>
      <w:r>
        <w:t>Каждому следующему победителю отбора, предоставляется размер субсидии, равный размеру причитающейся ему субсидии, в случае если указанный им размер субсидии меньше нераспределенного объема субсидий либо равен ему.</w:t>
      </w:r>
    </w:p>
    <w:p w:rsidR="005D2B8E" w:rsidRDefault="00A3387F">
      <w:pPr>
        <w:pStyle w:val="ConsPlusNormal0"/>
        <w:spacing w:before="240"/>
        <w:ind w:firstLine="540"/>
        <w:jc w:val="both"/>
      </w:pPr>
      <w:r>
        <w:t>В случае если размер субсидии, причитающейся победителю отбора, больше нераспределенного объема субсидий, такому победителю отбора при его согласии предоставляется весь оставшийся нераспределенный объем субсидий без изменения указанных им в заявке значений результатов предоставления субсидии.</w:t>
      </w:r>
    </w:p>
    <w:p w:rsidR="005D2B8E" w:rsidRDefault="00A3387F">
      <w:pPr>
        <w:pStyle w:val="ConsPlusNormal0"/>
        <w:spacing w:before="240"/>
        <w:ind w:firstLine="540"/>
        <w:jc w:val="both"/>
      </w:pPr>
      <w:r>
        <w:t>2.28. 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w:t>
      </w:r>
    </w:p>
    <w:p w:rsidR="005D2B8E" w:rsidRDefault="00A3387F">
      <w:pPr>
        <w:pStyle w:val="ConsPlusNormal0"/>
        <w:spacing w:before="240"/>
        <w:ind w:firstLine="540"/>
        <w:jc w:val="both"/>
      </w:pPr>
      <w:proofErr w:type="gramStart"/>
      <w:r>
        <w:t>Протокол подведения итогов отбора формируется на едином портале автоматически на основании результатов определения победителей отбора и в день его формирования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roofErr w:type="gramEnd"/>
    </w:p>
    <w:p w:rsidR="005D2B8E" w:rsidRDefault="00A3387F">
      <w:pPr>
        <w:pStyle w:val="ConsPlusNormal0"/>
        <w:spacing w:before="240"/>
        <w:ind w:firstLine="540"/>
        <w:jc w:val="both"/>
      </w:pPr>
      <w:r>
        <w:lastRenderedPageBreak/>
        <w:t xml:space="preserve">Внесение изменений в протокол подведения итогов отбора осуществляется не позднее 10-го календарного дня со дня </w:t>
      </w:r>
      <w:proofErr w:type="gramStart"/>
      <w:r>
        <w:t>подписания первой версии протокола подведения итогов отбора</w:t>
      </w:r>
      <w:proofErr w:type="gramEnd"/>
      <w:r>
        <w:t xml:space="preserve"> путем формирования новой версии указанного протокола с указанием причин внесения изменений.</w:t>
      </w:r>
    </w:p>
    <w:p w:rsidR="005D2B8E" w:rsidRDefault="00A3387F">
      <w:pPr>
        <w:pStyle w:val="ConsPlusNormal0"/>
        <w:jc w:val="both"/>
      </w:pPr>
      <w:r>
        <w:t>(п. 2.28 в ред. Постановления Кабинета Министров ЧР от 28.05.2025 N 307)</w:t>
      </w:r>
    </w:p>
    <w:p w:rsidR="005D2B8E" w:rsidRDefault="00A3387F">
      <w:pPr>
        <w:pStyle w:val="ConsPlusNormal0"/>
        <w:spacing w:before="240"/>
        <w:ind w:firstLine="540"/>
        <w:jc w:val="both"/>
      </w:pPr>
      <w:r>
        <w:t>2.29. По результатам отбора с победителем (победителями) отбора заключается соглашение.</w:t>
      </w:r>
    </w:p>
    <w:p w:rsidR="005D2B8E" w:rsidRDefault="00A3387F">
      <w:pPr>
        <w:pStyle w:val="ConsPlusNormal0"/>
        <w:spacing w:before="240"/>
        <w:ind w:firstLine="540"/>
        <w:jc w:val="both"/>
      </w:pPr>
      <w:r>
        <w:t xml:space="preserve">Минсельхоз Чувашии в течение восьми рабочих дней со дня </w:t>
      </w:r>
      <w:proofErr w:type="gramStart"/>
      <w:r>
        <w:t>формирования последней версии протокола подведения итогов отбора</w:t>
      </w:r>
      <w:proofErr w:type="gramEnd"/>
      <w:r>
        <w:t xml:space="preserve"> на едином портале формирует проекты соглашений, дополнительных соглашений к соглашениям (при необходимости) в системе "Электронный бюджет".</w:t>
      </w:r>
    </w:p>
    <w:p w:rsidR="005D2B8E" w:rsidRDefault="00A3387F">
      <w:pPr>
        <w:pStyle w:val="ConsPlusNormal0"/>
        <w:spacing w:before="240"/>
        <w:ind w:firstLine="540"/>
        <w:jc w:val="both"/>
      </w:pPr>
      <w:r>
        <w:t>Соглашение, дополнительное соглашение к соглашению, в том числе дополнительное соглашение о расторжении соглашения (при необходимости), между Минсельхозом Чувашии и победителем (победителями) отбора заключаются в системе "Электронный бюджет" в соответствии с типовыми формами, установленными Минфином Чувашии для соглашений о предоставлении субсидий из республиканского бюджета Чувашской Республики.</w:t>
      </w:r>
    </w:p>
    <w:p w:rsidR="005D2B8E" w:rsidRDefault="00A3387F">
      <w:pPr>
        <w:pStyle w:val="ConsPlusNormal0"/>
        <w:spacing w:before="240"/>
        <w:ind w:firstLine="540"/>
        <w:jc w:val="both"/>
      </w:pPr>
      <w:r>
        <w:t xml:space="preserve">В соглашение включается 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Минсельхозу Чувашии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D2B8E" w:rsidRDefault="00A3387F">
      <w:pPr>
        <w:pStyle w:val="ConsPlusNormal0"/>
        <w:spacing w:before="240"/>
        <w:ind w:firstLine="540"/>
        <w:jc w:val="both"/>
      </w:pPr>
      <w:r>
        <w:t>В целях заключения соглашения победителем (победителями) отбора в системе "Электронный бюджет" уточняется информация о счетах в соответствии с законодательством Российской Федерации для перечисления субсидии.</w:t>
      </w:r>
    </w:p>
    <w:p w:rsidR="005D2B8E" w:rsidRDefault="00A3387F">
      <w:pPr>
        <w:pStyle w:val="ConsPlusNormal0"/>
        <w:jc w:val="both"/>
      </w:pPr>
      <w:r>
        <w:t>(п. 2.29 в ред. Постановления Кабинета Министров ЧР от 28.05.2025 N 307)</w:t>
      </w:r>
    </w:p>
    <w:p w:rsidR="005D2B8E" w:rsidRDefault="00A3387F">
      <w:pPr>
        <w:pStyle w:val="ConsPlusNormal0"/>
        <w:spacing w:before="240"/>
        <w:ind w:firstLine="540"/>
        <w:jc w:val="both"/>
      </w:pPr>
      <w:bookmarkStart w:id="36" w:name="P301"/>
      <w:bookmarkEnd w:id="36"/>
      <w:r>
        <w:t xml:space="preserve">2.30. </w:t>
      </w:r>
      <w:proofErr w:type="gramStart"/>
      <w:r>
        <w:t xml:space="preserve">В случае обнаружения до заключения соглашения факта несоответствия победителя отбора требованиям, указанным в </w:t>
      </w:r>
      <w:hyperlink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color w:val="0000FF"/>
          </w:rPr>
          <w:t>пункте 2.7</w:t>
        </w:r>
      </w:hyperlink>
      <w:r>
        <w:t xml:space="preserve"> настоящих Правил, или представления победителем отбора недостоверной информации в отношении своего соответствия указанным требованиям, несоответствия представленных документов и (или) заявки, предусмотренных </w:t>
      </w:r>
      <w:hyperlink w:anchor="P191" w:tooltip="2.12. Заявка подается в соответствии с требованиями и в сроки, которые указаны в объявлении о проведении отбора согласно пункту 2.9 настоящих Правил.">
        <w:r>
          <w:rPr>
            <w:color w:val="0000FF"/>
          </w:rPr>
          <w:t>пунктом 2.12</w:t>
        </w:r>
      </w:hyperlink>
      <w:r>
        <w:t xml:space="preserve"> настоящих Правил, требованиям, установленным в объявлении о проведении отбора, непредставления (представления не в полном объеме) указанных документов, недостоверности представленной получателем субсидии информации</w:t>
      </w:r>
      <w:proofErr w:type="gramEnd"/>
      <w:r>
        <w:t xml:space="preserve"> Минсельхоз Чувашии отказывается от заключения соглашения с победителем отбора.</w:t>
      </w:r>
    </w:p>
    <w:p w:rsidR="005D2B8E" w:rsidRDefault="00A3387F">
      <w:pPr>
        <w:pStyle w:val="ConsPlusNormal0"/>
        <w:spacing w:before="240"/>
        <w:ind w:firstLine="540"/>
        <w:jc w:val="both"/>
      </w:pPr>
      <w:proofErr w:type="gramStart"/>
      <w:r>
        <w:t xml:space="preserve">В случае отказа Минсельхоза Чувашии от заключения соглашения с победителем отбора по основаниям, предусмотренным </w:t>
      </w:r>
      <w:hyperlink w:anchor="P301" w:tooltip="2.30. В случае обнаружения до заключения соглашения факта несоответствия победителя отбора требованиям, указанным в пункте 2.7 настоящих Правил, или представления победителем отбора недостоверной информации в отношении своего соответствия указанным требованиям">
        <w:r>
          <w:rPr>
            <w:color w:val="0000FF"/>
          </w:rPr>
          <w:t>абзацем первым</w:t>
        </w:r>
      </w:hyperlink>
      <w:r>
        <w:t xml:space="preserve"> настоящего пункта, отказа победителя отбора от заключения соглашения, </w:t>
      </w:r>
      <w:proofErr w:type="spellStart"/>
      <w:r>
        <w:t>неподписания</w:t>
      </w:r>
      <w:proofErr w:type="spellEnd"/>
      <w:r>
        <w:t xml:space="preserve"> победителем отбора соглашения в срок, указанный в объявлении о проведении отбора в соответствии с </w:t>
      </w:r>
      <w:hyperlink w:anchor="P305" w:tooltip="2.32. Если победитель отбора не подписал соглашение в течение восьми рабочих дней со дня поступления соглашения на подписание в систему &quot;Электронный бюджет&quot; и не направил возражения по проекту соглашения, он признается уклонившимся от заключения соглашения.">
        <w:r>
          <w:rPr>
            <w:color w:val="0000FF"/>
          </w:rPr>
          <w:t>пунктом 2.32</w:t>
        </w:r>
      </w:hyperlink>
      <w:r>
        <w:t xml:space="preserve"> настоящих Правил, Минсельхоз Чувашии направляет иным участникам отбора, признанным победителями отбора, заявки которых в части запрашиваемого размера субсидии не</w:t>
      </w:r>
      <w:proofErr w:type="gramEnd"/>
      <w:r>
        <w:t xml:space="preserve"> были удовлетворены в полном объеме, предложение об увеличении размера субсидии и значения результата ее предоставления.</w:t>
      </w:r>
    </w:p>
    <w:p w:rsidR="005D2B8E" w:rsidRDefault="00A3387F">
      <w:pPr>
        <w:pStyle w:val="ConsPlusNormal0"/>
        <w:spacing w:before="240"/>
        <w:ind w:firstLine="540"/>
        <w:jc w:val="both"/>
      </w:pPr>
      <w:r>
        <w:t xml:space="preserve">2.31. В случае наличия по результатам проведения отбора остатка лимитов бюджетных обязательств, не распределенного между победителями отбора, увеличения лимитов бюджетных обязательств, отказа победителя отбора от заключения соглашения, расторжения соглашения с </w:t>
      </w:r>
      <w:r>
        <w:lastRenderedPageBreak/>
        <w:t>получателем субсидии Минсельхоз Чувашии при необходимости принимает решение о проведении дополнительного отбора в соответствии с положениями настоящих Правил, регламентирующими проведение отбора.</w:t>
      </w:r>
    </w:p>
    <w:p w:rsidR="005D2B8E" w:rsidRDefault="00A3387F">
      <w:pPr>
        <w:pStyle w:val="ConsPlusNormal0"/>
        <w:spacing w:before="240"/>
        <w:ind w:firstLine="540"/>
        <w:jc w:val="both"/>
      </w:pPr>
      <w:proofErr w:type="gramStart"/>
      <w:r>
        <w:t>В случае увеличения Минсельхозу Чувашии лимитов бюджетных обязательств, отказа победителя отбора от заключения соглашения, расторжения соглашения с получателем субсидии и наличия участников отбора, прошедших отбор и не признанных победителями отбора по причине недостаточности лимитов бюджетных обязательств или признанных победителями отбора, но которым субсидия была предоставлена не в полном объеме, субсидия распределяется без повторного проведения отбора с учетом присвоенных ранее номеров</w:t>
      </w:r>
      <w:proofErr w:type="gramEnd"/>
      <w:r>
        <w:t xml:space="preserve"> в рейтинге.</w:t>
      </w:r>
    </w:p>
    <w:p w:rsidR="005D2B8E" w:rsidRDefault="00A3387F">
      <w:pPr>
        <w:pStyle w:val="ConsPlusNormal0"/>
        <w:spacing w:before="240"/>
        <w:ind w:firstLine="540"/>
        <w:jc w:val="both"/>
      </w:pPr>
      <w:bookmarkStart w:id="37" w:name="P305"/>
      <w:bookmarkEnd w:id="37"/>
      <w:r>
        <w:t>2.32. Если победитель отбора не подписал соглашение в течение восьми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bookmarkStart w:id="38" w:name="P307"/>
      <w:bookmarkEnd w:id="38"/>
      <w:r>
        <w:t xml:space="preserve">2.33. </w:t>
      </w:r>
      <w:proofErr w:type="gramStart"/>
      <w:r>
        <w:t xml:space="preserve">Минсельхоз Чувашии в течение трех рабочих дней со дня подписания победителями отбора соглашений составляет </w:t>
      </w:r>
      <w:hyperlink w:anchor="P544" w:tooltip="РЕЕСТР">
        <w:r>
          <w:rPr>
            <w:color w:val="0000FF"/>
          </w:rPr>
          <w:t>реестр</w:t>
        </w:r>
      </w:hyperlink>
      <w:r>
        <w:t xml:space="preserve"> получателей субсидий из республиканского бюджета Чувашской Республики, не обеспеченных </w:t>
      </w:r>
      <w:proofErr w:type="spellStart"/>
      <w:r>
        <w:t>софинансированием</w:t>
      </w:r>
      <w:proofErr w:type="spellEnd"/>
      <w:r>
        <w:t xml:space="preserve">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по форме согласно приложению N 3 к настоящим Правилам и представляет его в электронном виде</w:t>
      </w:r>
      <w:proofErr w:type="gramEnd"/>
      <w:r>
        <w:t xml:space="preserve"> в Минфин Чувашии вместе с заявками на кассовый расход и соглашениями.</w:t>
      </w:r>
    </w:p>
    <w:p w:rsidR="005D2B8E" w:rsidRDefault="00A3387F">
      <w:pPr>
        <w:pStyle w:val="ConsPlusNormal0"/>
        <w:jc w:val="both"/>
      </w:pPr>
      <w:r>
        <w:t>(в ред. Постановления Кабинета Министров ЧР от 28.05.2025 N 307)</w:t>
      </w:r>
    </w:p>
    <w:p w:rsidR="005D2B8E" w:rsidRDefault="00A3387F">
      <w:pPr>
        <w:pStyle w:val="ConsPlusNormal0"/>
        <w:spacing w:before="240"/>
        <w:ind w:firstLine="540"/>
        <w:jc w:val="both"/>
      </w:pPr>
      <w:r>
        <w:t xml:space="preserve">2.34. </w:t>
      </w:r>
      <w:proofErr w:type="gramStart"/>
      <w:r>
        <w:t xml:space="preserve">Перечисление субсидий осуществляется с лицевого счета получателя средств республиканского бюджета Чувашской Республики - Минсельхоза Чувашии, открытого в Минфине Чувашии, на текущие счета, открытые получателям субсидий в кредитных организациях, в течение трех рабочих дней со дня представления документов, указанных в </w:t>
      </w:r>
      <w:hyperlink w:anchor="P307" w:tooltip="2.33. Минсельхоз Чувашии в течение трех рабочих дней со дня подписания победителями отбора соглашений составляет реестр получателей субсидий из республиканского бюджета Чувашской Республики, не обеспеченных софинансированием из федерального бюджета, на развити">
        <w:r>
          <w:rPr>
            <w:color w:val="0000FF"/>
          </w:rPr>
          <w:t>пункте 2.33</w:t>
        </w:r>
      </w:hyperlink>
      <w:r>
        <w:t xml:space="preserve"> настоящих Правил, но не позднее 10-го рабочего дня, следующего за днем формирования последней версии протокола подведения итогов отбора.</w:t>
      </w:r>
      <w:proofErr w:type="gramEnd"/>
    </w:p>
    <w:p w:rsidR="005D2B8E" w:rsidRDefault="00A3387F">
      <w:pPr>
        <w:pStyle w:val="ConsPlusNormal0"/>
        <w:jc w:val="both"/>
      </w:pPr>
      <w:r>
        <w:t>(п. 2.34 в ред. Постановления Кабинета Министров ЧР от 28.05.2025 N 307)</w:t>
      </w:r>
    </w:p>
    <w:p w:rsidR="005D2B8E" w:rsidRDefault="00A3387F">
      <w:pPr>
        <w:pStyle w:val="ConsPlusNormal0"/>
        <w:spacing w:before="240"/>
        <w:ind w:firstLine="540"/>
        <w:jc w:val="both"/>
      </w:pPr>
      <w:bookmarkStart w:id="39" w:name="P311"/>
      <w:bookmarkEnd w:id="39"/>
      <w:r>
        <w:t>2.35. Результатами предоставления субсидии являются:</w:t>
      </w:r>
    </w:p>
    <w:p w:rsidR="005D2B8E" w:rsidRDefault="00A3387F">
      <w:pPr>
        <w:pStyle w:val="ConsPlusNormal0"/>
        <w:spacing w:before="240"/>
        <w:ind w:firstLine="540"/>
        <w:jc w:val="both"/>
      </w:pPr>
      <w:r>
        <w:t xml:space="preserve">по направлениям, указанным в </w:t>
      </w:r>
      <w:hyperlink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
        <w:r>
          <w:rPr>
            <w:color w:val="0000FF"/>
          </w:rPr>
          <w:t>подпункте "а"</w:t>
        </w:r>
      </w:hyperlink>
      <w:r>
        <w:t xml:space="preserve">, </w:t>
      </w:r>
      <w:hyperlink w:anchor="P63" w:tooltip="на 1 голову приобретенной молочной коровы (нетели). При этом субсидии предоставляются на приобретение не более 3 голов нетелей и (или) коров, возраст которых не превышает 4 лет на момент их приобретения;">
        <w:r>
          <w:rPr>
            <w:color w:val="0000FF"/>
          </w:rPr>
          <w:t>абзаце втором подпункта "в"</w:t>
        </w:r>
      </w:hyperlink>
      <w:r>
        <w:t xml:space="preserve"> и </w:t>
      </w:r>
      <w:hyperlink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
        <w:r>
          <w:rPr>
            <w:color w:val="0000FF"/>
          </w:rPr>
          <w:t>подпункте "г" пункта 2.1</w:t>
        </w:r>
      </w:hyperlink>
      <w:r>
        <w:t xml:space="preserve"> настоящих Правил, - объем реализованного молока, произведенного гражданами, ведущими личное подсобное хозяйство и применяющими специальный налоговый режим "Налог на профессиональный доход", в году получения субсидии (тонн);</w:t>
      </w:r>
    </w:p>
    <w:p w:rsidR="005D2B8E" w:rsidRDefault="00A3387F">
      <w:pPr>
        <w:pStyle w:val="ConsPlusNormal0"/>
        <w:spacing w:before="240"/>
        <w:ind w:firstLine="540"/>
        <w:jc w:val="both"/>
      </w:pPr>
      <w:r>
        <w:t xml:space="preserve">по направлениям, указанным в </w:t>
      </w:r>
      <w:hyperlink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color w:val="0000FF"/>
          </w:rPr>
          <w:t>подпункте "б"</w:t>
        </w:r>
      </w:hyperlink>
      <w:r>
        <w:t xml:space="preserve"> и </w:t>
      </w:r>
      <w:hyperlink w:anchor="P64" w:tooltip="на 1 голову приобретенных коз (козочек) старше 1 года и (или) овец (ярок) старше 1 года. При этом субсидии предоставляются на приобретении от 3 до 10 голов коз (козочек) старше 1 года и (или) овец (ярок) старше 1 года;">
        <w:r>
          <w:rPr>
            <w:color w:val="0000FF"/>
          </w:rPr>
          <w:t>абзаце третьем подпункта "в" пункта 2.1</w:t>
        </w:r>
      </w:hyperlink>
      <w:r>
        <w:t xml:space="preserve"> настоящих Правил, - реализация овец и коз на убой (в живом весе) гражданами, ведущими личное подсобное хозяйство и применяющими специальный налоговый режим "Налог на профессиональный доход", в году получения субсидии (тонн);</w:t>
      </w:r>
    </w:p>
    <w:p w:rsidR="005D2B8E" w:rsidRDefault="00A3387F">
      <w:pPr>
        <w:pStyle w:val="ConsPlusNormal0"/>
        <w:spacing w:before="240"/>
        <w:ind w:firstLine="540"/>
        <w:jc w:val="both"/>
      </w:pPr>
      <w:proofErr w:type="gramStart"/>
      <w:r>
        <w:t xml:space="preserve">по направлению, указанному в </w:t>
      </w:r>
      <w:hyperlink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
        <w:r>
          <w:rPr>
            <w:color w:val="0000FF"/>
          </w:rPr>
          <w:t>подпункте "д" пункта 2.1</w:t>
        </w:r>
      </w:hyperlink>
      <w:r>
        <w:t xml:space="preserve"> настоящих Правил, - объем реализованного молока, и (или) картофеля, и (или) овощей открытого грунта, произведенных гражданами, ведущими личное подсобное хозяйство и применяющими специальный налоговый </w:t>
      </w:r>
      <w:r>
        <w:lastRenderedPageBreak/>
        <w:t>режим "Налог на профессиональный доход", в году получения субсидии (тонн);</w:t>
      </w:r>
      <w:proofErr w:type="gramEnd"/>
    </w:p>
    <w:p w:rsidR="005D2B8E" w:rsidRDefault="00A3387F">
      <w:pPr>
        <w:pStyle w:val="ConsPlusNormal0"/>
        <w:spacing w:before="240"/>
        <w:ind w:firstLine="540"/>
        <w:jc w:val="both"/>
      </w:pPr>
      <w:r>
        <w:t xml:space="preserve">по направлениям, указанным в </w:t>
      </w:r>
      <w:hyperlink w:anchor="P67" w:tooltip="е) на приобретение минеральных удобрений - в размере 30 процентов стоимости минеральных удобрений;">
        <w:r>
          <w:rPr>
            <w:color w:val="0000FF"/>
          </w:rPr>
          <w:t>подпунктах "е"</w:t>
        </w:r>
      </w:hyperlink>
      <w:r>
        <w:t xml:space="preserve"> - </w:t>
      </w:r>
      <w:hyperlink w:anchor="P69" w:tooltip="з) на проведение лабораторных испытаний семян - в размере 50 процентов стоимости услуг по проведению лабораторных испытаний семян;">
        <w:r>
          <w:rPr>
            <w:color w:val="0000FF"/>
          </w:rPr>
          <w:t>"з" пункта 2.1</w:t>
        </w:r>
      </w:hyperlink>
      <w:r>
        <w:t xml:space="preserve"> настоящих Правил, - объем реализованного картофеля и (или)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в году получения субсидии (тонн);</w:t>
      </w:r>
    </w:p>
    <w:p w:rsidR="005D2B8E" w:rsidRDefault="00A3387F">
      <w:pPr>
        <w:pStyle w:val="ConsPlusNormal0"/>
        <w:spacing w:before="240"/>
        <w:ind w:firstLine="540"/>
        <w:jc w:val="both"/>
      </w:pPr>
      <w:r>
        <w:t xml:space="preserve">по направлению, указанному в </w:t>
      </w:r>
      <w:hyperlink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
        <w:r>
          <w:rPr>
            <w:color w:val="0000FF"/>
          </w:rPr>
          <w:t>подпункте "и" пункта 2.1</w:t>
        </w:r>
      </w:hyperlink>
      <w:r>
        <w:t xml:space="preserve"> настоящих Правил, - объем реализованного меда, произведенного гражданами, ведущими личное подсобное хозяйства и применяющими специальный налоговый режим "Налог на профессиональный доход", в году получения субсидии (тонн).</w:t>
      </w:r>
    </w:p>
    <w:p w:rsidR="005D2B8E" w:rsidRDefault="00A3387F">
      <w:pPr>
        <w:pStyle w:val="ConsPlusNormal0"/>
        <w:spacing w:before="240"/>
        <w:ind w:firstLine="540"/>
        <w:jc w:val="both"/>
      </w:pPr>
      <w:r>
        <w:t>2.36. Эффективность предоставления субсидии оценивается исходя из достижения получателем субсидии установленных соглашением значений результатов предоставления субсидии по состоянию на 31 декабря года предоставления субсидии.</w:t>
      </w:r>
    </w:p>
    <w:p w:rsidR="005D2B8E" w:rsidRDefault="005D2B8E">
      <w:pPr>
        <w:pStyle w:val="ConsPlusNormal0"/>
        <w:jc w:val="both"/>
      </w:pPr>
    </w:p>
    <w:p w:rsidR="005D2B8E" w:rsidRDefault="00A3387F">
      <w:pPr>
        <w:pStyle w:val="ConsPlusTitle0"/>
        <w:jc w:val="center"/>
        <w:outlineLvl w:val="1"/>
      </w:pPr>
      <w:r>
        <w:t>III. Представление отчетности, осуществление контроля</w:t>
      </w:r>
    </w:p>
    <w:p w:rsidR="005D2B8E" w:rsidRDefault="00A3387F">
      <w:pPr>
        <w:pStyle w:val="ConsPlusTitle0"/>
        <w:jc w:val="center"/>
      </w:pPr>
      <w:r>
        <w:t>(мониторинга) за соблюдением условий и порядка</w:t>
      </w:r>
    </w:p>
    <w:p w:rsidR="005D2B8E" w:rsidRDefault="00A3387F">
      <w:pPr>
        <w:pStyle w:val="ConsPlusTitle0"/>
        <w:jc w:val="center"/>
      </w:pPr>
      <w:r>
        <w:t>предоставления субсидий и ответственность за их нарушение</w:t>
      </w:r>
    </w:p>
    <w:p w:rsidR="005D2B8E" w:rsidRDefault="005D2B8E">
      <w:pPr>
        <w:pStyle w:val="ConsPlusNormal0"/>
        <w:jc w:val="both"/>
      </w:pPr>
    </w:p>
    <w:p w:rsidR="005D2B8E" w:rsidRDefault="00A3387F">
      <w:pPr>
        <w:pStyle w:val="ConsPlusNormal0"/>
        <w:ind w:firstLine="540"/>
        <w:jc w:val="both"/>
      </w:pPr>
      <w:r>
        <w:t xml:space="preserve">3.1. </w:t>
      </w:r>
      <w:proofErr w:type="gramStart"/>
      <w:r>
        <w:t>Получатель субсидии представляет в Минсельхоз Чувашии отчет о достижении значений результатов предоставления субсидии с использованием системы "Электронный бюджет" не позднее 15-го рабочего дня месяца, следующего за отчетным годом, по форме, установленной соглашением, с приложением копий документов, подтверждающих объем реализованной сельскохозяйственной продукции соответствующего вида в году получения субсидии (договоры купли-продажи (при наличии), товарные или закупочные акты, накладные или акты приема-передачи).</w:t>
      </w:r>
      <w:proofErr w:type="gramEnd"/>
    </w:p>
    <w:p w:rsidR="005D2B8E" w:rsidRDefault="00A3387F">
      <w:pPr>
        <w:pStyle w:val="ConsPlusNormal0"/>
        <w:jc w:val="both"/>
      </w:pPr>
      <w:r>
        <w:t>(</w:t>
      </w:r>
      <w:proofErr w:type="gramStart"/>
      <w:r>
        <w:t>в</w:t>
      </w:r>
      <w:proofErr w:type="gramEnd"/>
      <w:r>
        <w:t xml:space="preserve"> ред. Постановления Кабинета Министров ЧР от 28.05.2025 N 307)</w:t>
      </w:r>
    </w:p>
    <w:p w:rsidR="005D2B8E" w:rsidRDefault="00A3387F">
      <w:pPr>
        <w:pStyle w:val="ConsPlusNormal0"/>
        <w:spacing w:before="240"/>
        <w:ind w:firstLine="540"/>
        <w:jc w:val="both"/>
      </w:pPr>
      <w:r>
        <w:t>Минсельхоз Чувашии осуществляет проверку и принятие отчета о достижении значений результатов предоставления субсидии в срок, не превышающий 30 рабочих дней со дня представления указанного отчета.</w:t>
      </w:r>
    </w:p>
    <w:p w:rsidR="005D2B8E" w:rsidRDefault="00A3387F">
      <w:pPr>
        <w:pStyle w:val="ConsPlusNormal0"/>
        <w:spacing w:before="240"/>
        <w:ind w:firstLine="540"/>
        <w:jc w:val="both"/>
      </w:pPr>
      <w:r>
        <w:t xml:space="preserve">3.2. </w:t>
      </w:r>
      <w:proofErr w:type="gramStart"/>
      <w:r>
        <w:t>Минсельхоз Чувашии до 1 апреля года, следующего за годом предоставления субсидии, проводит мониторинг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Минфином России.</w:t>
      </w:r>
      <w:proofErr w:type="gramEnd"/>
    </w:p>
    <w:p w:rsidR="005D2B8E" w:rsidRDefault="00A3387F">
      <w:pPr>
        <w:pStyle w:val="ConsPlusNormal0"/>
        <w:spacing w:before="240"/>
        <w:ind w:firstLine="540"/>
        <w:jc w:val="both"/>
      </w:pPr>
      <w:r>
        <w:t>3.3. Минсельхоз Чувашии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w:t>
      </w:r>
    </w:p>
    <w:p w:rsidR="005D2B8E" w:rsidRDefault="00A3387F">
      <w:pPr>
        <w:pStyle w:val="ConsPlusNormal0"/>
        <w:spacing w:before="240"/>
        <w:ind w:firstLine="540"/>
        <w:jc w:val="both"/>
      </w:pPr>
      <w:r>
        <w:t>Органы государственного финансового контроля осуществляют проверки в соответствии со статьями 268.1 и 269.2 Бюджетного кодекса Российской Федерации.</w:t>
      </w:r>
    </w:p>
    <w:p w:rsidR="005D2B8E" w:rsidRDefault="00A3387F">
      <w:pPr>
        <w:pStyle w:val="ConsPlusNormal0"/>
        <w:spacing w:before="240"/>
        <w:ind w:firstLine="540"/>
        <w:jc w:val="both"/>
      </w:pPr>
      <w:bookmarkStart w:id="40" w:name="P329"/>
      <w:bookmarkEnd w:id="40"/>
      <w:r>
        <w:t xml:space="preserve">3.4. В случае нарушения получателем субсидии условий, установленных при предоставлении </w:t>
      </w:r>
      <w:r>
        <w:lastRenderedPageBreak/>
        <w:t xml:space="preserve">субсидии, </w:t>
      </w:r>
      <w:proofErr w:type="gramStart"/>
      <w:r>
        <w:t>выявленного</w:t>
      </w:r>
      <w:proofErr w:type="gramEnd"/>
      <w:r>
        <w:t xml:space="preserve"> в том числе по фактам проверок, проведенных Минсельхозом Чувашии и (или) органами государственного финансового контроля, получателем субсидии осуществляется возврат средств субсидии в республиканский бюджет Чувашской Республики в размере необоснованно полученной суммы субсидии.</w:t>
      </w:r>
    </w:p>
    <w:p w:rsidR="005D2B8E" w:rsidRDefault="00A3387F">
      <w:pPr>
        <w:pStyle w:val="ConsPlusNormal0"/>
        <w:spacing w:before="240"/>
        <w:ind w:firstLine="540"/>
        <w:jc w:val="both"/>
      </w:pPr>
      <w:bookmarkStart w:id="41" w:name="P330"/>
      <w:bookmarkEnd w:id="41"/>
      <w:r>
        <w:t xml:space="preserve">3.5. В случае </w:t>
      </w:r>
      <w:proofErr w:type="spellStart"/>
      <w:r>
        <w:t>недостижения</w:t>
      </w:r>
      <w:proofErr w:type="spellEnd"/>
      <w:r>
        <w:t xml:space="preserve"> установленных соглашением значений результатов предоставления субсидии, </w:t>
      </w:r>
      <w:proofErr w:type="gramStart"/>
      <w:r>
        <w:t>выявленного</w:t>
      </w:r>
      <w:proofErr w:type="gramEnd"/>
      <w:r>
        <w:t xml:space="preserve"> в том числе по фактам проверок, проведенных Минсельхозом Чувашии и (или) органами государственного финансового контроля, получателем субсидии осуществляется возврат средств субсидии в республиканский бюджет Чувашской Республики в размере средств (</w:t>
      </w:r>
      <w:proofErr w:type="spellStart"/>
      <w:r>
        <w:t>V</w:t>
      </w:r>
      <w:r>
        <w:rPr>
          <w:vertAlign w:val="subscript"/>
        </w:rPr>
        <w:t>возврата</w:t>
      </w:r>
      <w:proofErr w:type="spellEnd"/>
      <w:r>
        <w:t>), рассчитываемом по формуле</w:t>
      </w:r>
    </w:p>
    <w:p w:rsidR="005D2B8E" w:rsidRDefault="005D2B8E">
      <w:pPr>
        <w:pStyle w:val="ConsPlusNormal0"/>
        <w:jc w:val="both"/>
      </w:pPr>
    </w:p>
    <w:p w:rsidR="005D2B8E" w:rsidRDefault="00A3387F">
      <w:pPr>
        <w:pStyle w:val="ConsPlusNormal0"/>
        <w:ind w:firstLine="540"/>
        <w:jc w:val="both"/>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субсидии</w:t>
      </w:r>
      <w:proofErr w:type="spellEnd"/>
      <w:r>
        <w:t xml:space="preserve"> x (1 - D / S) x 0,01,</w:t>
      </w:r>
    </w:p>
    <w:p w:rsidR="005D2B8E" w:rsidRDefault="005D2B8E">
      <w:pPr>
        <w:pStyle w:val="ConsPlusNormal0"/>
        <w:jc w:val="both"/>
      </w:pPr>
    </w:p>
    <w:p w:rsidR="005D2B8E" w:rsidRDefault="00A3387F">
      <w:pPr>
        <w:pStyle w:val="ConsPlusNormal0"/>
        <w:ind w:firstLine="540"/>
        <w:jc w:val="both"/>
      </w:pPr>
      <w:r>
        <w:t>где:</w:t>
      </w:r>
    </w:p>
    <w:p w:rsidR="005D2B8E" w:rsidRDefault="00A3387F">
      <w:pPr>
        <w:pStyle w:val="ConsPlusNormal0"/>
        <w:spacing w:before="240"/>
        <w:ind w:firstLine="540"/>
        <w:jc w:val="both"/>
      </w:pPr>
      <w:proofErr w:type="spellStart"/>
      <w:proofErr w:type="gramStart"/>
      <w:r>
        <w:t>V</w:t>
      </w:r>
      <w:proofErr w:type="gramEnd"/>
      <w:r>
        <w:rPr>
          <w:vertAlign w:val="subscript"/>
        </w:rPr>
        <w:t>субсидии</w:t>
      </w:r>
      <w:proofErr w:type="spellEnd"/>
      <w:r>
        <w:t xml:space="preserve"> - размер субсидии, предоставленной получателю субсидии в отчетном финансовом году;</w:t>
      </w:r>
    </w:p>
    <w:p w:rsidR="005D2B8E" w:rsidRDefault="00A3387F">
      <w:pPr>
        <w:pStyle w:val="ConsPlusNormal0"/>
        <w:spacing w:before="240"/>
        <w:ind w:firstLine="540"/>
        <w:jc w:val="both"/>
      </w:pPr>
      <w:r>
        <w:t>D - фактически достигнутое значение результата предоставления субсидии на отчетную дату;</w:t>
      </w:r>
    </w:p>
    <w:p w:rsidR="005D2B8E" w:rsidRDefault="00A3387F">
      <w:pPr>
        <w:pStyle w:val="ConsPlusNormal0"/>
        <w:spacing w:before="240"/>
        <w:ind w:firstLine="540"/>
        <w:jc w:val="both"/>
      </w:pPr>
      <w:r>
        <w:t>S - плановое значение результата предоставления субсидии, установленное соглашением.</w:t>
      </w:r>
    </w:p>
    <w:p w:rsidR="005D2B8E" w:rsidRDefault="00A3387F">
      <w:pPr>
        <w:pStyle w:val="ConsPlusNormal0"/>
        <w:spacing w:before="240"/>
        <w:ind w:firstLine="540"/>
        <w:jc w:val="both"/>
      </w:pPr>
      <w:r>
        <w:t xml:space="preserve">В случае </w:t>
      </w:r>
      <w:proofErr w:type="spellStart"/>
      <w:r>
        <w:t>недостижения</w:t>
      </w:r>
      <w:proofErr w:type="spellEnd"/>
      <w:r>
        <w:t xml:space="preserve"> получателем субсидии значений двух и более результатов предоставления субсидии, установленных соглашением, размер средств, подлежащих возврату в республиканский бюджет Чувашской Республики, рассчитывается как сумма размеров средств, подлежащих возврату в республиканский бюджет Чувашской Республики по каждому из результатов предоставления субсидии исходя из суммы предоставленной субсидии.</w:t>
      </w:r>
    </w:p>
    <w:p w:rsidR="005D2B8E" w:rsidRDefault="00A3387F">
      <w:pPr>
        <w:pStyle w:val="ConsPlusNormal0"/>
        <w:spacing w:before="240"/>
        <w:ind w:firstLine="540"/>
        <w:jc w:val="both"/>
      </w:pPr>
      <w:r>
        <w:t>Основанием для освобождения получателя субсидии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вследствие возникновения которых соблюдение условий предоставления субсидий, в том числе исполнение обязательств по достижению значений результатов предоставления субсидии, является невозможным.</w:t>
      </w:r>
    </w:p>
    <w:p w:rsidR="005D2B8E" w:rsidRDefault="00A3387F">
      <w:pPr>
        <w:pStyle w:val="ConsPlusNormal0"/>
        <w:spacing w:before="240"/>
        <w:ind w:firstLine="540"/>
        <w:jc w:val="both"/>
      </w:pPr>
      <w:r>
        <w:t>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субсидии вместе с отчетом о достижении значений результатов предоставления субсидии.</w:t>
      </w:r>
    </w:p>
    <w:p w:rsidR="005D2B8E" w:rsidRDefault="00A3387F">
      <w:pPr>
        <w:pStyle w:val="ConsPlusNormal0"/>
        <w:spacing w:before="240"/>
        <w:ind w:firstLine="540"/>
        <w:jc w:val="both"/>
      </w:pPr>
      <w:proofErr w:type="gramStart"/>
      <w:r>
        <w:t xml:space="preserve">Под обстоятельствами непреодолимой силы понимаются воздействие опасных для производства сельскохозяйственной продукции природных явлений (атмосферная, почвенная засуха, суховей, заморозки, вымерзание, </w:t>
      </w:r>
      <w:proofErr w:type="spellStart"/>
      <w:r>
        <w:t>выпревание</w:t>
      </w:r>
      <w:proofErr w:type="spellEnd"/>
      <w:r>
        <w:t>, градобитие, ледяная корка, половодье, переувлажнение почвы, ураганный ветер, природный пожар), распространение инфекционных болезней растений на значительные территории, сокращение сельскохозяйственных животных в результате оздоровления хозяйства от заразных болезней животных, гибель (утрата) сельскохозяйственных животных от заразных болезней сельскохозяйственных животных, в результате стихийных</w:t>
      </w:r>
      <w:proofErr w:type="gramEnd"/>
      <w:r>
        <w:t xml:space="preserve"> бедствий (удар молнии, ураганный ветер, наводнение, пожар).</w:t>
      </w:r>
    </w:p>
    <w:p w:rsidR="005D2B8E" w:rsidRDefault="00A3387F">
      <w:pPr>
        <w:pStyle w:val="ConsPlusNormal0"/>
        <w:spacing w:before="240"/>
        <w:ind w:firstLine="540"/>
        <w:jc w:val="both"/>
      </w:pPr>
      <w:r>
        <w:t xml:space="preserve">3.6. Минсельхоз Чувашии в течение 10 рабочих дней со дня выявления случаев, указанных в </w:t>
      </w:r>
      <w:hyperlink w:anchor="P329" w:tooltip="3.4. В случае нарушения получателем субсидии условий, установленных при предоставлении субсидии, выявленного в том числе по фактам проверок, проведенных Минсельхозом Чувашии и (или) органами государственного финансового контроля, получателем субсидии осуществл">
        <w:r>
          <w:rPr>
            <w:color w:val="0000FF"/>
          </w:rPr>
          <w:t>пунктах 3.4</w:t>
        </w:r>
      </w:hyperlink>
      <w:r>
        <w:t xml:space="preserve"> и </w:t>
      </w:r>
      <w:hyperlink w:anchor="P330" w:tooltip="3.5. В случае недостижения установленных соглашением значений результатов предоставления субсидии, выявленного в том числе по фактам проверок, проведенных Минсельхозом Чувашии и (или) органами государственного финансового контроля, получателем субсидии осущест">
        <w:r>
          <w:rPr>
            <w:color w:val="0000FF"/>
          </w:rPr>
          <w:t>3.5</w:t>
        </w:r>
      </w:hyperlink>
      <w:r>
        <w:t xml:space="preserve"> настоящих Правил, направляет получателю субсидии письменное требование о возврате средств субсидии в республиканский бюджет Чувашской Республики в течение 30 календарных дней со дня получения требования.</w:t>
      </w:r>
    </w:p>
    <w:p w:rsidR="005D2B8E" w:rsidRDefault="00A3387F">
      <w:pPr>
        <w:pStyle w:val="ConsPlusNormal0"/>
        <w:spacing w:before="240"/>
        <w:ind w:firstLine="540"/>
        <w:jc w:val="both"/>
      </w:pPr>
      <w:r>
        <w:t>В случае если получатель субсидии не возвращает средства субсидии в республиканский бюджет Чувашской Республики в установленные сроки, Минсельхоз Чувашии обращается в суд с целью их принудительного взыскания.</w:t>
      </w: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A3387F">
      <w:pPr>
        <w:pStyle w:val="ConsPlusNormal0"/>
        <w:jc w:val="right"/>
        <w:outlineLvl w:val="1"/>
      </w:pPr>
      <w:r>
        <w:t>Приложение N 1</w:t>
      </w:r>
    </w:p>
    <w:p w:rsidR="005D2B8E" w:rsidRDefault="00A3387F">
      <w:pPr>
        <w:pStyle w:val="ConsPlusNormal0"/>
        <w:jc w:val="right"/>
      </w:pPr>
      <w:r>
        <w:t>к Правилам предоставления субсидий</w:t>
      </w:r>
    </w:p>
    <w:p w:rsidR="005D2B8E" w:rsidRDefault="00A3387F">
      <w:pPr>
        <w:pStyle w:val="ConsPlusNormal0"/>
        <w:jc w:val="right"/>
      </w:pPr>
      <w:r>
        <w:t>из республиканского бюджета</w:t>
      </w:r>
    </w:p>
    <w:p w:rsidR="005D2B8E" w:rsidRDefault="00A3387F">
      <w:pPr>
        <w:pStyle w:val="ConsPlusNormal0"/>
        <w:jc w:val="right"/>
      </w:pPr>
      <w:r>
        <w:t xml:space="preserve">Чувашской Республики, не </w:t>
      </w:r>
      <w:proofErr w:type="gramStart"/>
      <w:r>
        <w:t>обеспеченных</w:t>
      </w:r>
      <w:proofErr w:type="gramEnd"/>
    </w:p>
    <w:p w:rsidR="005D2B8E" w:rsidRDefault="00A3387F">
      <w:pPr>
        <w:pStyle w:val="ConsPlusNormal0"/>
        <w:jc w:val="right"/>
      </w:pPr>
      <w:proofErr w:type="spellStart"/>
      <w:r>
        <w:t>софинансированием</w:t>
      </w:r>
      <w:proofErr w:type="spellEnd"/>
      <w:r>
        <w:t xml:space="preserve"> из федерального бюджета,</w:t>
      </w:r>
    </w:p>
    <w:p w:rsidR="005D2B8E" w:rsidRDefault="00A3387F">
      <w:pPr>
        <w:pStyle w:val="ConsPlusNormal0"/>
        <w:jc w:val="right"/>
      </w:pPr>
      <w:r>
        <w:t>на развитие личных подсобных хозяйств,</w:t>
      </w:r>
    </w:p>
    <w:p w:rsidR="005D2B8E" w:rsidRDefault="00A3387F">
      <w:pPr>
        <w:pStyle w:val="ConsPlusNormal0"/>
        <w:jc w:val="right"/>
      </w:pPr>
      <w:proofErr w:type="gramStart"/>
      <w:r>
        <w:t>ведение</w:t>
      </w:r>
      <w:proofErr w:type="gramEnd"/>
      <w:r>
        <w:t xml:space="preserve"> которых осуществляют граждане,</w:t>
      </w:r>
    </w:p>
    <w:p w:rsidR="005D2B8E" w:rsidRDefault="00A3387F">
      <w:pPr>
        <w:pStyle w:val="ConsPlusNormal0"/>
        <w:jc w:val="right"/>
      </w:pPr>
      <w:proofErr w:type="gramStart"/>
      <w:r>
        <w:t>применяющие</w:t>
      </w:r>
      <w:proofErr w:type="gramEnd"/>
      <w:r>
        <w:t xml:space="preserve"> специальный налоговый режим</w:t>
      </w:r>
    </w:p>
    <w:p w:rsidR="005D2B8E" w:rsidRDefault="00A3387F">
      <w:pPr>
        <w:pStyle w:val="ConsPlusNormal0"/>
        <w:jc w:val="right"/>
      </w:pPr>
      <w:r>
        <w:t>"Налог на профессиональный доход"</w:t>
      </w:r>
    </w:p>
    <w:p w:rsidR="005D2B8E" w:rsidRDefault="005D2B8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D2B8E">
        <w:tc>
          <w:tcPr>
            <w:tcW w:w="60" w:type="dxa"/>
            <w:tcBorders>
              <w:top w:val="nil"/>
              <w:left w:val="nil"/>
              <w:bottom w:val="nil"/>
              <w:right w:val="nil"/>
            </w:tcBorders>
            <w:shd w:val="clear" w:color="auto" w:fill="CED3F1"/>
            <w:tcMar>
              <w:top w:w="0" w:type="dxa"/>
              <w:left w:w="0" w:type="dxa"/>
              <w:bottom w:w="0" w:type="dxa"/>
              <w:right w:w="0" w:type="dxa"/>
            </w:tcMar>
          </w:tcPr>
          <w:p w:rsidR="005D2B8E" w:rsidRDefault="005D2B8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D2B8E" w:rsidRDefault="005D2B8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D2B8E" w:rsidRDefault="00A3387F">
            <w:pPr>
              <w:pStyle w:val="ConsPlusNormal0"/>
              <w:jc w:val="center"/>
            </w:pPr>
            <w:r>
              <w:rPr>
                <w:color w:val="392C69"/>
              </w:rPr>
              <w:t>Список изменяющих документов</w:t>
            </w:r>
          </w:p>
          <w:p w:rsidR="005D2B8E" w:rsidRDefault="00A3387F">
            <w:pPr>
              <w:pStyle w:val="ConsPlusNormal0"/>
              <w:jc w:val="center"/>
            </w:pPr>
            <w:r>
              <w:rPr>
                <w:color w:val="392C69"/>
              </w:rPr>
              <w:t>(в ред. Постановления Кабинета Министров ЧР от 28.05.2025 N 307)</w:t>
            </w:r>
          </w:p>
        </w:tc>
        <w:tc>
          <w:tcPr>
            <w:tcW w:w="113" w:type="dxa"/>
            <w:tcBorders>
              <w:top w:val="nil"/>
              <w:left w:val="nil"/>
              <w:bottom w:val="nil"/>
              <w:right w:val="nil"/>
            </w:tcBorders>
            <w:shd w:val="clear" w:color="auto" w:fill="F4F3F8"/>
            <w:tcMar>
              <w:top w:w="0" w:type="dxa"/>
              <w:left w:w="0" w:type="dxa"/>
              <w:bottom w:w="0" w:type="dxa"/>
              <w:right w:w="0" w:type="dxa"/>
            </w:tcMar>
          </w:tcPr>
          <w:p w:rsidR="005D2B8E" w:rsidRDefault="005D2B8E">
            <w:pPr>
              <w:pStyle w:val="ConsPlusNormal0"/>
            </w:pPr>
          </w:p>
        </w:tc>
      </w:tr>
    </w:tbl>
    <w:p w:rsidR="005D2B8E" w:rsidRDefault="005D2B8E">
      <w:pPr>
        <w:pStyle w:val="ConsPlusNormal0"/>
        <w:jc w:val="both"/>
      </w:pPr>
    </w:p>
    <w:p w:rsidR="005D2B8E" w:rsidRDefault="00A3387F">
      <w:pPr>
        <w:pStyle w:val="ConsPlusNonformat0"/>
        <w:jc w:val="both"/>
      </w:pPr>
      <w:r>
        <w:t xml:space="preserve">                                        Министерство сельского хозяйства</w:t>
      </w:r>
    </w:p>
    <w:p w:rsidR="005D2B8E" w:rsidRDefault="00A3387F">
      <w:pPr>
        <w:pStyle w:val="ConsPlusNonformat0"/>
        <w:jc w:val="both"/>
      </w:pPr>
      <w:r>
        <w:t xml:space="preserve">                                             Чувашской Республики</w:t>
      </w:r>
    </w:p>
    <w:p w:rsidR="005D2B8E" w:rsidRDefault="00A3387F">
      <w:pPr>
        <w:pStyle w:val="ConsPlusNonformat0"/>
        <w:jc w:val="both"/>
      </w:pPr>
      <w:r>
        <w:t xml:space="preserve">                                   ________________________________________</w:t>
      </w:r>
    </w:p>
    <w:p w:rsidR="005D2B8E" w:rsidRDefault="00A3387F">
      <w:pPr>
        <w:pStyle w:val="ConsPlusNonformat0"/>
        <w:jc w:val="both"/>
      </w:pPr>
      <w:r>
        <w:t xml:space="preserve">                                     </w:t>
      </w:r>
      <w:proofErr w:type="gramStart"/>
      <w:r>
        <w:t>(фамилия, имя, отчество (последнее -</w:t>
      </w:r>
      <w:proofErr w:type="gramEnd"/>
    </w:p>
    <w:p w:rsidR="005D2B8E" w:rsidRDefault="00A3387F">
      <w:pPr>
        <w:pStyle w:val="ConsPlusNonformat0"/>
        <w:jc w:val="both"/>
      </w:pPr>
      <w:r>
        <w:t xml:space="preserve">                                       </w:t>
      </w:r>
      <w:proofErr w:type="gramStart"/>
      <w:r>
        <w:t>при наличии) получателя субсидии)</w:t>
      </w:r>
      <w:proofErr w:type="gramEnd"/>
    </w:p>
    <w:p w:rsidR="005D2B8E" w:rsidRDefault="00A3387F">
      <w:pPr>
        <w:pStyle w:val="ConsPlusNonformat0"/>
        <w:jc w:val="both"/>
      </w:pPr>
      <w:r>
        <w:t xml:space="preserve">                                   ИНН ____________________________________</w:t>
      </w:r>
    </w:p>
    <w:p w:rsidR="005D2B8E" w:rsidRDefault="00A3387F">
      <w:pPr>
        <w:pStyle w:val="ConsPlusNonformat0"/>
        <w:jc w:val="both"/>
      </w:pPr>
      <w:r>
        <w:t xml:space="preserve">                                   Почтовый адрес _________________________</w:t>
      </w:r>
    </w:p>
    <w:p w:rsidR="005D2B8E" w:rsidRDefault="00A3387F">
      <w:pPr>
        <w:pStyle w:val="ConsPlusNonformat0"/>
        <w:jc w:val="both"/>
      </w:pPr>
      <w:r>
        <w:t xml:space="preserve">                                   ________________________________________</w:t>
      </w:r>
    </w:p>
    <w:p w:rsidR="005D2B8E" w:rsidRDefault="00A3387F">
      <w:pPr>
        <w:pStyle w:val="ConsPlusNonformat0"/>
        <w:jc w:val="both"/>
      </w:pPr>
      <w:r>
        <w:t xml:space="preserve">                                   Контактный телефон _____________________</w:t>
      </w:r>
    </w:p>
    <w:p w:rsidR="005D2B8E" w:rsidRDefault="00A3387F">
      <w:pPr>
        <w:pStyle w:val="ConsPlusNonformat0"/>
        <w:jc w:val="both"/>
      </w:pPr>
      <w:r>
        <w:t xml:space="preserve">                                   Адрес электронной почты ________________</w:t>
      </w:r>
    </w:p>
    <w:p w:rsidR="005D2B8E" w:rsidRDefault="00A3387F">
      <w:pPr>
        <w:pStyle w:val="ConsPlusNonformat0"/>
        <w:jc w:val="both"/>
      </w:pPr>
      <w:r>
        <w:t xml:space="preserve">                                   ________________________________________</w:t>
      </w:r>
    </w:p>
    <w:p w:rsidR="005D2B8E" w:rsidRDefault="00A3387F">
      <w:pPr>
        <w:pStyle w:val="ConsPlusNonformat0"/>
        <w:jc w:val="both"/>
      </w:pPr>
      <w:r>
        <w:t xml:space="preserve">                                     </w:t>
      </w:r>
      <w:proofErr w:type="gramStart"/>
      <w:r>
        <w:t>(наименование муниципального округа</w:t>
      </w:r>
      <w:proofErr w:type="gramEnd"/>
    </w:p>
    <w:p w:rsidR="005D2B8E" w:rsidRDefault="00A3387F">
      <w:pPr>
        <w:pStyle w:val="ConsPlusNonformat0"/>
        <w:jc w:val="both"/>
      </w:pPr>
      <w:r>
        <w:t xml:space="preserve">                                     Чувашской Республики, на территории</w:t>
      </w:r>
    </w:p>
    <w:p w:rsidR="005D2B8E" w:rsidRDefault="00A3387F">
      <w:pPr>
        <w:pStyle w:val="ConsPlusNonformat0"/>
        <w:jc w:val="both"/>
      </w:pPr>
      <w:r>
        <w:t xml:space="preserve">                                    </w:t>
      </w:r>
      <w:proofErr w:type="gramStart"/>
      <w:r>
        <w:t>которого</w:t>
      </w:r>
      <w:proofErr w:type="gramEnd"/>
      <w:r>
        <w:t xml:space="preserve"> осуществляется производство)</w:t>
      </w:r>
    </w:p>
    <w:p w:rsidR="005D2B8E" w:rsidRDefault="005D2B8E">
      <w:pPr>
        <w:pStyle w:val="ConsPlusNonformat0"/>
        <w:jc w:val="both"/>
      </w:pPr>
    </w:p>
    <w:p w:rsidR="005D2B8E" w:rsidRDefault="00A3387F">
      <w:pPr>
        <w:pStyle w:val="ConsPlusNonformat0"/>
        <w:jc w:val="both"/>
      </w:pPr>
      <w:bookmarkStart w:id="42" w:name="P376"/>
      <w:bookmarkEnd w:id="42"/>
      <w:r>
        <w:t xml:space="preserve">                                </w:t>
      </w:r>
      <w:r>
        <w:rPr>
          <w:b/>
        </w:rPr>
        <w:t>заявление.</w:t>
      </w:r>
    </w:p>
    <w:p w:rsidR="005D2B8E" w:rsidRDefault="005D2B8E">
      <w:pPr>
        <w:pStyle w:val="ConsPlusNonformat0"/>
        <w:jc w:val="both"/>
      </w:pPr>
    </w:p>
    <w:p w:rsidR="005D2B8E" w:rsidRDefault="00A3387F">
      <w:pPr>
        <w:pStyle w:val="ConsPlusNonformat0"/>
        <w:jc w:val="both"/>
      </w:pPr>
      <w:r>
        <w:t xml:space="preserve">    Прошу  предоставить  субсидию  из  республиканского  бюджета  </w:t>
      </w:r>
      <w:proofErr w:type="gramStart"/>
      <w:r>
        <w:t>Чувашской</w:t>
      </w:r>
      <w:proofErr w:type="gramEnd"/>
    </w:p>
    <w:p w:rsidR="005D2B8E" w:rsidRDefault="00A3387F">
      <w:pPr>
        <w:pStyle w:val="ConsPlusNonformat0"/>
        <w:jc w:val="both"/>
      </w:pPr>
      <w:r>
        <w:t xml:space="preserve">Республики,  не  </w:t>
      </w:r>
      <w:proofErr w:type="gramStart"/>
      <w:r>
        <w:t>обеспеченную</w:t>
      </w:r>
      <w:proofErr w:type="gramEnd"/>
      <w:r>
        <w:t xml:space="preserve"> </w:t>
      </w:r>
      <w:proofErr w:type="spellStart"/>
      <w:r>
        <w:t>софинансированием</w:t>
      </w:r>
      <w:proofErr w:type="spellEnd"/>
      <w:r>
        <w:t xml:space="preserve"> из федерального бюджета, на</w:t>
      </w:r>
    </w:p>
    <w:p w:rsidR="005D2B8E" w:rsidRDefault="00A3387F">
      <w:pPr>
        <w:pStyle w:val="ConsPlusNonformat0"/>
        <w:jc w:val="both"/>
      </w:pPr>
      <w:r>
        <w:t>развитие  личных подсобных хозяйств, ведение которых осуществляют граждане,</w:t>
      </w:r>
    </w:p>
    <w:p w:rsidR="005D2B8E" w:rsidRDefault="00A3387F">
      <w:pPr>
        <w:pStyle w:val="ConsPlusNonformat0"/>
        <w:jc w:val="both"/>
      </w:pPr>
      <w:proofErr w:type="gramStart"/>
      <w:r>
        <w:t>применяющие</w:t>
      </w:r>
      <w:proofErr w:type="gramEnd"/>
      <w:r>
        <w:t xml:space="preserve">  специальный налоговый режим "Налог на профессиональный доход",</w:t>
      </w:r>
    </w:p>
    <w:p w:rsidR="005D2B8E" w:rsidRDefault="00A3387F">
      <w:pPr>
        <w:pStyle w:val="ConsPlusNonformat0"/>
        <w:jc w:val="both"/>
      </w:pPr>
      <w:r>
        <w:t>__________________________________________________________________________.</w:t>
      </w:r>
    </w:p>
    <w:p w:rsidR="005D2B8E" w:rsidRDefault="00A3387F">
      <w:pPr>
        <w:pStyle w:val="ConsPlusNonformat0"/>
        <w:jc w:val="both"/>
      </w:pPr>
      <w:r>
        <w:t xml:space="preserve">                        (наименование направления)</w:t>
      </w:r>
    </w:p>
    <w:p w:rsidR="005D2B8E" w:rsidRDefault="00A3387F">
      <w:pPr>
        <w:pStyle w:val="ConsPlusNonformat0"/>
        <w:jc w:val="both"/>
      </w:pPr>
      <w:r>
        <w:t xml:space="preserve">    Подтверждаю,  что  являюсь  сельскохозяйственным товаропроизводителем </w:t>
      </w:r>
      <w:proofErr w:type="gramStart"/>
      <w:r>
        <w:t>в</w:t>
      </w:r>
      <w:proofErr w:type="gramEnd"/>
    </w:p>
    <w:p w:rsidR="005D2B8E" w:rsidRDefault="00A3387F">
      <w:pPr>
        <w:pStyle w:val="ConsPlusNonformat0"/>
        <w:jc w:val="both"/>
      </w:pPr>
      <w:proofErr w:type="gramStart"/>
      <w:r>
        <w:t>соответствии</w:t>
      </w:r>
      <w:proofErr w:type="gramEnd"/>
      <w:r>
        <w:t xml:space="preserve">  со  статьей  3  Федерального  закона  "О  развитии  сельского</w:t>
      </w:r>
    </w:p>
    <w:p w:rsidR="005D2B8E" w:rsidRDefault="00A3387F">
      <w:pPr>
        <w:pStyle w:val="ConsPlusNonformat0"/>
        <w:jc w:val="both"/>
      </w:pPr>
      <w:r>
        <w:t>хозяйства".</w:t>
      </w:r>
    </w:p>
    <w:p w:rsidR="005D2B8E" w:rsidRDefault="00A3387F">
      <w:pPr>
        <w:pStyle w:val="ConsPlusNonformat0"/>
        <w:jc w:val="both"/>
      </w:pPr>
      <w:r>
        <w:lastRenderedPageBreak/>
        <w:t xml:space="preserve">    Обязуюсь:</w:t>
      </w:r>
    </w:p>
    <w:p w:rsidR="005D2B8E" w:rsidRDefault="00A3387F">
      <w:pPr>
        <w:pStyle w:val="ConsPlusNonformat0"/>
        <w:jc w:val="both"/>
      </w:pPr>
      <w:r>
        <w:t xml:space="preserve">    применять   специальный  налоговый  режим  "Налог  </w:t>
      </w:r>
      <w:proofErr w:type="gramStart"/>
      <w:r>
        <w:t>на</w:t>
      </w:r>
      <w:proofErr w:type="gramEnd"/>
      <w:r>
        <w:t xml:space="preserve">  профессиональный</w:t>
      </w:r>
    </w:p>
    <w:p w:rsidR="005D2B8E" w:rsidRDefault="00A3387F">
      <w:pPr>
        <w:pStyle w:val="ConsPlusNonformat0"/>
        <w:jc w:val="both"/>
      </w:pPr>
      <w:r>
        <w:t>доход":</w:t>
      </w:r>
    </w:p>
    <w:p w:rsidR="005D2B8E" w:rsidRDefault="00A3387F">
      <w:pPr>
        <w:pStyle w:val="ConsPlusNonformat0"/>
        <w:jc w:val="both"/>
      </w:pPr>
      <w:r>
        <w:t xml:space="preserve">    </w:t>
      </w:r>
      <w:proofErr w:type="gramStart"/>
      <w:r>
        <w:t>не  менее  пяти  лет  по истечении года, в котором получена субсидия (в</w:t>
      </w:r>
      <w:proofErr w:type="gramEnd"/>
    </w:p>
    <w:p w:rsidR="005D2B8E" w:rsidRDefault="00A3387F">
      <w:pPr>
        <w:pStyle w:val="ConsPlusNonformat0"/>
        <w:jc w:val="both"/>
      </w:pPr>
      <w:proofErr w:type="gramStart"/>
      <w:r>
        <w:t>случае</w:t>
      </w:r>
      <w:proofErr w:type="gramEnd"/>
      <w:r>
        <w:t xml:space="preserve">  получения  субсидии  на приобретение сельскохозяйственной техники и</w:t>
      </w:r>
    </w:p>
    <w:p w:rsidR="005D2B8E" w:rsidRDefault="00A3387F">
      <w:pPr>
        <w:pStyle w:val="ConsPlusNonformat0"/>
        <w:jc w:val="both"/>
      </w:pPr>
      <w:r>
        <w:t>(или) оборудования);</w:t>
      </w:r>
    </w:p>
    <w:p w:rsidR="005D2B8E" w:rsidRDefault="00A3387F">
      <w:pPr>
        <w:pStyle w:val="ConsPlusNonformat0"/>
        <w:jc w:val="both"/>
      </w:pPr>
      <w:r>
        <w:t xml:space="preserve">    </w:t>
      </w:r>
      <w:proofErr w:type="gramStart"/>
      <w:r>
        <w:t>не  менее  трех  лет  по истечении года, в котором получена субсидия (в</w:t>
      </w:r>
      <w:proofErr w:type="gramEnd"/>
    </w:p>
    <w:p w:rsidR="005D2B8E" w:rsidRDefault="00A3387F">
      <w:pPr>
        <w:pStyle w:val="ConsPlusNonformat0"/>
        <w:jc w:val="both"/>
      </w:pPr>
      <w:r>
        <w:t xml:space="preserve">случаях  получения  субсидий  на  содержание  молочных  коров (нетелей), </w:t>
      </w:r>
      <w:proofErr w:type="gramStart"/>
      <w:r>
        <w:t>на</w:t>
      </w:r>
      <w:proofErr w:type="gramEnd"/>
    </w:p>
    <w:p w:rsidR="005D2B8E" w:rsidRDefault="00A3387F">
      <w:pPr>
        <w:pStyle w:val="ConsPlusNonformat0"/>
        <w:jc w:val="both"/>
      </w:pPr>
      <w:r>
        <w:t>содержание  коз  и  (или) овец, на приобретение молочных коров (нетелей), и</w:t>
      </w:r>
    </w:p>
    <w:p w:rsidR="005D2B8E" w:rsidRDefault="00A3387F">
      <w:pPr>
        <w:pStyle w:val="ConsPlusNonformat0"/>
        <w:jc w:val="both"/>
      </w:pPr>
      <w:r>
        <w:t>(или)  коз,  и  (или)  овец,  на  оплату услуг по искусственному осеменению</w:t>
      </w:r>
    </w:p>
    <w:p w:rsidR="005D2B8E" w:rsidRDefault="00A3387F">
      <w:pPr>
        <w:pStyle w:val="ConsPlusNonformat0"/>
        <w:jc w:val="both"/>
      </w:pPr>
      <w:r>
        <w:t>молочных  коров,  на  приобретение  минеральных  удобрений,  на  проведение</w:t>
      </w:r>
    </w:p>
    <w:p w:rsidR="005D2B8E" w:rsidRDefault="00A3387F">
      <w:pPr>
        <w:pStyle w:val="ConsPlusNonformat0"/>
        <w:jc w:val="both"/>
      </w:pPr>
      <w:r>
        <w:t>агрохимического  обследования  почв,  на  проведение лабораторных испытаний</w:t>
      </w:r>
    </w:p>
    <w:p w:rsidR="005D2B8E" w:rsidRDefault="00A3387F">
      <w:pPr>
        <w:pStyle w:val="ConsPlusNonformat0"/>
        <w:jc w:val="both"/>
      </w:pPr>
      <w:r>
        <w:t>семян, на приобретение материалов (товаров) для занятия пчеловодством);</w:t>
      </w:r>
    </w:p>
    <w:p w:rsidR="005D2B8E" w:rsidRDefault="00A3387F">
      <w:pPr>
        <w:pStyle w:val="ConsPlusNonformat0"/>
        <w:jc w:val="both"/>
      </w:pPr>
      <w:r>
        <w:t xml:space="preserve">    сохранить  поголовье молочных коров (нетелей), овцематок и коз старше 1</w:t>
      </w:r>
    </w:p>
    <w:p w:rsidR="005D2B8E" w:rsidRDefault="00A3387F">
      <w:pPr>
        <w:pStyle w:val="ConsPlusNonformat0"/>
        <w:jc w:val="both"/>
      </w:pPr>
      <w:r>
        <w:t>года  по  состоянию  на  31 декабря года получения субсидии в количестве не</w:t>
      </w:r>
    </w:p>
    <w:p w:rsidR="005D2B8E" w:rsidRDefault="00A3387F">
      <w:pPr>
        <w:pStyle w:val="ConsPlusNonformat0"/>
        <w:jc w:val="both"/>
      </w:pPr>
      <w:r>
        <w:t xml:space="preserve">менее  чем  на  дату обращения в Министерство сельского хозяйства </w:t>
      </w:r>
      <w:proofErr w:type="gramStart"/>
      <w:r>
        <w:t>Чувашской</w:t>
      </w:r>
      <w:proofErr w:type="gramEnd"/>
    </w:p>
    <w:p w:rsidR="005D2B8E" w:rsidRDefault="00A3387F">
      <w:pPr>
        <w:pStyle w:val="ConsPlusNonformat0"/>
        <w:jc w:val="both"/>
      </w:pPr>
      <w:proofErr w:type="gramStart"/>
      <w:r>
        <w:t>Республики  (далее  - Минсельхоз Чувашии) за получением субсидии (в случаях</w:t>
      </w:r>
      <w:proofErr w:type="gramEnd"/>
    </w:p>
    <w:p w:rsidR="005D2B8E" w:rsidRDefault="00A3387F">
      <w:pPr>
        <w:pStyle w:val="ConsPlusNonformat0"/>
        <w:jc w:val="both"/>
      </w:pPr>
      <w:r>
        <w:t>получения  субсидий  на  содержание молочных коров (нетелей), на содержание</w:t>
      </w:r>
    </w:p>
    <w:p w:rsidR="005D2B8E" w:rsidRDefault="00A3387F">
      <w:pPr>
        <w:pStyle w:val="ConsPlusNonformat0"/>
        <w:jc w:val="both"/>
      </w:pPr>
      <w:r>
        <w:t>коз и (или) овец);</w:t>
      </w:r>
    </w:p>
    <w:p w:rsidR="005D2B8E" w:rsidRDefault="00A3387F">
      <w:pPr>
        <w:pStyle w:val="ConsPlusNonformat0"/>
        <w:jc w:val="both"/>
      </w:pPr>
      <w:r>
        <w:t xml:space="preserve">    сохранить  поголовье  молочных  коров  (нетелей), и (или) коз (козочек)</w:t>
      </w:r>
    </w:p>
    <w:p w:rsidR="005D2B8E" w:rsidRDefault="00A3387F">
      <w:pPr>
        <w:pStyle w:val="ConsPlusNonformat0"/>
        <w:jc w:val="both"/>
      </w:pPr>
      <w:r>
        <w:t>старше  1 года, и (или) овец (ярок) старше 1 года в количестве не менее чем</w:t>
      </w:r>
    </w:p>
    <w:p w:rsidR="005D2B8E" w:rsidRDefault="00A3387F">
      <w:pPr>
        <w:pStyle w:val="ConsPlusNonformat0"/>
        <w:jc w:val="both"/>
      </w:pPr>
      <w:r>
        <w:t>на  дату обращения в Минсельхоз Чувашии за получением субсидии в течение не</w:t>
      </w:r>
    </w:p>
    <w:p w:rsidR="005D2B8E" w:rsidRDefault="00A3387F">
      <w:pPr>
        <w:pStyle w:val="ConsPlusNonformat0"/>
        <w:jc w:val="both"/>
      </w:pPr>
      <w:proofErr w:type="gramStart"/>
      <w:r>
        <w:t>менее  трех  лет  по истечении года, в котором получена субсидия (в случаях</w:t>
      </w:r>
      <w:proofErr w:type="gramEnd"/>
    </w:p>
    <w:p w:rsidR="005D2B8E" w:rsidRDefault="00A3387F">
      <w:pPr>
        <w:pStyle w:val="ConsPlusNonformat0"/>
        <w:jc w:val="both"/>
      </w:pPr>
      <w:r>
        <w:t>получения субсидий на приобретение молочных коров (нетелей), и (или) коз, и</w:t>
      </w:r>
    </w:p>
    <w:p w:rsidR="005D2B8E" w:rsidRDefault="00A3387F">
      <w:pPr>
        <w:pStyle w:val="ConsPlusNonformat0"/>
        <w:jc w:val="both"/>
      </w:pPr>
      <w:r>
        <w:t>(или) овец);</w:t>
      </w:r>
    </w:p>
    <w:p w:rsidR="005D2B8E" w:rsidRDefault="00A3387F">
      <w:pPr>
        <w:pStyle w:val="ConsPlusNonformat0"/>
        <w:jc w:val="both"/>
      </w:pPr>
      <w:r>
        <w:t xml:space="preserve">    использовать  сельскохозяйственную  технику  и  (или)  оборудование  </w:t>
      </w:r>
      <w:proofErr w:type="gramStart"/>
      <w:r>
        <w:t>по</w:t>
      </w:r>
      <w:proofErr w:type="gramEnd"/>
    </w:p>
    <w:p w:rsidR="005D2B8E" w:rsidRDefault="00A3387F">
      <w:pPr>
        <w:pStyle w:val="ConsPlusNonformat0"/>
        <w:jc w:val="both"/>
      </w:pPr>
      <w:r>
        <w:t xml:space="preserve">целевому  назначению  в  течение  не  менее  пяти  лет по истечении года, </w:t>
      </w:r>
      <w:proofErr w:type="gramStart"/>
      <w:r>
        <w:t>в</w:t>
      </w:r>
      <w:proofErr w:type="gramEnd"/>
    </w:p>
    <w:p w:rsidR="005D2B8E" w:rsidRDefault="00A3387F">
      <w:pPr>
        <w:pStyle w:val="ConsPlusNonformat0"/>
        <w:jc w:val="both"/>
      </w:pPr>
      <w:proofErr w:type="gramStart"/>
      <w:r>
        <w:t>котором  получена  субсидия, а в случае если сельскохозяйственная техника и</w:t>
      </w:r>
      <w:proofErr w:type="gramEnd"/>
    </w:p>
    <w:p w:rsidR="005D2B8E" w:rsidRDefault="00A3387F">
      <w:pPr>
        <w:pStyle w:val="ConsPlusNonformat0"/>
        <w:jc w:val="both"/>
      </w:pPr>
      <w:r>
        <w:t>(или)  оборудование  будет  продан</w:t>
      </w:r>
      <w:proofErr w:type="gramStart"/>
      <w:r>
        <w:t>а(</w:t>
      </w:r>
      <w:proofErr w:type="gramEnd"/>
      <w:r>
        <w:t>-о)  или  передана(-о)  другому лицу по</w:t>
      </w:r>
    </w:p>
    <w:p w:rsidR="005D2B8E" w:rsidRDefault="00A3387F">
      <w:pPr>
        <w:pStyle w:val="ConsPlusNonformat0"/>
        <w:jc w:val="both"/>
      </w:pPr>
      <w:r>
        <w:t>договору, возвратить в республиканский бюджет Чувашской Республики субсидию</w:t>
      </w:r>
    </w:p>
    <w:p w:rsidR="005D2B8E" w:rsidRDefault="00A3387F">
      <w:pPr>
        <w:pStyle w:val="ConsPlusNonformat0"/>
        <w:jc w:val="both"/>
      </w:pPr>
      <w:proofErr w:type="gramStart"/>
      <w:r>
        <w:t>в   размере,  пропорциональном  оставшемуся  сроку  пользования  (в  случае</w:t>
      </w:r>
      <w:proofErr w:type="gramEnd"/>
    </w:p>
    <w:p w:rsidR="005D2B8E" w:rsidRDefault="00A3387F">
      <w:pPr>
        <w:pStyle w:val="ConsPlusNonformat0"/>
        <w:jc w:val="both"/>
      </w:pPr>
      <w:r>
        <w:t>получения  субсидии  на  приобретение  сельскохозяйственной техники и (или)</w:t>
      </w:r>
    </w:p>
    <w:p w:rsidR="005D2B8E" w:rsidRDefault="00A3387F">
      <w:pPr>
        <w:pStyle w:val="ConsPlusNonformat0"/>
        <w:jc w:val="both"/>
      </w:pPr>
      <w:r>
        <w:t>оборудования);</w:t>
      </w:r>
    </w:p>
    <w:p w:rsidR="005D2B8E" w:rsidRDefault="00A3387F">
      <w:pPr>
        <w:pStyle w:val="ConsPlusNonformat0"/>
        <w:jc w:val="both"/>
      </w:pPr>
      <w:r>
        <w:t xml:space="preserve">    использовать   оборудование   для  занятия  пчеловодством  по  </w:t>
      </w:r>
      <w:proofErr w:type="gramStart"/>
      <w:r>
        <w:t>целевому</w:t>
      </w:r>
      <w:proofErr w:type="gramEnd"/>
    </w:p>
    <w:p w:rsidR="005D2B8E" w:rsidRDefault="00A3387F">
      <w:pPr>
        <w:pStyle w:val="ConsPlusNonformat0"/>
        <w:jc w:val="both"/>
      </w:pPr>
      <w:r>
        <w:t>назначению  в  течение  не  менее  трех  лет  по  истечении года, в котором</w:t>
      </w:r>
    </w:p>
    <w:p w:rsidR="005D2B8E" w:rsidRDefault="00A3387F">
      <w:pPr>
        <w:pStyle w:val="ConsPlusNonformat0"/>
        <w:jc w:val="both"/>
      </w:pPr>
      <w:r>
        <w:t>получена  субсидия,  а в случае если оборудование для занятия пчеловодством</w:t>
      </w:r>
    </w:p>
    <w:p w:rsidR="005D2B8E" w:rsidRDefault="00A3387F">
      <w:pPr>
        <w:pStyle w:val="ConsPlusNonformat0"/>
        <w:jc w:val="both"/>
      </w:pPr>
      <w:r>
        <w:t xml:space="preserve">будет   продано  или  передано  другому  лицу  по  договору,  возвратить  </w:t>
      </w:r>
      <w:proofErr w:type="gramStart"/>
      <w:r>
        <w:t>в</w:t>
      </w:r>
      <w:proofErr w:type="gramEnd"/>
    </w:p>
    <w:p w:rsidR="005D2B8E" w:rsidRDefault="00A3387F">
      <w:pPr>
        <w:pStyle w:val="ConsPlusNonformat0"/>
        <w:jc w:val="both"/>
      </w:pPr>
      <w:r>
        <w:t>республиканский   бюджет   Чувашской   Республики   субсидию   в   размере,</w:t>
      </w:r>
    </w:p>
    <w:p w:rsidR="005D2B8E" w:rsidRDefault="00A3387F">
      <w:pPr>
        <w:pStyle w:val="ConsPlusNonformat0"/>
        <w:jc w:val="both"/>
      </w:pPr>
      <w:proofErr w:type="gramStart"/>
      <w:r>
        <w:t>пропорциональном   оставшемуся   сроку  пользования  (в  случаях  получения</w:t>
      </w:r>
      <w:proofErr w:type="gramEnd"/>
    </w:p>
    <w:p w:rsidR="005D2B8E" w:rsidRDefault="00A3387F">
      <w:pPr>
        <w:pStyle w:val="ConsPlusNonformat0"/>
        <w:jc w:val="both"/>
      </w:pPr>
      <w:r>
        <w:t>субсидий на приобретение материалов (товаров) для занятия пчеловодством);</w:t>
      </w:r>
    </w:p>
    <w:p w:rsidR="005D2B8E" w:rsidRDefault="00A3387F">
      <w:pPr>
        <w:pStyle w:val="ConsPlusNonformat0"/>
        <w:jc w:val="both"/>
      </w:pPr>
      <w:r>
        <w:t xml:space="preserve">    возвратить  субсидии  в  полном  объеме в случае прекращения применения</w:t>
      </w:r>
    </w:p>
    <w:p w:rsidR="005D2B8E" w:rsidRDefault="00A3387F">
      <w:pPr>
        <w:pStyle w:val="ConsPlusNonformat0"/>
        <w:jc w:val="both"/>
      </w:pPr>
      <w:r>
        <w:t xml:space="preserve">специального   налогового  режима  "Налог  на  профессиональный  доход"  </w:t>
      </w:r>
      <w:proofErr w:type="gramStart"/>
      <w:r>
        <w:t>до</w:t>
      </w:r>
      <w:proofErr w:type="gramEnd"/>
    </w:p>
    <w:p w:rsidR="005D2B8E" w:rsidRDefault="00A3387F">
      <w:pPr>
        <w:pStyle w:val="ConsPlusNonformat0"/>
        <w:jc w:val="both"/>
      </w:pPr>
      <w:r>
        <w:t>истечения   срока  действия  соглашения,  заключенного  по  типовой  форме,</w:t>
      </w:r>
    </w:p>
    <w:p w:rsidR="005D2B8E" w:rsidRDefault="00A3387F">
      <w:pPr>
        <w:pStyle w:val="ConsPlusNonformat0"/>
        <w:jc w:val="both"/>
      </w:pPr>
      <w:r>
        <w:t>утвержденной Министерством финансов Чувашской Республики.</w:t>
      </w:r>
    </w:p>
    <w:p w:rsidR="005D2B8E" w:rsidRDefault="00A3387F">
      <w:pPr>
        <w:pStyle w:val="ConsPlusNonformat0"/>
        <w:jc w:val="both"/>
      </w:pPr>
      <w:r>
        <w:t xml:space="preserve">    Даю согласие на представление сведений, составляющих налоговую тайну, </w:t>
      </w:r>
      <w:proofErr w:type="gramStart"/>
      <w:r>
        <w:t>в</w:t>
      </w:r>
      <w:proofErr w:type="gramEnd"/>
    </w:p>
    <w:p w:rsidR="005D2B8E" w:rsidRDefault="00A3387F">
      <w:pPr>
        <w:pStyle w:val="ConsPlusNonformat0"/>
        <w:jc w:val="both"/>
      </w:pPr>
      <w:proofErr w:type="gramStart"/>
      <w:r>
        <w:t>соответствии</w:t>
      </w:r>
      <w:proofErr w:type="gramEnd"/>
      <w:r>
        <w:t xml:space="preserve">  с  подпунктом  1  пункта  1  статьи  102  Налогового  кодекса</w:t>
      </w:r>
    </w:p>
    <w:p w:rsidR="005D2B8E" w:rsidRDefault="00A3387F">
      <w:pPr>
        <w:pStyle w:val="ConsPlusNonformat0"/>
        <w:jc w:val="both"/>
      </w:pPr>
      <w:r>
        <w:t>Российской Федерации.</w:t>
      </w:r>
    </w:p>
    <w:p w:rsidR="005D2B8E" w:rsidRDefault="00A3387F">
      <w:pPr>
        <w:pStyle w:val="ConsPlusNonformat0"/>
        <w:jc w:val="both"/>
      </w:pPr>
      <w:r>
        <w:t xml:space="preserve">    Даю  согласие на осуществление Минсельхозом Чувашии проверки соблюдения</w:t>
      </w:r>
    </w:p>
    <w:p w:rsidR="005D2B8E" w:rsidRDefault="00A3387F">
      <w:pPr>
        <w:pStyle w:val="ConsPlusNonformat0"/>
        <w:jc w:val="both"/>
      </w:pPr>
      <w:r>
        <w:t>мной  порядка  и  условий  предоставления  субсидии,  в  том  числе в части</w:t>
      </w:r>
    </w:p>
    <w:p w:rsidR="005D2B8E" w:rsidRDefault="00A3387F">
      <w:pPr>
        <w:pStyle w:val="ConsPlusNonformat0"/>
        <w:jc w:val="both"/>
      </w:pPr>
      <w:r>
        <w:t>достижения  результата  предоставления  субсидии, а также проверки органами</w:t>
      </w:r>
    </w:p>
    <w:p w:rsidR="005D2B8E" w:rsidRDefault="00A3387F">
      <w:pPr>
        <w:pStyle w:val="ConsPlusNonformat0"/>
        <w:jc w:val="both"/>
      </w:pPr>
      <w:r>
        <w:t>государственного  финансового контроля  в  соответствии со статьями 268.1 и</w:t>
      </w:r>
    </w:p>
    <w:p w:rsidR="005D2B8E" w:rsidRDefault="00A3387F">
      <w:pPr>
        <w:pStyle w:val="ConsPlusNonformat0"/>
        <w:jc w:val="both"/>
      </w:pPr>
      <w:r>
        <w:t>269.2 Бюджетного кодекса Российской Федерации.</w:t>
      </w:r>
    </w:p>
    <w:p w:rsidR="005D2B8E" w:rsidRDefault="00A3387F">
      <w:pPr>
        <w:pStyle w:val="ConsPlusNonformat0"/>
        <w:jc w:val="both"/>
      </w:pPr>
      <w:r>
        <w:t xml:space="preserve">    Платежные реквизиты для перечисления субсидии:</w:t>
      </w:r>
    </w:p>
    <w:p w:rsidR="005D2B8E" w:rsidRDefault="00A3387F">
      <w:pPr>
        <w:pStyle w:val="ConsPlusNonformat0"/>
        <w:jc w:val="both"/>
      </w:pPr>
      <w:r>
        <w:t>___________________________________________________________________________</w:t>
      </w:r>
    </w:p>
    <w:p w:rsidR="005D2B8E" w:rsidRDefault="00A3387F">
      <w:pPr>
        <w:pStyle w:val="ConsPlusNonformat0"/>
        <w:jc w:val="both"/>
      </w:pPr>
      <w:r>
        <w:t xml:space="preserve">  (фамилия, имя, отчество (последнее - при наличии) получателя субсидии)</w:t>
      </w:r>
    </w:p>
    <w:p w:rsidR="005D2B8E" w:rsidRDefault="00A3387F">
      <w:pPr>
        <w:pStyle w:val="ConsPlusNonformat0"/>
        <w:jc w:val="both"/>
      </w:pPr>
      <w:r>
        <w:t>счет N ____________________________________________________________________</w:t>
      </w:r>
    </w:p>
    <w:p w:rsidR="005D2B8E" w:rsidRDefault="00A3387F">
      <w:pPr>
        <w:pStyle w:val="ConsPlusNonformat0"/>
        <w:jc w:val="both"/>
      </w:pPr>
      <w:r>
        <w:t>в _________________________________________________________________________</w:t>
      </w:r>
    </w:p>
    <w:p w:rsidR="005D2B8E" w:rsidRDefault="00A3387F">
      <w:pPr>
        <w:pStyle w:val="ConsPlusNonformat0"/>
        <w:jc w:val="both"/>
      </w:pPr>
      <w:r>
        <w:lastRenderedPageBreak/>
        <w:t xml:space="preserve">                         (наименование, ИНН банка)</w:t>
      </w:r>
    </w:p>
    <w:p w:rsidR="005D2B8E" w:rsidRDefault="00A3387F">
      <w:pPr>
        <w:pStyle w:val="ConsPlusNonformat0"/>
        <w:jc w:val="both"/>
      </w:pPr>
      <w:r>
        <w:t>БИК банка _________________________________________________________________</w:t>
      </w:r>
    </w:p>
    <w:p w:rsidR="005D2B8E" w:rsidRDefault="00A3387F">
      <w:pPr>
        <w:pStyle w:val="ConsPlusNonformat0"/>
        <w:jc w:val="both"/>
      </w:pPr>
      <w:r>
        <w:t>Корр. счет банка N _______________________________________________________.</w:t>
      </w:r>
    </w:p>
    <w:p w:rsidR="005D2B8E" w:rsidRDefault="005D2B8E">
      <w:pPr>
        <w:pStyle w:val="ConsPlusNonformat0"/>
        <w:jc w:val="both"/>
      </w:pPr>
    </w:p>
    <w:p w:rsidR="005D2B8E" w:rsidRDefault="00A3387F">
      <w:pPr>
        <w:pStyle w:val="ConsPlusNonformat0"/>
        <w:jc w:val="both"/>
      </w:pPr>
      <w:r>
        <w:t>Получатель субсидии _______________ _______________________________________</w:t>
      </w:r>
    </w:p>
    <w:p w:rsidR="005D2B8E" w:rsidRDefault="00A3387F">
      <w:pPr>
        <w:pStyle w:val="ConsPlusNonformat0"/>
        <w:jc w:val="both"/>
      </w:pPr>
      <w:r>
        <w:t xml:space="preserve">                       (подпись)             (расшифровка подписи)</w:t>
      </w:r>
    </w:p>
    <w:p w:rsidR="005D2B8E" w:rsidRDefault="005D2B8E">
      <w:pPr>
        <w:pStyle w:val="ConsPlusNonformat0"/>
        <w:jc w:val="both"/>
      </w:pPr>
    </w:p>
    <w:p w:rsidR="005D2B8E" w:rsidRDefault="00A3387F">
      <w:pPr>
        <w:pStyle w:val="ConsPlusNonformat0"/>
        <w:jc w:val="both"/>
      </w:pPr>
      <w:r>
        <w:t>____ ______________ 20___ г.</w:t>
      </w: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A3387F">
      <w:pPr>
        <w:pStyle w:val="ConsPlusNormal0"/>
        <w:jc w:val="right"/>
        <w:outlineLvl w:val="1"/>
      </w:pPr>
      <w:r>
        <w:t>Приложение N 1.1</w:t>
      </w:r>
    </w:p>
    <w:p w:rsidR="005D2B8E" w:rsidRDefault="00A3387F">
      <w:pPr>
        <w:pStyle w:val="ConsPlusNormal0"/>
        <w:jc w:val="right"/>
      </w:pPr>
      <w:r>
        <w:t>к Правилам предоставления субсидий</w:t>
      </w:r>
    </w:p>
    <w:p w:rsidR="005D2B8E" w:rsidRDefault="00A3387F">
      <w:pPr>
        <w:pStyle w:val="ConsPlusNormal0"/>
        <w:jc w:val="right"/>
      </w:pPr>
      <w:r>
        <w:t>из республиканского бюджета</w:t>
      </w:r>
    </w:p>
    <w:p w:rsidR="005D2B8E" w:rsidRDefault="00A3387F">
      <w:pPr>
        <w:pStyle w:val="ConsPlusNormal0"/>
        <w:jc w:val="right"/>
      </w:pPr>
      <w:r>
        <w:t xml:space="preserve">Чувашской Республики, не </w:t>
      </w:r>
      <w:proofErr w:type="gramStart"/>
      <w:r>
        <w:t>обеспеченных</w:t>
      </w:r>
      <w:proofErr w:type="gramEnd"/>
    </w:p>
    <w:p w:rsidR="005D2B8E" w:rsidRDefault="00A3387F">
      <w:pPr>
        <w:pStyle w:val="ConsPlusNormal0"/>
        <w:jc w:val="right"/>
      </w:pPr>
      <w:proofErr w:type="spellStart"/>
      <w:r>
        <w:t>софинансированием</w:t>
      </w:r>
      <w:proofErr w:type="spellEnd"/>
      <w:r>
        <w:t xml:space="preserve"> из федерального бюджета,</w:t>
      </w:r>
    </w:p>
    <w:p w:rsidR="005D2B8E" w:rsidRDefault="00A3387F">
      <w:pPr>
        <w:pStyle w:val="ConsPlusNormal0"/>
        <w:jc w:val="right"/>
      </w:pPr>
      <w:r>
        <w:t>на развитие личных подсобных хозяйств,</w:t>
      </w:r>
    </w:p>
    <w:p w:rsidR="005D2B8E" w:rsidRDefault="00A3387F">
      <w:pPr>
        <w:pStyle w:val="ConsPlusNormal0"/>
        <w:jc w:val="right"/>
      </w:pPr>
      <w:proofErr w:type="gramStart"/>
      <w:r>
        <w:t>ведение</w:t>
      </w:r>
      <w:proofErr w:type="gramEnd"/>
      <w:r>
        <w:t xml:space="preserve"> которых осуществляют граждане,</w:t>
      </w:r>
    </w:p>
    <w:p w:rsidR="005D2B8E" w:rsidRDefault="00A3387F">
      <w:pPr>
        <w:pStyle w:val="ConsPlusNormal0"/>
        <w:jc w:val="right"/>
      </w:pPr>
      <w:proofErr w:type="gramStart"/>
      <w:r>
        <w:t>применяющие</w:t>
      </w:r>
      <w:proofErr w:type="gramEnd"/>
      <w:r>
        <w:t xml:space="preserve"> специальный налоговый режим</w:t>
      </w:r>
    </w:p>
    <w:p w:rsidR="005D2B8E" w:rsidRDefault="00A3387F">
      <w:pPr>
        <w:pStyle w:val="ConsPlusNormal0"/>
        <w:jc w:val="right"/>
      </w:pPr>
      <w:r>
        <w:t>"Налог на профессиональный доход"</w:t>
      </w:r>
    </w:p>
    <w:p w:rsidR="005D2B8E" w:rsidRDefault="005D2B8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D2B8E">
        <w:tc>
          <w:tcPr>
            <w:tcW w:w="60" w:type="dxa"/>
            <w:tcBorders>
              <w:top w:val="nil"/>
              <w:left w:val="nil"/>
              <w:bottom w:val="nil"/>
              <w:right w:val="nil"/>
            </w:tcBorders>
            <w:shd w:val="clear" w:color="auto" w:fill="CED3F1"/>
            <w:tcMar>
              <w:top w:w="0" w:type="dxa"/>
              <w:left w:w="0" w:type="dxa"/>
              <w:bottom w:w="0" w:type="dxa"/>
              <w:right w:w="0" w:type="dxa"/>
            </w:tcMar>
          </w:tcPr>
          <w:p w:rsidR="005D2B8E" w:rsidRDefault="005D2B8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D2B8E" w:rsidRDefault="005D2B8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D2B8E" w:rsidRDefault="00A3387F">
            <w:pPr>
              <w:pStyle w:val="ConsPlusNormal0"/>
              <w:jc w:val="center"/>
            </w:pPr>
            <w:r>
              <w:rPr>
                <w:color w:val="392C69"/>
              </w:rPr>
              <w:t>Список изменяющих документов</w:t>
            </w:r>
          </w:p>
          <w:p w:rsidR="005D2B8E" w:rsidRDefault="00A3387F">
            <w:pPr>
              <w:pStyle w:val="ConsPlusNormal0"/>
              <w:jc w:val="center"/>
            </w:pPr>
            <w:r>
              <w:rPr>
                <w:color w:val="392C69"/>
              </w:rPr>
              <w:t>(</w:t>
            </w:r>
            <w:proofErr w:type="gramStart"/>
            <w:r>
              <w:rPr>
                <w:color w:val="392C69"/>
              </w:rPr>
              <w:t>введен</w:t>
            </w:r>
            <w:proofErr w:type="gramEnd"/>
            <w:r>
              <w:rPr>
                <w:color w:val="392C69"/>
              </w:rPr>
              <w:t xml:space="preserve"> Постановлением Кабинета Министров ЧР от 28.05.2025 N 307)</w:t>
            </w:r>
          </w:p>
        </w:tc>
        <w:tc>
          <w:tcPr>
            <w:tcW w:w="113" w:type="dxa"/>
            <w:tcBorders>
              <w:top w:val="nil"/>
              <w:left w:val="nil"/>
              <w:bottom w:val="nil"/>
              <w:right w:val="nil"/>
            </w:tcBorders>
            <w:shd w:val="clear" w:color="auto" w:fill="F4F3F8"/>
            <w:tcMar>
              <w:top w:w="0" w:type="dxa"/>
              <w:left w:w="0" w:type="dxa"/>
              <w:bottom w:w="0" w:type="dxa"/>
              <w:right w:w="0" w:type="dxa"/>
            </w:tcMar>
          </w:tcPr>
          <w:p w:rsidR="005D2B8E" w:rsidRDefault="005D2B8E">
            <w:pPr>
              <w:pStyle w:val="ConsPlusNormal0"/>
            </w:pPr>
          </w:p>
        </w:tc>
      </w:tr>
    </w:tbl>
    <w:p w:rsidR="005D2B8E" w:rsidRDefault="005D2B8E">
      <w:pPr>
        <w:pStyle w:val="ConsPlusNormal0"/>
        <w:jc w:val="both"/>
      </w:pPr>
    </w:p>
    <w:p w:rsidR="005D2B8E" w:rsidRDefault="00A3387F">
      <w:pPr>
        <w:pStyle w:val="ConsPlusNonformat0"/>
        <w:jc w:val="both"/>
      </w:pPr>
      <w:bookmarkStart w:id="43" w:name="P469"/>
      <w:bookmarkEnd w:id="43"/>
      <w:r>
        <w:t xml:space="preserve">                                  </w:t>
      </w:r>
      <w:r>
        <w:rPr>
          <w:b/>
        </w:rPr>
        <w:t>РАСЧЕТ</w:t>
      </w:r>
    </w:p>
    <w:p w:rsidR="005D2B8E" w:rsidRDefault="00A3387F">
      <w:pPr>
        <w:pStyle w:val="ConsPlusNonformat0"/>
        <w:jc w:val="both"/>
      </w:pPr>
      <w:r>
        <w:t xml:space="preserve">         </w:t>
      </w:r>
      <w:r>
        <w:rPr>
          <w:b/>
        </w:rPr>
        <w:t>размера причитающихся субсидий на возмещение части затрат</w:t>
      </w:r>
    </w:p>
    <w:p w:rsidR="005D2B8E" w:rsidRDefault="00A3387F">
      <w:pPr>
        <w:pStyle w:val="ConsPlusNonformat0"/>
        <w:jc w:val="both"/>
      </w:pPr>
      <w:r>
        <w:t xml:space="preserve">          </w:t>
      </w:r>
      <w:r>
        <w:rPr>
          <w:b/>
        </w:rPr>
        <w:t>на развитие личных подсобных хозяйств, ведение которых</w:t>
      </w:r>
    </w:p>
    <w:p w:rsidR="005D2B8E" w:rsidRDefault="00A3387F">
      <w:pPr>
        <w:pStyle w:val="ConsPlusNonformat0"/>
        <w:jc w:val="both"/>
      </w:pPr>
      <w:r>
        <w:t xml:space="preserve">              </w:t>
      </w:r>
      <w:r>
        <w:rPr>
          <w:b/>
        </w:rPr>
        <w:t xml:space="preserve">осуществляют граждане, применяющие </w:t>
      </w:r>
      <w:proofErr w:type="gramStart"/>
      <w:r>
        <w:rPr>
          <w:b/>
        </w:rPr>
        <w:t>специальный</w:t>
      </w:r>
      <w:proofErr w:type="gramEnd"/>
    </w:p>
    <w:p w:rsidR="005D2B8E" w:rsidRDefault="00A3387F">
      <w:pPr>
        <w:pStyle w:val="ConsPlusNonformat0"/>
        <w:jc w:val="both"/>
      </w:pPr>
      <w:r>
        <w:t xml:space="preserve">             </w:t>
      </w:r>
      <w:r>
        <w:rPr>
          <w:b/>
        </w:rPr>
        <w:t>налоговый режим "Налог на профессиональный доход"</w:t>
      </w:r>
    </w:p>
    <w:p w:rsidR="005D2B8E" w:rsidRDefault="005D2B8E">
      <w:pPr>
        <w:pStyle w:val="ConsPlusNonformat0"/>
        <w:jc w:val="both"/>
      </w:pPr>
    </w:p>
    <w:p w:rsidR="005D2B8E" w:rsidRDefault="00A3387F">
      <w:pPr>
        <w:pStyle w:val="ConsPlusNonformat0"/>
        <w:jc w:val="both"/>
      </w:pPr>
      <w:r>
        <w:t xml:space="preserve">         _________________________________________________________</w:t>
      </w:r>
    </w:p>
    <w:p w:rsidR="005D2B8E" w:rsidRDefault="00A3387F">
      <w:pPr>
        <w:pStyle w:val="ConsPlusNonformat0"/>
        <w:jc w:val="both"/>
      </w:pPr>
      <w:r>
        <w:t xml:space="preserve">            </w:t>
      </w:r>
      <w:proofErr w:type="gramStart"/>
      <w:r>
        <w:t>(фамилия, имя, отчество (последнее - при наличии),</w:t>
      </w:r>
      <w:proofErr w:type="gramEnd"/>
    </w:p>
    <w:p w:rsidR="005D2B8E" w:rsidRDefault="00A3387F">
      <w:pPr>
        <w:pStyle w:val="ConsPlusNonformat0"/>
        <w:jc w:val="both"/>
      </w:pPr>
      <w:r>
        <w:t xml:space="preserve">                         </w:t>
      </w:r>
      <w:proofErr w:type="gramStart"/>
      <w:r>
        <w:t>ИНН получателя субсидии)</w:t>
      </w:r>
      <w:proofErr w:type="gramEnd"/>
    </w:p>
    <w:p w:rsidR="005D2B8E" w:rsidRDefault="005D2B8E">
      <w:pPr>
        <w:pStyle w:val="ConsPlusNormal0"/>
        <w:jc w:val="both"/>
      </w:pPr>
    </w:p>
    <w:p w:rsidR="005D2B8E" w:rsidRDefault="005D2B8E">
      <w:pPr>
        <w:pStyle w:val="ConsPlusNormal0"/>
        <w:sectPr w:rsidR="005D2B8E">
          <w:headerReference w:type="default" r:id="rId7"/>
          <w:footerReference w:type="default" r:id="rId8"/>
          <w:headerReference w:type="first" r:id="rId9"/>
          <w:footerReference w:type="first" r:id="rId10"/>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1852"/>
        <w:gridCol w:w="2211"/>
        <w:gridCol w:w="1624"/>
        <w:gridCol w:w="1444"/>
        <w:gridCol w:w="1204"/>
        <w:gridCol w:w="1228"/>
        <w:gridCol w:w="1816"/>
        <w:gridCol w:w="1780"/>
      </w:tblGrid>
      <w:tr w:rsidR="005D2B8E">
        <w:tc>
          <w:tcPr>
            <w:tcW w:w="388" w:type="dxa"/>
            <w:tcBorders>
              <w:left w:val="nil"/>
            </w:tcBorders>
          </w:tcPr>
          <w:p w:rsidR="005D2B8E" w:rsidRDefault="00A3387F">
            <w:pPr>
              <w:pStyle w:val="ConsPlusNormal0"/>
              <w:jc w:val="center"/>
            </w:pPr>
            <w:r>
              <w:lastRenderedPageBreak/>
              <w:t>N</w:t>
            </w:r>
          </w:p>
          <w:p w:rsidR="005D2B8E" w:rsidRDefault="00A3387F">
            <w:pPr>
              <w:pStyle w:val="ConsPlusNormal0"/>
              <w:jc w:val="center"/>
            </w:pPr>
            <w:proofErr w:type="spellStart"/>
            <w:r>
              <w:t>пп</w:t>
            </w:r>
            <w:proofErr w:type="spellEnd"/>
          </w:p>
        </w:tc>
        <w:tc>
          <w:tcPr>
            <w:tcW w:w="1852" w:type="dxa"/>
          </w:tcPr>
          <w:p w:rsidR="005D2B8E" w:rsidRDefault="00A3387F">
            <w:pPr>
              <w:pStyle w:val="ConsPlusNormal0"/>
              <w:jc w:val="center"/>
            </w:pPr>
            <w:r>
              <w:t>Наименование направления финансирования</w:t>
            </w:r>
          </w:p>
        </w:tc>
        <w:tc>
          <w:tcPr>
            <w:tcW w:w="2211" w:type="dxa"/>
          </w:tcPr>
          <w:p w:rsidR="005D2B8E" w:rsidRDefault="00A3387F">
            <w:pPr>
              <w:pStyle w:val="ConsPlusNormal0"/>
              <w:jc w:val="center"/>
            </w:pPr>
            <w:r>
              <w:t>Единица измерения, тонн/голов/</w:t>
            </w:r>
            <w:proofErr w:type="gramStart"/>
            <w:r>
              <w:t>га</w:t>
            </w:r>
            <w:proofErr w:type="gramEnd"/>
            <w:r>
              <w:t>/единиц</w:t>
            </w:r>
          </w:p>
        </w:tc>
        <w:tc>
          <w:tcPr>
            <w:tcW w:w="1624" w:type="dxa"/>
          </w:tcPr>
          <w:p w:rsidR="005D2B8E" w:rsidRDefault="00A3387F">
            <w:pPr>
              <w:pStyle w:val="ConsPlusNormal0"/>
              <w:jc w:val="center"/>
            </w:pPr>
            <w:r>
              <w:t>Поголовье молочных коров (нетелей), овцематок и (или) коз/объем приобретения, работ</w:t>
            </w:r>
          </w:p>
        </w:tc>
        <w:tc>
          <w:tcPr>
            <w:tcW w:w="1444" w:type="dxa"/>
          </w:tcPr>
          <w:p w:rsidR="005D2B8E" w:rsidRDefault="00A3387F">
            <w:pPr>
              <w:pStyle w:val="ConsPlusNormal0"/>
              <w:jc w:val="center"/>
            </w:pPr>
            <w:r>
              <w:t>Сумма фактических затрат, рублей</w:t>
            </w:r>
          </w:p>
        </w:tc>
        <w:tc>
          <w:tcPr>
            <w:tcW w:w="1204" w:type="dxa"/>
          </w:tcPr>
          <w:p w:rsidR="005D2B8E" w:rsidRDefault="00A3387F">
            <w:pPr>
              <w:pStyle w:val="ConsPlusNormal0"/>
              <w:jc w:val="center"/>
            </w:pPr>
            <w:r>
              <w:t>Ставка субсидии, рублей, процентов</w:t>
            </w:r>
          </w:p>
        </w:tc>
        <w:tc>
          <w:tcPr>
            <w:tcW w:w="1228" w:type="dxa"/>
          </w:tcPr>
          <w:p w:rsidR="005D2B8E" w:rsidRDefault="00A3387F">
            <w:pPr>
              <w:pStyle w:val="ConsPlusNormal0"/>
              <w:jc w:val="center"/>
            </w:pPr>
            <w:r>
              <w:t>Расчетный размер субсидии, рублей (гр. 7 = гр. 4 (5) x гр. 6)</w:t>
            </w:r>
          </w:p>
        </w:tc>
        <w:tc>
          <w:tcPr>
            <w:tcW w:w="1816" w:type="dxa"/>
          </w:tcPr>
          <w:p w:rsidR="005D2B8E" w:rsidRDefault="00A3387F">
            <w:pPr>
              <w:pStyle w:val="ConsPlusNormal0"/>
              <w:jc w:val="center"/>
            </w:pPr>
            <w:r>
              <w:t>Объем затрат, на возмещение которых предоставляется субсидия, рублей</w:t>
            </w:r>
          </w:p>
        </w:tc>
        <w:tc>
          <w:tcPr>
            <w:tcW w:w="1780" w:type="dxa"/>
            <w:tcBorders>
              <w:right w:val="nil"/>
            </w:tcBorders>
          </w:tcPr>
          <w:p w:rsidR="005D2B8E" w:rsidRDefault="00A3387F">
            <w:pPr>
              <w:pStyle w:val="ConsPlusNormal0"/>
              <w:jc w:val="center"/>
            </w:pPr>
            <w:r>
              <w:t>Размер причитающейся субсидии, рублей (минимальная величина из гр. 7 и 8)</w:t>
            </w:r>
          </w:p>
        </w:tc>
      </w:tr>
      <w:tr w:rsidR="005D2B8E">
        <w:tc>
          <w:tcPr>
            <w:tcW w:w="388" w:type="dxa"/>
            <w:tcBorders>
              <w:left w:val="nil"/>
            </w:tcBorders>
          </w:tcPr>
          <w:p w:rsidR="005D2B8E" w:rsidRDefault="00A3387F">
            <w:pPr>
              <w:pStyle w:val="ConsPlusNormal0"/>
              <w:jc w:val="center"/>
            </w:pPr>
            <w:r>
              <w:t>1</w:t>
            </w:r>
          </w:p>
        </w:tc>
        <w:tc>
          <w:tcPr>
            <w:tcW w:w="1852" w:type="dxa"/>
          </w:tcPr>
          <w:p w:rsidR="005D2B8E" w:rsidRDefault="00A3387F">
            <w:pPr>
              <w:pStyle w:val="ConsPlusNormal0"/>
              <w:jc w:val="center"/>
            </w:pPr>
            <w:r>
              <w:t>2</w:t>
            </w:r>
          </w:p>
        </w:tc>
        <w:tc>
          <w:tcPr>
            <w:tcW w:w="2211" w:type="dxa"/>
          </w:tcPr>
          <w:p w:rsidR="005D2B8E" w:rsidRDefault="00A3387F">
            <w:pPr>
              <w:pStyle w:val="ConsPlusNormal0"/>
              <w:jc w:val="center"/>
            </w:pPr>
            <w:r>
              <w:t>3</w:t>
            </w:r>
          </w:p>
        </w:tc>
        <w:tc>
          <w:tcPr>
            <w:tcW w:w="1624" w:type="dxa"/>
          </w:tcPr>
          <w:p w:rsidR="005D2B8E" w:rsidRDefault="00A3387F">
            <w:pPr>
              <w:pStyle w:val="ConsPlusNormal0"/>
              <w:jc w:val="center"/>
            </w:pPr>
            <w:r>
              <w:t>4</w:t>
            </w:r>
          </w:p>
        </w:tc>
        <w:tc>
          <w:tcPr>
            <w:tcW w:w="1444" w:type="dxa"/>
          </w:tcPr>
          <w:p w:rsidR="005D2B8E" w:rsidRDefault="00A3387F">
            <w:pPr>
              <w:pStyle w:val="ConsPlusNormal0"/>
              <w:jc w:val="center"/>
            </w:pPr>
            <w:r>
              <w:t>5</w:t>
            </w:r>
          </w:p>
        </w:tc>
        <w:tc>
          <w:tcPr>
            <w:tcW w:w="1204" w:type="dxa"/>
          </w:tcPr>
          <w:p w:rsidR="005D2B8E" w:rsidRDefault="00A3387F">
            <w:pPr>
              <w:pStyle w:val="ConsPlusNormal0"/>
              <w:jc w:val="center"/>
            </w:pPr>
            <w:r>
              <w:t>6</w:t>
            </w:r>
          </w:p>
        </w:tc>
        <w:tc>
          <w:tcPr>
            <w:tcW w:w="1228" w:type="dxa"/>
          </w:tcPr>
          <w:p w:rsidR="005D2B8E" w:rsidRDefault="00A3387F">
            <w:pPr>
              <w:pStyle w:val="ConsPlusNormal0"/>
              <w:jc w:val="center"/>
            </w:pPr>
            <w:r>
              <w:t>7</w:t>
            </w:r>
          </w:p>
        </w:tc>
        <w:tc>
          <w:tcPr>
            <w:tcW w:w="1816" w:type="dxa"/>
          </w:tcPr>
          <w:p w:rsidR="005D2B8E" w:rsidRDefault="00A3387F">
            <w:pPr>
              <w:pStyle w:val="ConsPlusNormal0"/>
              <w:jc w:val="center"/>
            </w:pPr>
            <w:r>
              <w:t>8</w:t>
            </w:r>
          </w:p>
        </w:tc>
        <w:tc>
          <w:tcPr>
            <w:tcW w:w="1780" w:type="dxa"/>
            <w:tcBorders>
              <w:right w:val="nil"/>
            </w:tcBorders>
          </w:tcPr>
          <w:p w:rsidR="005D2B8E" w:rsidRDefault="00A3387F">
            <w:pPr>
              <w:pStyle w:val="ConsPlusNormal0"/>
              <w:jc w:val="center"/>
            </w:pPr>
            <w:r>
              <w:t>9</w:t>
            </w:r>
          </w:p>
        </w:tc>
      </w:tr>
      <w:tr w:rsidR="005D2B8E">
        <w:tc>
          <w:tcPr>
            <w:tcW w:w="388" w:type="dxa"/>
            <w:tcBorders>
              <w:left w:val="nil"/>
            </w:tcBorders>
          </w:tcPr>
          <w:p w:rsidR="005D2B8E" w:rsidRDefault="005D2B8E">
            <w:pPr>
              <w:pStyle w:val="ConsPlusNormal0"/>
            </w:pPr>
          </w:p>
        </w:tc>
        <w:tc>
          <w:tcPr>
            <w:tcW w:w="1852" w:type="dxa"/>
          </w:tcPr>
          <w:p w:rsidR="005D2B8E" w:rsidRDefault="005D2B8E">
            <w:pPr>
              <w:pStyle w:val="ConsPlusNormal0"/>
            </w:pPr>
          </w:p>
        </w:tc>
        <w:tc>
          <w:tcPr>
            <w:tcW w:w="2211" w:type="dxa"/>
          </w:tcPr>
          <w:p w:rsidR="005D2B8E" w:rsidRDefault="005D2B8E">
            <w:pPr>
              <w:pStyle w:val="ConsPlusNormal0"/>
            </w:pPr>
          </w:p>
        </w:tc>
        <w:tc>
          <w:tcPr>
            <w:tcW w:w="1624" w:type="dxa"/>
          </w:tcPr>
          <w:p w:rsidR="005D2B8E" w:rsidRDefault="005D2B8E">
            <w:pPr>
              <w:pStyle w:val="ConsPlusNormal0"/>
            </w:pPr>
          </w:p>
        </w:tc>
        <w:tc>
          <w:tcPr>
            <w:tcW w:w="1444" w:type="dxa"/>
          </w:tcPr>
          <w:p w:rsidR="005D2B8E" w:rsidRDefault="005D2B8E">
            <w:pPr>
              <w:pStyle w:val="ConsPlusNormal0"/>
            </w:pPr>
          </w:p>
        </w:tc>
        <w:tc>
          <w:tcPr>
            <w:tcW w:w="1204" w:type="dxa"/>
          </w:tcPr>
          <w:p w:rsidR="005D2B8E" w:rsidRDefault="005D2B8E">
            <w:pPr>
              <w:pStyle w:val="ConsPlusNormal0"/>
            </w:pPr>
          </w:p>
        </w:tc>
        <w:tc>
          <w:tcPr>
            <w:tcW w:w="1228" w:type="dxa"/>
          </w:tcPr>
          <w:p w:rsidR="005D2B8E" w:rsidRDefault="005D2B8E">
            <w:pPr>
              <w:pStyle w:val="ConsPlusNormal0"/>
            </w:pPr>
          </w:p>
        </w:tc>
        <w:tc>
          <w:tcPr>
            <w:tcW w:w="1816" w:type="dxa"/>
          </w:tcPr>
          <w:p w:rsidR="005D2B8E" w:rsidRDefault="005D2B8E">
            <w:pPr>
              <w:pStyle w:val="ConsPlusNormal0"/>
            </w:pPr>
          </w:p>
        </w:tc>
        <w:tc>
          <w:tcPr>
            <w:tcW w:w="1780" w:type="dxa"/>
            <w:tcBorders>
              <w:right w:val="nil"/>
            </w:tcBorders>
          </w:tcPr>
          <w:p w:rsidR="005D2B8E" w:rsidRDefault="005D2B8E">
            <w:pPr>
              <w:pStyle w:val="ConsPlusNormal0"/>
            </w:pPr>
          </w:p>
        </w:tc>
      </w:tr>
      <w:tr w:rsidR="005D2B8E">
        <w:tc>
          <w:tcPr>
            <w:tcW w:w="388" w:type="dxa"/>
            <w:tcBorders>
              <w:left w:val="nil"/>
            </w:tcBorders>
          </w:tcPr>
          <w:p w:rsidR="005D2B8E" w:rsidRDefault="005D2B8E">
            <w:pPr>
              <w:pStyle w:val="ConsPlusNormal0"/>
            </w:pPr>
          </w:p>
        </w:tc>
        <w:tc>
          <w:tcPr>
            <w:tcW w:w="1852" w:type="dxa"/>
          </w:tcPr>
          <w:p w:rsidR="005D2B8E" w:rsidRDefault="005D2B8E">
            <w:pPr>
              <w:pStyle w:val="ConsPlusNormal0"/>
            </w:pPr>
          </w:p>
        </w:tc>
        <w:tc>
          <w:tcPr>
            <w:tcW w:w="2211" w:type="dxa"/>
          </w:tcPr>
          <w:p w:rsidR="005D2B8E" w:rsidRDefault="005D2B8E">
            <w:pPr>
              <w:pStyle w:val="ConsPlusNormal0"/>
            </w:pPr>
          </w:p>
        </w:tc>
        <w:tc>
          <w:tcPr>
            <w:tcW w:w="1624" w:type="dxa"/>
          </w:tcPr>
          <w:p w:rsidR="005D2B8E" w:rsidRDefault="005D2B8E">
            <w:pPr>
              <w:pStyle w:val="ConsPlusNormal0"/>
            </w:pPr>
          </w:p>
        </w:tc>
        <w:tc>
          <w:tcPr>
            <w:tcW w:w="1444" w:type="dxa"/>
          </w:tcPr>
          <w:p w:rsidR="005D2B8E" w:rsidRDefault="005D2B8E">
            <w:pPr>
              <w:pStyle w:val="ConsPlusNormal0"/>
            </w:pPr>
          </w:p>
        </w:tc>
        <w:tc>
          <w:tcPr>
            <w:tcW w:w="1204" w:type="dxa"/>
          </w:tcPr>
          <w:p w:rsidR="005D2B8E" w:rsidRDefault="005D2B8E">
            <w:pPr>
              <w:pStyle w:val="ConsPlusNormal0"/>
            </w:pPr>
          </w:p>
        </w:tc>
        <w:tc>
          <w:tcPr>
            <w:tcW w:w="1228" w:type="dxa"/>
          </w:tcPr>
          <w:p w:rsidR="005D2B8E" w:rsidRDefault="005D2B8E">
            <w:pPr>
              <w:pStyle w:val="ConsPlusNormal0"/>
            </w:pPr>
          </w:p>
        </w:tc>
        <w:tc>
          <w:tcPr>
            <w:tcW w:w="1816" w:type="dxa"/>
          </w:tcPr>
          <w:p w:rsidR="005D2B8E" w:rsidRDefault="005D2B8E">
            <w:pPr>
              <w:pStyle w:val="ConsPlusNormal0"/>
            </w:pPr>
          </w:p>
        </w:tc>
        <w:tc>
          <w:tcPr>
            <w:tcW w:w="1780" w:type="dxa"/>
            <w:tcBorders>
              <w:right w:val="nil"/>
            </w:tcBorders>
          </w:tcPr>
          <w:p w:rsidR="005D2B8E" w:rsidRDefault="005D2B8E">
            <w:pPr>
              <w:pStyle w:val="ConsPlusNormal0"/>
            </w:pPr>
          </w:p>
        </w:tc>
      </w:tr>
      <w:tr w:rsidR="005D2B8E">
        <w:tc>
          <w:tcPr>
            <w:tcW w:w="2240" w:type="dxa"/>
            <w:gridSpan w:val="2"/>
            <w:tcBorders>
              <w:left w:val="nil"/>
            </w:tcBorders>
          </w:tcPr>
          <w:p w:rsidR="005D2B8E" w:rsidRDefault="00A3387F">
            <w:pPr>
              <w:pStyle w:val="ConsPlusNormal0"/>
              <w:jc w:val="center"/>
            </w:pPr>
            <w:r>
              <w:t>Всего</w:t>
            </w:r>
          </w:p>
        </w:tc>
        <w:tc>
          <w:tcPr>
            <w:tcW w:w="2211" w:type="dxa"/>
          </w:tcPr>
          <w:p w:rsidR="005D2B8E" w:rsidRDefault="00A3387F">
            <w:pPr>
              <w:pStyle w:val="ConsPlusNormal0"/>
              <w:jc w:val="center"/>
            </w:pPr>
            <w:r>
              <w:t>x</w:t>
            </w:r>
          </w:p>
        </w:tc>
        <w:tc>
          <w:tcPr>
            <w:tcW w:w="1624" w:type="dxa"/>
          </w:tcPr>
          <w:p w:rsidR="005D2B8E" w:rsidRDefault="00A3387F">
            <w:pPr>
              <w:pStyle w:val="ConsPlusNormal0"/>
              <w:jc w:val="center"/>
            </w:pPr>
            <w:r>
              <w:t>x</w:t>
            </w:r>
          </w:p>
        </w:tc>
        <w:tc>
          <w:tcPr>
            <w:tcW w:w="1444" w:type="dxa"/>
          </w:tcPr>
          <w:p w:rsidR="005D2B8E" w:rsidRDefault="005D2B8E">
            <w:pPr>
              <w:pStyle w:val="ConsPlusNormal0"/>
            </w:pPr>
          </w:p>
        </w:tc>
        <w:tc>
          <w:tcPr>
            <w:tcW w:w="1204" w:type="dxa"/>
          </w:tcPr>
          <w:p w:rsidR="005D2B8E" w:rsidRDefault="00A3387F">
            <w:pPr>
              <w:pStyle w:val="ConsPlusNormal0"/>
              <w:jc w:val="center"/>
            </w:pPr>
            <w:r>
              <w:t>x</w:t>
            </w:r>
          </w:p>
        </w:tc>
        <w:tc>
          <w:tcPr>
            <w:tcW w:w="1228" w:type="dxa"/>
          </w:tcPr>
          <w:p w:rsidR="005D2B8E" w:rsidRDefault="005D2B8E">
            <w:pPr>
              <w:pStyle w:val="ConsPlusNormal0"/>
            </w:pPr>
          </w:p>
        </w:tc>
        <w:tc>
          <w:tcPr>
            <w:tcW w:w="1816" w:type="dxa"/>
          </w:tcPr>
          <w:p w:rsidR="005D2B8E" w:rsidRDefault="005D2B8E">
            <w:pPr>
              <w:pStyle w:val="ConsPlusNormal0"/>
            </w:pPr>
          </w:p>
        </w:tc>
        <w:tc>
          <w:tcPr>
            <w:tcW w:w="1780" w:type="dxa"/>
            <w:tcBorders>
              <w:right w:val="nil"/>
            </w:tcBorders>
          </w:tcPr>
          <w:p w:rsidR="005D2B8E" w:rsidRDefault="005D2B8E">
            <w:pPr>
              <w:pStyle w:val="ConsPlusNormal0"/>
            </w:pPr>
          </w:p>
        </w:tc>
      </w:tr>
    </w:tbl>
    <w:p w:rsidR="005D2B8E" w:rsidRDefault="005D2B8E">
      <w:pPr>
        <w:pStyle w:val="ConsPlusNormal0"/>
        <w:jc w:val="both"/>
      </w:pPr>
    </w:p>
    <w:p w:rsidR="005D2B8E" w:rsidRDefault="00A3387F">
      <w:pPr>
        <w:pStyle w:val="ConsPlusNonformat0"/>
        <w:jc w:val="both"/>
      </w:pPr>
      <w:r>
        <w:t>Получатель субсидии _______________ _______________________________________</w:t>
      </w:r>
    </w:p>
    <w:p w:rsidR="005D2B8E" w:rsidRDefault="00A3387F">
      <w:pPr>
        <w:pStyle w:val="ConsPlusNonformat0"/>
        <w:jc w:val="both"/>
      </w:pPr>
      <w:r>
        <w:t xml:space="preserve">                       (подпись)             (расшифровка подписи)</w:t>
      </w:r>
    </w:p>
    <w:p w:rsidR="005D2B8E" w:rsidRDefault="005D2B8E">
      <w:pPr>
        <w:pStyle w:val="ConsPlusNonformat0"/>
        <w:jc w:val="both"/>
      </w:pPr>
    </w:p>
    <w:p w:rsidR="005D2B8E" w:rsidRDefault="00A3387F">
      <w:pPr>
        <w:pStyle w:val="ConsPlusNonformat0"/>
        <w:jc w:val="both"/>
      </w:pPr>
      <w:r>
        <w:t>____ ______________ 20___ г.</w:t>
      </w:r>
    </w:p>
    <w:p w:rsidR="005D2B8E" w:rsidRDefault="005D2B8E">
      <w:pPr>
        <w:pStyle w:val="ConsPlusNormal0"/>
        <w:sectPr w:rsidR="005D2B8E">
          <w:headerReference w:type="default" r:id="rId11"/>
          <w:footerReference w:type="default" r:id="rId12"/>
          <w:headerReference w:type="first" r:id="rId13"/>
          <w:footerReference w:type="first" r:id="rId14"/>
          <w:pgSz w:w="16838" w:h="11906" w:orient="landscape"/>
          <w:pgMar w:top="1133" w:right="1440" w:bottom="566" w:left="1440" w:header="0" w:footer="0" w:gutter="0"/>
          <w:cols w:space="720"/>
          <w:titlePg/>
        </w:sectPr>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5D2B8E">
      <w:pPr>
        <w:pStyle w:val="ConsPlusNormal0"/>
        <w:jc w:val="both"/>
      </w:pPr>
    </w:p>
    <w:p w:rsidR="005D2B8E" w:rsidRDefault="00A3387F">
      <w:pPr>
        <w:pStyle w:val="ConsPlusNormal0"/>
        <w:jc w:val="right"/>
        <w:outlineLvl w:val="1"/>
      </w:pPr>
      <w:r>
        <w:t>Приложение N 2</w:t>
      </w:r>
    </w:p>
    <w:p w:rsidR="005D2B8E" w:rsidRDefault="00A3387F">
      <w:pPr>
        <w:pStyle w:val="ConsPlusNormal0"/>
        <w:jc w:val="right"/>
      </w:pPr>
      <w:r>
        <w:t>к Правилам предоставления субсидий</w:t>
      </w:r>
    </w:p>
    <w:p w:rsidR="005D2B8E" w:rsidRDefault="00A3387F">
      <w:pPr>
        <w:pStyle w:val="ConsPlusNormal0"/>
        <w:jc w:val="right"/>
      </w:pPr>
      <w:r>
        <w:t>из республиканского бюджета</w:t>
      </w:r>
    </w:p>
    <w:p w:rsidR="005D2B8E" w:rsidRDefault="00A3387F">
      <w:pPr>
        <w:pStyle w:val="ConsPlusNormal0"/>
        <w:jc w:val="right"/>
      </w:pPr>
      <w:r>
        <w:t xml:space="preserve">Чувашской Республики, не </w:t>
      </w:r>
      <w:proofErr w:type="gramStart"/>
      <w:r>
        <w:t>обеспеченных</w:t>
      </w:r>
      <w:proofErr w:type="gramEnd"/>
    </w:p>
    <w:p w:rsidR="005D2B8E" w:rsidRDefault="00A3387F">
      <w:pPr>
        <w:pStyle w:val="ConsPlusNormal0"/>
        <w:jc w:val="right"/>
      </w:pPr>
      <w:proofErr w:type="spellStart"/>
      <w:r>
        <w:t>софинансированием</w:t>
      </w:r>
      <w:proofErr w:type="spellEnd"/>
      <w:r>
        <w:t xml:space="preserve"> из федерального бюджета,</w:t>
      </w:r>
    </w:p>
    <w:p w:rsidR="005D2B8E" w:rsidRDefault="00A3387F">
      <w:pPr>
        <w:pStyle w:val="ConsPlusNormal0"/>
        <w:jc w:val="right"/>
      </w:pPr>
      <w:r>
        <w:t>на развитие личных подсобных хозяйств,</w:t>
      </w:r>
    </w:p>
    <w:p w:rsidR="005D2B8E" w:rsidRDefault="00A3387F">
      <w:pPr>
        <w:pStyle w:val="ConsPlusNormal0"/>
        <w:jc w:val="right"/>
      </w:pPr>
      <w:proofErr w:type="gramStart"/>
      <w:r>
        <w:t>ведение</w:t>
      </w:r>
      <w:proofErr w:type="gramEnd"/>
      <w:r>
        <w:t xml:space="preserve"> которых осуществляют граждане,</w:t>
      </w:r>
    </w:p>
    <w:p w:rsidR="005D2B8E" w:rsidRDefault="00A3387F">
      <w:pPr>
        <w:pStyle w:val="ConsPlusNormal0"/>
        <w:jc w:val="right"/>
      </w:pPr>
      <w:proofErr w:type="gramStart"/>
      <w:r>
        <w:t>применяющие</w:t>
      </w:r>
      <w:proofErr w:type="gramEnd"/>
      <w:r>
        <w:t xml:space="preserve"> специальный налоговый режим</w:t>
      </w:r>
    </w:p>
    <w:p w:rsidR="005D2B8E" w:rsidRDefault="00A3387F">
      <w:pPr>
        <w:pStyle w:val="ConsPlusNormal0"/>
        <w:jc w:val="right"/>
      </w:pPr>
      <w:r>
        <w:t>"Налог на профессиональный доход"</w:t>
      </w:r>
    </w:p>
    <w:p w:rsidR="005D2B8E" w:rsidRDefault="005D2B8E">
      <w:pPr>
        <w:pStyle w:val="ConsPlusNormal0"/>
        <w:jc w:val="both"/>
      </w:pPr>
    </w:p>
    <w:p w:rsidR="005D2B8E" w:rsidRDefault="00A3387F">
      <w:pPr>
        <w:pStyle w:val="ConsPlusNormal0"/>
        <w:jc w:val="center"/>
      </w:pPr>
      <w:bookmarkStart w:id="44" w:name="P544"/>
      <w:bookmarkEnd w:id="44"/>
      <w:r>
        <w:rPr>
          <w:b/>
        </w:rPr>
        <w:t>РЕЕСТР</w:t>
      </w:r>
    </w:p>
    <w:p w:rsidR="005D2B8E" w:rsidRDefault="00A3387F">
      <w:pPr>
        <w:pStyle w:val="ConsPlusNormal0"/>
        <w:jc w:val="center"/>
      </w:pPr>
      <w:r>
        <w:rPr>
          <w:b/>
        </w:rPr>
        <w:t>получателей субсидий из республиканского бюджета</w:t>
      </w:r>
    </w:p>
    <w:p w:rsidR="005D2B8E" w:rsidRDefault="00A3387F">
      <w:pPr>
        <w:pStyle w:val="ConsPlusNormal0"/>
        <w:jc w:val="center"/>
      </w:pPr>
      <w:r>
        <w:rPr>
          <w:b/>
        </w:rPr>
        <w:t xml:space="preserve">Чувашской Республики, не </w:t>
      </w:r>
      <w:proofErr w:type="gramStart"/>
      <w:r>
        <w:rPr>
          <w:b/>
        </w:rPr>
        <w:t>обеспеченных</w:t>
      </w:r>
      <w:proofErr w:type="gramEnd"/>
      <w:r>
        <w:rPr>
          <w:b/>
        </w:rPr>
        <w:t xml:space="preserve"> </w:t>
      </w:r>
      <w:proofErr w:type="spellStart"/>
      <w:r>
        <w:rPr>
          <w:b/>
        </w:rPr>
        <w:t>софинансированием</w:t>
      </w:r>
      <w:proofErr w:type="spellEnd"/>
    </w:p>
    <w:p w:rsidR="005D2B8E" w:rsidRDefault="00A3387F">
      <w:pPr>
        <w:pStyle w:val="ConsPlusNormal0"/>
        <w:jc w:val="center"/>
      </w:pPr>
      <w:r>
        <w:rPr>
          <w:b/>
        </w:rPr>
        <w:t xml:space="preserve">из федерального бюджета, на развитие </w:t>
      </w:r>
      <w:proofErr w:type="gramStart"/>
      <w:r>
        <w:rPr>
          <w:b/>
        </w:rPr>
        <w:t>личных</w:t>
      </w:r>
      <w:proofErr w:type="gramEnd"/>
      <w:r>
        <w:rPr>
          <w:b/>
        </w:rPr>
        <w:t xml:space="preserve"> подсобных</w:t>
      </w:r>
    </w:p>
    <w:p w:rsidR="005D2B8E" w:rsidRDefault="00A3387F">
      <w:pPr>
        <w:pStyle w:val="ConsPlusNormal0"/>
        <w:jc w:val="center"/>
      </w:pPr>
      <w:r>
        <w:rPr>
          <w:b/>
        </w:rPr>
        <w:t>хозяйств, ведение которых осуществляют граждане,</w:t>
      </w:r>
    </w:p>
    <w:p w:rsidR="005D2B8E" w:rsidRDefault="00A3387F">
      <w:pPr>
        <w:pStyle w:val="ConsPlusNormal0"/>
        <w:jc w:val="center"/>
      </w:pPr>
      <w:proofErr w:type="gramStart"/>
      <w:r>
        <w:rPr>
          <w:b/>
        </w:rPr>
        <w:t>применяющие</w:t>
      </w:r>
      <w:proofErr w:type="gramEnd"/>
      <w:r>
        <w:rPr>
          <w:b/>
        </w:rPr>
        <w:t xml:space="preserve"> специальный налоговый режим</w:t>
      </w:r>
    </w:p>
    <w:p w:rsidR="005D2B8E" w:rsidRDefault="00A3387F">
      <w:pPr>
        <w:pStyle w:val="ConsPlusNormal0"/>
        <w:jc w:val="center"/>
      </w:pPr>
      <w:r>
        <w:rPr>
          <w:b/>
        </w:rPr>
        <w:t>"Налог на профессиональный доход"</w:t>
      </w:r>
    </w:p>
    <w:p w:rsidR="005D2B8E" w:rsidRDefault="005D2B8E">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685"/>
        <w:gridCol w:w="2268"/>
        <w:gridCol w:w="2551"/>
      </w:tblGrid>
      <w:tr w:rsidR="005D2B8E">
        <w:tc>
          <w:tcPr>
            <w:tcW w:w="567" w:type="dxa"/>
            <w:tcBorders>
              <w:left w:val="nil"/>
            </w:tcBorders>
          </w:tcPr>
          <w:p w:rsidR="005D2B8E" w:rsidRDefault="00A3387F">
            <w:pPr>
              <w:pStyle w:val="ConsPlusNormal0"/>
              <w:jc w:val="center"/>
            </w:pPr>
            <w:r>
              <w:t xml:space="preserve">N </w:t>
            </w:r>
            <w:proofErr w:type="spellStart"/>
            <w:r>
              <w:t>пп</w:t>
            </w:r>
            <w:proofErr w:type="spellEnd"/>
          </w:p>
        </w:tc>
        <w:tc>
          <w:tcPr>
            <w:tcW w:w="3685" w:type="dxa"/>
          </w:tcPr>
          <w:p w:rsidR="005D2B8E" w:rsidRDefault="00A3387F">
            <w:pPr>
              <w:pStyle w:val="ConsPlusNormal0"/>
              <w:jc w:val="center"/>
            </w:pPr>
            <w:r>
              <w:t>Фамилия, имя, отчество (последнее - при наличии) получателя субсидии</w:t>
            </w:r>
          </w:p>
        </w:tc>
        <w:tc>
          <w:tcPr>
            <w:tcW w:w="2268" w:type="dxa"/>
          </w:tcPr>
          <w:p w:rsidR="005D2B8E" w:rsidRDefault="00A3387F">
            <w:pPr>
              <w:pStyle w:val="ConsPlusNormal0"/>
              <w:jc w:val="center"/>
            </w:pPr>
            <w:r>
              <w:t>ИНН получателя субсидии</w:t>
            </w:r>
          </w:p>
        </w:tc>
        <w:tc>
          <w:tcPr>
            <w:tcW w:w="2551" w:type="dxa"/>
            <w:tcBorders>
              <w:right w:val="nil"/>
            </w:tcBorders>
          </w:tcPr>
          <w:p w:rsidR="005D2B8E" w:rsidRDefault="00A3387F">
            <w:pPr>
              <w:pStyle w:val="ConsPlusNormal0"/>
              <w:jc w:val="center"/>
            </w:pPr>
            <w:r>
              <w:t>Размер субсидии к перечислению, рублей</w:t>
            </w:r>
          </w:p>
        </w:tc>
      </w:tr>
      <w:tr w:rsidR="005D2B8E">
        <w:tc>
          <w:tcPr>
            <w:tcW w:w="567" w:type="dxa"/>
            <w:tcBorders>
              <w:left w:val="nil"/>
            </w:tcBorders>
          </w:tcPr>
          <w:p w:rsidR="005D2B8E" w:rsidRDefault="005D2B8E">
            <w:pPr>
              <w:pStyle w:val="ConsPlusNormal0"/>
            </w:pPr>
          </w:p>
        </w:tc>
        <w:tc>
          <w:tcPr>
            <w:tcW w:w="3685" w:type="dxa"/>
          </w:tcPr>
          <w:p w:rsidR="005D2B8E" w:rsidRDefault="005D2B8E">
            <w:pPr>
              <w:pStyle w:val="ConsPlusNormal0"/>
            </w:pPr>
          </w:p>
        </w:tc>
        <w:tc>
          <w:tcPr>
            <w:tcW w:w="2268" w:type="dxa"/>
          </w:tcPr>
          <w:p w:rsidR="005D2B8E" w:rsidRDefault="005D2B8E">
            <w:pPr>
              <w:pStyle w:val="ConsPlusNormal0"/>
            </w:pPr>
          </w:p>
        </w:tc>
        <w:tc>
          <w:tcPr>
            <w:tcW w:w="2551" w:type="dxa"/>
            <w:tcBorders>
              <w:right w:val="nil"/>
            </w:tcBorders>
          </w:tcPr>
          <w:p w:rsidR="005D2B8E" w:rsidRDefault="005D2B8E">
            <w:pPr>
              <w:pStyle w:val="ConsPlusNormal0"/>
            </w:pPr>
          </w:p>
        </w:tc>
      </w:tr>
      <w:tr w:rsidR="005D2B8E">
        <w:tc>
          <w:tcPr>
            <w:tcW w:w="567" w:type="dxa"/>
            <w:tcBorders>
              <w:left w:val="nil"/>
            </w:tcBorders>
          </w:tcPr>
          <w:p w:rsidR="005D2B8E" w:rsidRDefault="005D2B8E">
            <w:pPr>
              <w:pStyle w:val="ConsPlusNormal0"/>
            </w:pPr>
          </w:p>
        </w:tc>
        <w:tc>
          <w:tcPr>
            <w:tcW w:w="3685" w:type="dxa"/>
          </w:tcPr>
          <w:p w:rsidR="005D2B8E" w:rsidRDefault="005D2B8E">
            <w:pPr>
              <w:pStyle w:val="ConsPlusNormal0"/>
            </w:pPr>
          </w:p>
        </w:tc>
        <w:tc>
          <w:tcPr>
            <w:tcW w:w="2268" w:type="dxa"/>
          </w:tcPr>
          <w:p w:rsidR="005D2B8E" w:rsidRDefault="005D2B8E">
            <w:pPr>
              <w:pStyle w:val="ConsPlusNormal0"/>
            </w:pPr>
          </w:p>
        </w:tc>
        <w:tc>
          <w:tcPr>
            <w:tcW w:w="2551" w:type="dxa"/>
            <w:tcBorders>
              <w:right w:val="nil"/>
            </w:tcBorders>
          </w:tcPr>
          <w:p w:rsidR="005D2B8E" w:rsidRDefault="005D2B8E">
            <w:pPr>
              <w:pStyle w:val="ConsPlusNormal0"/>
            </w:pPr>
          </w:p>
        </w:tc>
      </w:tr>
      <w:tr w:rsidR="005D2B8E">
        <w:tc>
          <w:tcPr>
            <w:tcW w:w="567" w:type="dxa"/>
            <w:tcBorders>
              <w:left w:val="nil"/>
            </w:tcBorders>
          </w:tcPr>
          <w:p w:rsidR="005D2B8E" w:rsidRDefault="005D2B8E">
            <w:pPr>
              <w:pStyle w:val="ConsPlusNormal0"/>
            </w:pPr>
          </w:p>
        </w:tc>
        <w:tc>
          <w:tcPr>
            <w:tcW w:w="3685" w:type="dxa"/>
          </w:tcPr>
          <w:p w:rsidR="005D2B8E" w:rsidRDefault="005D2B8E">
            <w:pPr>
              <w:pStyle w:val="ConsPlusNormal0"/>
            </w:pPr>
          </w:p>
        </w:tc>
        <w:tc>
          <w:tcPr>
            <w:tcW w:w="2268" w:type="dxa"/>
          </w:tcPr>
          <w:p w:rsidR="005D2B8E" w:rsidRDefault="005D2B8E">
            <w:pPr>
              <w:pStyle w:val="ConsPlusNormal0"/>
            </w:pPr>
          </w:p>
        </w:tc>
        <w:tc>
          <w:tcPr>
            <w:tcW w:w="2551" w:type="dxa"/>
            <w:tcBorders>
              <w:right w:val="nil"/>
            </w:tcBorders>
          </w:tcPr>
          <w:p w:rsidR="005D2B8E" w:rsidRDefault="005D2B8E">
            <w:pPr>
              <w:pStyle w:val="ConsPlusNormal0"/>
            </w:pPr>
          </w:p>
        </w:tc>
      </w:tr>
      <w:tr w:rsidR="005D2B8E">
        <w:tc>
          <w:tcPr>
            <w:tcW w:w="4252" w:type="dxa"/>
            <w:gridSpan w:val="2"/>
            <w:tcBorders>
              <w:left w:val="nil"/>
            </w:tcBorders>
          </w:tcPr>
          <w:p w:rsidR="005D2B8E" w:rsidRDefault="00A3387F">
            <w:pPr>
              <w:pStyle w:val="ConsPlusNormal0"/>
              <w:jc w:val="both"/>
            </w:pPr>
            <w:r>
              <w:t>Всего</w:t>
            </w:r>
          </w:p>
        </w:tc>
        <w:tc>
          <w:tcPr>
            <w:tcW w:w="2268" w:type="dxa"/>
          </w:tcPr>
          <w:p w:rsidR="005D2B8E" w:rsidRDefault="00A3387F">
            <w:pPr>
              <w:pStyle w:val="ConsPlusNormal0"/>
              <w:jc w:val="center"/>
            </w:pPr>
            <w:r>
              <w:t>x</w:t>
            </w:r>
          </w:p>
        </w:tc>
        <w:tc>
          <w:tcPr>
            <w:tcW w:w="2551" w:type="dxa"/>
            <w:tcBorders>
              <w:right w:val="nil"/>
            </w:tcBorders>
          </w:tcPr>
          <w:p w:rsidR="005D2B8E" w:rsidRDefault="005D2B8E">
            <w:pPr>
              <w:pStyle w:val="ConsPlusNormal0"/>
            </w:pPr>
          </w:p>
        </w:tc>
      </w:tr>
    </w:tbl>
    <w:p w:rsidR="005D2B8E" w:rsidRDefault="005D2B8E">
      <w:pPr>
        <w:pStyle w:val="ConsPlusNormal0"/>
        <w:jc w:val="both"/>
      </w:pPr>
    </w:p>
    <w:p w:rsidR="005D2B8E" w:rsidRDefault="00A3387F">
      <w:pPr>
        <w:pStyle w:val="ConsPlusNonformat0"/>
        <w:jc w:val="both"/>
      </w:pPr>
      <w:r>
        <w:t>Заместитель министра</w:t>
      </w:r>
    </w:p>
    <w:p w:rsidR="005D2B8E" w:rsidRDefault="00A3387F">
      <w:pPr>
        <w:pStyle w:val="ConsPlusNonformat0"/>
        <w:jc w:val="both"/>
      </w:pPr>
      <w:r>
        <w:t>сельского хозяйства</w:t>
      </w:r>
    </w:p>
    <w:p w:rsidR="005D2B8E" w:rsidRDefault="00A3387F">
      <w:pPr>
        <w:pStyle w:val="ConsPlusNonformat0"/>
        <w:jc w:val="both"/>
      </w:pPr>
      <w:r>
        <w:t>Чувашской Республики             _____________ ____________________________</w:t>
      </w:r>
    </w:p>
    <w:p w:rsidR="005D2B8E" w:rsidRDefault="00A3387F">
      <w:pPr>
        <w:pStyle w:val="ConsPlusNonformat0"/>
        <w:jc w:val="both"/>
      </w:pPr>
      <w:r>
        <w:t xml:space="preserve">                                   (подпись)      (расшифровка подписи)</w:t>
      </w:r>
    </w:p>
    <w:p w:rsidR="005D2B8E" w:rsidRDefault="005D2B8E">
      <w:pPr>
        <w:pStyle w:val="ConsPlusNonformat0"/>
        <w:jc w:val="both"/>
      </w:pPr>
    </w:p>
    <w:p w:rsidR="005D2B8E" w:rsidRDefault="00A3387F">
      <w:pPr>
        <w:pStyle w:val="ConsPlusNonformat0"/>
        <w:jc w:val="both"/>
      </w:pPr>
      <w:r>
        <w:t>Начальник отдела</w:t>
      </w:r>
    </w:p>
    <w:p w:rsidR="005D2B8E" w:rsidRDefault="00A3387F">
      <w:pPr>
        <w:pStyle w:val="ConsPlusNonformat0"/>
        <w:jc w:val="both"/>
      </w:pPr>
      <w:r>
        <w:t>Министерства сельского хозяйства</w:t>
      </w:r>
    </w:p>
    <w:p w:rsidR="005D2B8E" w:rsidRDefault="00A3387F">
      <w:pPr>
        <w:pStyle w:val="ConsPlusNonformat0"/>
        <w:jc w:val="both"/>
      </w:pPr>
      <w:r>
        <w:t>Чувашской Республики             _____________ ____________________________</w:t>
      </w:r>
    </w:p>
    <w:p w:rsidR="005D2B8E" w:rsidRDefault="00A3387F">
      <w:pPr>
        <w:pStyle w:val="ConsPlusNonformat0"/>
        <w:jc w:val="both"/>
      </w:pPr>
      <w:r>
        <w:t xml:space="preserve">                                   (подпись)      (расшифровка подписи)</w:t>
      </w:r>
    </w:p>
    <w:p w:rsidR="005D2B8E" w:rsidRDefault="005D2B8E">
      <w:pPr>
        <w:pStyle w:val="ConsPlusNonformat0"/>
        <w:jc w:val="both"/>
      </w:pPr>
    </w:p>
    <w:p w:rsidR="005D2B8E" w:rsidRDefault="00A3387F">
      <w:pPr>
        <w:pStyle w:val="ConsPlusNonformat0"/>
        <w:jc w:val="both"/>
      </w:pPr>
      <w:r>
        <w:t>Специалист Министерства</w:t>
      </w:r>
    </w:p>
    <w:p w:rsidR="005D2B8E" w:rsidRDefault="00A3387F">
      <w:pPr>
        <w:pStyle w:val="ConsPlusNonformat0"/>
        <w:jc w:val="both"/>
      </w:pPr>
      <w:r>
        <w:t>сельского хозяйства</w:t>
      </w:r>
    </w:p>
    <w:p w:rsidR="005D2B8E" w:rsidRDefault="00A3387F">
      <w:pPr>
        <w:pStyle w:val="ConsPlusNonformat0"/>
        <w:jc w:val="both"/>
      </w:pPr>
      <w:r>
        <w:t>Чувашской Республики             _____________ ____________________________</w:t>
      </w:r>
    </w:p>
    <w:p w:rsidR="005D2B8E" w:rsidRDefault="00A3387F">
      <w:pPr>
        <w:pStyle w:val="ConsPlusNonformat0"/>
        <w:jc w:val="both"/>
      </w:pPr>
      <w:r>
        <w:t xml:space="preserve">                                   (подпись)      (расшифровка подписи)</w:t>
      </w:r>
    </w:p>
    <w:p w:rsidR="005D2B8E" w:rsidRDefault="005D2B8E">
      <w:pPr>
        <w:pStyle w:val="ConsPlusNonformat0"/>
        <w:jc w:val="both"/>
      </w:pPr>
    </w:p>
    <w:p w:rsidR="005D2B8E" w:rsidRDefault="00A3387F">
      <w:pPr>
        <w:pStyle w:val="ConsPlusNonformat0"/>
        <w:jc w:val="both"/>
      </w:pPr>
      <w:r>
        <w:lastRenderedPageBreak/>
        <w:t>____ ____________ 20___ г.</w:t>
      </w:r>
    </w:p>
    <w:p w:rsidR="005D2B8E" w:rsidRDefault="005D2B8E">
      <w:pPr>
        <w:pStyle w:val="ConsPlusNormal0"/>
        <w:jc w:val="both"/>
      </w:pPr>
    </w:p>
    <w:p w:rsidR="005D2B8E" w:rsidRDefault="005D2B8E">
      <w:pPr>
        <w:pStyle w:val="ConsPlusNormal0"/>
        <w:jc w:val="both"/>
      </w:pPr>
    </w:p>
    <w:p w:rsidR="005D2B8E" w:rsidRDefault="005D2B8E">
      <w:pPr>
        <w:pStyle w:val="ConsPlusNormal0"/>
        <w:pBdr>
          <w:bottom w:val="single" w:sz="6" w:space="0" w:color="auto"/>
        </w:pBdr>
        <w:spacing w:before="100" w:after="100"/>
        <w:jc w:val="both"/>
        <w:rPr>
          <w:sz w:val="2"/>
          <w:szCs w:val="2"/>
        </w:rPr>
      </w:pPr>
    </w:p>
    <w:sectPr w:rsidR="005D2B8E">
      <w:headerReference w:type="default" r:id="rId15"/>
      <w:footerReference w:type="default" r:id="rId16"/>
      <w:headerReference w:type="first" r:id="rId17"/>
      <w:footerReference w:type="first" r:id="rId1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87F" w:rsidRDefault="00A3387F">
      <w:r>
        <w:separator/>
      </w:r>
    </w:p>
  </w:endnote>
  <w:endnote w:type="continuationSeparator" w:id="0">
    <w:p w:rsidR="00A3387F" w:rsidRDefault="00A33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B8E" w:rsidRDefault="005D2B8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5D2B8E">
      <w:trPr>
        <w:trHeight w:hRule="exact" w:val="1663"/>
      </w:trPr>
      <w:tc>
        <w:tcPr>
          <w:tcW w:w="1650" w:type="pct"/>
          <w:vAlign w:val="center"/>
        </w:tcPr>
        <w:p w:rsidR="005D2B8E" w:rsidRDefault="00A3387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D2B8E" w:rsidRDefault="00F84FFE">
          <w:pPr>
            <w:pStyle w:val="ConsPlusNormal0"/>
            <w:jc w:val="center"/>
          </w:pPr>
          <w:hyperlink r:id="rId1">
            <w:r w:rsidR="00A3387F">
              <w:rPr>
                <w:rFonts w:ascii="Tahoma" w:hAnsi="Tahoma" w:cs="Tahoma"/>
                <w:b/>
                <w:color w:val="0000FF"/>
              </w:rPr>
              <w:t>www.consultant.ru</w:t>
            </w:r>
          </w:hyperlink>
        </w:p>
      </w:tc>
      <w:tc>
        <w:tcPr>
          <w:tcW w:w="1650" w:type="pct"/>
          <w:vAlign w:val="center"/>
        </w:tcPr>
        <w:p w:rsidR="005D2B8E" w:rsidRDefault="00A3387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84FFE">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84FFE">
            <w:rPr>
              <w:rFonts w:ascii="Tahoma" w:hAnsi="Tahoma" w:cs="Tahoma"/>
              <w:noProof/>
            </w:rPr>
            <w:t>29</w:t>
          </w:r>
          <w:r>
            <w:fldChar w:fldCharType="end"/>
          </w:r>
        </w:p>
      </w:tc>
    </w:tr>
  </w:tbl>
  <w:p w:rsidR="005D2B8E" w:rsidRDefault="00A3387F">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B8E" w:rsidRDefault="005D2B8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5D2B8E">
      <w:trPr>
        <w:trHeight w:hRule="exact" w:val="1663"/>
      </w:trPr>
      <w:tc>
        <w:tcPr>
          <w:tcW w:w="1650" w:type="pct"/>
          <w:vAlign w:val="center"/>
        </w:tcPr>
        <w:p w:rsidR="005D2B8E" w:rsidRDefault="00A3387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D2B8E" w:rsidRDefault="00F84FFE">
          <w:pPr>
            <w:pStyle w:val="ConsPlusNormal0"/>
            <w:jc w:val="center"/>
          </w:pPr>
          <w:hyperlink r:id="rId1">
            <w:r w:rsidR="00A3387F">
              <w:rPr>
                <w:rFonts w:ascii="Tahoma" w:hAnsi="Tahoma" w:cs="Tahoma"/>
                <w:b/>
                <w:color w:val="0000FF"/>
              </w:rPr>
              <w:t>www.consultant.ru</w:t>
            </w:r>
          </w:hyperlink>
        </w:p>
      </w:tc>
      <w:tc>
        <w:tcPr>
          <w:tcW w:w="1650" w:type="pct"/>
          <w:vAlign w:val="center"/>
        </w:tcPr>
        <w:p w:rsidR="005D2B8E" w:rsidRDefault="00A3387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84FFE">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84FFE">
            <w:rPr>
              <w:rFonts w:ascii="Tahoma" w:hAnsi="Tahoma" w:cs="Tahoma"/>
              <w:noProof/>
            </w:rPr>
            <w:t>29</w:t>
          </w:r>
          <w:r>
            <w:fldChar w:fldCharType="end"/>
          </w:r>
        </w:p>
      </w:tc>
    </w:tr>
  </w:tbl>
  <w:p w:rsidR="005D2B8E" w:rsidRDefault="00A3387F">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B8E" w:rsidRDefault="005D2B8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5D2B8E">
      <w:trPr>
        <w:trHeight w:hRule="exact" w:val="1170"/>
      </w:trPr>
      <w:tc>
        <w:tcPr>
          <w:tcW w:w="1650" w:type="pct"/>
          <w:vAlign w:val="center"/>
        </w:tcPr>
        <w:p w:rsidR="005D2B8E" w:rsidRDefault="00A3387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D2B8E" w:rsidRDefault="00F84FFE">
          <w:pPr>
            <w:pStyle w:val="ConsPlusNormal0"/>
            <w:jc w:val="center"/>
          </w:pPr>
          <w:hyperlink r:id="rId1">
            <w:r w:rsidR="00A3387F">
              <w:rPr>
                <w:rFonts w:ascii="Tahoma" w:hAnsi="Tahoma" w:cs="Tahoma"/>
                <w:b/>
                <w:color w:val="0000FF"/>
              </w:rPr>
              <w:t>www.consultant.ru</w:t>
            </w:r>
          </w:hyperlink>
        </w:p>
      </w:tc>
      <w:tc>
        <w:tcPr>
          <w:tcW w:w="1650" w:type="pct"/>
          <w:vAlign w:val="center"/>
        </w:tcPr>
        <w:p w:rsidR="005D2B8E" w:rsidRDefault="00A3387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D2B8E" w:rsidRDefault="00A3387F">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B8E" w:rsidRDefault="005D2B8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5D2B8E">
      <w:trPr>
        <w:trHeight w:hRule="exact" w:val="1170"/>
      </w:trPr>
      <w:tc>
        <w:tcPr>
          <w:tcW w:w="1650" w:type="pct"/>
          <w:vAlign w:val="center"/>
        </w:tcPr>
        <w:p w:rsidR="005D2B8E" w:rsidRDefault="00A3387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D2B8E" w:rsidRDefault="00F84FFE">
          <w:pPr>
            <w:pStyle w:val="ConsPlusNormal0"/>
            <w:jc w:val="center"/>
          </w:pPr>
          <w:hyperlink r:id="rId1">
            <w:r w:rsidR="00A3387F">
              <w:rPr>
                <w:rFonts w:ascii="Tahoma" w:hAnsi="Tahoma" w:cs="Tahoma"/>
                <w:b/>
                <w:color w:val="0000FF"/>
              </w:rPr>
              <w:t>www.consultant.ru</w:t>
            </w:r>
          </w:hyperlink>
        </w:p>
      </w:tc>
      <w:tc>
        <w:tcPr>
          <w:tcW w:w="1650" w:type="pct"/>
          <w:vAlign w:val="center"/>
        </w:tcPr>
        <w:p w:rsidR="005D2B8E" w:rsidRDefault="00A3387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84FFE">
            <w:rPr>
              <w:rFonts w:ascii="Tahoma" w:hAnsi="Tahoma" w:cs="Tahoma"/>
              <w:noProof/>
            </w:rPr>
            <w:t>27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84FFE">
            <w:rPr>
              <w:rFonts w:ascii="Tahoma" w:hAnsi="Tahoma" w:cs="Tahoma"/>
              <w:noProof/>
            </w:rPr>
            <w:t>29</w:t>
          </w:r>
          <w:r>
            <w:fldChar w:fldCharType="end"/>
          </w:r>
        </w:p>
      </w:tc>
    </w:tr>
  </w:tbl>
  <w:p w:rsidR="005D2B8E" w:rsidRDefault="00A3387F">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B8E" w:rsidRDefault="005D2B8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5D2B8E">
      <w:trPr>
        <w:trHeight w:hRule="exact" w:val="1663"/>
      </w:trPr>
      <w:tc>
        <w:tcPr>
          <w:tcW w:w="1650" w:type="pct"/>
          <w:vAlign w:val="center"/>
        </w:tcPr>
        <w:p w:rsidR="005D2B8E" w:rsidRDefault="00A3387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D2B8E" w:rsidRDefault="00F84FFE">
          <w:pPr>
            <w:pStyle w:val="ConsPlusNormal0"/>
            <w:jc w:val="center"/>
          </w:pPr>
          <w:hyperlink r:id="rId1">
            <w:r w:rsidR="00A3387F">
              <w:rPr>
                <w:rFonts w:ascii="Tahoma" w:hAnsi="Tahoma" w:cs="Tahoma"/>
                <w:b/>
                <w:color w:val="0000FF"/>
              </w:rPr>
              <w:t>www.consultant.ru</w:t>
            </w:r>
          </w:hyperlink>
        </w:p>
      </w:tc>
      <w:tc>
        <w:tcPr>
          <w:tcW w:w="1650" w:type="pct"/>
          <w:vAlign w:val="center"/>
        </w:tcPr>
        <w:p w:rsidR="005D2B8E" w:rsidRDefault="00A3387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84FFE">
            <w:rPr>
              <w:rFonts w:ascii="Tahoma" w:hAnsi="Tahoma" w:cs="Tahoma"/>
              <w:noProof/>
            </w:rPr>
            <w:t>29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84FFE">
            <w:rPr>
              <w:rFonts w:ascii="Tahoma" w:hAnsi="Tahoma" w:cs="Tahoma"/>
              <w:noProof/>
            </w:rPr>
            <w:t>29</w:t>
          </w:r>
          <w:r>
            <w:fldChar w:fldCharType="end"/>
          </w:r>
        </w:p>
      </w:tc>
    </w:tr>
  </w:tbl>
  <w:p w:rsidR="005D2B8E" w:rsidRDefault="00A3387F">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B8E" w:rsidRDefault="005D2B8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5D2B8E">
      <w:trPr>
        <w:trHeight w:hRule="exact" w:val="1663"/>
      </w:trPr>
      <w:tc>
        <w:tcPr>
          <w:tcW w:w="1650" w:type="pct"/>
          <w:vAlign w:val="center"/>
        </w:tcPr>
        <w:p w:rsidR="005D2B8E" w:rsidRDefault="00A3387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D2B8E" w:rsidRDefault="00F84FFE">
          <w:pPr>
            <w:pStyle w:val="ConsPlusNormal0"/>
            <w:jc w:val="center"/>
          </w:pPr>
          <w:hyperlink r:id="rId1">
            <w:r w:rsidR="00A3387F">
              <w:rPr>
                <w:rFonts w:ascii="Tahoma" w:hAnsi="Tahoma" w:cs="Tahoma"/>
                <w:b/>
                <w:color w:val="0000FF"/>
              </w:rPr>
              <w:t>www.consultant.ru</w:t>
            </w:r>
          </w:hyperlink>
        </w:p>
      </w:tc>
      <w:tc>
        <w:tcPr>
          <w:tcW w:w="1650" w:type="pct"/>
          <w:vAlign w:val="center"/>
        </w:tcPr>
        <w:p w:rsidR="005D2B8E" w:rsidRDefault="00A3387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84FFE">
            <w:rPr>
              <w:rFonts w:ascii="Tahoma" w:hAnsi="Tahoma" w:cs="Tahoma"/>
              <w:noProof/>
            </w:rPr>
            <w:t>28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84FFE">
            <w:rPr>
              <w:rFonts w:ascii="Tahoma" w:hAnsi="Tahoma" w:cs="Tahoma"/>
              <w:noProof/>
            </w:rPr>
            <w:t>29</w:t>
          </w:r>
          <w:r>
            <w:fldChar w:fldCharType="end"/>
          </w:r>
        </w:p>
      </w:tc>
    </w:tr>
  </w:tbl>
  <w:p w:rsidR="005D2B8E" w:rsidRDefault="00A3387F">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87F" w:rsidRDefault="00A3387F">
      <w:r>
        <w:separator/>
      </w:r>
    </w:p>
  </w:footnote>
  <w:footnote w:type="continuationSeparator" w:id="0">
    <w:p w:rsidR="00A3387F" w:rsidRDefault="00A338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5D2B8E">
      <w:trPr>
        <w:trHeight w:hRule="exact" w:val="1683"/>
      </w:trPr>
      <w:tc>
        <w:tcPr>
          <w:tcW w:w="2700" w:type="pct"/>
          <w:vAlign w:val="center"/>
        </w:tcPr>
        <w:p w:rsidR="005D2B8E" w:rsidRDefault="00A3387F">
          <w:pPr>
            <w:pStyle w:val="ConsPlusNormal0"/>
            <w:rPr>
              <w:rFonts w:ascii="Tahoma" w:hAnsi="Tahoma" w:cs="Tahoma"/>
            </w:rPr>
          </w:pPr>
          <w:r>
            <w:rPr>
              <w:rFonts w:ascii="Tahoma" w:hAnsi="Tahoma" w:cs="Tahoma"/>
              <w:sz w:val="16"/>
              <w:szCs w:val="16"/>
            </w:rPr>
            <w:t>Постановление Кабинета Министров ЧР от 01.07.2024 N 367</w:t>
          </w:r>
          <w:r>
            <w:rPr>
              <w:rFonts w:ascii="Tahoma" w:hAnsi="Tahoma" w:cs="Tahoma"/>
              <w:sz w:val="16"/>
              <w:szCs w:val="16"/>
            </w:rPr>
            <w:br/>
            <w:t>(ред. от 28.05.2025)</w:t>
          </w:r>
          <w:r>
            <w:rPr>
              <w:rFonts w:ascii="Tahoma" w:hAnsi="Tahoma" w:cs="Tahoma"/>
              <w:sz w:val="16"/>
              <w:szCs w:val="16"/>
            </w:rPr>
            <w:br/>
            <w:t xml:space="preserve">"Об утверждении Правил предоставления </w:t>
          </w:r>
          <w:proofErr w:type="spellStart"/>
          <w:r>
            <w:rPr>
              <w:rFonts w:ascii="Tahoma" w:hAnsi="Tahoma" w:cs="Tahoma"/>
              <w:sz w:val="16"/>
              <w:szCs w:val="16"/>
            </w:rPr>
            <w:t>субси</w:t>
          </w:r>
          <w:proofErr w:type="spellEnd"/>
          <w:r>
            <w:rPr>
              <w:rFonts w:ascii="Tahoma" w:hAnsi="Tahoma" w:cs="Tahoma"/>
              <w:sz w:val="16"/>
              <w:szCs w:val="16"/>
            </w:rPr>
            <w:t>...</w:t>
          </w:r>
        </w:p>
      </w:tc>
      <w:tc>
        <w:tcPr>
          <w:tcW w:w="2300" w:type="pct"/>
          <w:vAlign w:val="center"/>
        </w:tcPr>
        <w:p w:rsidR="005D2B8E" w:rsidRDefault="00A3387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rsidR="005D2B8E" w:rsidRDefault="005D2B8E">
    <w:pPr>
      <w:pStyle w:val="ConsPlusNormal0"/>
      <w:pBdr>
        <w:bottom w:val="single" w:sz="12" w:space="0" w:color="auto"/>
      </w:pBdr>
      <w:rPr>
        <w:sz w:val="2"/>
        <w:szCs w:val="2"/>
      </w:rPr>
    </w:pPr>
  </w:p>
  <w:p w:rsidR="005D2B8E" w:rsidRDefault="005D2B8E">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5D2B8E">
      <w:trPr>
        <w:trHeight w:hRule="exact" w:val="1683"/>
      </w:trPr>
      <w:tc>
        <w:tcPr>
          <w:tcW w:w="2700" w:type="pct"/>
          <w:vAlign w:val="center"/>
        </w:tcPr>
        <w:p w:rsidR="005D2B8E" w:rsidRDefault="00A3387F">
          <w:pPr>
            <w:pStyle w:val="ConsPlusNormal0"/>
            <w:rPr>
              <w:rFonts w:ascii="Tahoma" w:hAnsi="Tahoma" w:cs="Tahoma"/>
            </w:rPr>
          </w:pPr>
          <w:r>
            <w:rPr>
              <w:rFonts w:ascii="Tahoma" w:hAnsi="Tahoma" w:cs="Tahoma"/>
              <w:sz w:val="16"/>
              <w:szCs w:val="16"/>
            </w:rPr>
            <w:t>Постановление Кабинета Министров ЧР от 01.07.2024 N 367</w:t>
          </w:r>
          <w:r>
            <w:rPr>
              <w:rFonts w:ascii="Tahoma" w:hAnsi="Tahoma" w:cs="Tahoma"/>
              <w:sz w:val="16"/>
              <w:szCs w:val="16"/>
            </w:rPr>
            <w:br/>
            <w:t>(ред. от 28.05.2025)</w:t>
          </w:r>
          <w:r>
            <w:rPr>
              <w:rFonts w:ascii="Tahoma" w:hAnsi="Tahoma" w:cs="Tahoma"/>
              <w:sz w:val="16"/>
              <w:szCs w:val="16"/>
            </w:rPr>
            <w:br/>
            <w:t xml:space="preserve">"Об утверждении Правил предоставления </w:t>
          </w:r>
          <w:proofErr w:type="spellStart"/>
          <w:r>
            <w:rPr>
              <w:rFonts w:ascii="Tahoma" w:hAnsi="Tahoma" w:cs="Tahoma"/>
              <w:sz w:val="16"/>
              <w:szCs w:val="16"/>
            </w:rPr>
            <w:t>субси</w:t>
          </w:r>
          <w:proofErr w:type="spellEnd"/>
          <w:r>
            <w:rPr>
              <w:rFonts w:ascii="Tahoma" w:hAnsi="Tahoma" w:cs="Tahoma"/>
              <w:sz w:val="16"/>
              <w:szCs w:val="16"/>
            </w:rPr>
            <w:t>...</w:t>
          </w:r>
        </w:p>
      </w:tc>
      <w:tc>
        <w:tcPr>
          <w:tcW w:w="2300" w:type="pct"/>
          <w:vAlign w:val="center"/>
        </w:tcPr>
        <w:p w:rsidR="005D2B8E" w:rsidRDefault="00A3387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rsidR="005D2B8E" w:rsidRDefault="005D2B8E">
    <w:pPr>
      <w:pStyle w:val="ConsPlusNormal0"/>
      <w:pBdr>
        <w:bottom w:val="single" w:sz="12" w:space="0" w:color="auto"/>
      </w:pBdr>
      <w:rPr>
        <w:sz w:val="2"/>
        <w:szCs w:val="2"/>
      </w:rPr>
    </w:pPr>
  </w:p>
  <w:p w:rsidR="005D2B8E" w:rsidRDefault="005D2B8E">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5D2B8E">
      <w:trPr>
        <w:trHeight w:hRule="exact" w:val="1190"/>
      </w:trPr>
      <w:tc>
        <w:tcPr>
          <w:tcW w:w="2700" w:type="pct"/>
          <w:vAlign w:val="center"/>
        </w:tcPr>
        <w:p w:rsidR="005D2B8E" w:rsidRDefault="00A3387F">
          <w:pPr>
            <w:pStyle w:val="ConsPlusNormal0"/>
            <w:rPr>
              <w:rFonts w:ascii="Tahoma" w:hAnsi="Tahoma" w:cs="Tahoma"/>
            </w:rPr>
          </w:pPr>
          <w:r>
            <w:rPr>
              <w:rFonts w:ascii="Tahoma" w:hAnsi="Tahoma" w:cs="Tahoma"/>
              <w:sz w:val="16"/>
              <w:szCs w:val="16"/>
            </w:rPr>
            <w:t>Постановление Кабинета Министров ЧР от 01.07.2024 N 367</w:t>
          </w:r>
          <w:r>
            <w:rPr>
              <w:rFonts w:ascii="Tahoma" w:hAnsi="Tahoma" w:cs="Tahoma"/>
              <w:sz w:val="16"/>
              <w:szCs w:val="16"/>
            </w:rPr>
            <w:br/>
            <w:t>(ред. от 28.05.2025)</w:t>
          </w:r>
          <w:r>
            <w:rPr>
              <w:rFonts w:ascii="Tahoma" w:hAnsi="Tahoma" w:cs="Tahoma"/>
              <w:sz w:val="16"/>
              <w:szCs w:val="16"/>
            </w:rPr>
            <w:br/>
            <w:t xml:space="preserve">"Об утверждении Правил предоставления </w:t>
          </w:r>
          <w:proofErr w:type="spellStart"/>
          <w:r>
            <w:rPr>
              <w:rFonts w:ascii="Tahoma" w:hAnsi="Tahoma" w:cs="Tahoma"/>
              <w:sz w:val="16"/>
              <w:szCs w:val="16"/>
            </w:rPr>
            <w:t>субси</w:t>
          </w:r>
          <w:proofErr w:type="spellEnd"/>
          <w:r>
            <w:rPr>
              <w:rFonts w:ascii="Tahoma" w:hAnsi="Tahoma" w:cs="Tahoma"/>
              <w:sz w:val="16"/>
              <w:szCs w:val="16"/>
            </w:rPr>
            <w:t>...</w:t>
          </w:r>
        </w:p>
      </w:tc>
      <w:tc>
        <w:tcPr>
          <w:tcW w:w="2300" w:type="pct"/>
          <w:vAlign w:val="center"/>
        </w:tcPr>
        <w:p w:rsidR="005D2B8E" w:rsidRDefault="00A3387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rsidR="005D2B8E" w:rsidRDefault="005D2B8E">
    <w:pPr>
      <w:pStyle w:val="ConsPlusNormal0"/>
      <w:pBdr>
        <w:bottom w:val="single" w:sz="12" w:space="0" w:color="auto"/>
      </w:pBdr>
      <w:rPr>
        <w:sz w:val="2"/>
        <w:szCs w:val="2"/>
      </w:rPr>
    </w:pPr>
  </w:p>
  <w:p w:rsidR="005D2B8E" w:rsidRDefault="005D2B8E">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5D2B8E">
      <w:trPr>
        <w:trHeight w:hRule="exact" w:val="1190"/>
      </w:trPr>
      <w:tc>
        <w:tcPr>
          <w:tcW w:w="2700" w:type="pct"/>
          <w:vAlign w:val="center"/>
        </w:tcPr>
        <w:p w:rsidR="005D2B8E" w:rsidRDefault="00A3387F">
          <w:pPr>
            <w:pStyle w:val="ConsPlusNormal0"/>
            <w:rPr>
              <w:rFonts w:ascii="Tahoma" w:hAnsi="Tahoma" w:cs="Tahoma"/>
            </w:rPr>
          </w:pPr>
          <w:r>
            <w:rPr>
              <w:rFonts w:ascii="Tahoma" w:hAnsi="Tahoma" w:cs="Tahoma"/>
              <w:sz w:val="16"/>
              <w:szCs w:val="16"/>
            </w:rPr>
            <w:t>Постановление Кабинета Министров ЧР от 01.07.2024 N 367</w:t>
          </w:r>
          <w:r>
            <w:rPr>
              <w:rFonts w:ascii="Tahoma" w:hAnsi="Tahoma" w:cs="Tahoma"/>
              <w:sz w:val="16"/>
              <w:szCs w:val="16"/>
            </w:rPr>
            <w:br/>
            <w:t>(ред. от 28.05.2025)</w:t>
          </w:r>
          <w:r>
            <w:rPr>
              <w:rFonts w:ascii="Tahoma" w:hAnsi="Tahoma" w:cs="Tahoma"/>
              <w:sz w:val="16"/>
              <w:szCs w:val="16"/>
            </w:rPr>
            <w:br/>
            <w:t xml:space="preserve">"Об утверждении Правил предоставления </w:t>
          </w:r>
          <w:proofErr w:type="spellStart"/>
          <w:r>
            <w:rPr>
              <w:rFonts w:ascii="Tahoma" w:hAnsi="Tahoma" w:cs="Tahoma"/>
              <w:sz w:val="16"/>
              <w:szCs w:val="16"/>
            </w:rPr>
            <w:t>субси</w:t>
          </w:r>
          <w:proofErr w:type="spellEnd"/>
          <w:r>
            <w:rPr>
              <w:rFonts w:ascii="Tahoma" w:hAnsi="Tahoma" w:cs="Tahoma"/>
              <w:sz w:val="16"/>
              <w:szCs w:val="16"/>
            </w:rPr>
            <w:t>...</w:t>
          </w:r>
        </w:p>
      </w:tc>
      <w:tc>
        <w:tcPr>
          <w:tcW w:w="2300" w:type="pct"/>
          <w:vAlign w:val="center"/>
        </w:tcPr>
        <w:p w:rsidR="005D2B8E" w:rsidRDefault="00A3387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rsidR="005D2B8E" w:rsidRDefault="005D2B8E">
    <w:pPr>
      <w:pStyle w:val="ConsPlusNormal0"/>
      <w:pBdr>
        <w:bottom w:val="single" w:sz="12" w:space="0" w:color="auto"/>
      </w:pBdr>
      <w:rPr>
        <w:sz w:val="2"/>
        <w:szCs w:val="2"/>
      </w:rPr>
    </w:pPr>
  </w:p>
  <w:p w:rsidR="005D2B8E" w:rsidRDefault="005D2B8E">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5D2B8E">
      <w:trPr>
        <w:trHeight w:hRule="exact" w:val="1683"/>
      </w:trPr>
      <w:tc>
        <w:tcPr>
          <w:tcW w:w="2700" w:type="pct"/>
          <w:vAlign w:val="center"/>
        </w:tcPr>
        <w:p w:rsidR="005D2B8E" w:rsidRDefault="00A3387F">
          <w:pPr>
            <w:pStyle w:val="ConsPlusNormal0"/>
            <w:rPr>
              <w:rFonts w:ascii="Tahoma" w:hAnsi="Tahoma" w:cs="Tahoma"/>
            </w:rPr>
          </w:pPr>
          <w:r>
            <w:rPr>
              <w:rFonts w:ascii="Tahoma" w:hAnsi="Tahoma" w:cs="Tahoma"/>
              <w:sz w:val="16"/>
              <w:szCs w:val="16"/>
            </w:rPr>
            <w:t>Постановление Кабинета Министров ЧР от 01.07.2024 N 367</w:t>
          </w:r>
          <w:r>
            <w:rPr>
              <w:rFonts w:ascii="Tahoma" w:hAnsi="Tahoma" w:cs="Tahoma"/>
              <w:sz w:val="16"/>
              <w:szCs w:val="16"/>
            </w:rPr>
            <w:br/>
            <w:t>(ред. от 28.05.2025)</w:t>
          </w:r>
          <w:r>
            <w:rPr>
              <w:rFonts w:ascii="Tahoma" w:hAnsi="Tahoma" w:cs="Tahoma"/>
              <w:sz w:val="16"/>
              <w:szCs w:val="16"/>
            </w:rPr>
            <w:br/>
            <w:t xml:space="preserve">"Об утверждении Правил предоставления </w:t>
          </w:r>
          <w:proofErr w:type="spellStart"/>
          <w:r>
            <w:rPr>
              <w:rFonts w:ascii="Tahoma" w:hAnsi="Tahoma" w:cs="Tahoma"/>
              <w:sz w:val="16"/>
              <w:szCs w:val="16"/>
            </w:rPr>
            <w:t>субси</w:t>
          </w:r>
          <w:proofErr w:type="spellEnd"/>
          <w:r>
            <w:rPr>
              <w:rFonts w:ascii="Tahoma" w:hAnsi="Tahoma" w:cs="Tahoma"/>
              <w:sz w:val="16"/>
              <w:szCs w:val="16"/>
            </w:rPr>
            <w:t>...</w:t>
          </w:r>
        </w:p>
      </w:tc>
      <w:tc>
        <w:tcPr>
          <w:tcW w:w="2300" w:type="pct"/>
          <w:vAlign w:val="center"/>
        </w:tcPr>
        <w:p w:rsidR="005D2B8E" w:rsidRDefault="00A3387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rsidR="005D2B8E" w:rsidRDefault="005D2B8E">
    <w:pPr>
      <w:pStyle w:val="ConsPlusNormal0"/>
      <w:pBdr>
        <w:bottom w:val="single" w:sz="12" w:space="0" w:color="auto"/>
      </w:pBdr>
      <w:rPr>
        <w:sz w:val="2"/>
        <w:szCs w:val="2"/>
      </w:rPr>
    </w:pPr>
  </w:p>
  <w:p w:rsidR="005D2B8E" w:rsidRDefault="005D2B8E">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5D2B8E">
      <w:trPr>
        <w:trHeight w:hRule="exact" w:val="1683"/>
      </w:trPr>
      <w:tc>
        <w:tcPr>
          <w:tcW w:w="2700" w:type="pct"/>
          <w:vAlign w:val="center"/>
        </w:tcPr>
        <w:p w:rsidR="005D2B8E" w:rsidRDefault="00A3387F">
          <w:pPr>
            <w:pStyle w:val="ConsPlusNormal0"/>
            <w:rPr>
              <w:rFonts w:ascii="Tahoma" w:hAnsi="Tahoma" w:cs="Tahoma"/>
            </w:rPr>
          </w:pPr>
          <w:r>
            <w:rPr>
              <w:rFonts w:ascii="Tahoma" w:hAnsi="Tahoma" w:cs="Tahoma"/>
              <w:sz w:val="16"/>
              <w:szCs w:val="16"/>
            </w:rPr>
            <w:t>Постановление Кабинета Министров ЧР от 01.07.2024 N 367</w:t>
          </w:r>
          <w:r>
            <w:rPr>
              <w:rFonts w:ascii="Tahoma" w:hAnsi="Tahoma" w:cs="Tahoma"/>
              <w:sz w:val="16"/>
              <w:szCs w:val="16"/>
            </w:rPr>
            <w:br/>
            <w:t>(ред. от 28.05.2025)</w:t>
          </w:r>
          <w:r>
            <w:rPr>
              <w:rFonts w:ascii="Tahoma" w:hAnsi="Tahoma" w:cs="Tahoma"/>
              <w:sz w:val="16"/>
              <w:szCs w:val="16"/>
            </w:rPr>
            <w:br/>
            <w:t xml:space="preserve">"Об утверждении Правил предоставления </w:t>
          </w:r>
          <w:proofErr w:type="spellStart"/>
          <w:r>
            <w:rPr>
              <w:rFonts w:ascii="Tahoma" w:hAnsi="Tahoma" w:cs="Tahoma"/>
              <w:sz w:val="16"/>
              <w:szCs w:val="16"/>
            </w:rPr>
            <w:t>субси</w:t>
          </w:r>
          <w:proofErr w:type="spellEnd"/>
          <w:r>
            <w:rPr>
              <w:rFonts w:ascii="Tahoma" w:hAnsi="Tahoma" w:cs="Tahoma"/>
              <w:sz w:val="16"/>
              <w:szCs w:val="16"/>
            </w:rPr>
            <w:t>...</w:t>
          </w:r>
        </w:p>
      </w:tc>
      <w:tc>
        <w:tcPr>
          <w:tcW w:w="2300" w:type="pct"/>
          <w:vAlign w:val="center"/>
        </w:tcPr>
        <w:p w:rsidR="005D2B8E" w:rsidRDefault="00A3387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rsidR="005D2B8E" w:rsidRDefault="005D2B8E">
    <w:pPr>
      <w:pStyle w:val="ConsPlusNormal0"/>
      <w:pBdr>
        <w:bottom w:val="single" w:sz="12" w:space="0" w:color="auto"/>
      </w:pBdr>
      <w:rPr>
        <w:sz w:val="2"/>
        <w:szCs w:val="2"/>
      </w:rPr>
    </w:pPr>
  </w:p>
  <w:p w:rsidR="005D2B8E" w:rsidRDefault="005D2B8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D2B8E"/>
    <w:rsid w:val="005D2B8E"/>
    <w:rsid w:val="00A3387F"/>
    <w:rsid w:val="00D31581"/>
    <w:rsid w:val="00F84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D31581"/>
    <w:rPr>
      <w:rFonts w:ascii="Tahoma" w:hAnsi="Tahoma" w:cs="Tahoma"/>
      <w:sz w:val="16"/>
      <w:szCs w:val="16"/>
    </w:rPr>
  </w:style>
  <w:style w:type="character" w:customStyle="1" w:styleId="a4">
    <w:name w:val="Текст выноски Знак"/>
    <w:basedOn w:val="a0"/>
    <w:link w:val="a3"/>
    <w:uiPriority w:val="99"/>
    <w:semiHidden/>
    <w:rsid w:val="00D315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microsoft.com/office/2007/relationships/stylesWithEffects" Target="stylesWithEffect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13266</Words>
  <Characters>75619</Characters>
  <Application>Microsoft Office Word</Application>
  <DocSecurity>0</DocSecurity>
  <Lines>630</Lines>
  <Paragraphs>177</Paragraphs>
  <ScaleCrop>false</ScaleCrop>
  <Company>КонсультантПлюс Версия 4024.00.50</Company>
  <LinksUpToDate>false</LinksUpToDate>
  <CharactersWithSpaces>88708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01.07.2024 N 367
(ред. от 28.05.2025)
"Об утверждении Правил предоставления субсидий из республиканского бюджета Чувашской Республики, не обеспеченных софинансированием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и о признании утратившим силу постановления Кабинета Министров Чувашской Республики от 16 мая 2023 г. N 322"</dc:title>
  <dc:creator>User</dc:creator>
  <cp:lastModifiedBy>User</cp:lastModifiedBy>
  <cp:revision>3</cp:revision>
  <dcterms:created xsi:type="dcterms:W3CDTF">2025-06-09T11:37:00Z</dcterms:created>
  <dcterms:modified xsi:type="dcterms:W3CDTF">2025-06-17T07:48:00Z</dcterms:modified>
</cp:coreProperties>
</file>