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5C" w:rsidRDefault="00952FD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№1</w:t>
      </w:r>
    </w:p>
    <w:p w:rsidR="00976A5C" w:rsidRDefault="00976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6A5C" w:rsidRDefault="00952FDC">
      <w:pPr>
        <w:pBdr>
          <w:bottom w:val="single" w:sz="12" w:space="1" w:color="000000"/>
        </w:pBd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заседания общественной комиссии по подготовке и реализации </w:t>
      </w:r>
    </w:p>
    <w:p w:rsidR="00976A5C" w:rsidRDefault="00952FDC">
      <w:pPr>
        <w:pBdr>
          <w:bottom w:val="single" w:sz="12" w:space="1" w:color="000000"/>
        </w:pBd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проектов в рамках федерального проекта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«Формирование комфортной городской среды»</w:t>
      </w:r>
    </w:p>
    <w:p w:rsidR="00976A5C" w:rsidRDefault="00976A5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6A5C" w:rsidRDefault="0097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5C" w:rsidRDefault="0097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5C" w:rsidRDefault="00952FD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Ядрин</w:t>
      </w:r>
    </w:p>
    <w:p w:rsidR="00976A5C" w:rsidRDefault="00976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A5C" w:rsidRDefault="00952FDC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 февраля 2024 года  </w:t>
      </w:r>
    </w:p>
    <w:p w:rsidR="00976A5C" w:rsidRDefault="00976A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6A5C" w:rsidRDefault="00976A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976A5C" w:rsidRDefault="00952FD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ПРЕДСЕДАТЕЛЬСТВОВАЛ</w:t>
      </w:r>
    </w:p>
    <w:p w:rsidR="00976A5C" w:rsidRDefault="00976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A5C" w:rsidRDefault="00952FDC">
      <w:pPr>
        <w:tabs>
          <w:tab w:val="left" w:pos="709"/>
        </w:tabs>
        <w:spacing w:after="0" w:line="240" w:lineRule="auto"/>
        <w:ind w:firstLine="68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Трофимов С. О. – глава Ядринского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Республики, председатель общественной комиссии по подготовке и реализации проектов в рамках федерального проекта «Формирование комфортной городской среды»</w:t>
      </w:r>
    </w:p>
    <w:p w:rsidR="00976A5C" w:rsidRDefault="00976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A5C" w:rsidRDefault="00952FD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</w:t>
      </w:r>
    </w:p>
    <w:p w:rsidR="00976A5C" w:rsidRDefault="0097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5C" w:rsidRDefault="00976A5C">
      <w:pPr>
        <w:spacing w:after="0"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490"/>
        <w:gridCol w:w="690"/>
        <w:gridCol w:w="6180"/>
      </w:tblGrid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Агаков Андрей Владимирович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Заместитель главы —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Управления по благоустройству и развитию территорий администрации Ядринского муниципального округа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Недопивцев Александр Александрович</w:t>
            </w: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отдела строительства и дорожного хозяйства Управления по благоустройству и 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звитию территорий администрации Ядринского муниципального округа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Кузьмина Татьяна Евгеньевна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Заведующий сектором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благоустройству  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развитию территорий Управления по благоустройству и развитию территорий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Ядринского муниципального округа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Матвеев Александр Николаевич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Депутат Собрания депутатов Ядринского муниципального округа Чувашской Республики</w:t>
            </w: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Паликин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Олег Валентинович</w:t>
            </w: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Депутат Собрания депутатов Ядринского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округа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Моисеева Ирина Витальевна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Общественной палаты Ядринского муниципального округа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Ирина Леонидовна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Председатель местного отделения Союза женщин Чувашии в Ядринском муниципальном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округе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Кольцова Мария Ивановна</w:t>
            </w: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Совета ветеранов Ядринского муниципального округа Чувашской Республики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Вячеслав Михайлович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Общества инвалидов Ядринского муниципального округа Чувашской Республ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ики</w:t>
            </w:r>
          </w:p>
          <w:p w:rsidR="00976A5C" w:rsidRDefault="00976A5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76A5C">
        <w:trPr>
          <w:trHeight w:val="690"/>
        </w:trPr>
        <w:tc>
          <w:tcPr>
            <w:tcW w:w="24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Иванова Ирина Алексеевна</w:t>
            </w:r>
          </w:p>
          <w:p w:rsidR="00976A5C" w:rsidRDefault="00976A5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976A5C" w:rsidRDefault="00952FD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180" w:type="dxa"/>
            <w:shd w:val="clear" w:color="auto" w:fill="auto"/>
          </w:tcPr>
          <w:p w:rsidR="00976A5C" w:rsidRDefault="00952FDC">
            <w:pPr>
              <w:widowControl w:val="0"/>
              <w:tabs>
                <w:tab w:val="left" w:pos="31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 МАУ «Централизованная музейная система» Ядринского муниципального округа Чувашской Республики</w:t>
            </w:r>
          </w:p>
        </w:tc>
      </w:tr>
    </w:tbl>
    <w:p w:rsidR="00976A5C" w:rsidRDefault="00976A5C">
      <w:pPr>
        <w:spacing w:after="0" w:line="240" w:lineRule="auto"/>
        <w:jc w:val="center"/>
        <w:rPr>
          <w:sz w:val="26"/>
          <w:szCs w:val="26"/>
        </w:rPr>
      </w:pPr>
    </w:p>
    <w:p w:rsidR="00976A5C" w:rsidRDefault="00952FD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</w:t>
      </w:r>
    </w:p>
    <w:p w:rsidR="00976A5C" w:rsidRDefault="00976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A5C" w:rsidRDefault="00952FDC">
      <w:pPr>
        <w:pStyle w:val="ad"/>
        <w:shd w:val="clear" w:color="auto" w:fill="FFFFFF"/>
        <w:spacing w:after="0" w:line="24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Подведение итогов голосования на предмет выбора общественной территории, на которой будет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реализовываться проект в рамках Всероссийского конкурса лучших проектов создания комфортной городской среды.</w:t>
      </w:r>
    </w:p>
    <w:p w:rsidR="00976A5C" w:rsidRDefault="00952FDC">
      <w:pPr>
        <w:pStyle w:val="ad"/>
        <w:shd w:val="clear" w:color="auto" w:fill="FFFFFF"/>
        <w:spacing w:after="0" w:line="240" w:lineRule="auto"/>
        <w:ind w:left="10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2. Начало приема от населения предложений и обсуждения с населением предлагаемых мероприятий по реализации проекта и функций общественной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территории, на которой будет реализовываться проект в рамках Всероссийского конкурса лучших проектов создания комфортной городской среды.</w:t>
      </w:r>
    </w:p>
    <w:p w:rsidR="00976A5C" w:rsidRDefault="00976A5C">
      <w:pPr>
        <w:pStyle w:val="ad"/>
        <w:tabs>
          <w:tab w:val="left" w:pos="709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A5C" w:rsidRDefault="00952FDC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первому вопросу СЛУШАЛИ: </w:t>
      </w:r>
    </w:p>
    <w:p w:rsidR="00976A5C" w:rsidRDefault="00952FDC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- начальника Управления по благоустройству и развитию территорий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Ядринского муниципального округа Чувашской Республики Агакова А. В.</w:t>
      </w:r>
    </w:p>
    <w:p w:rsidR="00976A5C" w:rsidRDefault="00976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предложений от населения на предмет выбора общественной территории, на которой будет реализовываться проект в рамках Всероссийского конкурса лучших проектов создания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омфортной городской среды, осуществлялся с 19.01.2024 г. по 30.01.2024 г.</w:t>
      </w: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предложений осуществлялся:</w:t>
      </w: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бумажном носителе по утвержденной форме в пунктах приема предложений:</w:t>
      </w: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Администрация Ядринского муниципального округа Чувашской Республики - Чу</w:t>
      </w:r>
      <w:r>
        <w:rPr>
          <w:rFonts w:ascii="Times New Roman" w:hAnsi="Times New Roman" w:cs="Times New Roman"/>
          <w:sz w:val="26"/>
          <w:szCs w:val="26"/>
        </w:rPr>
        <w:t>вашская Республика, г. Ядрин, ул. 30 лет победы, д 1, каб. 210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МБУ "Централизованная библиотечная система" Ядринского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Чувашская Республика, г. Ядрин, ул. К. Маркса, 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Ядринский городской территориальный о</w:t>
      </w:r>
      <w:r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Чувашская Республика, г. Ядрин, ул. 50 лет Октября, д 71 А, 2 этаж приемная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76A5C" w:rsidRDefault="00952FDC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путем онлайн голосования на сайте администрации Ядринского муниципального округа Чувашской Республики через Яндекс. Формы. </w:t>
      </w:r>
    </w:p>
    <w:p w:rsidR="00976A5C" w:rsidRDefault="00976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6A5C" w:rsidRDefault="00952FD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Всего поступило 866 голосов (из них 858 голос</w:t>
      </w:r>
      <w:r>
        <w:rPr>
          <w:bCs/>
          <w:sz w:val="26"/>
          <w:szCs w:val="26"/>
          <w:lang w:eastAsia="ru-RU"/>
        </w:rPr>
        <w:t xml:space="preserve">ов – онлайн, 8 голосов – на бумажном носителе). </w:t>
      </w:r>
    </w:p>
    <w:p w:rsidR="00976A5C" w:rsidRDefault="00952FD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Голоса распределились следующим образом: 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Часть ул. Садовой и ул. Некрасова – 490 голосов;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Часть ул. Карла Маркса (от ул. Комсомольской </w:t>
      </w:r>
      <w:r>
        <w:rPr>
          <w:bCs/>
          <w:sz w:val="26"/>
          <w:szCs w:val="26"/>
          <w:lang w:eastAsia="ru-RU"/>
        </w:rPr>
        <w:br/>
        <w:t>до Краеведческого музея) – 184 голоса;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Часть ул. Карла Маркса (от Музе</w:t>
      </w:r>
      <w:r>
        <w:rPr>
          <w:bCs/>
          <w:sz w:val="26"/>
          <w:szCs w:val="26"/>
          <w:lang w:eastAsia="ru-RU"/>
        </w:rPr>
        <w:t xml:space="preserve">я Мордвинова </w:t>
      </w:r>
      <w:r>
        <w:rPr>
          <w:bCs/>
          <w:sz w:val="26"/>
          <w:szCs w:val="26"/>
          <w:lang w:eastAsia="ru-RU"/>
        </w:rPr>
        <w:br/>
        <w:t xml:space="preserve">до ул. Комсомольской) – 169 голосов. </w:t>
      </w:r>
    </w:p>
    <w:p w:rsidR="00976A5C" w:rsidRDefault="00976A5C">
      <w:pPr>
        <w:pStyle w:val="20"/>
        <w:shd w:val="clear" w:color="auto" w:fill="auto"/>
        <w:spacing w:after="0" w:line="240" w:lineRule="auto"/>
        <w:jc w:val="both"/>
        <w:rPr>
          <w:bCs/>
          <w:sz w:val="26"/>
          <w:szCs w:val="26"/>
          <w:lang w:eastAsia="ru-RU"/>
        </w:rPr>
      </w:pPr>
    </w:p>
    <w:p w:rsidR="00976A5C" w:rsidRDefault="00952FD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Среди альтернативных (других) вариантов (23 голоса) были отмечены: 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ул. Молодежная – 3 голоса;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ул. Комсомольская от автовокзала до поликлиники – 2 голоса;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ул. Первомайская – 2 голоса;  </w:t>
      </w:r>
    </w:p>
    <w:p w:rsidR="00976A5C" w:rsidRDefault="00952FDC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Набережные (от Парка Старый Город до Детского парка / </w:t>
      </w:r>
      <w:r>
        <w:rPr>
          <w:bCs/>
          <w:sz w:val="26"/>
          <w:szCs w:val="26"/>
          <w:lang w:eastAsia="ru-RU"/>
        </w:rPr>
        <w:br/>
        <w:t xml:space="preserve">от ул. Калинина до ул. Комсомольская) – 2 голоса. </w:t>
      </w:r>
    </w:p>
    <w:p w:rsidR="00976A5C" w:rsidRDefault="00952FDC">
      <w:pPr>
        <w:pStyle w:val="20"/>
        <w:shd w:val="clear" w:color="auto" w:fill="auto"/>
        <w:spacing w:after="0" w:line="240" w:lineRule="auto"/>
        <w:ind w:left="40" w:firstLine="669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 </w:t>
      </w:r>
    </w:p>
    <w:p w:rsidR="00976A5C" w:rsidRDefault="00952FDC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РЕШИЛИ:</w:t>
      </w:r>
    </w:p>
    <w:p w:rsidR="00976A5C" w:rsidRDefault="00952FDC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Определить общественную территорию – часть ул. Садовой и ул. Некрасова – для участия во Всероссийском конкурсе лучших проектов создания комфортной городской среды. </w:t>
      </w:r>
    </w:p>
    <w:p w:rsidR="00976A5C" w:rsidRDefault="00976A5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A5C" w:rsidRDefault="00952FDC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второму вопросу СЛУШАЛИ: </w:t>
      </w:r>
    </w:p>
    <w:p w:rsidR="00976A5C" w:rsidRDefault="00952FDC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- начальника Управления по благоустройству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развитию территорий администрации Ядринского муниципального округа Чувашской Республики Агакова А. В.</w:t>
      </w:r>
    </w:p>
    <w:p w:rsidR="00976A5C" w:rsidRDefault="0097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6A5C" w:rsidRDefault="00952FDC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11 Постановления Правительства Российской Федерации от 07.03.2018 г.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ных образований – победителей Всероссийского конкурса лучших проектов создания комфортной городской среды» необходимо принять решение о начале приема от населения предложений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об обсуждении с населением предлагаемых мероприятий по реализации проекта и фу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нкций общественной территории, на которой будет реализовываться проект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Всероссийского конкурса лучших проектов создания комфортной городской среды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76A5C" w:rsidRDefault="0097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6A5C" w:rsidRDefault="00952FDC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РЕШИЛИ: </w:t>
      </w:r>
    </w:p>
    <w:p w:rsidR="00976A5C" w:rsidRDefault="00952FDC">
      <w:pPr>
        <w:pStyle w:val="ad"/>
        <w:spacing w:after="0" w:line="240" w:lineRule="auto"/>
        <w:ind w:left="10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1. Объявить о начале приема от населения предложений и об обсуждении с населением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редлагаемых мероприятий по реализации проекта и функций общественной территории, на которой будет реализовываться проект в рамках Всероссийского конкурса лучших проектов создания комфортной городской среды, со 02.02.2024 г. по 26.02.2024 г.</w:t>
      </w:r>
    </w:p>
    <w:p w:rsidR="00976A5C" w:rsidRDefault="00952FDC">
      <w:pPr>
        <w:pStyle w:val="ad"/>
        <w:spacing w:after="0" w:line="240" w:lineRule="auto"/>
        <w:ind w:left="10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2. Опр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еделить способы приема предложений:</w:t>
      </w:r>
    </w:p>
    <w:p w:rsidR="00976A5C" w:rsidRDefault="00952FD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на бумажном носителе в пунктах приема предложений</w:t>
      </w:r>
    </w:p>
    <w:p w:rsidR="00976A5C" w:rsidRDefault="00952FDC">
      <w:pPr>
        <w:spacing w:after="0" w:line="240" w:lineRule="auto"/>
        <w:ind w:right="-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</w:t>
      </w:r>
      <w:r>
        <w:rPr>
          <w:rFonts w:ascii="Times New Roman" w:hAnsi="Times New Roman" w:cs="Times New Roman"/>
          <w:sz w:val="26"/>
          <w:szCs w:val="26"/>
        </w:rPr>
        <w:t>Администрации Ядринского муниципального округа Чувашской Республики - Чувашская Республика, г. Ядрин, ул. 30 лет победы, д 1, каб. 210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76A5C" w:rsidRDefault="00952FDC">
      <w:pPr>
        <w:spacing w:after="0" w:line="240" w:lineRule="auto"/>
        <w:ind w:right="-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</w:t>
      </w:r>
      <w:r>
        <w:rPr>
          <w:rFonts w:ascii="Times New Roman" w:hAnsi="Times New Roman" w:cs="Times New Roman"/>
          <w:sz w:val="26"/>
          <w:szCs w:val="26"/>
        </w:rPr>
        <w:t>МБУ "Централизованная би</w:t>
      </w:r>
      <w:r>
        <w:rPr>
          <w:rFonts w:ascii="Times New Roman" w:hAnsi="Times New Roman" w:cs="Times New Roman"/>
          <w:sz w:val="26"/>
          <w:szCs w:val="26"/>
        </w:rPr>
        <w:t>блиотечная система" Ядринского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Чувашская Республика, г. Ядрин, ул. К. Маркса, 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76A5C" w:rsidRDefault="00952FD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</w:t>
      </w:r>
      <w:r>
        <w:rPr>
          <w:rFonts w:ascii="Times New Roman" w:hAnsi="Times New Roman" w:cs="Times New Roman"/>
          <w:sz w:val="26"/>
          <w:szCs w:val="26"/>
        </w:rPr>
        <w:t>Ядринском городском территориальном отделе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Чувашская Республика, г. Ядрин, ул. 50 лет Октября, д 71 А, 2 этаж приемная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электронную почту Управления по благоустройству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развитию территорий администрации Ядринского муниципального округа Чувашской Республики yadrin_oks@cap.ru;</w:t>
      </w:r>
    </w:p>
    <w:p w:rsidR="00976A5C" w:rsidRDefault="00952FD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путем онлайн голосования через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Яндекс.Формы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76A5C" w:rsidRDefault="00952FD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Ответственным за организацию приема предложений 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значить заместителя главы -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ачальника Управления по благоустройству и развитию территорий администрации Ядринского муниципального округа Чувашской Республики Агакова А. В.</w:t>
      </w:r>
    </w:p>
    <w:p w:rsidR="00976A5C" w:rsidRDefault="00976A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A5C" w:rsidRDefault="00976A5C">
      <w:pPr>
        <w:pStyle w:val="ad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A5C" w:rsidRDefault="00976A5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7"/>
        <w:gridCol w:w="4733"/>
      </w:tblGrid>
      <w:tr w:rsidR="00976A5C">
        <w:trPr>
          <w:trHeight w:val="364"/>
        </w:trPr>
        <w:tc>
          <w:tcPr>
            <w:tcW w:w="5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A5C" w:rsidRDefault="00976A5C">
            <w:pPr>
              <w:widowControl w:val="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76A5C" w:rsidRDefault="00976A5C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f2"/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7"/>
        <w:gridCol w:w="3839"/>
      </w:tblGrid>
      <w:tr w:rsidR="00976A5C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976A5C" w:rsidRDefault="00952FDC" w:rsidP="00952F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 Ядринского муниципальног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округа Чувашской Республики,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общественной комиссии по подготовке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  <w:t>и реализации проектов в рамках федерального проекта «Формирование комфортной городской среды»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76A5C" w:rsidRDefault="00976A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76A5C" w:rsidRDefault="00976A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76A5C" w:rsidRDefault="00976A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76A5C" w:rsidRDefault="00976A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76A5C" w:rsidRDefault="00976A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76A5C" w:rsidRDefault="00952FD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Трофимов С. О.</w:t>
            </w:r>
          </w:p>
        </w:tc>
      </w:tr>
    </w:tbl>
    <w:p w:rsidR="00976A5C" w:rsidRDefault="00976A5C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76A5C" w:rsidRDefault="00952FDC">
      <w:pPr>
        <w:pStyle w:val="ad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sectPr w:rsidR="00976A5C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2FDC">
      <w:pPr>
        <w:spacing w:after="0" w:line="240" w:lineRule="auto"/>
      </w:pPr>
      <w:r>
        <w:separator/>
      </w:r>
    </w:p>
  </w:endnote>
  <w:endnote w:type="continuationSeparator" w:id="0">
    <w:p w:rsidR="00000000" w:rsidRDefault="0095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2FDC">
      <w:pPr>
        <w:spacing w:after="0" w:line="240" w:lineRule="auto"/>
      </w:pPr>
      <w:r>
        <w:separator/>
      </w:r>
    </w:p>
  </w:footnote>
  <w:footnote w:type="continuationSeparator" w:id="0">
    <w:p w:rsidR="00000000" w:rsidRDefault="0095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00884"/>
      <w:docPartObj>
        <w:docPartGallery w:val="Page Numbers (Top of Page)"/>
        <w:docPartUnique/>
      </w:docPartObj>
    </w:sdtPr>
    <w:sdtEndPr/>
    <w:sdtContent>
      <w:p w:rsidR="00976A5C" w:rsidRDefault="00952FDC">
        <w:pPr>
          <w:pStyle w:val="af0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4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76A5C" w:rsidRDefault="00976A5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798"/>
    <w:multiLevelType w:val="multilevel"/>
    <w:tmpl w:val="BBF8D2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FF01119"/>
    <w:multiLevelType w:val="multilevel"/>
    <w:tmpl w:val="19BCB53E"/>
    <w:lvl w:ilvl="0">
      <w:start w:val="1"/>
      <w:numFmt w:val="decimal"/>
      <w:lvlText w:val="%1)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4CA770D0"/>
    <w:multiLevelType w:val="multilevel"/>
    <w:tmpl w:val="6CC88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092B4F"/>
    <w:multiLevelType w:val="multilevel"/>
    <w:tmpl w:val="6BB223B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5C"/>
    <w:rsid w:val="00952FDC"/>
    <w:rsid w:val="009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21C3-0FEA-4FEB-A939-1BE925C2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20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"/>
    <w:qFormat/>
    <w:rsid w:val="006B50C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B44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6B5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70587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0E35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Абзац списка Знак"/>
    <w:uiPriority w:val="34"/>
    <w:qFormat/>
    <w:locked/>
    <w:rsid w:val="000E3581"/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uiPriority w:val="99"/>
    <w:qFormat/>
    <w:rsid w:val="004D55EF"/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uiPriority w:val="99"/>
    <w:qFormat/>
    <w:rsid w:val="004D55EF"/>
    <w:rPr>
      <w:rFonts w:ascii="Calibri" w:eastAsia="Calibri" w:hAnsi="Calibri" w:cs="Calibri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C45E2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5057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05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qFormat/>
    <w:rsid w:val="002870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61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0E3581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D55E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D55EF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4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3368-6DF1-4BC0-8AF2-0121D14E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Агаков Андрей Владимирович</cp:lastModifiedBy>
  <cp:revision>2</cp:revision>
  <cp:lastPrinted>2019-11-21T14:26:00Z</cp:lastPrinted>
  <dcterms:created xsi:type="dcterms:W3CDTF">2024-05-28T14:35:00Z</dcterms:created>
  <dcterms:modified xsi:type="dcterms:W3CDTF">2024-05-28T14:35:00Z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