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5FB" w:rsidRDefault="00C425FB" w:rsidP="00C425FB">
      <w:pPr>
        <w:tabs>
          <w:tab w:val="left" w:pos="7095"/>
          <w:tab w:val="right" w:pos="9354"/>
        </w:tabs>
        <w:spacing w:line="288" w:lineRule="auto"/>
        <w:rPr>
          <w:rFonts w:ascii="Times New Roman" w:hAnsi="Times New Roman"/>
          <w:bCs/>
          <w:iCs/>
          <w:noProof/>
          <w:sz w:val="20"/>
          <w:szCs w:val="20"/>
        </w:rPr>
      </w:pPr>
      <w:r>
        <w:rPr>
          <w:rFonts w:ascii="Times New Roman" w:hAnsi="Times New Roman"/>
          <w:bCs/>
          <w:iCs/>
          <w:noProof/>
          <w:sz w:val="20"/>
          <w:szCs w:val="20"/>
        </w:rPr>
        <w:t xml:space="preserve">                                                                                                                                                Приложение</w:t>
      </w:r>
    </w:p>
    <w:p w:rsidR="00C425FB" w:rsidRDefault="00C425FB" w:rsidP="00C425FB">
      <w:pPr>
        <w:tabs>
          <w:tab w:val="left" w:pos="7095"/>
          <w:tab w:val="right" w:pos="9354"/>
        </w:tabs>
        <w:spacing w:line="288" w:lineRule="auto"/>
        <w:rPr>
          <w:rFonts w:ascii="Times New Roman" w:hAnsi="Times New Roman"/>
          <w:bCs/>
          <w:iCs/>
          <w:noProof/>
          <w:sz w:val="20"/>
          <w:szCs w:val="20"/>
        </w:rPr>
      </w:pPr>
      <w:r>
        <w:rPr>
          <w:rFonts w:ascii="Times New Roman" w:hAnsi="Times New Roman"/>
          <w:bCs/>
          <w:iCs/>
          <w:noProof/>
          <w:sz w:val="20"/>
          <w:szCs w:val="20"/>
        </w:rPr>
        <w:t xml:space="preserve">                                                                                                                          </w:t>
      </w:r>
      <w:r w:rsidR="00F348A0">
        <w:rPr>
          <w:rFonts w:ascii="Times New Roman" w:hAnsi="Times New Roman"/>
          <w:bCs/>
          <w:iCs/>
          <w:noProof/>
          <w:sz w:val="20"/>
          <w:szCs w:val="20"/>
        </w:rPr>
        <w:t>к</w:t>
      </w:r>
      <w:r>
        <w:rPr>
          <w:rFonts w:ascii="Times New Roman" w:hAnsi="Times New Roman"/>
          <w:bCs/>
          <w:iCs/>
          <w:noProof/>
          <w:sz w:val="20"/>
          <w:szCs w:val="20"/>
        </w:rPr>
        <w:t xml:space="preserve"> постановлению администрации</w:t>
      </w:r>
    </w:p>
    <w:p w:rsidR="00C425FB" w:rsidRDefault="00C425FB" w:rsidP="00C425FB">
      <w:pPr>
        <w:tabs>
          <w:tab w:val="left" w:pos="7095"/>
          <w:tab w:val="right" w:pos="9354"/>
        </w:tabs>
        <w:spacing w:line="288" w:lineRule="auto"/>
        <w:rPr>
          <w:rFonts w:ascii="Times New Roman" w:hAnsi="Times New Roman"/>
          <w:bCs/>
          <w:iCs/>
          <w:noProof/>
          <w:sz w:val="20"/>
          <w:szCs w:val="20"/>
        </w:rPr>
      </w:pPr>
      <w:r>
        <w:rPr>
          <w:rFonts w:ascii="Times New Roman" w:hAnsi="Times New Roman"/>
          <w:bCs/>
          <w:iCs/>
          <w:noProof/>
          <w:sz w:val="20"/>
          <w:szCs w:val="20"/>
        </w:rPr>
        <w:t xml:space="preserve">                                                                                                                          Козловского муниципального округа</w:t>
      </w:r>
    </w:p>
    <w:p w:rsidR="00C425FB" w:rsidRDefault="00C425FB" w:rsidP="00C425FB">
      <w:pPr>
        <w:tabs>
          <w:tab w:val="left" w:pos="7095"/>
          <w:tab w:val="right" w:pos="9354"/>
        </w:tabs>
        <w:spacing w:line="288" w:lineRule="auto"/>
        <w:rPr>
          <w:rFonts w:ascii="Times New Roman" w:hAnsi="Times New Roman"/>
          <w:bCs/>
          <w:iCs/>
          <w:noProof/>
          <w:sz w:val="20"/>
          <w:szCs w:val="20"/>
        </w:rPr>
      </w:pPr>
      <w:r>
        <w:rPr>
          <w:rFonts w:ascii="Times New Roman" w:hAnsi="Times New Roman"/>
          <w:bCs/>
          <w:iCs/>
          <w:noProof/>
          <w:sz w:val="20"/>
          <w:szCs w:val="20"/>
        </w:rPr>
        <w:t xml:space="preserve">                                                                                                                          Чувашской Республики</w:t>
      </w:r>
    </w:p>
    <w:p w:rsidR="002C246C" w:rsidRPr="00C425FB" w:rsidRDefault="00C425FB" w:rsidP="00C425FB">
      <w:pPr>
        <w:tabs>
          <w:tab w:val="left" w:pos="7095"/>
          <w:tab w:val="right" w:pos="9354"/>
        </w:tabs>
        <w:spacing w:line="288" w:lineRule="auto"/>
        <w:rPr>
          <w:rFonts w:ascii="Times New Roman" w:hAnsi="Times New Roman"/>
          <w:bCs/>
          <w:iCs/>
          <w:noProof/>
          <w:sz w:val="28"/>
          <w:szCs w:val="28"/>
        </w:rPr>
      </w:pPr>
      <w:r>
        <w:rPr>
          <w:rFonts w:ascii="Times New Roman" w:hAnsi="Times New Roman"/>
          <w:bCs/>
          <w:iCs/>
          <w:noProof/>
          <w:sz w:val="20"/>
          <w:szCs w:val="20"/>
        </w:rPr>
        <w:t xml:space="preserve">                                                                                                                          «</w:t>
      </w:r>
      <w:r w:rsidR="00BE718F">
        <w:rPr>
          <w:rFonts w:ascii="Times New Roman" w:hAnsi="Times New Roman"/>
          <w:bCs/>
          <w:iCs/>
          <w:noProof/>
          <w:sz w:val="20"/>
          <w:szCs w:val="20"/>
        </w:rPr>
        <w:t>15</w:t>
      </w:r>
      <w:r>
        <w:rPr>
          <w:rFonts w:ascii="Times New Roman" w:hAnsi="Times New Roman"/>
          <w:bCs/>
          <w:iCs/>
          <w:noProof/>
          <w:sz w:val="20"/>
          <w:szCs w:val="20"/>
        </w:rPr>
        <w:t>»</w:t>
      </w:r>
      <w:r w:rsidR="00BE718F">
        <w:rPr>
          <w:rFonts w:ascii="Times New Roman" w:hAnsi="Times New Roman"/>
          <w:bCs/>
          <w:iCs/>
          <w:noProof/>
          <w:sz w:val="20"/>
          <w:szCs w:val="20"/>
        </w:rPr>
        <w:t xml:space="preserve"> декабря </w:t>
      </w:r>
      <w:r>
        <w:rPr>
          <w:rFonts w:ascii="Times New Roman" w:hAnsi="Times New Roman"/>
          <w:bCs/>
          <w:iCs/>
          <w:noProof/>
          <w:sz w:val="20"/>
          <w:szCs w:val="20"/>
        </w:rPr>
        <w:t xml:space="preserve">2023г.                                                                                                          </w:t>
      </w:r>
      <w:r w:rsidRPr="00C425FB">
        <w:rPr>
          <w:rFonts w:ascii="Times New Roman" w:hAnsi="Times New Roman"/>
          <w:bCs/>
          <w:iCs/>
          <w:noProof/>
          <w:sz w:val="20"/>
          <w:szCs w:val="20"/>
        </w:rPr>
        <w:t xml:space="preserve">                                                                                    </w:t>
      </w:r>
      <w:r w:rsidRPr="00C425FB">
        <w:rPr>
          <w:rFonts w:ascii="Times New Roman" w:hAnsi="Times New Roman"/>
          <w:bCs/>
          <w:iCs/>
          <w:noProof/>
          <w:sz w:val="24"/>
          <w:szCs w:val="24"/>
        </w:rPr>
        <w:tab/>
      </w:r>
      <w:r w:rsidR="008C7154" w:rsidRPr="00C425FB">
        <w:rPr>
          <w:rFonts w:ascii="Times New Roman" w:hAnsi="Times New Roman"/>
          <w:bCs/>
          <w:iCs/>
          <w:noProof/>
          <w:sz w:val="24"/>
          <w:szCs w:val="24"/>
        </w:rPr>
        <w:t xml:space="preserve">                                </w:t>
      </w:r>
    </w:p>
    <w:p w:rsidR="00A07097" w:rsidRDefault="00A07097" w:rsidP="00A07097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C425FB" w:rsidRPr="00753955" w:rsidRDefault="00C425FB" w:rsidP="00C425FB">
      <w:pPr>
        <w:framePr w:hSpace="180" w:wrap="around" w:vAnchor="text" w:hAnchor="text" w:x="5637" w:y="1"/>
        <w:suppressOverlap/>
        <w:rPr>
          <w:rFonts w:ascii="Times New Roman" w:hAnsi="Times New Roman"/>
          <w:sz w:val="18"/>
          <w:szCs w:val="18"/>
        </w:rPr>
      </w:pPr>
      <w:r w:rsidRPr="00753955">
        <w:rPr>
          <w:rFonts w:ascii="Times New Roman" w:hAnsi="Times New Roman"/>
          <w:sz w:val="18"/>
          <w:szCs w:val="18"/>
        </w:rPr>
        <w:t xml:space="preserve"> </w:t>
      </w:r>
    </w:p>
    <w:p w:rsidR="00A07097" w:rsidRPr="00C6375D" w:rsidRDefault="00A07097" w:rsidP="00C425FB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  <w:t xml:space="preserve">                                   </w:t>
      </w:r>
    </w:p>
    <w:p w:rsidR="00A07097" w:rsidRDefault="00A07097" w:rsidP="00A07097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A07097" w:rsidRDefault="00A07097" w:rsidP="00A07097">
      <w:pPr>
        <w:pStyle w:val="ConsPlusTitle"/>
        <w:jc w:val="right"/>
        <w:outlineLvl w:val="0"/>
        <w:rPr>
          <w:rFonts w:ascii="Times New Roman" w:hAnsi="Times New Roman" w:cs="Times New Roman"/>
          <w:b w:val="0"/>
          <w:color w:val="000000" w:themeColor="text1"/>
          <w:sz w:val="16"/>
          <w:szCs w:val="16"/>
        </w:rPr>
      </w:pPr>
    </w:p>
    <w:p w:rsidR="00A07097" w:rsidRPr="00A07097" w:rsidRDefault="00A07097" w:rsidP="00A07097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</w:t>
      </w:r>
    </w:p>
    <w:p w:rsidR="00A07097" w:rsidRPr="00A07097" w:rsidRDefault="00A07097" w:rsidP="00A07097">
      <w:pPr>
        <w:pStyle w:val="ConsPlusTitle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профилактики рисков причинения вреда (ущерба) охраняемых законом ценностям при осуществлении муниципального жилищного контроля на территории Козловского </w:t>
      </w:r>
      <w:r w:rsidR="00DE0DA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округа</w:t>
      </w:r>
      <w:r w:rsidRPr="00A07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</w:p>
    <w:p w:rsidR="00A07097" w:rsidRPr="00A07097" w:rsidRDefault="00A07097" w:rsidP="00A07097">
      <w:pPr>
        <w:pStyle w:val="ConsPlusTitle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>Настоящая программа профилактики рисков причинения вреда (ущерба) охраняемых законом ценностей при осуществлении муниципального жилищного контроля (далее-Программа), устанавливает порядок проведения профилактических мероприятий, направленных на предупреждение причинения вреда (ущерба) охраняемых законном ценностям, соблюдение которых оценивается в рамках осуществления муниципального жилищного контроля (далее-муниципальный контроль).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A0709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070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Козловского </w:t>
      </w:r>
      <w:r w:rsidR="00DE0DAD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муниципального округа</w:t>
      </w:r>
      <w:r w:rsidRPr="00A07097">
        <w:rPr>
          <w:rFonts w:ascii="Times New Roman" w:hAnsi="Times New Roman"/>
          <w:b/>
          <w:color w:val="000000" w:themeColor="text1"/>
          <w:sz w:val="24"/>
          <w:szCs w:val="24"/>
        </w:rPr>
        <w:t>, характеристика проблем, на решение которых направлена Программа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  Объектами при осуществлении муниципального жилищного контроля являются: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  - деятельность, действия (бездействия) контролируемых лиц, в рамках которых должны соблюдаться обязательные требования; 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  - результаты деятельности контролируемых лиц. В том числе продукция (товары), работы и услуги, к которым предъявляются обязательные требования;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  Контролируемыми лицами при осуществления муниципального контроля являются юридические лица, индивидуальные предприниматели и граждане. 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  Главной задачей администрации Козловского </w:t>
      </w:r>
      <w:r w:rsidR="00DE0DAD">
        <w:rPr>
          <w:rFonts w:ascii="Times New Roman" w:hAnsi="Times New Roman"/>
          <w:color w:val="000000" w:themeColor="text1"/>
          <w:sz w:val="24"/>
          <w:szCs w:val="24"/>
        </w:rPr>
        <w:t>муниципального округа</w:t>
      </w: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  В ходе проведения рейдовых осмотров проводилась разъяснительная работа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  Информирование юридических лиц, индивидуальных предпринимателей проводились на совещаниях с руководителями управляющих компаний </w:t>
      </w:r>
      <w:r w:rsidR="00B36DC5">
        <w:rPr>
          <w:rFonts w:ascii="Times New Roman" w:hAnsi="Times New Roman"/>
          <w:color w:val="000000" w:themeColor="text1"/>
          <w:sz w:val="24"/>
          <w:szCs w:val="24"/>
        </w:rPr>
        <w:t>Козловского муниципального округа</w:t>
      </w:r>
      <w:r w:rsidRPr="00A07097">
        <w:rPr>
          <w:rFonts w:ascii="Times New Roman" w:hAnsi="Times New Roman"/>
          <w:color w:val="000000" w:themeColor="text1"/>
          <w:sz w:val="24"/>
          <w:szCs w:val="24"/>
        </w:rPr>
        <w:t>, ресурсоснабжающих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A07097" w:rsidRP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  В связи с эпидемиологической ситуацией и ограничительн</w:t>
      </w:r>
      <w:bookmarkStart w:id="0" w:name="_GoBack"/>
      <w:bookmarkEnd w:id="0"/>
      <w:r w:rsidRPr="00A07097">
        <w:rPr>
          <w:rFonts w:ascii="Times New Roman" w:hAnsi="Times New Roman"/>
          <w:color w:val="000000" w:themeColor="text1"/>
          <w:sz w:val="24"/>
          <w:szCs w:val="24"/>
        </w:rPr>
        <w:t>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A07097" w:rsidRDefault="00A07097" w:rsidP="00A070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Ежегодный план проведения плановых проверок юридических лиц и индивидуальных предпри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нимателей </w:t>
      </w:r>
      <w:r w:rsidRPr="00A07097">
        <w:rPr>
          <w:rFonts w:ascii="Times New Roman" w:hAnsi="Times New Roman"/>
          <w:color w:val="000000" w:themeColor="text1"/>
          <w:sz w:val="24"/>
          <w:szCs w:val="24"/>
        </w:rPr>
        <w:t>на основании ст.9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№294-ФЗ, в сфере муниципального жилищного контроля на территории муниципального образования на </w:t>
      </w:r>
      <w:r w:rsidRPr="00DE0DAD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C425F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E0DAD">
        <w:rPr>
          <w:rFonts w:ascii="Times New Roman" w:hAnsi="Times New Roman"/>
          <w:color w:val="000000" w:themeColor="text1"/>
          <w:sz w:val="24"/>
          <w:szCs w:val="24"/>
        </w:rPr>
        <w:t xml:space="preserve"> год не утверждался.</w:t>
      </w:r>
      <w:r w:rsidRPr="00A07097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</w:p>
    <w:p w:rsidR="00A07097" w:rsidRPr="00A07097" w:rsidRDefault="00A07097" w:rsidP="00A07097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7097" w:rsidRPr="00A07097" w:rsidRDefault="00A07097" w:rsidP="00A07097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</w:t>
      </w:r>
      <w:r w:rsidRPr="00A0709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07097">
        <w:rPr>
          <w:rFonts w:ascii="Times New Roman" w:hAnsi="Times New Roman"/>
          <w:b/>
          <w:color w:val="000000" w:themeColor="text1"/>
          <w:sz w:val="24"/>
          <w:szCs w:val="24"/>
        </w:rPr>
        <w:t>Цели и задачи реализации Программы</w:t>
      </w:r>
    </w:p>
    <w:p w:rsidR="00A07097" w:rsidRPr="00264A8C" w:rsidRDefault="00A07097" w:rsidP="00A07097">
      <w:pPr>
        <w:rPr>
          <w:rFonts w:ascii="Times New Roman" w:hAnsi="Times New Roman"/>
          <w:b/>
          <w:color w:val="000000" w:themeColor="text1"/>
        </w:rPr>
      </w:pP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 Целями реализации Программы являются: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предупреждение нарушений обязательных требований в сфере жилищного законодательства;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-формирование моделей социально ответственного, добросовестного, правового поведения контролируемых лиц;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повышен6ие прозрачности системы контрольно-надзорной деятельности.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Задачами реализации Программы являются: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оценка состояния подконтрольной среды и установление зависимости видов, форм и интенсивности профилактических мероприятий от присвоенных   контролируемым лицам категорий риска;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поведения;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формирование единого понимания обязательных требований у всех участников контрольно-надзорной деятельности;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в необходимых мерах по их исполнению;</w:t>
      </w: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- снижение издержек контрольно-надзорной деятельности и административной нагрузки на контролируемых лиц;</w:t>
      </w:r>
    </w:p>
    <w:p w:rsidR="005D5B5D" w:rsidRDefault="005D5B5D" w:rsidP="00A07097">
      <w:pPr>
        <w:rPr>
          <w:rFonts w:ascii="Times New Roman" w:hAnsi="Times New Roman"/>
          <w:sz w:val="24"/>
          <w:szCs w:val="24"/>
        </w:rPr>
      </w:pPr>
    </w:p>
    <w:p w:rsidR="00A07097" w:rsidRDefault="00A07097" w:rsidP="00A07097">
      <w:pPr>
        <w:rPr>
          <w:rFonts w:ascii="Times New Roman" w:hAnsi="Times New Roman"/>
          <w:sz w:val="24"/>
          <w:szCs w:val="24"/>
        </w:rPr>
      </w:pPr>
    </w:p>
    <w:p w:rsidR="00A07097" w:rsidRDefault="00A07097" w:rsidP="00A07097">
      <w:pPr>
        <w:rPr>
          <w:rFonts w:ascii="Times New Roman" w:hAnsi="Times New Roman"/>
          <w:sz w:val="24"/>
          <w:szCs w:val="24"/>
        </w:rPr>
      </w:pPr>
    </w:p>
    <w:p w:rsidR="00A07097" w:rsidRDefault="00A07097" w:rsidP="00A07097">
      <w:pPr>
        <w:jc w:val="center"/>
        <w:rPr>
          <w:rFonts w:ascii="Times New Roman" w:hAnsi="Times New Roman"/>
          <w:b/>
          <w:sz w:val="24"/>
          <w:szCs w:val="24"/>
        </w:rPr>
      </w:pPr>
      <w:r w:rsidRPr="00E862D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E862D1">
        <w:rPr>
          <w:rFonts w:ascii="Times New Roman" w:hAnsi="Times New Roman"/>
          <w:b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A07097" w:rsidRDefault="00A07097" w:rsidP="00A070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07097" w:rsidRDefault="00A07097" w:rsidP="00A07097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о муниципальном жилищном контроле на территории Козловского </w:t>
      </w:r>
      <w:r w:rsidR="00B36DC5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Республики, утвержденным решением Собрания депутатов Козловского </w:t>
      </w:r>
      <w:r w:rsidR="00B36DC5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Чувашской Республики, проводятся следующие профилактические мероприятия:</w:t>
      </w:r>
    </w:p>
    <w:p w:rsidR="00A07097" w:rsidRDefault="00A07097" w:rsidP="00A07097">
      <w:pPr>
        <w:jc w:val="both"/>
        <w:rPr>
          <w:rFonts w:ascii="Times New Roman" w:hAnsi="Times New Roman"/>
          <w:sz w:val="24"/>
          <w:szCs w:val="24"/>
        </w:rPr>
      </w:pPr>
    </w:p>
    <w:p w:rsidR="00A07097" w:rsidRPr="009B208B" w:rsidRDefault="00A07097" w:rsidP="009B208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923" w:type="dxa"/>
        <w:tblInd w:w="-459" w:type="dxa"/>
        <w:tblLayout w:type="fixed"/>
        <w:tblLook w:val="04A0"/>
      </w:tblPr>
      <w:tblGrid>
        <w:gridCol w:w="425"/>
        <w:gridCol w:w="2140"/>
        <w:gridCol w:w="2992"/>
        <w:gridCol w:w="2164"/>
        <w:gridCol w:w="2202"/>
      </w:tblGrid>
      <w:tr w:rsidR="00A07097" w:rsidTr="00A07097">
        <w:tc>
          <w:tcPr>
            <w:tcW w:w="425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40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2992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164" w:type="dxa"/>
          </w:tcPr>
          <w:p w:rsidR="00A07097" w:rsidRDefault="00A07097" w:rsidP="00B36DC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Подразделение и (или) должностные лица администрации Козловского </w:t>
            </w:r>
            <w:r w:rsidR="00B36DC5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ответственные за реализацию мероприятия</w:t>
            </w:r>
          </w:p>
        </w:tc>
        <w:tc>
          <w:tcPr>
            <w:tcW w:w="2202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(периодичность) их проведения</w:t>
            </w:r>
          </w:p>
        </w:tc>
      </w:tr>
      <w:tr w:rsidR="00A07097" w:rsidTr="00A07097">
        <w:tc>
          <w:tcPr>
            <w:tcW w:w="425" w:type="dxa"/>
            <w:vMerge w:val="restart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92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64" w:type="dxa"/>
            <w:vMerge w:val="restart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  <w:tc>
          <w:tcPr>
            <w:tcW w:w="2202" w:type="dxa"/>
            <w:vMerge w:val="restart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  <w:tr w:rsidR="00A07097" w:rsidTr="00A07097">
        <w:trPr>
          <w:trHeight w:val="3603"/>
        </w:trPr>
        <w:tc>
          <w:tcPr>
            <w:tcW w:w="425" w:type="dxa"/>
            <w:vMerge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A07097" w:rsidRDefault="00A07097" w:rsidP="00B36DC5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Публикация на сайте руководств по соблюдению обязательных требований в сфере жилищного законодательства при направлении их в адрес администрации Козловского </w:t>
            </w:r>
            <w:r w:rsidR="00B36DC5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64" w:type="dxa"/>
            <w:vMerge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097" w:rsidTr="00A07097">
        <w:tc>
          <w:tcPr>
            <w:tcW w:w="425" w:type="dxa"/>
            <w:vMerge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муниципальном жилищном контроле</w:t>
            </w:r>
          </w:p>
        </w:tc>
        <w:tc>
          <w:tcPr>
            <w:tcW w:w="2164" w:type="dxa"/>
            <w:vMerge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097" w:rsidTr="00A07097">
        <w:tc>
          <w:tcPr>
            <w:tcW w:w="425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92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анализ правоприменительной практики контрольно-надзорной деятельности в сфере жилищных отношений с классификацией причин возникновения типовых нарушений обязательных требований и размещение утвержденного доклада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правоприменительной практике на официальном сайте администрации в срок, не превышающий 5 рабочих дней со дня утверждения доклада</w:t>
            </w:r>
          </w:p>
        </w:tc>
        <w:tc>
          <w:tcPr>
            <w:tcW w:w="2164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Должностные лица, уполномоченные осуществлять муниципальный жилищный контроль</w:t>
            </w:r>
          </w:p>
        </w:tc>
        <w:tc>
          <w:tcPr>
            <w:tcW w:w="2202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(не позднее 01 марта года, следующего за годом обобщения правоприменительной практики)</w:t>
            </w:r>
          </w:p>
        </w:tc>
      </w:tr>
      <w:tr w:rsidR="00A07097" w:rsidTr="00A07097">
        <w:tc>
          <w:tcPr>
            <w:tcW w:w="425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0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92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должностными лицами администрации консультаций по вопросам: соблюдения обязательных требований в сфере жилищных отношений.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запроса-в письменной форме в порядке, установленным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64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  <w:tc>
          <w:tcPr>
            <w:tcW w:w="2202" w:type="dxa"/>
          </w:tcPr>
          <w:p w:rsidR="00A07097" w:rsidRDefault="00A07097" w:rsidP="00C425F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в течение года</w:t>
            </w:r>
          </w:p>
        </w:tc>
      </w:tr>
    </w:tbl>
    <w:p w:rsidR="00A07097" w:rsidRDefault="00A07097" w:rsidP="00A07097">
      <w:pPr>
        <w:pStyle w:val="a6"/>
        <w:ind w:left="709"/>
        <w:jc w:val="both"/>
        <w:rPr>
          <w:rFonts w:ascii="Times New Roman" w:hAnsi="Times New Roman"/>
          <w:sz w:val="24"/>
          <w:szCs w:val="24"/>
        </w:rPr>
      </w:pPr>
    </w:p>
    <w:p w:rsidR="00A07097" w:rsidRPr="00E862D1" w:rsidRDefault="00A07097" w:rsidP="00A0709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07097" w:rsidRDefault="00A07097" w:rsidP="00A07097">
      <w:pPr>
        <w:spacing w:after="200"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A601A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DA601A">
        <w:rPr>
          <w:rFonts w:ascii="Times New Roman" w:hAnsi="Times New Roman"/>
          <w:b/>
          <w:color w:val="000000" w:themeColor="text1"/>
          <w:sz w:val="24"/>
          <w:szCs w:val="24"/>
        </w:rPr>
        <w:t>. Показатели результативности и эффективности Программы</w:t>
      </w:r>
    </w:p>
    <w:p w:rsidR="00A07097" w:rsidRPr="00A07097" w:rsidRDefault="00A07097" w:rsidP="00A07097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7097">
        <w:rPr>
          <w:rFonts w:ascii="Times New Roman" w:hAnsi="Times New Roman"/>
          <w:color w:val="000000" w:themeColor="text1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07097" w:rsidRPr="00A07097" w:rsidRDefault="00A07097" w:rsidP="00A07097">
      <w:pPr>
        <w:pStyle w:val="a6"/>
        <w:ind w:left="106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Ind w:w="-459" w:type="dxa"/>
        <w:tblLook w:val="04A0"/>
      </w:tblPr>
      <w:tblGrid>
        <w:gridCol w:w="1228"/>
        <w:gridCol w:w="6804"/>
        <w:gridCol w:w="1933"/>
      </w:tblGrid>
      <w:tr w:rsidR="00A07097" w:rsidTr="00A07097">
        <w:tc>
          <w:tcPr>
            <w:tcW w:w="1228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№п/п</w:t>
            </w:r>
          </w:p>
        </w:tc>
        <w:tc>
          <w:tcPr>
            <w:tcW w:w="6804" w:type="dxa"/>
          </w:tcPr>
          <w:p w:rsidR="00A07097" w:rsidRDefault="00A07097" w:rsidP="00C425F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3" w:type="dxa"/>
          </w:tcPr>
          <w:p w:rsidR="00A07097" w:rsidRDefault="00A07097" w:rsidP="00C425FB">
            <w:pPr>
              <w:spacing w:after="200"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A07097" w:rsidTr="00A07097">
        <w:tc>
          <w:tcPr>
            <w:tcW w:w="1228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Полнота информации, размещенной на официальном сайте органа муниципального жилищного контроля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33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100%</w:t>
            </w:r>
          </w:p>
        </w:tc>
      </w:tr>
      <w:tr w:rsidR="00A07097" w:rsidTr="00A07097">
        <w:tc>
          <w:tcPr>
            <w:tcW w:w="1228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933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100%  от числа обратившихся </w:t>
            </w:r>
          </w:p>
        </w:tc>
      </w:tr>
      <w:tr w:rsidR="00A07097" w:rsidTr="00A07097">
        <w:tc>
          <w:tcPr>
            <w:tcW w:w="1228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04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933" w:type="dxa"/>
          </w:tcPr>
          <w:p w:rsidR="00A07097" w:rsidRDefault="00A07097" w:rsidP="00C425FB">
            <w:pPr>
              <w:spacing w:after="20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менее 1 мероприятия, проведенного органом муниципального жилищного контроля </w:t>
            </w:r>
          </w:p>
        </w:tc>
      </w:tr>
    </w:tbl>
    <w:p w:rsidR="00A07097" w:rsidRDefault="00A07097" w:rsidP="00A07097">
      <w:pPr>
        <w:spacing w:after="20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07097" w:rsidRDefault="00A07097" w:rsidP="00A07097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Российской Федерации».</w:t>
      </w:r>
    </w:p>
    <w:p w:rsidR="00A07097" w:rsidRDefault="00A07097" w:rsidP="00A07097">
      <w:pPr>
        <w:spacing w:after="200"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07097" w:rsidRPr="00F4589A" w:rsidRDefault="00A07097" w:rsidP="00A07097">
      <w:pPr>
        <w:rPr>
          <w:rFonts w:ascii="Times New Roman" w:hAnsi="Times New Roman"/>
          <w:sz w:val="24"/>
          <w:szCs w:val="24"/>
        </w:rPr>
      </w:pPr>
    </w:p>
    <w:sectPr w:rsidR="00A07097" w:rsidRPr="00F4589A" w:rsidSect="00483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AA0"/>
    <w:multiLevelType w:val="hybridMultilevel"/>
    <w:tmpl w:val="1CBE0378"/>
    <w:lvl w:ilvl="0" w:tplc="78D88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15440"/>
    <w:multiLevelType w:val="hybridMultilevel"/>
    <w:tmpl w:val="ADE4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FE6"/>
    <w:multiLevelType w:val="hybridMultilevel"/>
    <w:tmpl w:val="E0524478"/>
    <w:lvl w:ilvl="0" w:tplc="8BD621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604CD9"/>
    <w:multiLevelType w:val="hybridMultilevel"/>
    <w:tmpl w:val="7C44BCAA"/>
    <w:lvl w:ilvl="0" w:tplc="DDCA2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0B5"/>
    <w:rsid w:val="00011FF0"/>
    <w:rsid w:val="0003491B"/>
    <w:rsid w:val="00062185"/>
    <w:rsid w:val="000677C0"/>
    <w:rsid w:val="00087620"/>
    <w:rsid w:val="000B4927"/>
    <w:rsid w:val="000E58D4"/>
    <w:rsid w:val="00176E99"/>
    <w:rsid w:val="001A306D"/>
    <w:rsid w:val="001B4C2C"/>
    <w:rsid w:val="001B59D5"/>
    <w:rsid w:val="001F46EE"/>
    <w:rsid w:val="001F71D9"/>
    <w:rsid w:val="0021181E"/>
    <w:rsid w:val="00211894"/>
    <w:rsid w:val="002773A0"/>
    <w:rsid w:val="002807EA"/>
    <w:rsid w:val="0029176E"/>
    <w:rsid w:val="002B6D0E"/>
    <w:rsid w:val="002C246C"/>
    <w:rsid w:val="002C4A6A"/>
    <w:rsid w:val="002E48B9"/>
    <w:rsid w:val="002E4A07"/>
    <w:rsid w:val="002E76D8"/>
    <w:rsid w:val="002F2979"/>
    <w:rsid w:val="00337C5E"/>
    <w:rsid w:val="003423C1"/>
    <w:rsid w:val="00353B1D"/>
    <w:rsid w:val="003840FA"/>
    <w:rsid w:val="003D1C1E"/>
    <w:rsid w:val="003D3886"/>
    <w:rsid w:val="003E51DF"/>
    <w:rsid w:val="00411EE4"/>
    <w:rsid w:val="00431607"/>
    <w:rsid w:val="004336EF"/>
    <w:rsid w:val="0048328B"/>
    <w:rsid w:val="004868E3"/>
    <w:rsid w:val="00486B55"/>
    <w:rsid w:val="004C3B79"/>
    <w:rsid w:val="004D39FC"/>
    <w:rsid w:val="00513018"/>
    <w:rsid w:val="005542C3"/>
    <w:rsid w:val="0055592D"/>
    <w:rsid w:val="00557B15"/>
    <w:rsid w:val="00566075"/>
    <w:rsid w:val="005730B5"/>
    <w:rsid w:val="005A44E9"/>
    <w:rsid w:val="005B4099"/>
    <w:rsid w:val="005D5B5D"/>
    <w:rsid w:val="005D6590"/>
    <w:rsid w:val="005F1521"/>
    <w:rsid w:val="005F3516"/>
    <w:rsid w:val="00632C76"/>
    <w:rsid w:val="00683A1A"/>
    <w:rsid w:val="006931EC"/>
    <w:rsid w:val="006C3510"/>
    <w:rsid w:val="006D4A6F"/>
    <w:rsid w:val="006D79B7"/>
    <w:rsid w:val="006E5D20"/>
    <w:rsid w:val="00777F14"/>
    <w:rsid w:val="007845D5"/>
    <w:rsid w:val="007A18F1"/>
    <w:rsid w:val="007B5F9A"/>
    <w:rsid w:val="007F3FCC"/>
    <w:rsid w:val="007F6C14"/>
    <w:rsid w:val="00810373"/>
    <w:rsid w:val="008A28BE"/>
    <w:rsid w:val="008B7DC3"/>
    <w:rsid w:val="008C5735"/>
    <w:rsid w:val="008C7154"/>
    <w:rsid w:val="00911257"/>
    <w:rsid w:val="00932E74"/>
    <w:rsid w:val="0093459C"/>
    <w:rsid w:val="00937A5B"/>
    <w:rsid w:val="00987457"/>
    <w:rsid w:val="009876A0"/>
    <w:rsid w:val="009B208B"/>
    <w:rsid w:val="009B6C9A"/>
    <w:rsid w:val="009D6993"/>
    <w:rsid w:val="00A07097"/>
    <w:rsid w:val="00A27DC0"/>
    <w:rsid w:val="00A47915"/>
    <w:rsid w:val="00A65E75"/>
    <w:rsid w:val="00A74880"/>
    <w:rsid w:val="00A868A2"/>
    <w:rsid w:val="00AD121F"/>
    <w:rsid w:val="00AD3F24"/>
    <w:rsid w:val="00B134CA"/>
    <w:rsid w:val="00B36DC5"/>
    <w:rsid w:val="00BC4919"/>
    <w:rsid w:val="00BE718F"/>
    <w:rsid w:val="00C013AF"/>
    <w:rsid w:val="00C03CED"/>
    <w:rsid w:val="00C37D8C"/>
    <w:rsid w:val="00C425FB"/>
    <w:rsid w:val="00C6375D"/>
    <w:rsid w:val="00C67658"/>
    <w:rsid w:val="00C80381"/>
    <w:rsid w:val="00C869AF"/>
    <w:rsid w:val="00CF1D88"/>
    <w:rsid w:val="00D14BEE"/>
    <w:rsid w:val="00D32C80"/>
    <w:rsid w:val="00D43E08"/>
    <w:rsid w:val="00D979E0"/>
    <w:rsid w:val="00DE0DAD"/>
    <w:rsid w:val="00E26909"/>
    <w:rsid w:val="00E30ABB"/>
    <w:rsid w:val="00E54C4E"/>
    <w:rsid w:val="00E76C42"/>
    <w:rsid w:val="00EB6BD7"/>
    <w:rsid w:val="00EE6BF0"/>
    <w:rsid w:val="00EF2A3C"/>
    <w:rsid w:val="00F348A0"/>
    <w:rsid w:val="00F4589A"/>
    <w:rsid w:val="00F54641"/>
    <w:rsid w:val="00FA5491"/>
    <w:rsid w:val="00FE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E5D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77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7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0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59"/>
    <w:rsid w:val="00A07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Григорьева Светлана Анатольевна</cp:lastModifiedBy>
  <cp:revision>6</cp:revision>
  <cp:lastPrinted>2023-12-15T06:42:00Z</cp:lastPrinted>
  <dcterms:created xsi:type="dcterms:W3CDTF">2023-09-20T10:57:00Z</dcterms:created>
  <dcterms:modified xsi:type="dcterms:W3CDTF">2023-12-15T06:56:00Z</dcterms:modified>
</cp:coreProperties>
</file>