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32B09">
              <w:rPr>
                <w:b/>
              </w:rPr>
              <w:t>44</w:t>
            </w:r>
            <w:r w:rsidR="002117F6">
              <w:rPr>
                <w:b/>
              </w:rPr>
              <w:t xml:space="preserve"> от </w:t>
            </w:r>
            <w:r w:rsidR="00632B09">
              <w:rPr>
                <w:b/>
              </w:rPr>
              <w:t>01</w:t>
            </w:r>
            <w:r w:rsidR="00371A1F">
              <w:rPr>
                <w:b/>
              </w:rPr>
              <w:t xml:space="preserve"> </w:t>
            </w:r>
            <w:r w:rsidR="00632B0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-208915</wp:posOffset>
            </wp:positionH>
            <wp:positionV relativeFrom="paragraph">
              <wp:posOffset>473075</wp:posOffset>
            </wp:positionV>
            <wp:extent cx="76009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32BA1" w:rsidRDefault="00432BA1" w:rsidP="00432BA1">
      <w:pPr>
        <w:jc w:val="both"/>
        <w:rPr>
          <w:i/>
          <w:sz w:val="20"/>
          <w:szCs w:val="20"/>
        </w:rPr>
      </w:pPr>
    </w:p>
    <w:p w:rsidR="00632B09" w:rsidRPr="00753AFD" w:rsidRDefault="00632B09" w:rsidP="00632B09">
      <w:pPr>
        <w:jc w:val="center"/>
        <w:rPr>
          <w:b/>
          <w:sz w:val="24"/>
          <w:szCs w:val="24"/>
        </w:rPr>
      </w:pPr>
      <w:bookmarkStart w:id="0" w:name="_Hlk131490653"/>
      <w:r>
        <w:rPr>
          <w:b/>
          <w:sz w:val="24"/>
          <w:szCs w:val="24"/>
        </w:rPr>
        <w:t>Управление</w:t>
      </w:r>
      <w:r w:rsidRPr="00753AFD">
        <w:rPr>
          <w:b/>
          <w:sz w:val="24"/>
          <w:szCs w:val="24"/>
        </w:rPr>
        <w:t xml:space="preserve"> по благоустройству и развитию территорий администрации Комсомольского муниципального округа Чувашской Республики</w:t>
      </w:r>
    </w:p>
    <w:bookmarkEnd w:id="0"/>
    <w:p w:rsidR="00632B09" w:rsidRPr="00753AFD" w:rsidRDefault="00632B09" w:rsidP="00632B09">
      <w:pPr>
        <w:ind w:firstLine="709"/>
        <w:jc w:val="center"/>
        <w:rPr>
          <w:b/>
          <w:sz w:val="24"/>
          <w:szCs w:val="24"/>
        </w:rPr>
      </w:pPr>
    </w:p>
    <w:p w:rsidR="00632B09" w:rsidRPr="00753AFD" w:rsidRDefault="00632B09" w:rsidP="00632B09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 xml:space="preserve"> № 1</w:t>
      </w:r>
    </w:p>
    <w:p w:rsidR="00632B09" w:rsidRDefault="00632B09" w:rsidP="00632B09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 xml:space="preserve">о результатах публичных слушаний </w:t>
      </w:r>
    </w:p>
    <w:p w:rsidR="00632B09" w:rsidRPr="00753AFD" w:rsidRDefault="00632B09" w:rsidP="00632B09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внесения изменений в </w:t>
      </w:r>
      <w:r w:rsidRPr="00753AFD">
        <w:rPr>
          <w:b/>
          <w:sz w:val="24"/>
          <w:szCs w:val="24"/>
        </w:rPr>
        <w:t>Правил</w:t>
      </w:r>
      <w:r>
        <w:rPr>
          <w:b/>
          <w:sz w:val="24"/>
          <w:szCs w:val="24"/>
        </w:rPr>
        <w:t>а</w:t>
      </w:r>
      <w:r w:rsidRPr="00753AFD">
        <w:rPr>
          <w:b/>
          <w:sz w:val="24"/>
          <w:szCs w:val="24"/>
        </w:rPr>
        <w:t xml:space="preserve"> землепользования и застройки</w:t>
      </w:r>
    </w:p>
    <w:p w:rsidR="00632B09" w:rsidRPr="00753AFD" w:rsidRDefault="00632B09" w:rsidP="00632B09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Комсомольского муниципального</w:t>
      </w:r>
      <w:r>
        <w:rPr>
          <w:b/>
          <w:sz w:val="24"/>
          <w:szCs w:val="24"/>
        </w:rPr>
        <w:t xml:space="preserve"> </w:t>
      </w:r>
      <w:r w:rsidRPr="00753AFD">
        <w:rPr>
          <w:b/>
          <w:sz w:val="24"/>
          <w:szCs w:val="24"/>
        </w:rPr>
        <w:t>округа Чувашской Республики</w:t>
      </w:r>
    </w:p>
    <w:p w:rsidR="00632B09" w:rsidRPr="00753AFD" w:rsidRDefault="00632B09" w:rsidP="00C0522D">
      <w:pPr>
        <w:ind w:left="227" w:firstLine="709"/>
        <w:jc w:val="center"/>
        <w:rPr>
          <w:b/>
          <w:sz w:val="24"/>
          <w:szCs w:val="24"/>
        </w:rPr>
      </w:pPr>
    </w:p>
    <w:p w:rsidR="00632B09" w:rsidRPr="00753AFD" w:rsidRDefault="00632B09" w:rsidP="00632B09">
      <w:pPr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Pr="00753AFD">
        <w:rPr>
          <w:b/>
          <w:sz w:val="24"/>
          <w:szCs w:val="24"/>
        </w:rPr>
        <w:t>.</w:t>
      </w:r>
      <w:r w:rsidRPr="001253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Pr="00753AFD">
        <w:rPr>
          <w:b/>
          <w:sz w:val="24"/>
          <w:szCs w:val="24"/>
        </w:rPr>
        <w:t>.202</w:t>
      </w:r>
      <w:r w:rsidRPr="00125380">
        <w:rPr>
          <w:b/>
          <w:sz w:val="24"/>
          <w:szCs w:val="24"/>
        </w:rPr>
        <w:t>4</w:t>
      </w:r>
      <w:r w:rsidRPr="00753AFD">
        <w:rPr>
          <w:b/>
          <w:sz w:val="24"/>
          <w:szCs w:val="24"/>
        </w:rPr>
        <w:t xml:space="preserve"> г.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753AFD">
        <w:rPr>
          <w:b/>
          <w:sz w:val="24"/>
          <w:szCs w:val="24"/>
        </w:rPr>
        <w:t xml:space="preserve">  </w:t>
      </w:r>
      <w:r w:rsidR="002F7FF6">
        <w:rPr>
          <w:b/>
          <w:sz w:val="24"/>
          <w:szCs w:val="24"/>
        </w:rPr>
        <w:t xml:space="preserve">                               </w:t>
      </w:r>
      <w:r w:rsidRPr="00753AFD">
        <w:rPr>
          <w:b/>
          <w:sz w:val="24"/>
          <w:szCs w:val="24"/>
        </w:rPr>
        <w:t xml:space="preserve">с. Комсомольское                              </w:t>
      </w:r>
    </w:p>
    <w:p w:rsidR="00632B09" w:rsidRDefault="00632B09" w:rsidP="00C0522D">
      <w:pPr>
        <w:ind w:left="57" w:firstLine="709"/>
        <w:jc w:val="both"/>
        <w:rPr>
          <w:sz w:val="24"/>
          <w:szCs w:val="24"/>
        </w:rPr>
      </w:pPr>
    </w:p>
    <w:p w:rsidR="00632B09" w:rsidRDefault="00632B09" w:rsidP="00C0522D">
      <w:pPr>
        <w:ind w:left="57" w:firstLine="709"/>
        <w:jc w:val="both"/>
        <w:rPr>
          <w:b/>
          <w:sz w:val="24"/>
          <w:szCs w:val="24"/>
        </w:rPr>
      </w:pP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назначены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главы Комсомольского муниципального округа Чувашской Республики от 27.05.2024 г. № 04 «О назначении публичных слушаний по проекту внесения изменений в Правила землепользования и застройки Комсомольского муниципального округа Чувашской Республики»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публичных слушаний опубликовано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официальном сайте Комсомольского муниципального округа и опубликованы в периодическом печатном издании «Вестник Комсомольского муниципального округа Чувашской Республики» от 22.05.2024 № 32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Предмет публичных слушаний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 внесения изменений в Правила землепользования и застройки Комсомольского муниципального округа Чувашской Республики (далее - Проект)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 публичных слушаний: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Дата, время и место проведения публичных слушаний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определены постановлением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главы Комсомольского муниципального округа Чувашской Республики от 27.05.2024 г. № 04 «О назначении публичных слушаний по проекту внесения изменений в Правила землепользования и застройки Комсомольского муниципального округа Чувашской Республики» в период с 27 мая по 27 июня 2024 года в населенных пунктах, расположенных на территории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Заключение о результатах публичных слушаний подготовлено на основе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протоколов публичных слушаний №№ 1-51, протокола №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комиссии по подготовке проекта внесения изменений в Правила землепользования и застройки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приложени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проводились в соответствии с </w:t>
      </w:r>
      <w:hyperlink r:id="rId9" w:history="1">
        <w:r w:rsidRPr="00F159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Градостроительным кодексом</w:t>
        </w:r>
      </w:hyperlink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Уставом Комсомольского муниципального округа Чувашской Республики.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публичных слушаний в день их проведения зарегистрировано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773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участник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публичных слушаний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Проекту поступили письменные предложения и замечания, рассмотренные комиссией по подготовке проекта внесения изменений в Правила землепользования и застройки Комсомольского муниципального округа Чувашской Республики (протокол прилагается)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Выводы:</w:t>
      </w:r>
    </w:p>
    <w:p w:rsidR="00632B09" w:rsidRPr="00F15996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Считать публичные слушания состоявшимися.</w:t>
      </w:r>
    </w:p>
    <w:p w:rsidR="00632B09" w:rsidRDefault="00632B09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публичных слушаний рекомендовано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принять решение о направлении проекта внесения изменений в Правила землепользования и застройки Комсомольского муниципального округа Чувашской Республики, протокола комиссии по подготовке проекта внесения изменений в Правила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землепользования и застройки Комсомольского муниципального округа Чувашской Республики, протоколов проведения публичных слушаний и заключения о результатах публичных слушаний главе Комсомольского муниципального округа Чувашской Республики для принятия решения о направлении вышеуказанного проекта в Собрание депутатов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32B09" w:rsidRDefault="00632B09" w:rsidP="00C0522D">
      <w:pPr>
        <w:autoSpaceDE w:val="0"/>
        <w:autoSpaceDN w:val="0"/>
        <w:adjustRightInd w:val="0"/>
        <w:ind w:left="57" w:firstLine="720"/>
        <w:jc w:val="both"/>
        <w:rPr>
          <w:sz w:val="24"/>
          <w:szCs w:val="24"/>
        </w:rPr>
      </w:pPr>
      <w:r w:rsidRPr="001D23D6">
        <w:rPr>
          <w:sz w:val="24"/>
          <w:szCs w:val="24"/>
        </w:rPr>
        <w:t>Заключение о результатах публичных слушаний/общественных обсуждений по проекту внесения изменений в Правила землепользования и застройки Комсомольского муниципального округа Чувашской Республики разместить на официальном сайте Комсомольского муниципального округа</w:t>
      </w:r>
      <w:r>
        <w:rPr>
          <w:sz w:val="24"/>
          <w:szCs w:val="24"/>
        </w:rPr>
        <w:t xml:space="preserve"> </w:t>
      </w:r>
      <w:r w:rsidRPr="001D23D6">
        <w:rPr>
          <w:sz w:val="24"/>
          <w:szCs w:val="24"/>
        </w:rPr>
        <w:t xml:space="preserve">Чувашской Республики в информационно-телекоммуникационной сети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или в информационно-телекоммуникационной сети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или в федеральной государственной информационной системе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Единый портал государственных и муниципальных услуг (функций)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либо на республиканском портале государственных и муниципальных услуг и опубликовать в </w:t>
      </w:r>
      <w:r>
        <w:rPr>
          <w:sz w:val="24"/>
          <w:szCs w:val="24"/>
        </w:rPr>
        <w:t>периодическом печатном издании «</w:t>
      </w:r>
      <w:r w:rsidRPr="001D23D6">
        <w:rPr>
          <w:sz w:val="24"/>
          <w:szCs w:val="24"/>
        </w:rPr>
        <w:t>Вестник Комсомольского муниципального округа</w:t>
      </w:r>
      <w:r>
        <w:rPr>
          <w:sz w:val="24"/>
          <w:szCs w:val="24"/>
        </w:rPr>
        <w:t xml:space="preserve"> </w:t>
      </w:r>
      <w:r w:rsidRPr="001D23D6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>.</w:t>
      </w:r>
    </w:p>
    <w:p w:rsidR="00FE738A" w:rsidRPr="00FE738A" w:rsidRDefault="00FE738A" w:rsidP="00C0522D">
      <w:pPr>
        <w:autoSpaceDE w:val="0"/>
        <w:autoSpaceDN w:val="0"/>
        <w:adjustRightInd w:val="0"/>
        <w:ind w:left="57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32B09" w:rsidRDefault="00632B09" w:rsidP="00C0522D">
      <w:pPr>
        <w:pStyle w:val="aff1"/>
        <w:ind w:left="57" w:firstLine="709"/>
        <w:rPr>
          <w:sz w:val="24"/>
          <w:szCs w:val="24"/>
        </w:rPr>
      </w:pPr>
    </w:p>
    <w:p w:rsidR="00632B09" w:rsidRDefault="00632B09" w:rsidP="00C0522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                                                                                            </w:t>
      </w:r>
      <w:r w:rsidR="002F7FF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А.Г. Кузьмин</w:t>
      </w:r>
    </w:p>
    <w:p w:rsidR="00632B09" w:rsidRDefault="00632B09" w:rsidP="00C0522D">
      <w:pPr>
        <w:ind w:left="57"/>
        <w:jc w:val="both"/>
        <w:rPr>
          <w:sz w:val="24"/>
          <w:szCs w:val="24"/>
        </w:rPr>
      </w:pPr>
    </w:p>
    <w:p w:rsidR="00632B09" w:rsidRDefault="00632B09" w:rsidP="00C0522D">
      <w:pPr>
        <w:ind w:left="57"/>
        <w:jc w:val="both"/>
        <w:rPr>
          <w:sz w:val="24"/>
          <w:szCs w:val="24"/>
        </w:rPr>
      </w:pPr>
    </w:p>
    <w:p w:rsidR="00632B09" w:rsidRDefault="00632B09" w:rsidP="00C0522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           </w:t>
      </w:r>
      <w:r w:rsidR="002F7FF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Тяканов</w:t>
      </w:r>
      <w:proofErr w:type="spellEnd"/>
    </w:p>
    <w:p w:rsidR="002F7FF6" w:rsidRDefault="002F7FF6" w:rsidP="00C0522D">
      <w:pPr>
        <w:ind w:left="57"/>
        <w:jc w:val="both"/>
        <w:rPr>
          <w:sz w:val="24"/>
          <w:szCs w:val="24"/>
        </w:rPr>
      </w:pPr>
    </w:p>
    <w:p w:rsidR="002F7FF6" w:rsidRDefault="002F7FF6" w:rsidP="00C0522D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FE738A" w:rsidRP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Pr="00FE738A" w:rsidRDefault="00FE738A" w:rsidP="00C0522D">
      <w:pPr>
        <w:ind w:left="57"/>
        <w:jc w:val="center"/>
        <w:rPr>
          <w:b/>
          <w:sz w:val="24"/>
          <w:szCs w:val="24"/>
        </w:rPr>
      </w:pPr>
      <w:r w:rsidRPr="00FE738A">
        <w:rPr>
          <w:b/>
          <w:sz w:val="24"/>
          <w:szCs w:val="24"/>
        </w:rPr>
        <w:t>Проведена проверка соблюдения требований законодательства о безопасности дорожного движения</w:t>
      </w:r>
    </w:p>
    <w:p w:rsidR="00FE738A" w:rsidRP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Default="00FE738A" w:rsidP="00C0522D">
      <w:pPr>
        <w:ind w:left="57" w:firstLine="709"/>
        <w:jc w:val="both"/>
        <w:rPr>
          <w:sz w:val="24"/>
          <w:szCs w:val="24"/>
        </w:rPr>
      </w:pPr>
      <w:r w:rsidRPr="00FE738A">
        <w:rPr>
          <w:sz w:val="24"/>
          <w:szCs w:val="24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FE738A" w:rsidRDefault="00FE738A" w:rsidP="00C0522D">
      <w:pPr>
        <w:ind w:left="57" w:firstLine="709"/>
        <w:jc w:val="both"/>
        <w:rPr>
          <w:sz w:val="24"/>
          <w:szCs w:val="24"/>
        </w:rPr>
      </w:pPr>
      <w:r w:rsidRPr="00FE738A">
        <w:rPr>
          <w:sz w:val="24"/>
          <w:szCs w:val="24"/>
        </w:rPr>
        <w:t>Установлено, что на участке автомобильной дороги общего пользования местного значения по переулку Заводская, с. Комсомольское, Комсомольского муниципального округа, Чувашской Республики обочины и разделительные полосы имеют дефекты в виде травы и древесно-кустарниковой растительности высотой более 15 см, искусственные неровности сборные - специально устроенные возвышения на проезжей части для принудительного снижения скорости движения, расположенные перпендикулярно к оси дороги, при необходимости подлежащие разборке без их повреждения, отсутствуют, покрытие проезжей части имеет дефекты в виде отдельных выбоин, длиной 1 м</w:t>
      </w:r>
      <w:r>
        <w:rPr>
          <w:sz w:val="24"/>
          <w:szCs w:val="24"/>
        </w:rPr>
        <w:t>, глубиной 7 см, шириной 50 см.</w:t>
      </w:r>
    </w:p>
    <w:p w:rsidR="00FE738A" w:rsidRPr="00FE738A" w:rsidRDefault="00FE738A" w:rsidP="00C0522D">
      <w:pPr>
        <w:ind w:left="57" w:firstLine="709"/>
        <w:jc w:val="both"/>
        <w:rPr>
          <w:sz w:val="24"/>
          <w:szCs w:val="24"/>
        </w:rPr>
      </w:pPr>
      <w:r w:rsidRPr="00FE738A">
        <w:rPr>
          <w:sz w:val="24"/>
          <w:szCs w:val="24"/>
        </w:rPr>
        <w:t xml:space="preserve">Выявленные нарушения не отвечают требованиям эксплуатационного состояния, допустимого по условиям обеспечения безопасности дорожного движения, чем послужили основанием для внесения прокуратурой представления. </w:t>
      </w:r>
    </w:p>
    <w:p w:rsidR="00FE738A" w:rsidRP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Pr="00FE738A" w:rsidRDefault="00FE738A" w:rsidP="00C0522D">
      <w:pPr>
        <w:ind w:left="57"/>
        <w:jc w:val="right"/>
        <w:rPr>
          <w:sz w:val="24"/>
          <w:szCs w:val="24"/>
        </w:rPr>
      </w:pPr>
      <w:r w:rsidRPr="00FE738A">
        <w:rPr>
          <w:sz w:val="24"/>
          <w:szCs w:val="24"/>
        </w:rPr>
        <w:t>Прокуратура Комсомольского района</w:t>
      </w:r>
    </w:p>
    <w:p w:rsid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Default="00FE738A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E738A" w:rsidRDefault="00FE738A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</w:p>
    <w:p w:rsidR="00FE738A" w:rsidRDefault="00FE738A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</w:p>
    <w:p w:rsidR="00FE738A" w:rsidRPr="00FE738A" w:rsidRDefault="00FE738A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  <w:r w:rsidRPr="00FE738A">
        <w:rPr>
          <w:b/>
          <w:sz w:val="24"/>
          <w:szCs w:val="24"/>
        </w:rPr>
        <w:t>Прокуратурой района проведена проверка по фактам образования задолженности БУ «Комсомольская центральная районная больница» Минздрава Чувашии перед ГУП «Фармация» по государственным контрактам</w:t>
      </w:r>
    </w:p>
    <w:p w:rsidR="00FE738A" w:rsidRPr="00FE738A" w:rsidRDefault="00FE738A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</w:p>
    <w:p w:rsidR="00FE738A" w:rsidRPr="00F3218F" w:rsidRDefault="00FE738A" w:rsidP="00C0522D">
      <w:pPr>
        <w:ind w:left="57" w:firstLine="709"/>
        <w:jc w:val="both"/>
        <w:rPr>
          <w:spacing w:val="-8"/>
        </w:rPr>
      </w:pPr>
      <w:r>
        <w:t xml:space="preserve">Прокуратурой района </w:t>
      </w:r>
      <w:r w:rsidRPr="00FA5BE4">
        <w:rPr>
          <w:spacing w:val="-8"/>
        </w:rPr>
        <w:t>проведена проверка по фактам образования задолженности БУ «Комсомольская центральная районная больница» Минздрава Чувашии перед ГУП «Фармация» по государственным контрактам</w:t>
      </w:r>
      <w:r>
        <w:rPr>
          <w:spacing w:val="-8"/>
        </w:rPr>
        <w:t>.</w:t>
      </w:r>
    </w:p>
    <w:p w:rsidR="00FE738A" w:rsidRDefault="00FE738A" w:rsidP="00C0522D">
      <w:pPr>
        <w:tabs>
          <w:tab w:val="left" w:pos="5670"/>
        </w:tabs>
        <w:overflowPunct w:val="0"/>
        <w:autoSpaceDE w:val="0"/>
        <w:autoSpaceDN w:val="0"/>
        <w:adjustRightInd w:val="0"/>
        <w:ind w:left="57" w:firstLine="709"/>
        <w:jc w:val="both"/>
        <w:rPr>
          <w:spacing w:val="-4"/>
          <w:lang w:eastAsia="ru-RU"/>
        </w:rPr>
      </w:pPr>
      <w:r>
        <w:t>У</w:t>
      </w:r>
      <w:r w:rsidRPr="00F3218F">
        <w:t xml:space="preserve">становлено, что </w:t>
      </w:r>
      <w:r w:rsidRPr="003E350C">
        <w:rPr>
          <w:spacing w:val="-4"/>
          <w:lang w:eastAsia="ru-RU"/>
        </w:rPr>
        <w:t xml:space="preserve">у </w:t>
      </w:r>
      <w:r w:rsidRPr="003E350C">
        <w:rPr>
          <w:color w:val="000000"/>
          <w:spacing w:val="-4"/>
          <w:lang w:eastAsia="ru-RU"/>
        </w:rPr>
        <w:t>БУ «Комсомольская центральная районная больница» Минздрава Чувашии</w:t>
      </w:r>
      <w:r w:rsidRPr="003E350C">
        <w:rPr>
          <w:spacing w:val="-4"/>
          <w:lang w:eastAsia="ru-RU"/>
        </w:rPr>
        <w:t xml:space="preserve"> образовалась задолженность перед ГУП ЧР «Фармация» по 15 контрактам на закупку медикаментов и лекарственных препаратов,</w:t>
      </w:r>
      <w:r>
        <w:rPr>
          <w:spacing w:val="-4"/>
          <w:lang w:eastAsia="ru-RU"/>
        </w:rPr>
        <w:t xml:space="preserve"> заключенных в 2023-2024 гг., и на момент проверки</w:t>
      </w:r>
      <w:r w:rsidRPr="003E350C">
        <w:rPr>
          <w:spacing w:val="-4"/>
          <w:lang w:eastAsia="ru-RU"/>
        </w:rPr>
        <w:t xml:space="preserve"> составляет в размере 700140,79 руб.</w:t>
      </w:r>
    </w:p>
    <w:p w:rsidR="00FE738A" w:rsidRPr="003E350C" w:rsidRDefault="00FE738A" w:rsidP="00C0522D">
      <w:pPr>
        <w:tabs>
          <w:tab w:val="left" w:pos="5670"/>
        </w:tabs>
        <w:overflowPunct w:val="0"/>
        <w:autoSpaceDE w:val="0"/>
        <w:autoSpaceDN w:val="0"/>
        <w:adjustRightInd w:val="0"/>
        <w:ind w:left="57" w:firstLine="709"/>
        <w:jc w:val="both"/>
        <w:rPr>
          <w:color w:val="000000"/>
          <w:lang w:eastAsia="ru-RU"/>
        </w:rPr>
      </w:pPr>
      <w:r>
        <w:rPr>
          <w:lang w:eastAsia="ru-RU"/>
        </w:rPr>
        <w:t>Несвоевременное исполнение учреждением обязанности по оплате товаров по контрактам влечет нарушение прав субъекта предпринимательской деятельности, а также негативные социально-экономические последствия, которые связаны с задержками выплаты заработной платы, возникновением у поставщика товаров задолженности перед своими контрагентами.</w:t>
      </w:r>
    </w:p>
    <w:p w:rsidR="002F7FF6" w:rsidRDefault="002F7FF6" w:rsidP="00C0522D">
      <w:pPr>
        <w:ind w:left="57" w:firstLine="709"/>
        <w:jc w:val="both"/>
      </w:pPr>
    </w:p>
    <w:p w:rsidR="00FE738A" w:rsidRPr="00F3218F" w:rsidRDefault="00FE738A" w:rsidP="00C0522D">
      <w:pPr>
        <w:ind w:left="57" w:firstLine="709"/>
        <w:jc w:val="both"/>
      </w:pPr>
      <w:r>
        <w:lastRenderedPageBreak/>
        <w:t>Выявленные нарушения послужили основанием для внесения прокуратурой района представления.</w:t>
      </w:r>
    </w:p>
    <w:p w:rsidR="00FE738A" w:rsidRDefault="00FE738A" w:rsidP="00C0522D">
      <w:pPr>
        <w:ind w:left="57" w:firstLine="709"/>
        <w:jc w:val="both"/>
      </w:pPr>
    </w:p>
    <w:p w:rsidR="00FE738A" w:rsidRDefault="00FE738A" w:rsidP="00C0522D">
      <w:pPr>
        <w:ind w:left="57" w:firstLine="709"/>
        <w:jc w:val="right"/>
      </w:pPr>
      <w:r>
        <w:t>Прокуратура Комсомольского района</w:t>
      </w:r>
    </w:p>
    <w:p w:rsid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Default="00FE738A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E738A" w:rsidRPr="007C6FE8" w:rsidRDefault="00FE738A" w:rsidP="00C0522D">
      <w:pPr>
        <w:pStyle w:val="affa"/>
        <w:ind w:left="57"/>
        <w:jc w:val="center"/>
        <w:rPr>
          <w:b/>
        </w:rPr>
      </w:pPr>
    </w:p>
    <w:p w:rsidR="00FE738A" w:rsidRPr="00FE738A" w:rsidRDefault="00FE738A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  <w:r w:rsidRPr="00FE738A">
        <w:rPr>
          <w:b/>
          <w:sz w:val="24"/>
          <w:szCs w:val="24"/>
        </w:rPr>
        <w:t>Прокуратурой района проведен анализ полноты реализации органами государственного и муниципального контроля полномочий по выдаче предписаний</w:t>
      </w:r>
    </w:p>
    <w:p w:rsidR="00FE738A" w:rsidRPr="00FE738A" w:rsidRDefault="00FE738A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</w:p>
    <w:p w:rsidR="00FE738A" w:rsidRDefault="00FE738A" w:rsidP="00C0522D">
      <w:pPr>
        <w:tabs>
          <w:tab w:val="left" w:pos="5670"/>
        </w:tabs>
        <w:overflowPunct w:val="0"/>
        <w:autoSpaceDE w:val="0"/>
        <w:autoSpaceDN w:val="0"/>
        <w:adjustRightInd w:val="0"/>
        <w:ind w:left="57" w:firstLine="709"/>
        <w:jc w:val="both"/>
        <w:rPr>
          <w:rFonts w:eastAsia="Calibri"/>
        </w:rPr>
      </w:pPr>
      <w:r w:rsidRPr="004D1C97">
        <w:rPr>
          <w:rFonts w:eastAsia="Calibri"/>
        </w:rPr>
        <w:t xml:space="preserve">Прокуратурой района проведен анализ </w:t>
      </w:r>
      <w:r w:rsidRPr="004D1C97">
        <w:t>полноты реализации органами государственного и муниципального контроля полномочий по выдаче предписаний</w:t>
      </w:r>
      <w:r>
        <w:rPr>
          <w:rFonts w:eastAsia="Calibri"/>
        </w:rPr>
        <w:t>, в ходе которой выявлены нарушения.</w:t>
      </w:r>
    </w:p>
    <w:p w:rsidR="00FE738A" w:rsidRPr="007C6FE8" w:rsidRDefault="00FE738A" w:rsidP="00C0522D">
      <w:pPr>
        <w:ind w:left="57" w:firstLine="708"/>
        <w:jc w:val="both"/>
        <w:rPr>
          <w:color w:val="000000"/>
          <w:lang w:eastAsia="ru-RU"/>
        </w:rPr>
      </w:pPr>
      <w:r w:rsidRPr="007C6FE8">
        <w:rPr>
          <w:color w:val="000000"/>
          <w:lang w:eastAsia="ru-RU"/>
        </w:rPr>
        <w:t xml:space="preserve">Установлено, что должностными лицами полномочия, предусмотренные пунктом 7(2) постановления Правительства РФ от 10.03.2022 № 336, при наличии сведений о нарушениях в сфере благоустройства, а также в инициативном порядке в 2023 году – истекшем периоде 2024 года не реализовывались. </w:t>
      </w:r>
    </w:p>
    <w:p w:rsidR="00FE738A" w:rsidRPr="00F3218F" w:rsidRDefault="00FE738A" w:rsidP="00C0522D">
      <w:pPr>
        <w:ind w:left="57" w:firstLine="709"/>
        <w:jc w:val="both"/>
      </w:pPr>
      <w:r>
        <w:t>Выявленные нарушения послужили основанием для внесения прокуратурой района в целях устранения нарушений представления.</w:t>
      </w:r>
    </w:p>
    <w:p w:rsidR="00FE738A" w:rsidRDefault="00FE738A" w:rsidP="00C0522D">
      <w:pPr>
        <w:ind w:left="57" w:firstLine="709"/>
        <w:jc w:val="both"/>
      </w:pPr>
    </w:p>
    <w:p w:rsidR="00FE738A" w:rsidRDefault="00FE738A" w:rsidP="00C0522D">
      <w:pPr>
        <w:ind w:left="57" w:firstLine="709"/>
        <w:jc w:val="right"/>
      </w:pPr>
      <w:r>
        <w:t>Прокуратура Комсомольского района</w:t>
      </w:r>
    </w:p>
    <w:p w:rsidR="00FE738A" w:rsidRDefault="00FE738A" w:rsidP="00C0522D">
      <w:pPr>
        <w:ind w:left="57" w:firstLine="709"/>
        <w:jc w:val="both"/>
      </w:pPr>
    </w:p>
    <w:p w:rsidR="00FE738A" w:rsidRDefault="00FE738A" w:rsidP="00C0522D">
      <w:pPr>
        <w:ind w:left="57"/>
        <w:jc w:val="both"/>
        <w:rPr>
          <w:sz w:val="24"/>
          <w:szCs w:val="24"/>
        </w:rPr>
      </w:pPr>
    </w:p>
    <w:p w:rsidR="00FE738A" w:rsidRDefault="00FE738A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E738A" w:rsidRDefault="00FE738A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</w:p>
    <w:p w:rsidR="002F7FF6" w:rsidRPr="00C076B2" w:rsidRDefault="002F7FF6" w:rsidP="00C0522D">
      <w:pPr>
        <w:pStyle w:val="affa"/>
        <w:spacing w:after="0" w:line="240" w:lineRule="auto"/>
        <w:ind w:left="57"/>
        <w:jc w:val="both"/>
        <w:rPr>
          <w:b/>
        </w:rPr>
      </w:pPr>
    </w:p>
    <w:p w:rsidR="002F7FF6" w:rsidRPr="002F7FF6" w:rsidRDefault="002F7FF6" w:rsidP="00C0522D">
      <w:pPr>
        <w:pStyle w:val="affa"/>
        <w:ind w:left="57"/>
        <w:jc w:val="center"/>
        <w:rPr>
          <w:rFonts w:eastAsia="Calibri"/>
          <w:b/>
          <w:sz w:val="24"/>
          <w:szCs w:val="24"/>
        </w:rPr>
      </w:pPr>
      <w:r w:rsidRPr="002F7FF6">
        <w:rPr>
          <w:rFonts w:eastAsia="Calibri"/>
          <w:b/>
          <w:sz w:val="24"/>
          <w:szCs w:val="24"/>
        </w:rPr>
        <w:t>Прокуратурой района проведена проверка соблюдения природоохранного законодательства в сфере обращения с отходами производства и потребления</w:t>
      </w:r>
    </w:p>
    <w:p w:rsidR="002F7FF6" w:rsidRDefault="002F7FF6" w:rsidP="00C0522D">
      <w:pPr>
        <w:autoSpaceDE w:val="0"/>
        <w:autoSpaceDN w:val="0"/>
        <w:adjustRightInd w:val="0"/>
        <w:ind w:left="57" w:firstLine="709"/>
        <w:jc w:val="both"/>
      </w:pPr>
      <w:r w:rsidRPr="00E54D84">
        <w:t xml:space="preserve">Прокуратурой района проведена проверка соблюдения </w:t>
      </w:r>
      <w:r>
        <w:t xml:space="preserve">органом местного самоуправления </w:t>
      </w:r>
      <w:r w:rsidRPr="00E54D84">
        <w:t>природоохранного законодательства в сфере обращения с отходами производства и потребления</w:t>
      </w:r>
      <w:r>
        <w:t>,</w:t>
      </w:r>
      <w:r w:rsidRPr="00E54D84">
        <w:t xml:space="preserve"> в ходе которой выявлены </w:t>
      </w:r>
      <w:r>
        <w:t xml:space="preserve">отдельные </w:t>
      </w:r>
      <w:r w:rsidRPr="00E54D84">
        <w:t>нарушения.</w:t>
      </w:r>
    </w:p>
    <w:p w:rsidR="002F7FF6" w:rsidRPr="00E54D84" w:rsidRDefault="002F7FF6" w:rsidP="00C0522D">
      <w:pPr>
        <w:ind w:left="57" w:firstLine="709"/>
        <w:jc w:val="both"/>
      </w:pPr>
      <w:r>
        <w:t>У</w:t>
      </w:r>
      <w:r w:rsidRPr="00E54D84">
        <w:t xml:space="preserve">становлено, что </w:t>
      </w:r>
      <w:r>
        <w:t>в</w:t>
      </w:r>
      <w:r w:rsidRPr="004E082B">
        <w:t>опреки требованиям законодательства</w:t>
      </w:r>
      <w:r>
        <w:t xml:space="preserve">, </w:t>
      </w:r>
      <w:r w:rsidRPr="00E54D84">
        <w:t>площадки (контейнеры) для накопления ТКО, расположенные на территории муниципального округа и находящиеся в собственности органа местного самоуправления, в истекшем периоде 2024 года санитарной обработке не подвергались, контракты (договоры) со специализированной организацией не заключались.</w:t>
      </w:r>
    </w:p>
    <w:p w:rsidR="002F7FF6" w:rsidRDefault="002F7FF6" w:rsidP="00C0522D">
      <w:pPr>
        <w:autoSpaceDE w:val="0"/>
        <w:autoSpaceDN w:val="0"/>
        <w:adjustRightInd w:val="0"/>
        <w:ind w:left="57" w:firstLine="709"/>
        <w:jc w:val="both"/>
      </w:pPr>
      <w:r>
        <w:t>Выявленные нарушения послужили основанием для внесения прокуратурой района в адрес главы Комсомольского муниципального округа представления.</w:t>
      </w:r>
    </w:p>
    <w:p w:rsidR="002F7FF6" w:rsidRDefault="002F7FF6" w:rsidP="00C0522D">
      <w:pPr>
        <w:ind w:left="57" w:firstLine="709"/>
        <w:jc w:val="right"/>
      </w:pPr>
    </w:p>
    <w:p w:rsidR="002F7FF6" w:rsidRDefault="002F7FF6" w:rsidP="00C0522D">
      <w:pPr>
        <w:ind w:left="57" w:firstLine="709"/>
        <w:jc w:val="right"/>
      </w:pPr>
      <w:r>
        <w:t>Прокуратура Комсомольского района</w:t>
      </w:r>
    </w:p>
    <w:p w:rsidR="002F7FF6" w:rsidRDefault="002F7FF6" w:rsidP="00C0522D">
      <w:pPr>
        <w:ind w:left="57" w:firstLine="709"/>
        <w:jc w:val="both"/>
      </w:pPr>
    </w:p>
    <w:p w:rsidR="002F7FF6" w:rsidRDefault="002F7FF6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2F7FF6" w:rsidRDefault="002F7FF6" w:rsidP="00C0522D">
      <w:pPr>
        <w:ind w:left="57"/>
        <w:jc w:val="both"/>
        <w:rPr>
          <w:rStyle w:val="af8"/>
          <w:rFonts w:eastAsiaTheme="majorEastAsia"/>
          <w:sz w:val="20"/>
          <w:szCs w:val="20"/>
        </w:rPr>
      </w:pPr>
    </w:p>
    <w:p w:rsidR="002F7FF6" w:rsidRPr="00C076B2" w:rsidRDefault="002F7FF6" w:rsidP="00C0522D">
      <w:pPr>
        <w:pStyle w:val="affa"/>
        <w:spacing w:after="0" w:line="240" w:lineRule="auto"/>
        <w:ind w:left="57"/>
        <w:jc w:val="both"/>
        <w:rPr>
          <w:b/>
        </w:rPr>
      </w:pPr>
    </w:p>
    <w:p w:rsidR="002F7FF6" w:rsidRPr="002F7FF6" w:rsidRDefault="002F7FF6" w:rsidP="00C0522D">
      <w:pPr>
        <w:pStyle w:val="affa"/>
        <w:spacing w:after="0"/>
        <w:ind w:left="57"/>
        <w:jc w:val="center"/>
        <w:rPr>
          <w:b/>
          <w:sz w:val="24"/>
          <w:szCs w:val="24"/>
        </w:rPr>
      </w:pPr>
      <w:r w:rsidRPr="002F7FF6">
        <w:rPr>
          <w:b/>
          <w:sz w:val="24"/>
          <w:szCs w:val="24"/>
        </w:rPr>
        <w:t>Проведена проверка соблюдения требований законодательства о безопасности объектов с массовым пребыванием людей, в том числе об их антитеррористической защищенности</w:t>
      </w:r>
    </w:p>
    <w:p w:rsidR="002F7FF6" w:rsidRPr="002F7FF6" w:rsidRDefault="002F7FF6" w:rsidP="00C0522D">
      <w:pPr>
        <w:pStyle w:val="affa"/>
        <w:spacing w:after="0"/>
        <w:ind w:left="57"/>
        <w:jc w:val="center"/>
        <w:rPr>
          <w:sz w:val="24"/>
          <w:szCs w:val="24"/>
        </w:rPr>
      </w:pPr>
    </w:p>
    <w:p w:rsidR="002F7FF6" w:rsidRPr="007517EA" w:rsidRDefault="002F7FF6" w:rsidP="00C0522D">
      <w:pPr>
        <w:ind w:left="57" w:firstLine="709"/>
        <w:jc w:val="both"/>
        <w:rPr>
          <w:spacing w:val="-8"/>
        </w:rPr>
      </w:pPr>
      <w:r w:rsidRPr="007517EA">
        <w:t xml:space="preserve">Прокуратурой района </w:t>
      </w:r>
      <w:r w:rsidRPr="007517EA">
        <w:rPr>
          <w:spacing w:val="-8"/>
        </w:rPr>
        <w:t>проведена проверка соблюдения требований законодательства о безопасности объектов с массовым пребыванием людей, в том числе об их антитеррористической защищ</w:t>
      </w:r>
      <w:r>
        <w:rPr>
          <w:spacing w:val="-8"/>
        </w:rPr>
        <w:t>е</w:t>
      </w:r>
      <w:r w:rsidRPr="007517EA">
        <w:rPr>
          <w:spacing w:val="-8"/>
        </w:rPr>
        <w:t>нности</w:t>
      </w:r>
      <w:r>
        <w:rPr>
          <w:spacing w:val="-8"/>
        </w:rPr>
        <w:t>.</w:t>
      </w:r>
    </w:p>
    <w:p w:rsidR="002F7FF6" w:rsidRDefault="002F7FF6" w:rsidP="00C0522D">
      <w:pPr>
        <w:ind w:left="57" w:firstLine="709"/>
        <w:jc w:val="both"/>
      </w:pPr>
      <w:r>
        <w:rPr>
          <w:spacing w:val="-8"/>
        </w:rPr>
        <w:t>У</w:t>
      </w:r>
      <w:r>
        <w:t>становлено, что в ведении АУ «Централизованная клубная система» Комсомольского муниципального округа находятся 32 домов культуры, в каждом из которых допускаются нарушения требований к антитеррористической защищенности объектов в сфере культуры.</w:t>
      </w:r>
    </w:p>
    <w:p w:rsidR="002F7FF6" w:rsidRDefault="002F7FF6" w:rsidP="00C0522D">
      <w:pPr>
        <w:ind w:left="57" w:firstLine="709"/>
        <w:jc w:val="both"/>
      </w:pPr>
      <w:r>
        <w:t>Так, в нарушение пунктов 21, 25 Постановления Правительства от 11.02.2017 №176 пропускной режим и контроль за соблюдением пропускного и внутриобъектового режимов на указанных объектах не организован, отсутствует система экстренного оповещения работников и посетителей о потенциальной угрозе возникновения или возникновении чрезвычайной ситуации.</w:t>
      </w:r>
    </w:p>
    <w:p w:rsidR="002F7FF6" w:rsidRDefault="002F7FF6" w:rsidP="00C0522D">
      <w:pPr>
        <w:autoSpaceDE w:val="0"/>
        <w:autoSpaceDN w:val="0"/>
        <w:adjustRightInd w:val="0"/>
        <w:ind w:left="57" w:firstLine="709"/>
        <w:jc w:val="both"/>
      </w:pPr>
      <w:r>
        <w:t>Выявленные нарушения послужили основанием для внесения прокуратурой района представления, а также возбуждения дела об административном правонарушении, предусмотренном ч.1 ст. 20.35 КоАП РФ (назначено наказание в виде предупреждения).</w:t>
      </w:r>
    </w:p>
    <w:p w:rsidR="002F7FF6" w:rsidRDefault="002F7FF6" w:rsidP="00C0522D">
      <w:pPr>
        <w:autoSpaceDE w:val="0"/>
        <w:autoSpaceDN w:val="0"/>
        <w:adjustRightInd w:val="0"/>
        <w:ind w:left="57" w:firstLine="709"/>
        <w:jc w:val="both"/>
      </w:pPr>
    </w:p>
    <w:p w:rsidR="002F7FF6" w:rsidRDefault="002F7FF6" w:rsidP="00C0522D">
      <w:pPr>
        <w:ind w:left="57" w:firstLine="709"/>
        <w:jc w:val="right"/>
      </w:pPr>
      <w:r>
        <w:lastRenderedPageBreak/>
        <w:t>Прокуратура Комсомольского района</w:t>
      </w:r>
    </w:p>
    <w:p w:rsidR="00C0522D" w:rsidRDefault="00C0522D" w:rsidP="00C0522D">
      <w:pPr>
        <w:ind w:left="57"/>
        <w:jc w:val="both"/>
        <w:rPr>
          <w:sz w:val="20"/>
          <w:szCs w:val="20"/>
        </w:rPr>
      </w:pPr>
    </w:p>
    <w:p w:rsidR="00FE738A" w:rsidRPr="002F7FF6" w:rsidRDefault="002F7FF6" w:rsidP="00C0522D">
      <w:pPr>
        <w:ind w:left="57"/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bookmarkStart w:id="1" w:name="_GoBack"/>
      <w:bookmarkEnd w:id="1"/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34842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2F7FF6"/>
    <w:rsid w:val="00371A1F"/>
    <w:rsid w:val="00380CBB"/>
    <w:rsid w:val="00387853"/>
    <w:rsid w:val="003903E3"/>
    <w:rsid w:val="003A3E16"/>
    <w:rsid w:val="00432BA1"/>
    <w:rsid w:val="004351AF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32B09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C7CE1"/>
    <w:rsid w:val="008D743E"/>
    <w:rsid w:val="00994944"/>
    <w:rsid w:val="009C588F"/>
    <w:rsid w:val="009E6CCF"/>
    <w:rsid w:val="00A3380B"/>
    <w:rsid w:val="00A36482"/>
    <w:rsid w:val="00AA45D8"/>
    <w:rsid w:val="00B45A49"/>
    <w:rsid w:val="00B47A0E"/>
    <w:rsid w:val="00B972FC"/>
    <w:rsid w:val="00BD6551"/>
    <w:rsid w:val="00BE6767"/>
    <w:rsid w:val="00BF668F"/>
    <w:rsid w:val="00BF67C3"/>
    <w:rsid w:val="00C0522D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15702"/>
    <w:rsid w:val="00F840E1"/>
    <w:rsid w:val="00F91799"/>
    <w:rsid w:val="00F96646"/>
    <w:rsid w:val="00FA560B"/>
    <w:rsid w:val="00FA5EA6"/>
    <w:rsid w:val="00FB449C"/>
    <w:rsid w:val="00FC3054"/>
    <w:rsid w:val="00FE738A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A79D"/>
  <w15:docId w15:val="{7CD91BB5-DB0E-4C4C-BBC9-E82B5D9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styleId="affe">
    <w:name w:val="Balloon Text"/>
    <w:basedOn w:val="a"/>
    <w:link w:val="afff"/>
    <w:uiPriority w:val="99"/>
    <w:semiHidden/>
    <w:unhideWhenUsed/>
    <w:rsid w:val="00FE738A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E7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0" TargetMode="External"/><Relationship Id="rId14" Type="http://schemas.openxmlformats.org/officeDocument/2006/relationships/hyperlink" Target="https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5422-0984-4CF6-AFC1-6798FE27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39</cp:revision>
  <dcterms:created xsi:type="dcterms:W3CDTF">2024-02-05T08:28:00Z</dcterms:created>
  <dcterms:modified xsi:type="dcterms:W3CDTF">2024-12-26T06:09:00Z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