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F3" w:rsidRPr="006B58F3" w:rsidRDefault="006B58F3" w:rsidP="006B58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58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 w:rsidRPr="006B58F3"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proofErr w:type="spellEnd"/>
      <w:r w:rsidRPr="006B58F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 разъясняет:</w:t>
      </w:r>
    </w:p>
    <w:p w:rsidR="00F6492E" w:rsidRPr="006B58F3" w:rsidRDefault="00F6492E">
      <w:pPr>
        <w:rPr>
          <w:rFonts w:ascii="Times New Roman" w:hAnsi="Times New Roman" w:cs="Times New Roman"/>
          <w:sz w:val="28"/>
          <w:szCs w:val="28"/>
        </w:rPr>
      </w:pPr>
    </w:p>
    <w:p w:rsidR="00D03FC1" w:rsidRPr="00D03FC1" w:rsidRDefault="00D03FC1" w:rsidP="00D03FC1">
      <w:pPr>
        <w:pStyle w:val="2"/>
        <w:ind w:firstLine="709"/>
        <w:jc w:val="left"/>
        <w:rPr>
          <w:b w:val="0"/>
        </w:rPr>
      </w:pPr>
      <w:r w:rsidRPr="00D03FC1">
        <w:rPr>
          <w:rStyle w:val="StrongEmphasis"/>
          <w:rFonts w:ascii="Times New Roman" w:hAnsi="Times New Roman" w:cs="Times New Roman"/>
          <w:b/>
          <w:color w:val="0C0C0C"/>
          <w:sz w:val="28"/>
          <w:szCs w:val="28"/>
        </w:rPr>
        <w:t>Мобильное и интернет мошенничество. Как распознать и защититься?</w:t>
      </w:r>
    </w:p>
    <w:p w:rsidR="00D03FC1" w:rsidRDefault="00D03FC1" w:rsidP="00D03FC1">
      <w:pPr>
        <w:pStyle w:val="Textbody"/>
        <w:ind w:firstLine="709"/>
        <w:rPr>
          <w:rFonts w:ascii="Times New Roman" w:hAnsi="Times New Roman" w:cs="Times New Roman"/>
          <w:color w:val="0C0C0C"/>
          <w:szCs w:val="28"/>
        </w:rPr>
      </w:pPr>
      <w:r>
        <w:rPr>
          <w:rFonts w:ascii="Times New Roman" w:hAnsi="Times New Roman" w:cs="Times New Roman"/>
          <w:color w:val="0C0C0C"/>
          <w:szCs w:val="28"/>
        </w:rPr>
        <w:t>Мобильные и интернет мошенничества в подавляющем большинстве случаев совершаются гражданами, находящимися за пределами территории Чувашской Республики и даже страны. Преступления, совершенные неустановленными лицами из других регионов, использующими информационно-телекоммуникационные технологии – остаются не раскрытыми.</w:t>
      </w:r>
    </w:p>
    <w:p w:rsidR="00D03FC1" w:rsidRDefault="00D03FC1" w:rsidP="00D03FC1">
      <w:pPr>
        <w:pStyle w:val="Textbody"/>
        <w:widowControl/>
        <w:ind w:firstLine="709"/>
        <w:rPr>
          <w:rFonts w:ascii="Times New Roman" w:hAnsi="Times New Roman" w:cs="Times New Roman"/>
          <w:b/>
          <w:bCs/>
          <w:color w:val="0C0C0C"/>
          <w:szCs w:val="28"/>
        </w:rPr>
      </w:pPr>
      <w:r>
        <w:rPr>
          <w:rFonts w:ascii="Times New Roman" w:hAnsi="Times New Roman" w:cs="Times New Roman"/>
          <w:b/>
          <w:bCs/>
          <w:color w:val="0C0C0C"/>
          <w:szCs w:val="28"/>
        </w:rPr>
        <w:t>Кто становиться жертвами этих преступлений?</w:t>
      </w:r>
    </w:p>
    <w:p w:rsidR="00D03FC1" w:rsidRDefault="00D03FC1" w:rsidP="00D03FC1">
      <w:pPr>
        <w:pStyle w:val="Textbody"/>
        <w:widowControl/>
        <w:ind w:firstLine="709"/>
        <w:rPr>
          <w:rFonts w:ascii="Times New Roman" w:hAnsi="Times New Roman" w:cs="Times New Roman"/>
          <w:color w:val="0C0C0C"/>
          <w:szCs w:val="28"/>
        </w:rPr>
      </w:pPr>
      <w:r>
        <w:rPr>
          <w:rFonts w:ascii="Times New Roman" w:hAnsi="Times New Roman" w:cs="Times New Roman"/>
          <w:color w:val="0C0C0C"/>
          <w:szCs w:val="28"/>
        </w:rPr>
        <w:t>Является большим заблуждением считать, что на уловки мошенников попадаются только пенсионеры и молодёжь. Жертвами, как правило, становятся работающие граждане трудоспособного возраста от 25 до 55 лет, имеющие постоянный источник дохода. На пожилых граждан и молодёжь приходится всего 13-14 %.</w:t>
      </w:r>
    </w:p>
    <w:p w:rsidR="00D03FC1" w:rsidRDefault="00D03FC1" w:rsidP="00D03FC1">
      <w:pPr>
        <w:pStyle w:val="Textbody"/>
        <w:widowControl/>
        <w:ind w:firstLine="709"/>
        <w:rPr>
          <w:rFonts w:ascii="Times New Roman" w:hAnsi="Times New Roman" w:cs="Times New Roman"/>
          <w:color w:val="0C0C0C"/>
          <w:szCs w:val="28"/>
        </w:rPr>
      </w:pPr>
      <w:r>
        <w:rPr>
          <w:rFonts w:ascii="Times New Roman" w:hAnsi="Times New Roman" w:cs="Times New Roman"/>
          <w:color w:val="0C0C0C"/>
          <w:szCs w:val="28"/>
        </w:rPr>
        <w:t>Жертвами названных преступлений часто становятся граждане активно приобретающие товары и услуги посредством сети Интернет.</w:t>
      </w:r>
    </w:p>
    <w:p w:rsidR="00D03FC1" w:rsidRDefault="00D03FC1" w:rsidP="00D03FC1">
      <w:pPr>
        <w:pStyle w:val="Textbody"/>
        <w:widowControl/>
        <w:ind w:firstLine="709"/>
        <w:rPr>
          <w:rFonts w:ascii="Times New Roman" w:hAnsi="Times New Roman" w:cs="Times New Roman"/>
          <w:b/>
          <w:bCs/>
          <w:color w:val="0C0C0C"/>
          <w:szCs w:val="28"/>
        </w:rPr>
      </w:pPr>
      <w:r>
        <w:rPr>
          <w:rFonts w:ascii="Times New Roman" w:hAnsi="Times New Roman" w:cs="Times New Roman"/>
          <w:b/>
          <w:bCs/>
          <w:color w:val="0C0C0C"/>
          <w:szCs w:val="28"/>
        </w:rPr>
        <w:t>Можно ли распознать мошенника по голосу?</w:t>
      </w:r>
    </w:p>
    <w:p w:rsidR="00D03FC1" w:rsidRDefault="00D03FC1" w:rsidP="00D03FC1">
      <w:pPr>
        <w:pStyle w:val="Textbody"/>
        <w:widowControl/>
        <w:ind w:firstLine="709"/>
        <w:rPr>
          <w:rFonts w:ascii="Times New Roman" w:hAnsi="Times New Roman" w:cs="Times New Roman"/>
          <w:color w:val="0C0C0C"/>
          <w:szCs w:val="28"/>
        </w:rPr>
      </w:pPr>
      <w:r>
        <w:rPr>
          <w:rFonts w:ascii="Times New Roman" w:hAnsi="Times New Roman" w:cs="Times New Roman"/>
          <w:color w:val="0C0C0C"/>
          <w:szCs w:val="28"/>
        </w:rPr>
        <w:t>Вы никогда не распознаете мошенника по г</w:t>
      </w:r>
      <w:r w:rsidR="00E87F4F">
        <w:rPr>
          <w:rFonts w:ascii="Times New Roman" w:hAnsi="Times New Roman" w:cs="Times New Roman"/>
          <w:color w:val="0C0C0C"/>
          <w:szCs w:val="28"/>
        </w:rPr>
        <w:t>олосу. Он всегда в разговоре с в</w:t>
      </w:r>
      <w:bookmarkStart w:id="0" w:name="_GoBack"/>
      <w:bookmarkEnd w:id="0"/>
      <w:r>
        <w:rPr>
          <w:rFonts w:ascii="Times New Roman" w:hAnsi="Times New Roman" w:cs="Times New Roman"/>
          <w:color w:val="0C0C0C"/>
          <w:szCs w:val="28"/>
        </w:rPr>
        <w:t>ами будет вести себя очень непосредственно, квалифицированно, грамотно и предельно корректно, внушая Вам доверие!</w:t>
      </w:r>
    </w:p>
    <w:p w:rsidR="00D03FC1" w:rsidRDefault="00D03FC1" w:rsidP="00D03FC1">
      <w:pPr>
        <w:pStyle w:val="Textbody"/>
        <w:widowControl/>
        <w:ind w:firstLine="709"/>
        <w:rPr>
          <w:rFonts w:ascii="Times New Roman" w:hAnsi="Times New Roman" w:cs="Times New Roman"/>
          <w:b/>
          <w:bCs/>
          <w:color w:val="0C0C0C"/>
          <w:szCs w:val="28"/>
        </w:rPr>
      </w:pPr>
      <w:r>
        <w:rPr>
          <w:rFonts w:ascii="Times New Roman" w:hAnsi="Times New Roman" w:cs="Times New Roman"/>
          <w:b/>
          <w:bCs/>
          <w:color w:val="0C0C0C"/>
          <w:szCs w:val="28"/>
        </w:rPr>
        <w:t>Какие виды мошенничества Вам угрожают?</w:t>
      </w:r>
    </w:p>
    <w:p w:rsidR="00D03FC1" w:rsidRDefault="00D03FC1" w:rsidP="00D03FC1">
      <w:pPr>
        <w:pStyle w:val="Textbody"/>
        <w:widowControl/>
        <w:ind w:firstLine="709"/>
      </w:pPr>
      <w:r>
        <w:rPr>
          <w:rFonts w:ascii="Times New Roman" w:hAnsi="Times New Roman" w:cs="Times New Roman"/>
          <w:color w:val="0C0C0C"/>
          <w:szCs w:val="28"/>
        </w:rPr>
        <w:t>В настоящее время самыми распространёнными способами дистанционных хищений являются:</w:t>
      </w:r>
    </w:p>
    <w:p w:rsidR="00D03FC1" w:rsidRDefault="00D03FC1" w:rsidP="00D03FC1">
      <w:pPr>
        <w:pStyle w:val="Textbody"/>
        <w:widowControl/>
        <w:ind w:firstLine="709"/>
        <w:rPr>
          <w:rFonts w:ascii="Times New Roman" w:hAnsi="Times New Roman" w:cs="Times New Roman"/>
          <w:color w:val="0C0C0C"/>
          <w:szCs w:val="28"/>
        </w:rPr>
      </w:pPr>
      <w:r>
        <w:rPr>
          <w:rFonts w:ascii="Times New Roman" w:hAnsi="Times New Roman" w:cs="Times New Roman"/>
          <w:color w:val="0C0C0C"/>
          <w:szCs w:val="28"/>
        </w:rPr>
        <w:t>- совершение хищений мошенниками посредством использования подложных объявлений на интернет-площадках;</w:t>
      </w:r>
    </w:p>
    <w:p w:rsidR="00D03FC1" w:rsidRDefault="00D03FC1" w:rsidP="00D03FC1">
      <w:pPr>
        <w:pStyle w:val="Textbody"/>
        <w:widowControl/>
        <w:ind w:firstLine="709"/>
        <w:rPr>
          <w:rFonts w:ascii="Times New Roman" w:hAnsi="Times New Roman" w:cs="Times New Roman"/>
          <w:color w:val="0C0C0C"/>
          <w:szCs w:val="28"/>
        </w:rPr>
      </w:pPr>
      <w:r>
        <w:rPr>
          <w:rFonts w:ascii="Times New Roman" w:hAnsi="Times New Roman" w:cs="Times New Roman"/>
          <w:color w:val="0C0C0C"/>
          <w:szCs w:val="28"/>
        </w:rPr>
        <w:t xml:space="preserve">- мошенники представляются работниками банковских организаций, полиции или других </w:t>
      </w:r>
      <w:proofErr w:type="gramStart"/>
      <w:r>
        <w:rPr>
          <w:rFonts w:ascii="Times New Roman" w:hAnsi="Times New Roman" w:cs="Times New Roman"/>
          <w:color w:val="0C0C0C"/>
          <w:szCs w:val="28"/>
        </w:rPr>
        <w:t>органов</w:t>
      </w:r>
      <w:proofErr w:type="gramEnd"/>
      <w:r>
        <w:rPr>
          <w:rFonts w:ascii="Times New Roman" w:hAnsi="Times New Roman" w:cs="Times New Roman"/>
          <w:color w:val="0C0C0C"/>
          <w:szCs w:val="28"/>
        </w:rPr>
        <w:t xml:space="preserve"> или организаций;</w:t>
      </w:r>
    </w:p>
    <w:p w:rsidR="00D03FC1" w:rsidRDefault="00D03FC1" w:rsidP="00D03FC1">
      <w:pPr>
        <w:pStyle w:val="Textbody"/>
        <w:widowControl/>
        <w:ind w:firstLine="709"/>
        <w:rPr>
          <w:rFonts w:ascii="Times New Roman" w:hAnsi="Times New Roman" w:cs="Times New Roman"/>
          <w:color w:val="0C0C0C"/>
          <w:szCs w:val="28"/>
        </w:rPr>
      </w:pPr>
      <w:r>
        <w:rPr>
          <w:rFonts w:ascii="Times New Roman" w:hAnsi="Times New Roman" w:cs="Times New Roman"/>
          <w:color w:val="0C0C0C"/>
          <w:szCs w:val="28"/>
        </w:rPr>
        <w:t>- создание злоумышленниками ложных интернет сайтов (близнецов), похожих на сайты известных банков, интернет-магазинов, которые пользуются у потребителей доверием, через которые происходит хищение реквизитов платёжных карт;</w:t>
      </w:r>
    </w:p>
    <w:p w:rsidR="00D03FC1" w:rsidRDefault="00D03FC1" w:rsidP="00D03FC1">
      <w:pPr>
        <w:pStyle w:val="Textbody"/>
        <w:widowControl/>
        <w:ind w:firstLine="709"/>
        <w:rPr>
          <w:rFonts w:ascii="Times New Roman" w:hAnsi="Times New Roman" w:cs="Times New Roman"/>
          <w:color w:val="0C0C0C"/>
          <w:szCs w:val="28"/>
        </w:rPr>
      </w:pPr>
      <w:r>
        <w:rPr>
          <w:rFonts w:ascii="Times New Roman" w:hAnsi="Times New Roman" w:cs="Times New Roman"/>
          <w:color w:val="0C0C0C"/>
          <w:szCs w:val="28"/>
        </w:rPr>
        <w:t>- распространение злоумышленниками в сети «Интернет» и социальных сетях предложений заработать на процентах на так называемых «биржах», «инвестиционных компаниях», получить быстрый заработок.</w:t>
      </w:r>
    </w:p>
    <w:p w:rsidR="00D03FC1" w:rsidRDefault="00D03FC1" w:rsidP="00D03FC1">
      <w:pPr>
        <w:pStyle w:val="Textbody"/>
        <w:widowControl/>
        <w:ind w:firstLine="709"/>
        <w:rPr>
          <w:rFonts w:ascii="Times New Roman" w:hAnsi="Times New Roman" w:cs="Times New Roman"/>
          <w:color w:val="0C0C0C"/>
          <w:szCs w:val="28"/>
        </w:rPr>
      </w:pPr>
      <w:r>
        <w:rPr>
          <w:rFonts w:ascii="Times New Roman" w:hAnsi="Times New Roman" w:cs="Times New Roman"/>
          <w:color w:val="0C0C0C"/>
          <w:szCs w:val="28"/>
        </w:rPr>
        <w:t>- поддельные биржевые площадки для инвестирования.</w:t>
      </w:r>
    </w:p>
    <w:p w:rsidR="006B58F3" w:rsidRPr="006B58F3" w:rsidRDefault="006B58F3" w:rsidP="00D03F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B58F3" w:rsidRPr="006B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5"/>
    <w:rsid w:val="001B2B00"/>
    <w:rsid w:val="003D331B"/>
    <w:rsid w:val="004A65B1"/>
    <w:rsid w:val="006B58F3"/>
    <w:rsid w:val="006E3E45"/>
    <w:rsid w:val="008262C6"/>
    <w:rsid w:val="00D03FC1"/>
    <w:rsid w:val="00D52D8D"/>
    <w:rsid w:val="00E87F4F"/>
    <w:rsid w:val="00F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739E"/>
  <w15:chartTrackingRefBased/>
  <w15:docId w15:val="{0D6CC2B8-2DB7-4662-82D5-AAB9594A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F3"/>
    <w:pPr>
      <w:spacing w:line="256" w:lineRule="auto"/>
    </w:pPr>
  </w:style>
  <w:style w:type="paragraph" w:styleId="2">
    <w:name w:val="heading 2"/>
    <w:basedOn w:val="a"/>
    <w:next w:val="Textbody"/>
    <w:link w:val="20"/>
    <w:rsid w:val="00D03FC1"/>
    <w:pPr>
      <w:widowControl w:val="0"/>
      <w:suppressAutoHyphens/>
      <w:autoSpaceDN w:val="0"/>
      <w:spacing w:after="0" w:line="240" w:lineRule="auto"/>
      <w:jc w:val="center"/>
      <w:textAlignment w:val="baseline"/>
      <w:outlineLvl w:val="1"/>
    </w:pPr>
    <w:rPr>
      <w:rFonts w:ascii="PT Astra Serif" w:eastAsia="PT Astra Serif" w:hAnsi="PT Astra Serif" w:cs="PT Astra Serif"/>
      <w:b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3FC1"/>
    <w:rPr>
      <w:rFonts w:ascii="PT Astra Serif" w:eastAsia="PT Astra Serif" w:hAnsi="PT Astra Serif" w:cs="PT Astra Serif"/>
      <w:b/>
      <w:kern w:val="3"/>
      <w:sz w:val="21"/>
      <w:szCs w:val="24"/>
      <w:lang w:eastAsia="ru-RU"/>
    </w:rPr>
  </w:style>
  <w:style w:type="paragraph" w:customStyle="1" w:styleId="Textbody">
    <w:name w:val="Text body"/>
    <w:basedOn w:val="a"/>
    <w:rsid w:val="00D03FC1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character" w:customStyle="1" w:styleId="StrongEmphasis">
    <w:name w:val="Strong Emphasis"/>
    <w:rsid w:val="00D03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3</cp:revision>
  <dcterms:created xsi:type="dcterms:W3CDTF">2023-06-28T18:39:00Z</dcterms:created>
  <dcterms:modified xsi:type="dcterms:W3CDTF">2023-06-28T18:47:00Z</dcterms:modified>
</cp:coreProperties>
</file>