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1647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3601E7">
              <w:rPr>
                <w:lang w:eastAsia="ru-RU"/>
              </w:rPr>
              <w:t>21.02.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3601E7">
              <w:rPr>
                <w:lang w:eastAsia="ru-RU"/>
              </w:rPr>
              <w:t>151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3601E7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151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proofErr w:type="gramStart"/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32659B">
        <w:rPr>
          <w:rFonts w:ascii="Times New Roman" w:hAnsi="Times New Roman"/>
          <w:i w:val="0"/>
          <w:sz w:val="24"/>
          <w:szCs w:val="24"/>
        </w:rPr>
        <w:t>24</w:t>
      </w:r>
      <w:r>
        <w:rPr>
          <w:rFonts w:ascii="Times New Roman" w:hAnsi="Times New Roman"/>
          <w:i w:val="0"/>
          <w:sz w:val="24"/>
          <w:szCs w:val="24"/>
        </w:rPr>
        <w:t>.</w:t>
      </w:r>
      <w:r w:rsidR="0032659B">
        <w:rPr>
          <w:rFonts w:ascii="Times New Roman" w:hAnsi="Times New Roman"/>
          <w:i w:val="0"/>
          <w:sz w:val="24"/>
          <w:szCs w:val="24"/>
        </w:rPr>
        <w:t>1</w:t>
      </w:r>
      <w:r w:rsidR="00486499">
        <w:rPr>
          <w:rFonts w:ascii="Times New Roman" w:hAnsi="Times New Roman"/>
          <w:i w:val="0"/>
          <w:sz w:val="24"/>
          <w:szCs w:val="24"/>
        </w:rPr>
        <w:t>2</w:t>
      </w:r>
      <w:r w:rsidR="003C5783">
        <w:rPr>
          <w:rFonts w:ascii="Times New Roman" w:hAnsi="Times New Roman"/>
          <w:i w:val="0"/>
          <w:sz w:val="24"/>
          <w:szCs w:val="24"/>
        </w:rPr>
        <w:t>.202</w:t>
      </w:r>
      <w:r w:rsidR="0032659B">
        <w:rPr>
          <w:rFonts w:ascii="Times New Roman" w:hAnsi="Times New Roman"/>
          <w:i w:val="0"/>
          <w:sz w:val="24"/>
          <w:szCs w:val="24"/>
        </w:rPr>
        <w:t>4</w:t>
      </w:r>
      <w:r w:rsidR="003C5783">
        <w:rPr>
          <w:rFonts w:ascii="Times New Roman" w:hAnsi="Times New Roman"/>
          <w:i w:val="0"/>
          <w:sz w:val="24"/>
          <w:szCs w:val="24"/>
        </w:rPr>
        <w:t xml:space="preserve"> № </w:t>
      </w:r>
      <w:r w:rsidR="00486499">
        <w:rPr>
          <w:rFonts w:ascii="Times New Roman" w:hAnsi="Times New Roman"/>
          <w:i w:val="0"/>
          <w:sz w:val="24"/>
          <w:szCs w:val="24"/>
        </w:rPr>
        <w:t>7</w:t>
      </w:r>
      <w:r w:rsidR="0032659B">
        <w:rPr>
          <w:rFonts w:ascii="Times New Roman" w:hAnsi="Times New Roman"/>
          <w:i w:val="0"/>
          <w:sz w:val="24"/>
          <w:szCs w:val="24"/>
        </w:rPr>
        <w:t>59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</w:t>
      </w:r>
      <w:r w:rsidR="00EE02DF">
        <w:rPr>
          <w:rFonts w:ascii="Times New Roman" w:hAnsi="Times New Roman"/>
          <w:i w:val="0"/>
          <w:sz w:val="24"/>
          <w:szCs w:val="24"/>
        </w:rPr>
        <w:t xml:space="preserve"> по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предоставлени</w:t>
      </w:r>
      <w:r w:rsidR="00EE02DF">
        <w:rPr>
          <w:rFonts w:ascii="Times New Roman" w:hAnsi="Times New Roman"/>
          <w:i w:val="0"/>
          <w:sz w:val="24"/>
          <w:szCs w:val="24"/>
        </w:rPr>
        <w:t>ю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муниципальной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13038A">
        <w:rPr>
          <w:rFonts w:ascii="Times New Roman" w:hAnsi="Times New Roman"/>
          <w:i w:val="0"/>
          <w:sz w:val="24"/>
          <w:szCs w:val="24"/>
        </w:rPr>
        <w:t>П</w:t>
      </w:r>
      <w:r w:rsidR="00367F9B">
        <w:rPr>
          <w:rFonts w:ascii="Times New Roman" w:hAnsi="Times New Roman"/>
          <w:i w:val="0"/>
          <w:sz w:val="24"/>
          <w:szCs w:val="24"/>
        </w:rPr>
        <w:t xml:space="preserve">редоставление </w:t>
      </w:r>
      <w:r w:rsidR="0032659B">
        <w:rPr>
          <w:rFonts w:ascii="Times New Roman" w:hAnsi="Times New Roman"/>
          <w:i w:val="0"/>
          <w:sz w:val="24"/>
          <w:szCs w:val="24"/>
        </w:rPr>
        <w:t xml:space="preserve">гражданам </w:t>
      </w:r>
      <w:r w:rsidR="00367F9B">
        <w:rPr>
          <w:rFonts w:ascii="Times New Roman" w:hAnsi="Times New Roman"/>
          <w:i w:val="0"/>
          <w:sz w:val="24"/>
          <w:szCs w:val="24"/>
        </w:rPr>
        <w:t>з</w:t>
      </w:r>
      <w:r w:rsidR="0018240C">
        <w:rPr>
          <w:rFonts w:ascii="Times New Roman" w:hAnsi="Times New Roman"/>
          <w:i w:val="0"/>
          <w:sz w:val="24"/>
          <w:szCs w:val="24"/>
        </w:rPr>
        <w:t>е</w:t>
      </w:r>
      <w:r w:rsidR="00367F9B">
        <w:rPr>
          <w:rFonts w:ascii="Times New Roman" w:hAnsi="Times New Roman"/>
          <w:i w:val="0"/>
          <w:sz w:val="24"/>
          <w:szCs w:val="24"/>
        </w:rPr>
        <w:t>мельн</w:t>
      </w:r>
      <w:r w:rsidR="0032659B">
        <w:rPr>
          <w:rFonts w:ascii="Times New Roman" w:hAnsi="Times New Roman"/>
          <w:i w:val="0"/>
          <w:sz w:val="24"/>
          <w:szCs w:val="24"/>
        </w:rPr>
        <w:t>ых</w:t>
      </w:r>
      <w:r w:rsidR="0018240C">
        <w:rPr>
          <w:rFonts w:ascii="Times New Roman" w:hAnsi="Times New Roman"/>
          <w:i w:val="0"/>
          <w:sz w:val="24"/>
          <w:szCs w:val="24"/>
        </w:rPr>
        <w:t xml:space="preserve"> участк</w:t>
      </w:r>
      <w:r w:rsidR="0032659B">
        <w:rPr>
          <w:rFonts w:ascii="Times New Roman" w:hAnsi="Times New Roman"/>
          <w:i w:val="0"/>
          <w:sz w:val="24"/>
          <w:szCs w:val="24"/>
        </w:rPr>
        <w:t>ов в соответствии с 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End"/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</w:t>
      </w:r>
      <w:r w:rsidR="00A551A8">
        <w:t xml:space="preserve">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</w:t>
      </w:r>
      <w:r w:rsidR="00EE02DF">
        <w:t>й кабинет заявителя в федерально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BD2016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BD2016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BD2016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BC3849">
        <w:t xml:space="preserve"> </w:t>
      </w:r>
      <w:r w:rsidR="00A551A8">
        <w:t xml:space="preserve">Чувашской Республики                 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P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Start"/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регламент администрации Порецкого муниципального округа Чувашской Республики </w:t>
      </w:r>
      <w:r w:rsidR="00EE02DF">
        <w:rPr>
          <w:rFonts w:ascii="Times New Roman" w:hAnsi="Times New Roman"/>
          <w:b w:val="0"/>
          <w:i w:val="0"/>
          <w:sz w:val="24"/>
          <w:szCs w:val="24"/>
        </w:rPr>
        <w:t xml:space="preserve">по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предоставлени</w:t>
      </w:r>
      <w:r w:rsidR="00EE02DF">
        <w:rPr>
          <w:rFonts w:ascii="Times New Roman" w:hAnsi="Times New Roman"/>
          <w:b w:val="0"/>
          <w:i w:val="0"/>
          <w:sz w:val="24"/>
          <w:szCs w:val="24"/>
        </w:rPr>
        <w:t>ю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муниципальной услуги</w:t>
      </w:r>
      <w:r w:rsidR="006F06C9" w:rsidRPr="000C7B1D">
        <w:rPr>
          <w:i w:val="0"/>
        </w:rPr>
        <w:t xml:space="preserve"> </w:t>
      </w:r>
      <w:r w:rsidR="000C7B1D" w:rsidRPr="0032659B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32659B" w:rsidRPr="0032659B">
        <w:rPr>
          <w:rFonts w:ascii="Times New Roman" w:hAnsi="Times New Roman"/>
          <w:b w:val="0"/>
          <w:i w:val="0"/>
          <w:sz w:val="24"/>
          <w:szCs w:val="24"/>
        </w:rPr>
        <w:t>Предоставление гражданам земельных участков в соответствии с Законом Чувашской Республики от 23.11.2023 № 82 «О предоставлении земельных участков отдельным категориям граждан в собственность бесплатно на территории Чувашской Республики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32659B">
        <w:rPr>
          <w:rFonts w:ascii="Times New Roman" w:hAnsi="Times New Roman"/>
          <w:b w:val="0"/>
          <w:i w:val="0"/>
          <w:sz w:val="24"/>
          <w:szCs w:val="24"/>
        </w:rPr>
        <w:t>24</w:t>
      </w:r>
      <w:r>
        <w:rPr>
          <w:rFonts w:ascii="Times New Roman" w:hAnsi="Times New Roman"/>
          <w:b w:val="0"/>
          <w:i w:val="0"/>
          <w:sz w:val="24"/>
          <w:szCs w:val="24"/>
        </w:rPr>
        <w:t>.</w:t>
      </w:r>
      <w:r w:rsidR="0032659B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A25C20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32659B">
        <w:rPr>
          <w:rFonts w:ascii="Times New Roman" w:hAnsi="Times New Roman"/>
          <w:b w:val="0"/>
          <w:i w:val="0"/>
          <w:sz w:val="24"/>
          <w:szCs w:val="24"/>
        </w:rPr>
        <w:t>4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A25C20">
        <w:rPr>
          <w:rFonts w:ascii="Times New Roman" w:hAnsi="Times New Roman"/>
          <w:b w:val="0"/>
          <w:i w:val="0"/>
          <w:sz w:val="24"/>
          <w:szCs w:val="24"/>
        </w:rPr>
        <w:t>7</w:t>
      </w:r>
      <w:r w:rsidR="0032659B">
        <w:rPr>
          <w:rFonts w:ascii="Times New Roman" w:hAnsi="Times New Roman"/>
          <w:b w:val="0"/>
          <w:i w:val="0"/>
          <w:sz w:val="24"/>
          <w:szCs w:val="24"/>
        </w:rPr>
        <w:t>59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End"/>
    </w:p>
    <w:p w:rsidR="006F06C9" w:rsidRDefault="006F06C9" w:rsidP="006B5BC8">
      <w:pPr>
        <w:spacing w:line="240" w:lineRule="auto"/>
      </w:pPr>
      <w:r>
        <w:t xml:space="preserve">1.1. Абзац </w:t>
      </w:r>
      <w:r w:rsidR="00BC3849">
        <w:t>первый</w:t>
      </w:r>
      <w:r>
        <w:t xml:space="preserve"> пункта</w:t>
      </w:r>
      <w:r w:rsidR="00967EA8">
        <w:t xml:space="preserve"> </w:t>
      </w:r>
      <w:r>
        <w:t>2.</w:t>
      </w:r>
      <w:r w:rsidR="002E7B5F">
        <w:t>2</w:t>
      </w:r>
      <w:r>
        <w:t>. раздела II Регламента изложить в следующей редакции</w:t>
      </w:r>
      <w:r w:rsidR="001344C7">
        <w:t>:</w:t>
      </w:r>
    </w:p>
    <w:p w:rsidR="00967EA8" w:rsidRDefault="006F06C9" w:rsidP="00967EA8">
      <w:pPr>
        <w:spacing w:line="240" w:lineRule="auto"/>
      </w:pPr>
      <w:r>
        <w:t>«</w:t>
      </w:r>
      <w:r w:rsidR="00BC3849">
        <w:t xml:space="preserve">Муниципальная услуга предоставляется </w:t>
      </w:r>
      <w:r w:rsidR="00CF4FAA">
        <w:t>администрацией Порецкого муниципального округа Чувашской Республики (далее</w:t>
      </w:r>
      <w:r w:rsidR="00EE02DF">
        <w:t xml:space="preserve"> </w:t>
      </w:r>
      <w:r w:rsidR="00CF4FAA">
        <w:t xml:space="preserve">- </w:t>
      </w:r>
      <w:r w:rsidR="00BC3849">
        <w:t>Администрац</w:t>
      </w:r>
      <w:r w:rsidR="00CF4FAA">
        <w:t>ия)</w:t>
      </w:r>
      <w:r w:rsidR="00BC3849">
        <w:t xml:space="preserve"> и осуществляется через Управление сельского хозяйства, экономик</w:t>
      </w:r>
      <w:r w:rsidR="00EE02DF">
        <w:t>и и инвестиционной деятельности</w:t>
      </w:r>
      <w:r w:rsidR="00BC3849">
        <w:t xml:space="preserve"> администрации Порецкого муниципального округа Чувашской Республики (далее – Управление)»;</w:t>
      </w:r>
    </w:p>
    <w:p w:rsidR="00EE02DF" w:rsidRDefault="00EE02DF" w:rsidP="00EE02DF">
      <w:pPr>
        <w:spacing w:line="240" w:lineRule="auto"/>
      </w:pPr>
      <w:r>
        <w:t xml:space="preserve">1.2. В абзаце третьем подпункта 2.14.4. пункта 2.14. раздела 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BC3849" w:rsidRDefault="00BC3849" w:rsidP="00967EA8">
      <w:pPr>
        <w:spacing w:line="240" w:lineRule="auto"/>
      </w:pPr>
      <w:r>
        <w:lastRenderedPageBreak/>
        <w:t>1.</w:t>
      </w:r>
      <w:r w:rsidR="00EE02DF">
        <w:t>3</w:t>
      </w:r>
      <w:r>
        <w:t xml:space="preserve">. Пункт 2.14. раздела II Регламента </w:t>
      </w:r>
      <w:r w:rsidR="00367F9B">
        <w:t>дополнить подпунктом 2.14.</w:t>
      </w:r>
      <w:r w:rsidR="0032659B">
        <w:t>6</w:t>
      </w:r>
      <w:r w:rsidR="00367F9B">
        <w:t xml:space="preserve"> следующего содержания</w:t>
      </w:r>
      <w:r>
        <w:t>:</w:t>
      </w:r>
    </w:p>
    <w:p w:rsidR="00BC3849" w:rsidRDefault="00367F9B" w:rsidP="005F4658">
      <w:pPr>
        <w:spacing w:line="240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</w:t>
      </w:r>
      <w:r w:rsidR="0018240C">
        <w:rPr>
          <w:shd w:val="clear" w:color="auto" w:fill="FFFFFF"/>
          <w:lang w:eastAsia="ru-RU"/>
        </w:rPr>
        <w:t>«2.14.</w:t>
      </w:r>
      <w:r w:rsidR="00CF4FAA">
        <w:rPr>
          <w:shd w:val="clear" w:color="auto" w:fill="FFFFFF"/>
          <w:lang w:eastAsia="ru-RU"/>
        </w:rPr>
        <w:t>6</w:t>
      </w:r>
      <w:r w:rsidR="0018240C">
        <w:rPr>
          <w:shd w:val="clear" w:color="auto" w:fill="FFFFFF"/>
          <w:lang w:eastAsia="ru-RU"/>
        </w:rPr>
        <w:t xml:space="preserve">. 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127B3E">
        <w:rPr>
          <w:shd w:val="clear" w:color="auto" w:fill="FFFFFF"/>
          <w:lang w:eastAsia="ru-RU"/>
        </w:rPr>
        <w:t>ПГУ</w:t>
      </w:r>
      <w:r w:rsidR="00BC3849" w:rsidRPr="00BC3849">
        <w:rPr>
          <w:shd w:val="clear" w:color="auto" w:fill="FFFFFF"/>
          <w:lang w:eastAsia="ru-RU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A551A8">
        <w:rPr>
          <w:shd w:val="clear" w:color="auto" w:fill="FFFFFF"/>
          <w:lang w:eastAsia="ru-RU"/>
        </w:rPr>
        <w:t>)</w:t>
      </w:r>
      <w:proofErr w:type="gramStart"/>
      <w:r w:rsidR="00BC3849">
        <w:rPr>
          <w:shd w:val="clear" w:color="auto" w:fill="FFFFFF"/>
          <w:lang w:eastAsia="ru-RU"/>
        </w:rPr>
        <w:t>.»</w:t>
      </w:r>
      <w:proofErr w:type="gramEnd"/>
      <w:r w:rsidR="00EE02DF">
        <w:rPr>
          <w:shd w:val="clear" w:color="auto" w:fill="FFFFFF"/>
          <w:lang w:eastAsia="ru-RU"/>
        </w:rPr>
        <w:t>;</w:t>
      </w:r>
    </w:p>
    <w:p w:rsidR="00EE02DF" w:rsidRDefault="00EE02DF" w:rsidP="00EE02DF">
      <w:pPr>
        <w:spacing w:line="240" w:lineRule="auto"/>
      </w:pPr>
      <w:r>
        <w:rPr>
          <w:shd w:val="clear" w:color="auto" w:fill="FFFFFF"/>
          <w:lang w:eastAsia="ru-RU"/>
        </w:rPr>
        <w:t xml:space="preserve">1.4. </w:t>
      </w:r>
      <w:r>
        <w:t xml:space="preserve">В абзаце втором подпункта 3.3.6.2. пункта 3.3. раздела III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3C1540" w:rsidRDefault="003C1540" w:rsidP="003C1540">
      <w:pPr>
        <w:spacing w:line="240" w:lineRule="auto"/>
      </w:pPr>
      <w:r>
        <w:rPr>
          <w:shd w:val="clear" w:color="auto" w:fill="FFFFFF"/>
          <w:lang w:eastAsia="ru-RU"/>
        </w:rPr>
        <w:t xml:space="preserve">1.5. </w:t>
      </w:r>
      <w:r>
        <w:t xml:space="preserve">В абзаце четвертом, пятом, седьмом подпункта 3.3.6.3. пункта 3.3. раздела III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3C1540" w:rsidRDefault="003C1540" w:rsidP="003C1540">
      <w:pPr>
        <w:spacing w:line="240" w:lineRule="auto"/>
      </w:pPr>
      <w:r>
        <w:rPr>
          <w:shd w:val="clear" w:color="auto" w:fill="FFFFFF"/>
          <w:lang w:eastAsia="ru-RU"/>
        </w:rPr>
        <w:t xml:space="preserve">1.6. </w:t>
      </w:r>
      <w:r>
        <w:t xml:space="preserve">В абзаце третьем подпункта 3.4.7. пункта 3.4. раздела III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3C1540" w:rsidRDefault="003C1540" w:rsidP="003C1540">
      <w:pPr>
        <w:spacing w:line="240" w:lineRule="auto"/>
      </w:pPr>
      <w:r>
        <w:rPr>
          <w:shd w:val="clear" w:color="auto" w:fill="FFFFFF"/>
          <w:lang w:eastAsia="ru-RU"/>
        </w:rPr>
        <w:t xml:space="preserve">1.7. </w:t>
      </w:r>
      <w:r>
        <w:t xml:space="preserve">В подпункте 3.4.8. пункта 3.4. раздела III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3C1540" w:rsidRDefault="003C1540" w:rsidP="003C1540">
      <w:pPr>
        <w:spacing w:line="240" w:lineRule="auto"/>
      </w:pPr>
      <w:r>
        <w:rPr>
          <w:shd w:val="clear" w:color="auto" w:fill="FFFFFF"/>
          <w:lang w:eastAsia="ru-RU"/>
        </w:rPr>
        <w:t xml:space="preserve">1.8. </w:t>
      </w:r>
      <w:r>
        <w:t>В пункте 5.5 раздела</w:t>
      </w:r>
      <w:r w:rsidRPr="003C1540">
        <w:t xml:space="preserve"> </w:t>
      </w:r>
      <w:r>
        <w:t>V Регламента слово «Отдел</w:t>
      </w:r>
      <w:r w:rsidRPr="003C1540">
        <w:t>е</w:t>
      </w:r>
      <w:r>
        <w:t xml:space="preserve">» </w:t>
      </w:r>
      <w:proofErr w:type="gramStart"/>
      <w:r>
        <w:t>заменить на слово</w:t>
      </w:r>
      <w:proofErr w:type="gramEnd"/>
      <w:r>
        <w:t xml:space="preserve"> «Управлении». 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B6" w:rsidRDefault="00E570B6" w:rsidP="0008391F">
      <w:pPr>
        <w:spacing w:line="240" w:lineRule="auto"/>
      </w:pPr>
      <w:r>
        <w:separator/>
      </w:r>
    </w:p>
  </w:endnote>
  <w:endnote w:type="continuationSeparator" w:id="0">
    <w:p w:rsidR="00E570B6" w:rsidRDefault="00E570B6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6A4181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B6" w:rsidRDefault="00E570B6" w:rsidP="0008391F">
      <w:pPr>
        <w:spacing w:line="240" w:lineRule="auto"/>
      </w:pPr>
      <w:r>
        <w:separator/>
      </w:r>
    </w:p>
  </w:footnote>
  <w:footnote w:type="continuationSeparator" w:id="0">
    <w:p w:rsidR="00E570B6" w:rsidRDefault="00E570B6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6A4181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2D1D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47A6"/>
    <w:rsid w:val="001659EC"/>
    <w:rsid w:val="00165A34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240C"/>
    <w:rsid w:val="00184861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73C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25D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2DCB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59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2320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01E7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67F9B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540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4AA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86499"/>
    <w:rsid w:val="00486D8E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6A1B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0F77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3CE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39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51A2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181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0FD0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9F8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87D5C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5C20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1A8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374B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77C0A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16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08F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4FAA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0B6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50D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2DF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CE994-7BEB-4FB5-9280-360E8384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88</cp:revision>
  <cp:lastPrinted>2025-02-25T08:12:00Z</cp:lastPrinted>
  <dcterms:created xsi:type="dcterms:W3CDTF">2023-03-07T08:32:00Z</dcterms:created>
  <dcterms:modified xsi:type="dcterms:W3CDTF">2025-02-27T06:48:00Z</dcterms:modified>
</cp:coreProperties>
</file>