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О РЕГУЛИРОВАНИИ ЖИЛИЩНЫХ ОТНОШЕНИЙ</w:t>
      </w:r>
    </w:p>
    <w:p w:rsidR="0064092A" w:rsidRDefault="0064092A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23851" w:rsidRPr="00115C5E" w:rsidRDefault="00C23851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2</w:t>
      </w:r>
      <w:r w:rsidR="00115C5E">
        <w:rPr>
          <w:rFonts w:ascii="Times New Roman" w:eastAsiaTheme="minorHAnsi" w:hAnsi="Times New Roman"/>
          <w:i/>
          <w:sz w:val="28"/>
          <w:szCs w:val="28"/>
        </w:rPr>
        <w:t>7</w:t>
      </w:r>
      <w:r w:rsidRPr="000C163E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115C5E">
        <w:rPr>
          <w:rFonts w:ascii="Times New Roman" w:eastAsiaTheme="minorHAnsi" w:hAnsi="Times New Roman"/>
          <w:i/>
          <w:sz w:val="28"/>
          <w:szCs w:val="28"/>
        </w:rPr>
        <w:t>сентяб</w:t>
      </w:r>
      <w:r w:rsidRPr="000C163E">
        <w:rPr>
          <w:rFonts w:ascii="Times New Roman" w:eastAsiaTheme="minorHAnsi" w:hAnsi="Times New Roman"/>
          <w:i/>
          <w:sz w:val="28"/>
          <w:szCs w:val="28"/>
        </w:rPr>
        <w:t>ря 200</w:t>
      </w:r>
      <w:r w:rsidR="00115C5E">
        <w:rPr>
          <w:rFonts w:ascii="Times New Roman" w:eastAsiaTheme="minorHAnsi" w:hAnsi="Times New Roman"/>
          <w:i/>
          <w:sz w:val="28"/>
          <w:szCs w:val="28"/>
        </w:rPr>
        <w:t>5</w:t>
      </w:r>
      <w:r w:rsidRPr="000C163E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p w:rsidR="000C163E" w:rsidRDefault="000C163E" w:rsidP="0064092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p w:rsidR="00FF40EF" w:rsidRPr="00E107BB" w:rsidRDefault="009E3662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FF40EF" w:rsidRPr="00E107BB">
        <w:rPr>
          <w:rFonts w:ascii="Times New Roman" w:eastAsiaTheme="minorHAnsi" w:hAnsi="Times New Roman"/>
          <w:sz w:val="24"/>
          <w:szCs w:val="24"/>
        </w:rPr>
        <w:t xml:space="preserve">(в ред. </w:t>
      </w:r>
      <w:r w:rsidR="00E107BB">
        <w:rPr>
          <w:rFonts w:ascii="Times New Roman" w:eastAsiaTheme="minorHAnsi" w:hAnsi="Times New Roman"/>
          <w:sz w:val="24"/>
          <w:szCs w:val="24"/>
        </w:rPr>
        <w:t>з</w:t>
      </w:r>
      <w:r w:rsidR="00FF40EF" w:rsidRPr="00E107BB">
        <w:rPr>
          <w:rFonts w:ascii="Times New Roman" w:eastAsiaTheme="minorHAnsi" w:hAnsi="Times New Roman"/>
          <w:sz w:val="24"/>
          <w:szCs w:val="24"/>
        </w:rPr>
        <w:t>аконов ЧР</w:t>
      </w:r>
      <w:proofErr w:type="gramEnd"/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30.08.2006 N 41, от 19.07.2007 N 42, от 04.02.2008 N 5,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23.09.2008 N 40, от 19.10.2009 N 50, от 27.02.2010 N 4,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15.07.2011 N 39, от 25.11.2011 N 72, от 05.06.2013 N 27,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22.06.2015 N 33, от 18.04.2016 N 22, от 27.10.2016 N 72,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29.08.2017 N 47, от 28.04.2018 N 28, от 01.03.2019 N 11,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07.03.2019 N 22, от 07.05.2019 N 33, от 23.12.2019 N 91,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04.03.2020 N 13, от 21.10.2020 N 87, от 20.05.2021 N 37,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24.12.2021 N 104, от 29.03.2022 N 9, от 05.07.2022 N 60,</w:t>
      </w:r>
    </w:p>
    <w:p w:rsidR="009E7F02" w:rsidRPr="009E7F02" w:rsidRDefault="00FF40EF" w:rsidP="009E7F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02.11.2022 N 104, от 23.12.2022 N 132</w:t>
      </w:r>
      <w:r w:rsidR="00E107BB" w:rsidRPr="00E107BB">
        <w:rPr>
          <w:rFonts w:ascii="Times New Roman" w:eastAsiaTheme="minorHAnsi" w:hAnsi="Times New Roman"/>
          <w:sz w:val="24"/>
          <w:szCs w:val="24"/>
        </w:rPr>
        <w:t>, от 28.03.2023 N 17</w:t>
      </w:r>
      <w:r w:rsidR="009E7F02">
        <w:rPr>
          <w:rFonts w:ascii="Times New Roman" w:eastAsiaTheme="minorHAnsi" w:hAnsi="Times New Roman"/>
          <w:sz w:val="24"/>
          <w:szCs w:val="24"/>
        </w:rPr>
        <w:t>,</w:t>
      </w:r>
    </w:p>
    <w:p w:rsidR="0064092A" w:rsidRPr="0064092A" w:rsidRDefault="009E7F02" w:rsidP="009E7F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E7F02">
        <w:rPr>
          <w:rFonts w:ascii="Times New Roman" w:eastAsiaTheme="minorHAnsi" w:hAnsi="Times New Roman"/>
          <w:sz w:val="24"/>
          <w:szCs w:val="24"/>
        </w:rPr>
        <w:t>от 07.07.2023 N 45, от 07.07.2023 N 50</w:t>
      </w:r>
      <w:r w:rsidR="00FF40EF" w:rsidRPr="00FF40EF">
        <w:rPr>
          <w:rFonts w:ascii="Times New Roman" w:eastAsiaTheme="minorHAnsi" w:hAnsi="Times New Roman"/>
          <w:sz w:val="28"/>
          <w:szCs w:val="28"/>
        </w:rPr>
        <w:t>)</w:t>
      </w:r>
    </w:p>
    <w:p w:rsidR="0064092A" w:rsidRPr="00EE179B" w:rsidRDefault="0064092A" w:rsidP="00640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40EF" w:rsidRDefault="00FF40EF" w:rsidP="00FF40E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inorHAnsi" w:hAnsi="Arial" w:cs="Arial"/>
          <w:sz w:val="20"/>
          <w:szCs w:val="20"/>
        </w:rPr>
      </w:pPr>
    </w:p>
    <w:p w:rsidR="009E7F02" w:rsidRDefault="009E7F02" w:rsidP="009E7F02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C5751D">
        <w:rPr>
          <w:rFonts w:ascii="Times New Roman" w:eastAsiaTheme="minorHAnsi" w:hAnsi="Times New Roman" w:cs="Times New Roman"/>
          <w:color w:val="auto"/>
          <w:sz w:val="24"/>
          <w:szCs w:val="24"/>
        </w:rPr>
        <w:t>Статья 11.3. Порядок предоставления жилых помещений многодетным семьям, имеющим пять и более несовершеннолетних детей</w:t>
      </w:r>
    </w:p>
    <w:p w:rsidR="00C23851" w:rsidRPr="00C23851" w:rsidRDefault="00C23851" w:rsidP="00C23851"/>
    <w:p w:rsidR="009E7F02" w:rsidRPr="00C5751D" w:rsidRDefault="009E7F02" w:rsidP="009E7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>1. Обеспечение жилыми помещениями многодетных семей, имеющих пять и более несовершеннолетних детей, осуществляется в форме предоставления жилого помещения по договору социального найма либо единовременной денежной выплаты на приобретение или строительство жилого помещения.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>2. При предоставлении единовременной денежной выплаты на приобретение или строительство жилого помещения многодетным семьям, имеющим пять и более несовершеннолетних детей, норматив общей площади жилого помещения составляет 18 квадратных метров на каждого члена семьи.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 xml:space="preserve">3. Жилые помещения по договорам социального найма предоставляются многодетным семьям, имеющим пять и более несовершеннолетних детей, в соответствии со </w:t>
      </w:r>
      <w:hyperlink w:anchor="Par8" w:history="1">
        <w:r w:rsidRPr="00C5751D">
          <w:rPr>
            <w:rFonts w:ascii="Times New Roman" w:eastAsiaTheme="minorHAnsi" w:hAnsi="Times New Roman"/>
            <w:sz w:val="24"/>
            <w:szCs w:val="24"/>
          </w:rPr>
          <w:t>статьей 12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>Порядок предоставления единовременных денежных выплат на приобретение или строительство жилого помещения многодетным семьям, имеющим пять и более несовершеннолетних детей, определяется Кабинетом Министров Чувашской Республики.</w:t>
      </w:r>
    </w:p>
    <w:p w:rsidR="009E7F02" w:rsidRDefault="009E7F02" w:rsidP="009E7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C23851" w:rsidRPr="00C5751D" w:rsidRDefault="00C23851" w:rsidP="009E7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9E7F02" w:rsidRPr="00C5751D" w:rsidRDefault="009E7F02" w:rsidP="009E7F02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bookmarkStart w:id="1" w:name="Par8"/>
      <w:bookmarkEnd w:id="1"/>
      <w:r w:rsidRPr="00C5751D">
        <w:rPr>
          <w:rFonts w:ascii="Times New Roman" w:eastAsiaTheme="minorHAnsi" w:hAnsi="Times New Roman" w:cs="Times New Roman"/>
          <w:color w:val="auto"/>
          <w:sz w:val="24"/>
          <w:szCs w:val="24"/>
        </w:rPr>
        <w:lastRenderedPageBreak/>
        <w:t>Статья 12. Предоставление жилых помещений по договорам социального найма иным категориям граждан</w:t>
      </w:r>
    </w:p>
    <w:p w:rsidR="009E7F02" w:rsidRPr="00C5751D" w:rsidRDefault="009E7F02" w:rsidP="009E7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9E7F02" w:rsidRPr="00C5751D" w:rsidRDefault="009E7F02" w:rsidP="009E7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 xml:space="preserve">1. Жилые помещения муниципального жилищного фонда по договорам социального найма категориям граждан, указанным в </w:t>
      </w:r>
      <w:hyperlink r:id="rId6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пункте 3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 и состоящим на учете в качестве нуждающихся в жилых помещениях, предоставляются в порядке очередности исходя из времени принятия таких граждан на учет.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 xml:space="preserve">2. Вне очереди жилые помещения по договорам социального найма предоставляются гражданам, указанным в </w:t>
      </w:r>
      <w:hyperlink r:id="rId7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пунктах 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8" w:history="1">
        <w:r w:rsidRPr="00C5751D">
          <w:rPr>
            <w:rFonts w:ascii="Times New Roman" w:eastAsiaTheme="minorHAnsi" w:hAnsi="Times New Roman"/>
            <w:sz w:val="24"/>
            <w:szCs w:val="24"/>
          </w:rPr>
          <w:t>6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и </w:t>
      </w:r>
      <w:hyperlink r:id="rId9" w:history="1">
        <w:r w:rsidRPr="00C5751D">
          <w:rPr>
            <w:rFonts w:ascii="Times New Roman" w:eastAsiaTheme="minorHAnsi" w:hAnsi="Times New Roman"/>
            <w:sz w:val="24"/>
            <w:szCs w:val="24"/>
          </w:rPr>
          <w:t>7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>3. Решение о предоставлении жилого помещения по договору социального найма, принятое с соблюдением требований законодательства Российской Федерации, является основанием заключения договора социального найма в срок, установленный данным решением.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C5751D">
        <w:rPr>
          <w:rFonts w:ascii="Times New Roman" w:eastAsiaTheme="minorHAnsi" w:hAnsi="Times New Roman"/>
          <w:sz w:val="24"/>
          <w:szCs w:val="24"/>
        </w:rPr>
        <w:t xml:space="preserve">Перед принятием решения о предоставлении жилых помещений по договорам социального найма орган местного самоуправления запрашивает у граждан документы, указанные в </w:t>
      </w:r>
      <w:hyperlink r:id="rId10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пунктах 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11" w:history="1">
        <w:r w:rsidRPr="00C5751D">
          <w:rPr>
            <w:rFonts w:ascii="Times New Roman" w:eastAsiaTheme="minorHAnsi" w:hAnsi="Times New Roman"/>
            <w:sz w:val="24"/>
            <w:szCs w:val="24"/>
          </w:rPr>
          <w:t>3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- </w:t>
      </w:r>
      <w:hyperlink r:id="rId12" w:history="1">
        <w:r w:rsidRPr="00C5751D">
          <w:rPr>
            <w:rFonts w:ascii="Times New Roman" w:eastAsiaTheme="minorHAnsi" w:hAnsi="Times New Roman"/>
            <w:sz w:val="24"/>
            <w:szCs w:val="24"/>
          </w:rPr>
          <w:t>3.3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13" w:history="1">
        <w:r w:rsidRPr="00C5751D">
          <w:rPr>
            <w:rFonts w:ascii="Times New Roman" w:eastAsiaTheme="minorHAnsi" w:hAnsi="Times New Roman"/>
            <w:sz w:val="24"/>
            <w:szCs w:val="24"/>
          </w:rPr>
          <w:t>7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14" w:history="1">
        <w:r w:rsidRPr="00C5751D">
          <w:rPr>
            <w:rFonts w:ascii="Times New Roman" w:eastAsiaTheme="minorHAnsi" w:hAnsi="Times New Roman"/>
            <w:sz w:val="24"/>
            <w:szCs w:val="24"/>
          </w:rPr>
          <w:t>8 части 3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и </w:t>
      </w:r>
      <w:hyperlink r:id="rId15" w:history="1">
        <w:r w:rsidRPr="00C5751D">
          <w:rPr>
            <w:rFonts w:ascii="Times New Roman" w:eastAsiaTheme="minorHAnsi" w:hAnsi="Times New Roman"/>
            <w:sz w:val="24"/>
            <w:szCs w:val="24"/>
          </w:rPr>
          <w:t>части 5 статьи 4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Закона, и в порядке межведомственного информационного взаимодействия запрашивает сведения и документы, указанные в </w:t>
      </w:r>
      <w:hyperlink r:id="rId16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пунктах 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- </w:t>
      </w:r>
      <w:hyperlink r:id="rId17" w:history="1">
        <w:r w:rsidRPr="00C5751D">
          <w:rPr>
            <w:rFonts w:ascii="Times New Roman" w:eastAsiaTheme="minorHAnsi" w:hAnsi="Times New Roman"/>
            <w:sz w:val="24"/>
            <w:szCs w:val="24"/>
          </w:rPr>
          <w:t>1.2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>,</w:t>
      </w:r>
      <w:proofErr w:type="gramEnd"/>
      <w:r w:rsidRPr="00C5751D">
        <w:rPr>
          <w:rFonts w:ascii="Times New Roman" w:eastAsiaTheme="minorHAnsi" w:hAnsi="Times New Roman"/>
          <w:sz w:val="24"/>
          <w:szCs w:val="24"/>
        </w:rPr>
        <w:t xml:space="preserve"> </w:t>
      </w:r>
      <w:hyperlink r:id="rId18" w:history="1">
        <w:r w:rsidRPr="00C5751D">
          <w:rPr>
            <w:rFonts w:ascii="Times New Roman" w:eastAsiaTheme="minorHAnsi" w:hAnsi="Times New Roman"/>
            <w:sz w:val="24"/>
            <w:szCs w:val="24"/>
          </w:rPr>
          <w:t>5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19" w:history="1">
        <w:r w:rsidRPr="00C5751D">
          <w:rPr>
            <w:rFonts w:ascii="Times New Roman" w:eastAsiaTheme="minorHAnsi" w:hAnsi="Times New Roman"/>
            <w:sz w:val="24"/>
            <w:szCs w:val="24"/>
          </w:rPr>
          <w:t>10 части 4.1 статьи 4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 xml:space="preserve">4. Жилое помещение по договору социального найма должно предоставляться гражданам по месту их жительства (в границах соответствующего населенного пункта) (за исключением граждан, относящихся к категориям, указанным в </w:t>
      </w:r>
      <w:hyperlink r:id="rId20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пункте 7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Закона) общей площадью на одного человека не менее нормы предоставления.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C5751D">
        <w:rPr>
          <w:rFonts w:ascii="Times New Roman" w:eastAsiaTheme="minorHAnsi" w:hAnsi="Times New Roman"/>
          <w:sz w:val="24"/>
          <w:szCs w:val="24"/>
        </w:rPr>
        <w:t xml:space="preserve">Гражданам, относящимся к категориям, указанным в </w:t>
      </w:r>
      <w:hyperlink r:id="rId21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пункте 7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Закона, жилое помещение по договору социального найма должно предоставляться в границах местности и населенного пункта, где они (родители (один из родителей) граждан, указанных в </w:t>
      </w:r>
      <w:hyperlink r:id="rId22" w:history="1">
        <w:r w:rsidRPr="00C5751D">
          <w:rPr>
            <w:rFonts w:ascii="Times New Roman" w:eastAsiaTheme="minorHAnsi" w:hAnsi="Times New Roman"/>
            <w:sz w:val="24"/>
            <w:szCs w:val="24"/>
          </w:rPr>
          <w:t>абзаце третьем пункта 7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Закона) проживали до применения к ним репрессий, общей площадью на одного человека не менее</w:t>
      </w:r>
      <w:proofErr w:type="gramEnd"/>
      <w:r w:rsidRPr="00C5751D">
        <w:rPr>
          <w:rFonts w:ascii="Times New Roman" w:eastAsiaTheme="minorHAnsi" w:hAnsi="Times New Roman"/>
          <w:sz w:val="24"/>
          <w:szCs w:val="24"/>
        </w:rPr>
        <w:t xml:space="preserve"> нормы предоставления.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>Норма предоставления жилого помещения по договору социального найма иным категориям граждан составляет: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2" w:name="Par23"/>
      <w:bookmarkEnd w:id="2"/>
      <w:r w:rsidRPr="00C5751D">
        <w:rPr>
          <w:rFonts w:ascii="Times New Roman" w:eastAsiaTheme="minorHAnsi" w:hAnsi="Times New Roman"/>
          <w:sz w:val="24"/>
          <w:szCs w:val="24"/>
        </w:rPr>
        <w:t xml:space="preserve">18 квадратных метров общей площади жилого помещения для категорий граждан, указанных в </w:t>
      </w:r>
      <w:hyperlink r:id="rId23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пунктах 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24" w:history="1">
        <w:r w:rsidRPr="00C5751D">
          <w:rPr>
            <w:rFonts w:ascii="Times New Roman" w:eastAsiaTheme="minorHAnsi" w:hAnsi="Times New Roman"/>
            <w:sz w:val="24"/>
            <w:szCs w:val="24"/>
          </w:rPr>
          <w:t>3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, </w:t>
      </w:r>
      <w:hyperlink r:id="rId25" w:history="1">
        <w:r w:rsidRPr="00C5751D">
          <w:rPr>
            <w:rFonts w:ascii="Times New Roman" w:eastAsiaTheme="minorHAnsi" w:hAnsi="Times New Roman"/>
            <w:sz w:val="24"/>
            <w:szCs w:val="24"/>
          </w:rPr>
          <w:t>6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и </w:t>
      </w:r>
      <w:hyperlink r:id="rId26" w:history="1">
        <w:r w:rsidRPr="00C5751D">
          <w:rPr>
            <w:rFonts w:ascii="Times New Roman" w:eastAsiaTheme="minorHAnsi" w:hAnsi="Times New Roman"/>
            <w:sz w:val="24"/>
            <w:szCs w:val="24"/>
          </w:rPr>
          <w:t>7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и </w:t>
      </w:r>
      <w:hyperlink r:id="rId27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пункте 2 части 4 статьи 11.1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Закона;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 xml:space="preserve">36 квадратных метров общей площади жилого помещения для категорий граждан, указанных в </w:t>
      </w:r>
      <w:hyperlink r:id="rId28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пункте 1 части 4 статьи 11.1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 xml:space="preserve">Гражданам, указанным в </w:t>
      </w:r>
      <w:hyperlink r:id="rId29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пункте 6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Закона, предоставляется дополнительная общая площадь жилого помещения по норме предоставления жилого помещения по договору социального найма, указанной в </w:t>
      </w:r>
      <w:hyperlink w:anchor="Par23" w:history="1">
        <w:r w:rsidRPr="00C5751D">
          <w:rPr>
            <w:rFonts w:ascii="Times New Roman" w:eastAsiaTheme="minorHAnsi" w:hAnsi="Times New Roman"/>
            <w:sz w:val="24"/>
            <w:szCs w:val="24"/>
          </w:rPr>
          <w:t>абзаце четвертом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настоящей части.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 xml:space="preserve">5. При определении общей площади жилого помещения, предоставляемого по договору социального найма гражданину, имеющему в собственности жилое помещение (за исключением граждан, относящихся к категориям, указанным в </w:t>
      </w:r>
      <w:hyperlink r:id="rId30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пункте 7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Закона), учитывается площадь жилого помещения, находящегося у него в собственности.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lastRenderedPageBreak/>
        <w:t xml:space="preserve">6. </w:t>
      </w:r>
      <w:proofErr w:type="gramStart"/>
      <w:r w:rsidRPr="00C5751D">
        <w:rPr>
          <w:rFonts w:ascii="Times New Roman" w:eastAsiaTheme="minorHAnsi" w:hAnsi="Times New Roman"/>
          <w:sz w:val="24"/>
          <w:szCs w:val="24"/>
        </w:rPr>
        <w:t xml:space="preserve">Перед принятием решения органом местного самоуправления о предоставлении жилых помещений граждане (за исключением граждан, относящихся к категориям, указанным в </w:t>
      </w:r>
      <w:hyperlink r:id="rId31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пункте 7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Закона) должны представить письменное обязательство всех совершеннолетних членов семьи, в том числе временно отсутствующих, об освобождении ими после получения жилого помещения ранее занимаемого жилого помещения по договору найма (социального найма).</w:t>
      </w:r>
      <w:proofErr w:type="gramEnd"/>
      <w:r w:rsidRPr="00C5751D">
        <w:rPr>
          <w:rFonts w:ascii="Times New Roman" w:eastAsiaTheme="minorHAnsi" w:hAnsi="Times New Roman"/>
          <w:sz w:val="24"/>
          <w:szCs w:val="24"/>
        </w:rPr>
        <w:t xml:space="preserve"> Исполнение указанного обязательства осуществляется не позднее чем через тридцать календарных дней со дня предоставления гражданину по договору социального найма жилого помещения муниципального жилищного фонда.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>При отказе освободить ранее занимаемое жилое помещение граждане получают жилое помещение, общая площадь которого соответствует разнице между нормой предоставления жилого помещения в расчете на данную семью и общей площадью жилого помещения, имеющегося у граждан.</w:t>
      </w:r>
    </w:p>
    <w:p w:rsidR="009E7F02" w:rsidRPr="00C5751D" w:rsidRDefault="009E7F02" w:rsidP="009E7F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C5751D">
        <w:rPr>
          <w:rFonts w:ascii="Times New Roman" w:eastAsiaTheme="minorHAnsi" w:hAnsi="Times New Roman"/>
          <w:sz w:val="24"/>
          <w:szCs w:val="24"/>
        </w:rPr>
        <w:t xml:space="preserve">7. </w:t>
      </w:r>
      <w:proofErr w:type="gramStart"/>
      <w:r w:rsidRPr="00C5751D">
        <w:rPr>
          <w:rFonts w:ascii="Times New Roman" w:eastAsiaTheme="minorHAnsi" w:hAnsi="Times New Roman"/>
          <w:sz w:val="24"/>
          <w:szCs w:val="24"/>
        </w:rPr>
        <w:t xml:space="preserve">Иным категориям граждан (за исключением граждан, относящихся к категориям, указанным в </w:t>
      </w:r>
      <w:hyperlink r:id="rId32" w:history="1">
        <w:r w:rsidRPr="00C5751D">
          <w:rPr>
            <w:rFonts w:ascii="Times New Roman" w:eastAsiaTheme="minorHAnsi" w:hAnsi="Times New Roman"/>
            <w:sz w:val="24"/>
            <w:szCs w:val="24"/>
          </w:rPr>
          <w:t>пункте 7 части 1 статьи 11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настоящего Закона), использовавшим право на получение жилого помещения по договору социального найма в соответствии с настоящей статьей, жилые помещения по договорам социального найма предоставляются в соответствии с </w:t>
      </w:r>
      <w:hyperlink r:id="rId33" w:history="1">
        <w:r w:rsidRPr="00C5751D">
          <w:rPr>
            <w:rFonts w:ascii="Times New Roman" w:eastAsiaTheme="minorHAnsi" w:hAnsi="Times New Roman"/>
            <w:sz w:val="24"/>
            <w:szCs w:val="24"/>
          </w:rPr>
          <w:t>частью 2 статьи 49</w:t>
        </w:r>
      </w:hyperlink>
      <w:r w:rsidRPr="00C5751D">
        <w:rPr>
          <w:rFonts w:ascii="Times New Roman" w:eastAsiaTheme="minorHAnsi" w:hAnsi="Times New Roman"/>
          <w:sz w:val="24"/>
          <w:szCs w:val="24"/>
        </w:rPr>
        <w:t xml:space="preserve"> Жилищного кодекса Российской Федерации.</w:t>
      </w:r>
      <w:proofErr w:type="gramEnd"/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CC3D65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17 октября 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>200</w:t>
      </w:r>
      <w:r>
        <w:rPr>
          <w:rFonts w:ascii="Times New Roman" w:eastAsiaTheme="minorHAnsi" w:hAnsi="Times New Roman"/>
          <w:i/>
          <w:sz w:val="28"/>
          <w:szCs w:val="28"/>
        </w:rPr>
        <w:t>5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7C88" w:rsidRPr="007B65F3" w:rsidRDefault="0064092A" w:rsidP="00CC3D65">
      <w:pPr>
        <w:autoSpaceDE w:val="0"/>
        <w:autoSpaceDN w:val="0"/>
        <w:adjustRightInd w:val="0"/>
        <w:spacing w:after="0" w:line="312" w:lineRule="auto"/>
        <w:rPr>
          <w:rFonts w:ascii="Times New Roman" w:hAnsi="Times New Roman"/>
          <w:bCs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N 4</w:t>
      </w:r>
      <w:r w:rsidR="00CC3D65">
        <w:rPr>
          <w:rFonts w:ascii="Times New Roman" w:eastAsiaTheme="minorHAnsi" w:hAnsi="Times New Roman"/>
          <w:i/>
          <w:sz w:val="28"/>
          <w:szCs w:val="28"/>
        </w:rPr>
        <w:t>2</w:t>
      </w:r>
    </w:p>
    <w:sectPr w:rsidR="00647C88" w:rsidRPr="007B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C163E"/>
    <w:rsid w:val="000E629B"/>
    <w:rsid w:val="00115C5E"/>
    <w:rsid w:val="0019123E"/>
    <w:rsid w:val="001A710D"/>
    <w:rsid w:val="002227CD"/>
    <w:rsid w:val="0022679D"/>
    <w:rsid w:val="00242840"/>
    <w:rsid w:val="00265229"/>
    <w:rsid w:val="002A6DD9"/>
    <w:rsid w:val="00394261"/>
    <w:rsid w:val="003A4C18"/>
    <w:rsid w:val="003D4D8B"/>
    <w:rsid w:val="004958D9"/>
    <w:rsid w:val="004C0499"/>
    <w:rsid w:val="00546749"/>
    <w:rsid w:val="0056206C"/>
    <w:rsid w:val="005868B8"/>
    <w:rsid w:val="005B7EAF"/>
    <w:rsid w:val="005D647B"/>
    <w:rsid w:val="005E69BD"/>
    <w:rsid w:val="0064092A"/>
    <w:rsid w:val="00647C88"/>
    <w:rsid w:val="00651B39"/>
    <w:rsid w:val="00656D94"/>
    <w:rsid w:val="006625BA"/>
    <w:rsid w:val="006A7216"/>
    <w:rsid w:val="006B0FE0"/>
    <w:rsid w:val="006C36BF"/>
    <w:rsid w:val="00720200"/>
    <w:rsid w:val="00735EB6"/>
    <w:rsid w:val="00741DDE"/>
    <w:rsid w:val="007663E5"/>
    <w:rsid w:val="007B65F3"/>
    <w:rsid w:val="007E19AE"/>
    <w:rsid w:val="00863D12"/>
    <w:rsid w:val="008F6DF4"/>
    <w:rsid w:val="0090603A"/>
    <w:rsid w:val="0092075E"/>
    <w:rsid w:val="009803AF"/>
    <w:rsid w:val="00995095"/>
    <w:rsid w:val="009E1C8C"/>
    <w:rsid w:val="009E3662"/>
    <w:rsid w:val="009E7F02"/>
    <w:rsid w:val="009F6938"/>
    <w:rsid w:val="00A071A1"/>
    <w:rsid w:val="00A31040"/>
    <w:rsid w:val="00A90A4B"/>
    <w:rsid w:val="00AD3D78"/>
    <w:rsid w:val="00AD5F4C"/>
    <w:rsid w:val="00BA2B50"/>
    <w:rsid w:val="00BB675C"/>
    <w:rsid w:val="00C05FE0"/>
    <w:rsid w:val="00C23851"/>
    <w:rsid w:val="00C5751D"/>
    <w:rsid w:val="00CC3D65"/>
    <w:rsid w:val="00CC7DC1"/>
    <w:rsid w:val="00D01E27"/>
    <w:rsid w:val="00D600CA"/>
    <w:rsid w:val="00DB5C79"/>
    <w:rsid w:val="00E05E98"/>
    <w:rsid w:val="00E107BB"/>
    <w:rsid w:val="00E224BC"/>
    <w:rsid w:val="00E32F77"/>
    <w:rsid w:val="00E86225"/>
    <w:rsid w:val="00E90953"/>
    <w:rsid w:val="00EA119A"/>
    <w:rsid w:val="00EA5DF1"/>
    <w:rsid w:val="00EE707D"/>
    <w:rsid w:val="00EF4B66"/>
    <w:rsid w:val="00F21A8A"/>
    <w:rsid w:val="00F525E2"/>
    <w:rsid w:val="00F93C67"/>
    <w:rsid w:val="00FC5D70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39B477415BF4430DAEE1CD39F35C7F445A3056FB03F8AC7B1B164EBB91ABB564B5180436DE1675026863DF19D9A03060261181E3544D0F3C001E9FJD6BH" TargetMode="External"/><Relationship Id="rId13" Type="http://schemas.openxmlformats.org/officeDocument/2006/relationships/hyperlink" Target="consultantplus://offline/ref=6139B477415BF4430DAEE1CD39F35C7F445A3056FB03F8AC7B1B164EBB91ABB564B5180436DE1675026863DA1ED9A03060261181E3544D0F3C001E9FJD6BH" TargetMode="External"/><Relationship Id="rId18" Type="http://schemas.openxmlformats.org/officeDocument/2006/relationships/hyperlink" Target="consultantplus://offline/ref=6139B477415BF4430DAEE1CD39F35C7F445A3056FB03F8AC7B1B164EBB91ABB564B5180436DE1675026863DB1ED9A03060261181E3544D0F3C001E9FJD6BH" TargetMode="External"/><Relationship Id="rId26" Type="http://schemas.openxmlformats.org/officeDocument/2006/relationships/hyperlink" Target="consultantplus://offline/ref=6139B477415BF4430DAEE1CD39F35C7F445A3056FB03F8AC7B1B164EBB91ABB564B5180436DE1675026860DC1CD9A03060261181E3544D0F3C001E9FJD6B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139B477415BF4430DAEE1CD39F35C7F445A3056FB03F8AC7B1B164EBB91ABB564B5180436DE1675026860DC1CD9A03060261181E3544D0F3C001E9FJD6B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6139B477415BF4430DAEE1CD39F35C7F445A3056FB03F8AC7B1B164EBB91ABB564B5180436DE1675026867DD1AD9A03060261181E3544D0F3C001E9FJD6BH" TargetMode="External"/><Relationship Id="rId12" Type="http://schemas.openxmlformats.org/officeDocument/2006/relationships/hyperlink" Target="consultantplus://offline/ref=6139B477415BF4430DAEE1CD39F35C7F445A3056FB03F8AC7B1B164EBB91ABB564B5180436DE1675026860DA18D9A03060261181E3544D0F3C001E9FJD6BH" TargetMode="External"/><Relationship Id="rId17" Type="http://schemas.openxmlformats.org/officeDocument/2006/relationships/hyperlink" Target="consultantplus://offline/ref=6139B477415BF4430DAEE1CD39F35C7F445A3056FB03F8AC7B1B164EBB91ABB564B5180436DE1675026860DA1AD9A03060261181E3544D0F3C001E9FJD6BH" TargetMode="External"/><Relationship Id="rId25" Type="http://schemas.openxmlformats.org/officeDocument/2006/relationships/hyperlink" Target="consultantplus://offline/ref=6139B477415BF4430DAEE1CD39F35C7F445A3056FB03F8AC7B1B164EBB91ABB564B5180436DE1675026863DF19D9A03060261181E3544D0F3C001E9FJD6BH" TargetMode="External"/><Relationship Id="rId33" Type="http://schemas.openxmlformats.org/officeDocument/2006/relationships/hyperlink" Target="consultantplus://offline/ref=6139B477415BF4430DAEFFC02F9F027B48556C5FFE07F7F926491019E4C1ADE024F51E51759A1871036332895C87F960206D1C89F9484D04J261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139B477415BF4430DAEE1CD39F35C7F445A3056FB03F8AC7B1B164EBB91ABB564B5180436DE1675026863DB1AD9A03060261181E3544D0F3C001E9FJD6BH" TargetMode="External"/><Relationship Id="rId20" Type="http://schemas.openxmlformats.org/officeDocument/2006/relationships/hyperlink" Target="consultantplus://offline/ref=6139B477415BF4430DAEE1CD39F35C7F445A3056FB03F8AC7B1B164EBB91ABB564B5180436DE1675026860DC1CD9A03060261181E3544D0F3C001E9FJD6BH" TargetMode="External"/><Relationship Id="rId29" Type="http://schemas.openxmlformats.org/officeDocument/2006/relationships/hyperlink" Target="consultantplus://offline/ref=6139B477415BF4430DAEE1CD39F35C7F445A3056FB03F8AC7B1B164EBB91ABB564B5180436DE1675026863DF19D9A03060261181E3544D0F3C001E9FJD6B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139B477415BF4430DAEE1CD39F35C7F445A3056FB03F8AC7B1B164EBB91ABB564B5180436DE1675026867DD1CD9A03060261181E3544D0F3C001E9FJD6BH" TargetMode="External"/><Relationship Id="rId11" Type="http://schemas.openxmlformats.org/officeDocument/2006/relationships/hyperlink" Target="consultantplus://offline/ref=6139B477415BF4430DAEE1CD39F35C7F445A3056FB03F8AC7B1B164EBB91ABB564B5180436DE1675026865DA1CD9A03060261181E3544D0F3C001E9FJD6BH" TargetMode="External"/><Relationship Id="rId24" Type="http://schemas.openxmlformats.org/officeDocument/2006/relationships/hyperlink" Target="consultantplus://offline/ref=6139B477415BF4430DAEE1CD39F35C7F445A3056FB03F8AC7B1B164EBB91ABB564B5180436DE1675026862DD1FD9A03060261181E3544D0F3C001E9FJD6BH" TargetMode="External"/><Relationship Id="rId32" Type="http://schemas.openxmlformats.org/officeDocument/2006/relationships/hyperlink" Target="consultantplus://offline/ref=6139B477415BF4430DAEE1CD39F35C7F445A3056FB03F8AC7B1B164EBB91ABB564B5180436DE1675026860DC1CD9A03060261181E3544D0F3C001E9FJD6B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39B477415BF4430DAEE1CD39F35C7F445A3056FB03F8AC7B1B164EBB91ABB564B5180436DE1675026866DD1AD9A03060261181E3544D0F3C001E9FJD6BH" TargetMode="External"/><Relationship Id="rId23" Type="http://schemas.openxmlformats.org/officeDocument/2006/relationships/hyperlink" Target="consultantplus://offline/ref=6139B477415BF4430DAEE1CD39F35C7F445A3056FB03F8AC7B1B164EBB91ABB564B5180436DE1675026867DD1AD9A03060261181E3544D0F3C001E9FJD6BH" TargetMode="External"/><Relationship Id="rId28" Type="http://schemas.openxmlformats.org/officeDocument/2006/relationships/hyperlink" Target="consultantplus://offline/ref=6139B477415BF4430DAEE1CD39F35C7F445A3056FB03F8AC7B1B164EBB91ABB564B5180436DE1675026864DF19D9A03060261181E3544D0F3C001E9FJD6BH" TargetMode="External"/><Relationship Id="rId10" Type="http://schemas.openxmlformats.org/officeDocument/2006/relationships/hyperlink" Target="consultantplus://offline/ref=6139B477415BF4430DAEE1CD39F35C7F445A3056FB03F8AC7B1B164EBB91ABB564B5180436DE1675026865DC11D9A03060261181E3544D0F3C001E9FJD6BH" TargetMode="External"/><Relationship Id="rId19" Type="http://schemas.openxmlformats.org/officeDocument/2006/relationships/hyperlink" Target="consultantplus://offline/ref=6139B477415BF4430DAEE1CD39F35C7F445A3056FB03F8AC7B1B164EBB91ABB564B5180436DE1675026860D810D9A03060261181E3544D0F3C001E9FJD6BH" TargetMode="External"/><Relationship Id="rId31" Type="http://schemas.openxmlformats.org/officeDocument/2006/relationships/hyperlink" Target="consultantplus://offline/ref=6139B477415BF4430DAEE1CD39F35C7F445A3056FB03F8AC7B1B164EBB91ABB564B5180436DE1675026860DC1CD9A03060261181E3544D0F3C001E9FJD6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39B477415BF4430DAEE1CD39F35C7F445A3056FB03F8AC7B1B164EBB91ABB564B5180436DE1675026860DC1CD9A03060261181E3544D0F3C001E9FJD6BH" TargetMode="External"/><Relationship Id="rId14" Type="http://schemas.openxmlformats.org/officeDocument/2006/relationships/hyperlink" Target="consultantplus://offline/ref=6139B477415BF4430DAEE1CD39F35C7F445A3056FB03F8AC7B1B164EBB91ABB564B5180436DE1676093C379C4DDFF5653A73159EE54A4FJ065H" TargetMode="External"/><Relationship Id="rId22" Type="http://schemas.openxmlformats.org/officeDocument/2006/relationships/hyperlink" Target="consultantplus://offline/ref=6139B477415BF4430DAEE1CD39F35C7F445A3056FB03F8AC7B1B164EBB91ABB564B5180436DE1675026860DC1ED9A03060261181E3544D0F3C001E9FJD6BH" TargetMode="External"/><Relationship Id="rId27" Type="http://schemas.openxmlformats.org/officeDocument/2006/relationships/hyperlink" Target="consultantplus://offline/ref=6139B477415BF4430DAEE1CD39F35C7F445A3056FB03F8AC7B1B164EBB91ABB564B5180436DE1675026864DF1FD9A03060261181E3544D0F3C001E9FJD6BH" TargetMode="External"/><Relationship Id="rId30" Type="http://schemas.openxmlformats.org/officeDocument/2006/relationships/hyperlink" Target="consultantplus://offline/ref=6139B477415BF4430DAEE1CD39F35C7F445A3056FB03F8AC7B1B164EBB91ABB564B5180436DE1675026860DC1CD9A03060261181E3544D0F3C001E9FJD6BH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DCDD0-715C-4404-934E-96B09E9CD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1635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2023-09-14T08:13:00Z</cp:lastPrinted>
  <dcterms:created xsi:type="dcterms:W3CDTF">2023-09-14T08:13:00Z</dcterms:created>
  <dcterms:modified xsi:type="dcterms:W3CDTF">2023-09-14T08:13:00Z</dcterms:modified>
</cp:coreProperties>
</file>