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A92C9D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F57AC3" w:rsidRPr="00A92C9D" w:rsidRDefault="006A6826" w:rsidP="006A682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з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аседания </w:t>
      </w: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sz w:val="24"/>
          <w:szCs w:val="24"/>
        </w:rPr>
        <w:t>муниципальной трехсторонней комиссии</w:t>
      </w:r>
    </w:p>
    <w:p w:rsidR="00F57AC3" w:rsidRPr="00A92C9D" w:rsidRDefault="00F57AC3" w:rsidP="00F57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Default="00A0670F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E2D01" w:rsidRPr="004E2D01">
        <w:rPr>
          <w:rFonts w:ascii="Times New Roman" w:hAnsi="Times New Roman" w:cs="Times New Roman"/>
          <w:sz w:val="24"/>
          <w:szCs w:val="24"/>
        </w:rPr>
        <w:t>1</w:t>
      </w:r>
      <w:r w:rsidR="004E2D01" w:rsidRPr="00EC3E5F">
        <w:rPr>
          <w:rFonts w:ascii="Times New Roman" w:hAnsi="Times New Roman" w:cs="Times New Roman"/>
          <w:sz w:val="24"/>
          <w:szCs w:val="24"/>
        </w:rPr>
        <w:t>7</w:t>
      </w:r>
      <w:r w:rsidR="00296B4F">
        <w:rPr>
          <w:rFonts w:ascii="Times New Roman" w:hAnsi="Times New Roman" w:cs="Times New Roman"/>
          <w:sz w:val="24"/>
          <w:szCs w:val="24"/>
        </w:rPr>
        <w:t>.</w:t>
      </w:r>
      <w:r w:rsidR="0074118C">
        <w:rPr>
          <w:rFonts w:ascii="Times New Roman" w:hAnsi="Times New Roman" w:cs="Times New Roman"/>
          <w:sz w:val="24"/>
          <w:szCs w:val="24"/>
        </w:rPr>
        <w:t>12</w:t>
      </w:r>
      <w:r w:rsidR="00F57AC3" w:rsidRPr="00A92C9D">
        <w:rPr>
          <w:rFonts w:ascii="Times New Roman" w:hAnsi="Times New Roman" w:cs="Times New Roman"/>
          <w:sz w:val="24"/>
          <w:szCs w:val="24"/>
        </w:rPr>
        <w:t>.202</w:t>
      </w:r>
      <w:r w:rsidR="00F662A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F57AC3" w:rsidRPr="00A92C9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</w:t>
      </w:r>
      <w:r w:rsidR="00D217C0" w:rsidRPr="00A92C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с. Красные Четаи</w:t>
      </w:r>
    </w:p>
    <w:p w:rsidR="003E0182" w:rsidRPr="00A92C9D" w:rsidRDefault="003E0182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7AC3" w:rsidRDefault="003E0182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0E64A7" w:rsidRPr="00FB70DC" w:rsidRDefault="00FB70DC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>
        <w:rPr>
          <w:rFonts w:ascii="Times New Roman" w:hAnsi="Times New Roman" w:cs="Times New Roman"/>
          <w:sz w:val="24"/>
          <w:szCs w:val="24"/>
        </w:rPr>
        <w:t xml:space="preserve"> (координатор территориальной трехсторонней комиссии)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Князькова С.П. –управляющий делами- начальник организационно- контрольной, кадровой работы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791F5D">
        <w:rPr>
          <w:rFonts w:ascii="Times New Roman" w:hAnsi="Times New Roman" w:cs="Times New Roman"/>
          <w:sz w:val="24"/>
          <w:szCs w:val="24"/>
        </w:rPr>
        <w:t>Ейкова Алёна Станиславовна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–</w:t>
      </w:r>
      <w:r w:rsidR="00791F5D">
        <w:rPr>
          <w:rFonts w:ascii="Times New Roman" w:hAnsi="Times New Roman" w:cs="Times New Roman"/>
          <w:sz w:val="24"/>
          <w:szCs w:val="24"/>
        </w:rPr>
        <w:t xml:space="preserve"> заместитель начальника отдела организационно-контрольной и кадровой работы (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 w:rsidR="00791F5D">
        <w:rPr>
          <w:rFonts w:ascii="Times New Roman" w:hAnsi="Times New Roman" w:cs="Times New Roman"/>
          <w:sz w:val="24"/>
          <w:szCs w:val="24"/>
        </w:rPr>
        <w:t>трудовым отношениям)</w:t>
      </w:r>
      <w:r w:rsidR="00F57AC3"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Фондеркина О.И.- </w:t>
      </w:r>
      <w:r w:rsidR="00791F5D">
        <w:rPr>
          <w:rFonts w:ascii="Times New Roman" w:hAnsi="Times New Roman" w:cs="Times New Roman"/>
          <w:sz w:val="24"/>
          <w:szCs w:val="24"/>
        </w:rPr>
        <w:t>заместитель главы администрации муниципального округа по экономике, сельскому хозяйству и экологии-</w:t>
      </w:r>
      <w:r w:rsidRPr="00A92C9D">
        <w:rPr>
          <w:rFonts w:ascii="Times New Roman" w:hAnsi="Times New Roman" w:cs="Times New Roman"/>
          <w:sz w:val="24"/>
          <w:szCs w:val="24"/>
        </w:rPr>
        <w:t xml:space="preserve">начальник отдела экономики, </w:t>
      </w:r>
      <w:r w:rsidR="00791F5D">
        <w:rPr>
          <w:rFonts w:ascii="Times New Roman" w:hAnsi="Times New Roman" w:cs="Times New Roman"/>
          <w:sz w:val="24"/>
          <w:szCs w:val="24"/>
        </w:rPr>
        <w:t xml:space="preserve">инвестиционной деятельности, </w:t>
      </w:r>
      <w:r w:rsidRPr="00A92C9D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администрации </w:t>
      </w:r>
      <w:r w:rsidR="00791F5D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D217C0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Михуткина А.Н.- председатель Координационного совета организаций профсоюзов Красночетайского </w:t>
      </w:r>
      <w:r w:rsidR="0044182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Default="00420694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Мурайкин В.И.</w:t>
      </w:r>
      <w:r w:rsidR="00FB46B0" w:rsidRPr="00A92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 СХПК «Нива»</w:t>
      </w:r>
    </w:p>
    <w:p w:rsidR="00791F5D" w:rsidRPr="00A92C9D" w:rsidRDefault="00791F5D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В.Г. – директор ООО «Бытовик»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70F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670F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AC3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Повестка дня</w:t>
      </w:r>
    </w:p>
    <w:p w:rsidR="0074118C" w:rsidRDefault="0074118C" w:rsidP="0074118C">
      <w:pPr>
        <w:pStyle w:val="a4"/>
        <w:numPr>
          <w:ilvl w:val="0"/>
          <w:numId w:val="5"/>
        </w:numPr>
        <w:ind w:left="284" w:hanging="426"/>
        <w:rPr>
          <w:rFonts w:ascii="Times New Roman" w:hAnsi="Times New Roman" w:cs="Times New Roman"/>
          <w:bCs/>
          <w:sz w:val="24"/>
          <w:szCs w:val="24"/>
        </w:rPr>
      </w:pPr>
      <w:r w:rsidRPr="0074118C">
        <w:rPr>
          <w:rFonts w:ascii="Times New Roman" w:hAnsi="Times New Roman" w:cs="Times New Roman"/>
          <w:bCs/>
          <w:sz w:val="24"/>
          <w:szCs w:val="24"/>
        </w:rPr>
        <w:t>О реализации плана мероприятий по снижению  неформальной занятости в Красночетайском муниципальном округе</w:t>
      </w:r>
      <w:r>
        <w:rPr>
          <w:rFonts w:ascii="Times New Roman" w:hAnsi="Times New Roman" w:cs="Times New Roman"/>
          <w:bCs/>
          <w:sz w:val="24"/>
          <w:szCs w:val="24"/>
        </w:rPr>
        <w:t>.Докладчик: Фондеркина О.И.</w:t>
      </w:r>
      <w:r w:rsidR="00683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683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зам.г</w:t>
      </w:r>
      <w:r w:rsidR="006832E0">
        <w:rPr>
          <w:rFonts w:ascii="Times New Roman" w:hAnsi="Times New Roman" w:cs="Times New Roman"/>
          <w:bCs/>
          <w:sz w:val="24"/>
          <w:szCs w:val="24"/>
        </w:rPr>
        <w:t>ла</w:t>
      </w:r>
      <w:r>
        <w:rPr>
          <w:rFonts w:ascii="Times New Roman" w:hAnsi="Times New Roman" w:cs="Times New Roman"/>
          <w:bCs/>
          <w:sz w:val="24"/>
          <w:szCs w:val="24"/>
        </w:rPr>
        <w:t>вы мо-начальник</w:t>
      </w:r>
      <w:r w:rsidR="006832E0">
        <w:rPr>
          <w:rFonts w:ascii="Times New Roman" w:hAnsi="Times New Roman" w:cs="Times New Roman"/>
          <w:bCs/>
          <w:sz w:val="24"/>
          <w:szCs w:val="24"/>
        </w:rPr>
        <w:t xml:space="preserve"> отдела экономики, инвестиционной деятельности, земельных и имущественных отношений.</w:t>
      </w:r>
    </w:p>
    <w:p w:rsidR="006832E0" w:rsidRPr="0074118C" w:rsidRDefault="006832E0" w:rsidP="006832E0">
      <w:pPr>
        <w:pStyle w:val="a4"/>
        <w:ind w:left="284" w:hanging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 Принять к сведению доклад Фондеркиной О.И.</w:t>
      </w:r>
    </w:p>
    <w:p w:rsidR="003E0182" w:rsidRDefault="006832E0" w:rsidP="000019F2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32E0">
        <w:rPr>
          <w:rFonts w:ascii="Times New Roman" w:hAnsi="Times New Roman" w:cs="Times New Roman"/>
          <w:bCs/>
          <w:sz w:val="24"/>
          <w:szCs w:val="24"/>
        </w:rPr>
        <w:t>О плане работы Республиканской трехсторонней комиссии по регулированию социально-трудовых отношений на 202</w:t>
      </w:r>
      <w:r w:rsidR="00EC3E5F">
        <w:rPr>
          <w:rFonts w:ascii="Times New Roman" w:hAnsi="Times New Roman" w:cs="Times New Roman"/>
          <w:bCs/>
          <w:sz w:val="24"/>
          <w:szCs w:val="24"/>
        </w:rPr>
        <w:t>6</w:t>
      </w:r>
      <w:r w:rsidRPr="006832E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E0182">
        <w:rPr>
          <w:rFonts w:ascii="Times New Roman" w:hAnsi="Times New Roman" w:cs="Times New Roman"/>
          <w:bCs/>
          <w:sz w:val="24"/>
          <w:szCs w:val="24"/>
        </w:rPr>
        <w:t xml:space="preserve">Докладчик: </w:t>
      </w:r>
      <w:r>
        <w:rPr>
          <w:rFonts w:ascii="Times New Roman" w:hAnsi="Times New Roman" w:cs="Times New Roman"/>
          <w:bCs/>
          <w:sz w:val="24"/>
          <w:szCs w:val="24"/>
        </w:rPr>
        <w:t xml:space="preserve">Ейкова Алена Станиславовна –заместитель начальника отдела организационно-контрольной и кадровой работы </w:t>
      </w:r>
      <w:r w:rsidR="00B22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6832E0" w:rsidRPr="006832E0" w:rsidRDefault="00EC3E5F" w:rsidP="005867DD">
      <w:pPr>
        <w:spacing w:after="0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6832E0">
        <w:rPr>
          <w:rFonts w:ascii="Times New Roman" w:hAnsi="Times New Roman" w:cs="Times New Roman"/>
          <w:bCs/>
          <w:sz w:val="24"/>
          <w:szCs w:val="24"/>
        </w:rPr>
        <w:t>.1. Утвердить план работы Республиканской трехсторонней комиссии по регулированию соци</w:t>
      </w:r>
      <w:r w:rsidR="004E2D01">
        <w:rPr>
          <w:rFonts w:ascii="Times New Roman" w:hAnsi="Times New Roman" w:cs="Times New Roman"/>
          <w:bCs/>
          <w:sz w:val="24"/>
          <w:szCs w:val="24"/>
        </w:rPr>
        <w:t>ально-трудовых отношений на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6832E0">
        <w:rPr>
          <w:rFonts w:ascii="Times New Roman" w:hAnsi="Times New Roman" w:cs="Times New Roman"/>
          <w:bCs/>
          <w:sz w:val="24"/>
          <w:szCs w:val="24"/>
        </w:rPr>
        <w:t xml:space="preserve"> год.</w:t>
      </w:r>
    </w:p>
    <w:p w:rsidR="006832E0" w:rsidRDefault="006832E0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7AC3" w:rsidRPr="00A92C9D" w:rsidRDefault="00721754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F57AC3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РЕШИЛИ: </w:t>
      </w:r>
    </w:p>
    <w:p w:rsidR="00A0670F" w:rsidRDefault="00721754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Информацию выступающих принять к сведению. В дальнейшем проводить работу по</w:t>
      </w:r>
    </w:p>
    <w:p w:rsidR="006A6826" w:rsidRPr="00A92C9D" w:rsidRDefault="00A0670F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направлениям.</w:t>
      </w:r>
    </w:p>
    <w:p w:rsidR="00F57AC3" w:rsidRPr="00A92C9D" w:rsidRDefault="006A6826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7AC3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:rsidR="00BD1792" w:rsidRDefault="00A0670F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09D0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округа-начальник отдела 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и молодежной политики (координатор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трехсторонней комиссии)                                                   И.Н. Живоев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6851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администрации Красночетайского муниципального округа: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92C9D">
        <w:rPr>
          <w:rFonts w:ascii="Times New Roman" w:hAnsi="Times New Roman" w:cs="Times New Roman"/>
          <w:sz w:val="24"/>
          <w:szCs w:val="24"/>
        </w:rPr>
        <w:t xml:space="preserve">правляющий делами- 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начальник организационно-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контрольной, кадровой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851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С.П.Князькова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начальника отдела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организационно-контрольной и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кадровой работы (</w:t>
      </w:r>
      <w:r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трудовым отношениям)                            А.С.Ейкова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1792" w:rsidRPr="00A92C9D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6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0FF4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9D5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979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6DCB"/>
    <w:rsid w:val="002270C2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538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CE4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D01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DD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2E0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18C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B4D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41A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04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670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3E5F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2AA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3</cp:revision>
  <cp:lastPrinted>2025-12-22T08:04:00Z</cp:lastPrinted>
  <dcterms:created xsi:type="dcterms:W3CDTF">2025-12-22T08:04:00Z</dcterms:created>
  <dcterms:modified xsi:type="dcterms:W3CDTF">2025-12-22T08:05:00Z</dcterms:modified>
</cp:coreProperties>
</file>