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42913" w14:textId="77777777" w:rsidR="00BF00A6" w:rsidRDefault="00067AD4">
      <w:pPr>
        <w:jc w:val="center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 xml:space="preserve">                     </w:t>
      </w:r>
    </w:p>
    <w:tbl>
      <w:tblPr>
        <w:tblW w:w="14351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4961"/>
        <w:gridCol w:w="4962"/>
        <w:gridCol w:w="4428"/>
      </w:tblGrid>
      <w:tr w:rsidR="00BF00A6" w14:paraId="394AA846" w14:textId="77777777">
        <w:trPr>
          <w:trHeight w:val="2462"/>
        </w:trPr>
        <w:tc>
          <w:tcPr>
            <w:tcW w:w="4961" w:type="dxa"/>
          </w:tcPr>
          <w:p w14:paraId="0FE899B1" w14:textId="77777777" w:rsidR="00BF00A6" w:rsidRDefault="00BF00A6">
            <w:pPr>
              <w:jc w:val="center"/>
              <w:rPr>
                <w:b/>
              </w:rPr>
            </w:pPr>
          </w:p>
          <w:p w14:paraId="695CE255" w14:textId="77777777" w:rsidR="00BF00A6" w:rsidRDefault="00BF00A6">
            <w:pPr>
              <w:jc w:val="center"/>
              <w:rPr>
                <w:b/>
              </w:rPr>
            </w:pPr>
          </w:p>
          <w:p w14:paraId="2B63B836" w14:textId="77777777" w:rsidR="00BF00A6" w:rsidRDefault="00067AD4">
            <w:pPr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14:paraId="2B9EC796" w14:textId="77777777" w:rsidR="00BF00A6" w:rsidRDefault="00067AD4">
            <w:pPr>
              <w:jc w:val="center"/>
            </w:pPr>
            <w:r>
              <w:rPr>
                <w:spacing w:val="2"/>
              </w:rPr>
              <w:t>Начальник отдела по обеспечению</w:t>
            </w:r>
          </w:p>
          <w:p w14:paraId="055B826A" w14:textId="77777777" w:rsidR="00BF00A6" w:rsidRDefault="00067AD4">
            <w:pPr>
              <w:jc w:val="center"/>
            </w:pPr>
            <w:r>
              <w:rPr>
                <w:spacing w:val="-2"/>
              </w:rPr>
              <w:t>деятельности антитеррористической</w:t>
            </w:r>
            <w:r>
              <w:t xml:space="preserve"> комиссии</w:t>
            </w:r>
          </w:p>
          <w:p w14:paraId="22A6C379" w14:textId="77777777" w:rsidR="00BF00A6" w:rsidRDefault="00067AD4">
            <w:pPr>
              <w:jc w:val="center"/>
            </w:pPr>
            <w:r>
              <w:t>в Чувашской Республике Администрации</w:t>
            </w:r>
          </w:p>
          <w:p w14:paraId="72A5BDD0" w14:textId="77777777" w:rsidR="00BF00A6" w:rsidRDefault="00067AD4">
            <w:pPr>
              <w:jc w:val="center"/>
            </w:pPr>
            <w:r>
              <w:t>Главы Чувашской Республики</w:t>
            </w:r>
          </w:p>
          <w:p w14:paraId="5B6FD1FE" w14:textId="77777777" w:rsidR="00BF00A6" w:rsidRDefault="00BF00A6">
            <w:pPr>
              <w:jc w:val="center"/>
            </w:pPr>
          </w:p>
          <w:p w14:paraId="6BD7D9CF" w14:textId="77777777" w:rsidR="00BF00A6" w:rsidRDefault="00067AD4">
            <w:pPr>
              <w:jc w:val="center"/>
            </w:pPr>
            <w:r>
              <w:t>_________________ Е.В. Терешин</w:t>
            </w:r>
          </w:p>
          <w:p w14:paraId="52CBC08D" w14:textId="77777777" w:rsidR="00BF00A6" w:rsidRDefault="00BF00A6">
            <w:pPr>
              <w:jc w:val="center"/>
            </w:pPr>
          </w:p>
          <w:p w14:paraId="6DA6BFDB" w14:textId="77777777" w:rsidR="00BF00A6" w:rsidRDefault="00067AD4">
            <w:pPr>
              <w:jc w:val="center"/>
            </w:pPr>
            <w:r>
              <w:t>«____» _____________ 20____ года</w:t>
            </w:r>
          </w:p>
        </w:tc>
        <w:tc>
          <w:tcPr>
            <w:tcW w:w="4962" w:type="dxa"/>
          </w:tcPr>
          <w:p w14:paraId="311B1E35" w14:textId="77777777" w:rsidR="00BF00A6" w:rsidRDefault="00BF00A6">
            <w:pPr>
              <w:jc w:val="center"/>
              <w:rPr>
                <w:b/>
                <w:bCs/>
              </w:rPr>
            </w:pPr>
          </w:p>
          <w:p w14:paraId="7862B596" w14:textId="77777777" w:rsidR="00BF00A6" w:rsidRDefault="00BF00A6">
            <w:pPr>
              <w:jc w:val="center"/>
              <w:rPr>
                <w:b/>
                <w:bCs/>
              </w:rPr>
            </w:pPr>
          </w:p>
          <w:p w14:paraId="7DDD2FA1" w14:textId="77777777" w:rsidR="00BF00A6" w:rsidRDefault="00067AD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СОГЛАСОВАНО</w:t>
            </w:r>
          </w:p>
          <w:p w14:paraId="2979224F" w14:textId="77777777" w:rsidR="00BF00A6" w:rsidRDefault="00067AD4">
            <w:pPr>
              <w:ind w:right="1" w:firstLine="34"/>
              <w:jc w:val="center"/>
            </w:pPr>
            <w:r>
              <w:t>Начальник ОМВД России «Чебоксарский»</w:t>
            </w:r>
          </w:p>
          <w:p w14:paraId="2725FD0E" w14:textId="77777777" w:rsidR="00BF00A6" w:rsidRDefault="00067AD4">
            <w:pPr>
              <w:ind w:right="318"/>
              <w:jc w:val="center"/>
            </w:pPr>
            <w:r>
              <w:t>полковник полиции</w:t>
            </w:r>
          </w:p>
          <w:p w14:paraId="7769B915" w14:textId="77777777" w:rsidR="00BF00A6" w:rsidRDefault="00BF00A6">
            <w:pPr>
              <w:ind w:right="318" w:firstLine="67"/>
              <w:jc w:val="center"/>
            </w:pPr>
          </w:p>
          <w:p w14:paraId="2DEE40E8" w14:textId="77777777" w:rsidR="00BF00A6" w:rsidRDefault="00BF00A6">
            <w:pPr>
              <w:ind w:right="318" w:firstLine="67"/>
              <w:jc w:val="center"/>
            </w:pPr>
          </w:p>
          <w:p w14:paraId="283CDBE0" w14:textId="77777777" w:rsidR="00BF00A6" w:rsidRDefault="00BF00A6">
            <w:pPr>
              <w:ind w:right="318" w:firstLine="67"/>
              <w:jc w:val="center"/>
            </w:pPr>
          </w:p>
          <w:p w14:paraId="41CBE0D0" w14:textId="77777777" w:rsidR="00BF00A6" w:rsidRDefault="00067AD4">
            <w:pPr>
              <w:ind w:right="318" w:firstLine="67"/>
              <w:jc w:val="center"/>
            </w:pPr>
            <w:r>
              <w:t xml:space="preserve">_________________ </w:t>
            </w:r>
            <w:r w:rsidR="000640EC">
              <w:t>Г.В. Лаврентьев</w:t>
            </w:r>
          </w:p>
          <w:p w14:paraId="457C6D7E" w14:textId="77777777" w:rsidR="00BF00A6" w:rsidRDefault="00BF00A6">
            <w:pPr>
              <w:ind w:right="318"/>
              <w:jc w:val="center"/>
            </w:pPr>
          </w:p>
          <w:p w14:paraId="5181641F" w14:textId="77777777" w:rsidR="00BF00A6" w:rsidRDefault="00067AD4">
            <w:pPr>
              <w:jc w:val="center"/>
            </w:pPr>
            <w:r>
              <w:t>«____» ____________ 20____ года</w:t>
            </w:r>
          </w:p>
          <w:p w14:paraId="6BEAE1EF" w14:textId="77777777" w:rsidR="00BF00A6" w:rsidRDefault="00BF00A6">
            <w:pPr>
              <w:jc w:val="left"/>
            </w:pPr>
          </w:p>
        </w:tc>
        <w:tc>
          <w:tcPr>
            <w:tcW w:w="4428" w:type="dxa"/>
          </w:tcPr>
          <w:p w14:paraId="2CEA8483" w14:textId="77777777" w:rsidR="00BF00A6" w:rsidRDefault="00BF00A6">
            <w:pPr>
              <w:jc w:val="center"/>
              <w:rPr>
                <w:b/>
              </w:rPr>
            </w:pPr>
          </w:p>
          <w:p w14:paraId="3BEA64A4" w14:textId="77777777" w:rsidR="00BF00A6" w:rsidRDefault="00BF00A6">
            <w:pPr>
              <w:jc w:val="center"/>
              <w:rPr>
                <w:b/>
              </w:rPr>
            </w:pPr>
          </w:p>
          <w:p w14:paraId="2A23B342" w14:textId="77777777" w:rsidR="00BF00A6" w:rsidRDefault="00067AD4">
            <w:pPr>
              <w:jc w:val="center"/>
              <w:rPr>
                <w:b/>
              </w:rPr>
            </w:pPr>
            <w:r>
              <w:rPr>
                <w:b/>
              </w:rPr>
              <w:t>УТВЕРЖДАЮ</w:t>
            </w:r>
          </w:p>
          <w:p w14:paraId="36A0AFFD" w14:textId="77777777" w:rsidR="00BF00A6" w:rsidRDefault="00067AD4">
            <w:pPr>
              <w:jc w:val="center"/>
            </w:pPr>
            <w:r>
              <w:t>Глава Чебоксарского</w:t>
            </w:r>
          </w:p>
          <w:p w14:paraId="4D8C3B8D" w14:textId="77777777" w:rsidR="00BF00A6" w:rsidRDefault="00067AD4">
            <w:pPr>
              <w:jc w:val="center"/>
            </w:pPr>
            <w:r>
              <w:t xml:space="preserve">  муниципального округа - председатель</w:t>
            </w:r>
          </w:p>
          <w:p w14:paraId="17D5645F" w14:textId="77777777" w:rsidR="00BF00A6" w:rsidRDefault="00067AD4">
            <w:pPr>
              <w:jc w:val="center"/>
            </w:pPr>
            <w:r>
              <w:t>антитеррористической комиссии</w:t>
            </w:r>
          </w:p>
          <w:p w14:paraId="7078434F" w14:textId="77777777" w:rsidR="00BF00A6" w:rsidRDefault="00BF00A6">
            <w:pPr>
              <w:jc w:val="center"/>
            </w:pPr>
          </w:p>
          <w:p w14:paraId="50BB33BF" w14:textId="77777777" w:rsidR="00BF00A6" w:rsidRDefault="00BF00A6"/>
          <w:p w14:paraId="38BCFE94" w14:textId="77777777" w:rsidR="00BF00A6" w:rsidRDefault="00067AD4">
            <w:pPr>
              <w:jc w:val="center"/>
            </w:pPr>
            <w:r>
              <w:t>________________ В. Б. Михайлов</w:t>
            </w:r>
          </w:p>
          <w:p w14:paraId="457F4596" w14:textId="77777777" w:rsidR="00BF00A6" w:rsidRDefault="00BF00A6">
            <w:pPr>
              <w:jc w:val="center"/>
            </w:pPr>
          </w:p>
          <w:p w14:paraId="3E9D72D2" w14:textId="77777777" w:rsidR="00BF00A6" w:rsidRDefault="00067AD4">
            <w:pPr>
              <w:jc w:val="center"/>
            </w:pPr>
            <w:r>
              <w:t>«____» ____________ 20____ года</w:t>
            </w:r>
          </w:p>
        </w:tc>
      </w:tr>
    </w:tbl>
    <w:p w14:paraId="002651F0" w14:textId="77777777" w:rsidR="00BF00A6" w:rsidRDefault="00BF00A6">
      <w:pPr>
        <w:jc w:val="center"/>
        <w:rPr>
          <w:b/>
          <w:bCs/>
          <w:sz w:val="26"/>
          <w:szCs w:val="26"/>
        </w:rPr>
      </w:pPr>
    </w:p>
    <w:p w14:paraId="592202C2" w14:textId="77777777" w:rsidR="00BF00A6" w:rsidRDefault="00BF00A6">
      <w:pPr>
        <w:jc w:val="center"/>
        <w:rPr>
          <w:b/>
          <w:bCs/>
          <w:sz w:val="26"/>
          <w:szCs w:val="26"/>
        </w:rPr>
      </w:pPr>
    </w:p>
    <w:p w14:paraId="08D0AA84" w14:textId="77777777" w:rsidR="00BF00A6" w:rsidRDefault="00BF00A6">
      <w:pPr>
        <w:jc w:val="center"/>
        <w:rPr>
          <w:b/>
          <w:bCs/>
          <w:sz w:val="26"/>
          <w:szCs w:val="26"/>
        </w:rPr>
      </w:pPr>
    </w:p>
    <w:p w14:paraId="482A4A3E" w14:textId="77777777" w:rsidR="00BF00A6" w:rsidRDefault="00BF00A6">
      <w:pPr>
        <w:jc w:val="center"/>
        <w:rPr>
          <w:b/>
          <w:bCs/>
          <w:sz w:val="26"/>
          <w:szCs w:val="26"/>
        </w:rPr>
      </w:pPr>
    </w:p>
    <w:p w14:paraId="196F0085" w14:textId="77777777" w:rsidR="00BF00A6" w:rsidRDefault="00BF00A6">
      <w:pPr>
        <w:jc w:val="center"/>
        <w:rPr>
          <w:b/>
          <w:bCs/>
          <w:sz w:val="26"/>
          <w:szCs w:val="26"/>
        </w:rPr>
      </w:pPr>
    </w:p>
    <w:p w14:paraId="5273B98B" w14:textId="77777777" w:rsidR="00BF00A6" w:rsidRDefault="00BF00A6">
      <w:pPr>
        <w:jc w:val="center"/>
        <w:rPr>
          <w:b/>
          <w:bCs/>
          <w:sz w:val="26"/>
          <w:szCs w:val="26"/>
        </w:rPr>
      </w:pPr>
    </w:p>
    <w:p w14:paraId="3CA1F16C" w14:textId="77777777" w:rsidR="00BF00A6" w:rsidRDefault="00067AD4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П Л А Н</w:t>
      </w:r>
    </w:p>
    <w:p w14:paraId="2BB7939A" w14:textId="77777777" w:rsidR="00BF00A6" w:rsidRDefault="00BF00A6">
      <w:pPr>
        <w:spacing w:line="240" w:lineRule="exact"/>
        <w:jc w:val="center"/>
        <w:rPr>
          <w:b/>
          <w:bCs/>
          <w:sz w:val="26"/>
          <w:szCs w:val="26"/>
        </w:rPr>
      </w:pPr>
    </w:p>
    <w:p w14:paraId="3CA64CD8" w14:textId="77777777" w:rsidR="00BF00A6" w:rsidRDefault="00067AD4">
      <w:pPr>
        <w:pStyle w:val="aff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работы антитеррористической комиссии </w:t>
      </w:r>
      <w:r>
        <w:rPr>
          <w:rFonts w:ascii="Times New Roman" w:hAnsi="Times New Roman"/>
          <w:b/>
          <w:sz w:val="26"/>
          <w:szCs w:val="26"/>
        </w:rPr>
        <w:t>Чебоксарского</w:t>
      </w:r>
    </w:p>
    <w:p w14:paraId="52DEC266" w14:textId="77777777" w:rsidR="00BF00A6" w:rsidRDefault="00067AD4">
      <w:pPr>
        <w:pStyle w:val="aff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муниципального округа Чувашской Республики на 2025 год</w:t>
      </w:r>
    </w:p>
    <w:p w14:paraId="46D4AB48" w14:textId="77777777" w:rsidR="00BF00A6" w:rsidRDefault="00BF00A6">
      <w:pPr>
        <w:jc w:val="center"/>
        <w:rPr>
          <w:sz w:val="20"/>
          <w:szCs w:val="20"/>
        </w:rPr>
      </w:pPr>
    </w:p>
    <w:p w14:paraId="67BBB608" w14:textId="77777777" w:rsidR="00BF00A6" w:rsidRDefault="00BF00A6">
      <w:pPr>
        <w:jc w:val="center"/>
        <w:rPr>
          <w:rFonts w:eastAsia="Calibri"/>
        </w:rPr>
      </w:pPr>
    </w:p>
    <w:p w14:paraId="274338AF" w14:textId="77777777" w:rsidR="00BF00A6" w:rsidRDefault="00BF00A6">
      <w:pPr>
        <w:jc w:val="center"/>
        <w:rPr>
          <w:rFonts w:eastAsia="Calibri"/>
        </w:rPr>
      </w:pPr>
    </w:p>
    <w:p w14:paraId="58E25B01" w14:textId="77777777" w:rsidR="00BF00A6" w:rsidRDefault="00BF00A6">
      <w:pPr>
        <w:jc w:val="center"/>
        <w:rPr>
          <w:rFonts w:eastAsia="Calibri"/>
        </w:rPr>
      </w:pPr>
    </w:p>
    <w:p w14:paraId="7ECA0F80" w14:textId="77777777" w:rsidR="00BF00A6" w:rsidRDefault="00BF00A6">
      <w:pPr>
        <w:jc w:val="center"/>
        <w:rPr>
          <w:rFonts w:eastAsia="Calibri"/>
        </w:rPr>
      </w:pPr>
    </w:p>
    <w:p w14:paraId="28C18F0C" w14:textId="77777777" w:rsidR="00BF00A6" w:rsidRDefault="00BF00A6">
      <w:pPr>
        <w:jc w:val="center"/>
        <w:rPr>
          <w:rFonts w:eastAsia="Calibri"/>
        </w:rPr>
      </w:pPr>
    </w:p>
    <w:p w14:paraId="2499886B" w14:textId="77777777" w:rsidR="00BF00A6" w:rsidRDefault="00BF00A6">
      <w:pPr>
        <w:jc w:val="center"/>
        <w:rPr>
          <w:rFonts w:eastAsia="Calibri"/>
        </w:rPr>
      </w:pPr>
    </w:p>
    <w:p w14:paraId="3113282B" w14:textId="77777777" w:rsidR="00BF00A6" w:rsidRDefault="00BF00A6">
      <w:pPr>
        <w:jc w:val="center"/>
        <w:rPr>
          <w:rFonts w:eastAsia="Calibri"/>
        </w:rPr>
      </w:pPr>
    </w:p>
    <w:p w14:paraId="46F8D568" w14:textId="77777777" w:rsidR="00BF00A6" w:rsidRDefault="00BF00A6">
      <w:pPr>
        <w:jc w:val="center"/>
        <w:rPr>
          <w:rFonts w:eastAsia="Calibri"/>
        </w:rPr>
      </w:pPr>
    </w:p>
    <w:p w14:paraId="531FE42D" w14:textId="77777777" w:rsidR="00BF00A6" w:rsidRDefault="00BF00A6">
      <w:pPr>
        <w:jc w:val="center"/>
        <w:rPr>
          <w:rFonts w:eastAsia="Calibri"/>
        </w:rPr>
      </w:pPr>
    </w:p>
    <w:p w14:paraId="098173AF" w14:textId="77777777" w:rsidR="00BF00A6" w:rsidRDefault="00BF00A6">
      <w:pPr>
        <w:jc w:val="center"/>
        <w:rPr>
          <w:rFonts w:eastAsia="Calibri"/>
        </w:rPr>
      </w:pPr>
    </w:p>
    <w:p w14:paraId="463FB22D" w14:textId="77777777" w:rsidR="00BF00A6" w:rsidRDefault="00067AD4">
      <w:pPr>
        <w:jc w:val="center"/>
        <w:rPr>
          <w:rFonts w:eastAsia="Calibri"/>
        </w:rPr>
      </w:pPr>
      <w:r>
        <w:rPr>
          <w:rFonts w:eastAsia="Calibri"/>
        </w:rPr>
        <w:t xml:space="preserve">п. Кугеси </w:t>
      </w:r>
    </w:p>
    <w:p w14:paraId="14A34BA1" w14:textId="77777777" w:rsidR="00BF00A6" w:rsidRDefault="00067AD4">
      <w:pPr>
        <w:jc w:val="center"/>
        <w:rPr>
          <w:rFonts w:eastAsia="Calibri"/>
        </w:rPr>
      </w:pPr>
      <w:r>
        <w:rPr>
          <w:rFonts w:eastAsia="Calibri"/>
        </w:rPr>
        <w:t>2024</w:t>
      </w:r>
    </w:p>
    <w:p w14:paraId="57992CD0" w14:textId="77777777" w:rsidR="00BF00A6" w:rsidRDefault="00BF00A6">
      <w:pPr>
        <w:jc w:val="center"/>
        <w:rPr>
          <w:sz w:val="20"/>
          <w:szCs w:val="20"/>
        </w:rPr>
      </w:pPr>
    </w:p>
    <w:p w14:paraId="2A5912C9" w14:textId="77777777" w:rsidR="00BF00A6" w:rsidRDefault="00067AD4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СОДЕРЖАНИЕ</w:t>
      </w:r>
    </w:p>
    <w:p w14:paraId="36328016" w14:textId="77777777" w:rsidR="00BF00A6" w:rsidRDefault="00BF00A6">
      <w:pPr>
        <w:rPr>
          <w:b/>
          <w:sz w:val="26"/>
          <w:szCs w:val="26"/>
        </w:rPr>
      </w:pPr>
    </w:p>
    <w:p w14:paraId="4A68A861" w14:textId="77777777" w:rsidR="00BF00A6" w:rsidRDefault="00BF00A6">
      <w:pPr>
        <w:rPr>
          <w:b/>
          <w:sz w:val="26"/>
          <w:szCs w:val="26"/>
        </w:rPr>
      </w:pPr>
    </w:p>
    <w:tbl>
      <w:tblPr>
        <w:tblStyle w:val="aff1"/>
        <w:tblW w:w="5000" w:type="pct"/>
        <w:tblLayout w:type="fixed"/>
        <w:tblLook w:val="04A0" w:firstRow="1" w:lastRow="0" w:firstColumn="1" w:lastColumn="0" w:noHBand="0" w:noVBand="1"/>
      </w:tblPr>
      <w:tblGrid>
        <w:gridCol w:w="13227"/>
        <w:gridCol w:w="635"/>
        <w:gridCol w:w="812"/>
      </w:tblGrid>
      <w:tr w:rsidR="00BF00A6" w14:paraId="78F8FF23" w14:textId="77777777">
        <w:trPr>
          <w:trHeight w:val="453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2C1069A8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Раздел 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>. Вводная часть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0CB21266" w14:textId="77777777" w:rsidR="00BF00A6" w:rsidRDefault="00BF00A6">
            <w:pPr>
              <w:rPr>
                <w:sz w:val="26"/>
                <w:szCs w:val="2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67887A8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</w:tc>
      </w:tr>
      <w:tr w:rsidR="00BF00A6" w14:paraId="1691C037" w14:textId="77777777">
        <w:trPr>
          <w:trHeight w:val="558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0360CA05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 Краткая характеристика обстановки на территории Чебоксарского муниципального округа в области противодействия терроризму. Приоритетные задачи, стоящие перед АТК Чебоксарского муниципального округа на планируемый период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3332CF4D" w14:textId="77777777" w:rsidR="00BF00A6" w:rsidRDefault="00BF00A6">
            <w:pPr>
              <w:rPr>
                <w:sz w:val="26"/>
                <w:szCs w:val="26"/>
              </w:rPr>
            </w:pPr>
          </w:p>
          <w:p w14:paraId="3F477A44" w14:textId="77777777" w:rsidR="00BF00A6" w:rsidRDefault="00BF00A6">
            <w:pPr>
              <w:rPr>
                <w:sz w:val="26"/>
                <w:szCs w:val="26"/>
              </w:rPr>
            </w:pPr>
          </w:p>
          <w:p w14:paraId="342A4C82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5C5EDD8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  <w:p w14:paraId="25425069" w14:textId="77777777" w:rsidR="00BF00A6" w:rsidRDefault="00BF00A6">
            <w:pPr>
              <w:rPr>
                <w:sz w:val="26"/>
                <w:szCs w:val="26"/>
              </w:rPr>
            </w:pPr>
          </w:p>
          <w:p w14:paraId="7C1396EB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BF00A6" w14:paraId="2FDCF654" w14:textId="77777777">
        <w:trPr>
          <w:trHeight w:val="808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7087C7C8" w14:textId="77777777" w:rsidR="00BF00A6" w:rsidRDefault="00BF00A6">
            <w:pPr>
              <w:jc w:val="left"/>
              <w:rPr>
                <w:b/>
                <w:sz w:val="26"/>
                <w:szCs w:val="26"/>
              </w:rPr>
            </w:pPr>
          </w:p>
          <w:p w14:paraId="240840A3" w14:textId="77777777" w:rsidR="00BF00A6" w:rsidRDefault="00067AD4">
            <w:pPr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Раздел II. Основная часть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6BA48627" w14:textId="77777777" w:rsidR="00BF00A6" w:rsidRDefault="00BF00A6">
            <w:pPr>
              <w:rPr>
                <w:sz w:val="26"/>
                <w:szCs w:val="2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1BB7750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</w:tc>
      </w:tr>
      <w:tr w:rsidR="00BF00A6" w14:paraId="772E457F" w14:textId="77777777">
        <w:trPr>
          <w:trHeight w:val="425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4AE2CC2E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1. Вопросы для рассмотрения на заседаниях АТК Чебоксарского муниципального округа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79BFEE7A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32CC27E" w14:textId="7CA61680" w:rsidR="00BF00A6" w:rsidRDefault="00D3442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F00A6" w14:paraId="4BE7A40F" w14:textId="77777777">
        <w:trPr>
          <w:trHeight w:val="715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452CFE4A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2. Работа с задействованными подразделениями администрации Чебоксарского муниципального округа на объектах инфраструктуры по изучению состояния антитеррористической защищённости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6A243F1D" w14:textId="77777777" w:rsidR="00BF00A6" w:rsidRDefault="00BF00A6">
            <w:pPr>
              <w:rPr>
                <w:sz w:val="26"/>
                <w:szCs w:val="26"/>
              </w:rPr>
            </w:pPr>
          </w:p>
          <w:p w14:paraId="0B961A66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87F6CE2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  <w:p w14:paraId="6B80EBEC" w14:textId="221B551B" w:rsidR="00BF00A6" w:rsidRDefault="00D3442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BF00A6" w14:paraId="71248B4F" w14:textId="77777777">
        <w:trPr>
          <w:trHeight w:val="696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108DBFE0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3. Организация и проведение учений и тренировок по действиям при установлении уровней террористической опасности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2906A17C" w14:textId="77777777" w:rsidR="00BF00A6" w:rsidRDefault="00BF00A6">
            <w:pPr>
              <w:rPr>
                <w:sz w:val="26"/>
                <w:szCs w:val="26"/>
              </w:rPr>
            </w:pPr>
          </w:p>
          <w:p w14:paraId="7E6DD2DB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563F2055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  <w:p w14:paraId="4EC8319F" w14:textId="512D4F1B" w:rsidR="00BF00A6" w:rsidRDefault="00D3442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BF00A6" w14:paraId="71126199" w14:textId="77777777">
        <w:trPr>
          <w:trHeight w:val="436"/>
        </w:trPr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22013AC8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4. Мероприятия по реализации Комплексного плана противодействия идеологии терроризма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2438BF7C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3016ADB2" w14:textId="017CD80E" w:rsidR="00BF00A6" w:rsidRDefault="00D3442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BF00A6" w14:paraId="434045E6" w14:textId="77777777"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</w:tcPr>
          <w:p w14:paraId="693725E9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Анализ проделанной работы по исполнению решений Национального антитеррористического комитета, антитеррористической комиссии в Чувашской Республике и антитеррористической комиссии</w:t>
            </w:r>
          </w:p>
          <w:p w14:paraId="03B65B40" w14:textId="77777777" w:rsidR="00BF00A6" w:rsidRDefault="00067A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Чебоксарского муниципального округа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05D7668B" w14:textId="77777777" w:rsidR="00BF00A6" w:rsidRDefault="00BF00A6">
            <w:pPr>
              <w:rPr>
                <w:sz w:val="26"/>
                <w:szCs w:val="26"/>
              </w:rPr>
            </w:pPr>
          </w:p>
          <w:p w14:paraId="33859021" w14:textId="77777777" w:rsidR="00BF00A6" w:rsidRDefault="00BF00A6">
            <w:pPr>
              <w:rPr>
                <w:sz w:val="26"/>
                <w:szCs w:val="26"/>
              </w:rPr>
            </w:pPr>
          </w:p>
          <w:p w14:paraId="25F70D38" w14:textId="77777777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11C2DEE9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  <w:p w14:paraId="7BEE41A5" w14:textId="77777777" w:rsidR="00BF00A6" w:rsidRDefault="00BF00A6">
            <w:pPr>
              <w:jc w:val="right"/>
              <w:rPr>
                <w:sz w:val="26"/>
                <w:szCs w:val="26"/>
              </w:rPr>
            </w:pPr>
          </w:p>
          <w:p w14:paraId="7E594F33" w14:textId="1D4B7C63" w:rsidR="00BF00A6" w:rsidRDefault="00067A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34427">
              <w:rPr>
                <w:sz w:val="26"/>
                <w:szCs w:val="26"/>
              </w:rPr>
              <w:t>2</w:t>
            </w:r>
            <w:bookmarkStart w:id="0" w:name="_GoBack"/>
            <w:bookmarkEnd w:id="0"/>
          </w:p>
        </w:tc>
      </w:tr>
    </w:tbl>
    <w:p w14:paraId="13C65177" w14:textId="77777777" w:rsidR="00BF00A6" w:rsidRDefault="00BF00A6">
      <w:pPr>
        <w:rPr>
          <w:b/>
          <w:sz w:val="26"/>
          <w:szCs w:val="26"/>
        </w:rPr>
      </w:pPr>
    </w:p>
    <w:p w14:paraId="3A2FEB97" w14:textId="77777777" w:rsidR="00BF00A6" w:rsidRDefault="00BF00A6">
      <w:pPr>
        <w:jc w:val="center"/>
        <w:rPr>
          <w:sz w:val="20"/>
          <w:szCs w:val="20"/>
        </w:rPr>
      </w:pPr>
    </w:p>
    <w:p w14:paraId="5B6DE3E2" w14:textId="77777777" w:rsidR="00BF00A6" w:rsidRDefault="00BF00A6">
      <w:pPr>
        <w:jc w:val="center"/>
        <w:rPr>
          <w:sz w:val="20"/>
          <w:szCs w:val="20"/>
        </w:rPr>
      </w:pPr>
    </w:p>
    <w:p w14:paraId="21CC41C0" w14:textId="77777777" w:rsidR="00BF00A6" w:rsidRDefault="00BF00A6">
      <w:pPr>
        <w:jc w:val="center"/>
        <w:rPr>
          <w:sz w:val="20"/>
          <w:szCs w:val="20"/>
        </w:rPr>
      </w:pPr>
    </w:p>
    <w:p w14:paraId="340324C3" w14:textId="77777777" w:rsidR="00BF00A6" w:rsidRDefault="00BF00A6">
      <w:pPr>
        <w:jc w:val="center"/>
        <w:rPr>
          <w:sz w:val="20"/>
          <w:szCs w:val="20"/>
        </w:rPr>
      </w:pPr>
    </w:p>
    <w:p w14:paraId="77A627A6" w14:textId="77777777" w:rsidR="00BF00A6" w:rsidRDefault="00BF00A6">
      <w:pPr>
        <w:jc w:val="center"/>
        <w:rPr>
          <w:sz w:val="20"/>
          <w:szCs w:val="20"/>
        </w:rPr>
      </w:pPr>
    </w:p>
    <w:p w14:paraId="3C4C1134" w14:textId="77777777" w:rsidR="00BF00A6" w:rsidRDefault="00BF00A6">
      <w:pPr>
        <w:jc w:val="center"/>
        <w:rPr>
          <w:sz w:val="20"/>
          <w:szCs w:val="20"/>
        </w:rPr>
      </w:pPr>
    </w:p>
    <w:p w14:paraId="4D3CC225" w14:textId="77777777" w:rsidR="00BF00A6" w:rsidRDefault="00BF00A6">
      <w:pPr>
        <w:jc w:val="center"/>
        <w:rPr>
          <w:sz w:val="20"/>
          <w:szCs w:val="20"/>
        </w:rPr>
      </w:pPr>
    </w:p>
    <w:p w14:paraId="2EF0DF82" w14:textId="77777777" w:rsidR="00BF00A6" w:rsidRDefault="00BF00A6">
      <w:pPr>
        <w:jc w:val="center"/>
        <w:rPr>
          <w:sz w:val="20"/>
          <w:szCs w:val="20"/>
        </w:rPr>
      </w:pPr>
    </w:p>
    <w:p w14:paraId="69BB3E70" w14:textId="77777777" w:rsidR="00BF00A6" w:rsidRDefault="00BF00A6">
      <w:pPr>
        <w:jc w:val="center"/>
        <w:rPr>
          <w:sz w:val="20"/>
          <w:szCs w:val="20"/>
        </w:rPr>
      </w:pPr>
    </w:p>
    <w:p w14:paraId="4F574214" w14:textId="77777777" w:rsidR="00BF00A6" w:rsidRDefault="00BF00A6">
      <w:pPr>
        <w:jc w:val="center"/>
        <w:rPr>
          <w:sz w:val="20"/>
          <w:szCs w:val="20"/>
        </w:rPr>
      </w:pPr>
    </w:p>
    <w:p w14:paraId="618EC89D" w14:textId="77777777" w:rsidR="00BF00A6" w:rsidRDefault="00BF00A6">
      <w:pPr>
        <w:jc w:val="center"/>
        <w:rPr>
          <w:sz w:val="20"/>
          <w:szCs w:val="20"/>
        </w:rPr>
      </w:pPr>
    </w:p>
    <w:p w14:paraId="3DB31696" w14:textId="77777777" w:rsidR="00BF00A6" w:rsidRDefault="00BF00A6">
      <w:pPr>
        <w:jc w:val="center"/>
        <w:rPr>
          <w:sz w:val="20"/>
          <w:szCs w:val="20"/>
        </w:rPr>
      </w:pPr>
    </w:p>
    <w:p w14:paraId="1A765362" w14:textId="77777777" w:rsidR="00BF00A6" w:rsidRDefault="00BF00A6">
      <w:pPr>
        <w:jc w:val="center"/>
        <w:rPr>
          <w:sz w:val="20"/>
          <w:szCs w:val="20"/>
        </w:rPr>
      </w:pPr>
    </w:p>
    <w:p w14:paraId="486996BD" w14:textId="77777777" w:rsidR="00BF00A6" w:rsidRDefault="00BF00A6">
      <w:pPr>
        <w:jc w:val="center"/>
        <w:rPr>
          <w:sz w:val="20"/>
          <w:szCs w:val="20"/>
        </w:rPr>
      </w:pPr>
    </w:p>
    <w:p w14:paraId="15C8BD16" w14:textId="77777777" w:rsidR="00BF00A6" w:rsidRDefault="00BF00A6">
      <w:pPr>
        <w:jc w:val="center"/>
        <w:rPr>
          <w:sz w:val="20"/>
          <w:szCs w:val="20"/>
        </w:rPr>
      </w:pPr>
    </w:p>
    <w:p w14:paraId="510AA219" w14:textId="77777777" w:rsidR="00BF00A6" w:rsidRDefault="00BF00A6">
      <w:pPr>
        <w:jc w:val="center"/>
        <w:rPr>
          <w:sz w:val="20"/>
          <w:szCs w:val="20"/>
        </w:rPr>
      </w:pPr>
    </w:p>
    <w:p w14:paraId="1FF98043" w14:textId="77777777" w:rsidR="00BF00A6" w:rsidRDefault="00067AD4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Раздел 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 xml:space="preserve">. Вводная часть </w:t>
      </w:r>
    </w:p>
    <w:p w14:paraId="41BA4263" w14:textId="77777777" w:rsidR="00BF00A6" w:rsidRDefault="00BF00A6">
      <w:pPr>
        <w:rPr>
          <w:b/>
          <w:sz w:val="26"/>
          <w:szCs w:val="26"/>
        </w:rPr>
      </w:pPr>
    </w:p>
    <w:p w14:paraId="2191A4B6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Краткая характеристика обстановки на территории Чебоксарского муниципального округа в области противодействия терроризму в 2024 году. Приоритетные задачи, стоящие перед АТК Чебоксарского муниципального округа в 2025 году.</w:t>
      </w:r>
    </w:p>
    <w:p w14:paraId="6B689E4D" w14:textId="77777777" w:rsidR="00BF00A6" w:rsidRDefault="00BF00A6">
      <w:pPr>
        <w:pStyle w:val="ConsPlusNonformat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14:paraId="278DD50E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Анализ результатов мониторинга политических, социально – экономических и иных процессов на территории Чебоксарского муниципального округа Чувашской Республики свидетельствует, что обстановка в сфере противодействия терроризму на территории Чебоксарского муниципального округа остается стабильной и контролируемой. </w:t>
      </w:r>
    </w:p>
    <w:p w14:paraId="07332EEA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Уровень протестной активности населения на территории муниципального округа минимальный. Заявлений по поводу проведения митингов и протестных акций не поступало, сведений о проведении несанкционированных митингов, акций и одиночных пикетов не зафиксировано. В ЕДДС по номеру 112 о проведении несанкционированных митингов, акций и одиночных пикетов не зафиксировано.</w:t>
      </w:r>
    </w:p>
    <w:p w14:paraId="519B7CA8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отношения населения к органам государственной власти и местного самоуправления доверительная.</w:t>
      </w:r>
    </w:p>
    <w:p w14:paraId="550A14F8" w14:textId="77777777" w:rsidR="00BF00A6" w:rsidRDefault="00067AD4">
      <w:pPr>
        <w:ind w:firstLine="567"/>
        <w:rPr>
          <w:sz w:val="26"/>
          <w:szCs w:val="26"/>
        </w:rPr>
      </w:pPr>
      <w:r>
        <w:rPr>
          <w:sz w:val="26"/>
          <w:szCs w:val="26"/>
        </w:rPr>
        <w:t>На территории Чебоксарского муниципального округа Чувашской Республики зарегистрирована местная религиозная организация «Чебоксарское общество сознания Кришны». Деструктивная деятельность этой религиозной организации и других религиозных групп и организаций на территории муниципального округа не установлена. Состояние межнациональных и межконфессиональных отношений стабильно спокойное. Наличие конфликтов, фактов пропаганды национальной, расовой и религиозной розни не зафиксировано.</w:t>
      </w:r>
    </w:p>
    <w:p w14:paraId="7ED3430F" w14:textId="77777777" w:rsidR="00BF00A6" w:rsidRDefault="00067AD4">
      <w:pPr>
        <w:ind w:firstLine="709"/>
        <w:rPr>
          <w:sz w:val="26"/>
          <w:szCs w:val="26"/>
        </w:rPr>
      </w:pPr>
      <w:r>
        <w:rPr>
          <w:sz w:val="26"/>
          <w:szCs w:val="26"/>
        </w:rPr>
        <w:t>В рамках реализации мероприятий муниципальной программы «Развитие культуры и туризма» ведется работа по гармонизации межнациональных и межконфессиональных отношений, укреплению межнационального согласия, профилактике экстремизма и терроризма среди населения.</w:t>
      </w:r>
    </w:p>
    <w:p w14:paraId="09C095E8" w14:textId="77777777" w:rsidR="00BF00A6" w:rsidRDefault="00067AD4">
      <w:pPr>
        <w:ind w:firstLine="709"/>
        <w:rPr>
          <w:sz w:val="26"/>
          <w:szCs w:val="26"/>
        </w:rPr>
      </w:pPr>
      <w:r>
        <w:rPr>
          <w:sz w:val="26"/>
          <w:szCs w:val="26"/>
        </w:rPr>
        <w:t>Эффективной формой взаимодействия органов местного самоуправления с национально - культурными объединениями и религиозными организациями в муниципальном округе стала деятельность Совета по делам национальностей и Совета по взаимодействию с религиозными объединениями при администрации Чебоксарского муниципального округа.</w:t>
      </w:r>
    </w:p>
    <w:p w14:paraId="3C4397B5" w14:textId="77777777" w:rsidR="00BF00A6" w:rsidRDefault="00067AD4">
      <w:pPr>
        <w:ind w:firstLine="720"/>
        <w:rPr>
          <w:sz w:val="26"/>
          <w:szCs w:val="26"/>
        </w:rPr>
      </w:pPr>
      <w:r>
        <w:rPr>
          <w:sz w:val="26"/>
          <w:szCs w:val="26"/>
        </w:rPr>
        <w:t>Оперативная обстановка в Чебоксарском муниципальном округе, связанная с пребыванием на территории иностранных граждан, стабильно спокойная. На территории муниципального округа проживает 146 иностранных граждан, что составляет 0,25% от постоянно проживающего населения муниципального округа. На территории Чебоксарского МО 39 иностранных гражданина осуществляют трудовую деятельность. К трудовой деятельности иностранных граждан привлекают юридические лица и индивидуальные предприниматели. Основной массив иностранных граждан осуществляет трудовую деятельность в ООО «Мега «</w:t>
      </w:r>
      <w:proofErr w:type="spellStart"/>
      <w:r>
        <w:rPr>
          <w:sz w:val="26"/>
          <w:szCs w:val="26"/>
        </w:rPr>
        <w:t>Юрма</w:t>
      </w:r>
      <w:proofErr w:type="spellEnd"/>
      <w:r>
        <w:rPr>
          <w:sz w:val="26"/>
          <w:szCs w:val="26"/>
        </w:rPr>
        <w:t>» - 18, ИП Толстов - 1, ОАО «</w:t>
      </w:r>
      <w:proofErr w:type="spellStart"/>
      <w:r>
        <w:rPr>
          <w:sz w:val="26"/>
          <w:szCs w:val="26"/>
        </w:rPr>
        <w:t>Чурачикское</w:t>
      </w:r>
      <w:proofErr w:type="spellEnd"/>
      <w:r>
        <w:rPr>
          <w:sz w:val="26"/>
          <w:szCs w:val="26"/>
        </w:rPr>
        <w:t>» - 5, ООО «</w:t>
      </w:r>
      <w:proofErr w:type="spellStart"/>
      <w:r>
        <w:rPr>
          <w:sz w:val="26"/>
          <w:szCs w:val="26"/>
        </w:rPr>
        <w:t>Спецтехэвакуация</w:t>
      </w:r>
      <w:proofErr w:type="spellEnd"/>
      <w:r>
        <w:rPr>
          <w:sz w:val="26"/>
          <w:szCs w:val="26"/>
        </w:rPr>
        <w:t>» - 2, ООО «</w:t>
      </w:r>
      <w:proofErr w:type="spellStart"/>
      <w:r>
        <w:rPr>
          <w:sz w:val="26"/>
          <w:szCs w:val="26"/>
        </w:rPr>
        <w:t>Промтехстройсервис</w:t>
      </w:r>
      <w:proofErr w:type="spellEnd"/>
      <w:r>
        <w:rPr>
          <w:sz w:val="26"/>
          <w:szCs w:val="26"/>
        </w:rPr>
        <w:t>» - 1, ИП Владимирова – 2, ООО «Сетка» - 5. По итогам 9 месяцев 2024 года количество поставленных на миграционный учет иностранных граждан и лиц без гражданства по сравнению с аналогичным периодом прошлого года составило 745. Снято с миграционного учета иностранных граждан - 691.</w:t>
      </w:r>
    </w:p>
    <w:p w14:paraId="081FDDF6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По материалам ОМВД России «Чебоксарский» судебными органами принято 58 решений о выдворении иностранных граждан за пределы Российской Федерации (АППГ– 1). Принято 64 (АППГ – 1) решения о </w:t>
      </w:r>
      <w:proofErr w:type="spellStart"/>
      <w:r>
        <w:rPr>
          <w:rFonts w:ascii="Times New Roman" w:hAnsi="Times New Roman" w:cs="Times New Roman"/>
          <w:sz w:val="26"/>
          <w:szCs w:val="26"/>
        </w:rPr>
        <w:t>неразрешении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въезда ИГ на территорию России.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 отчетный период ОМВД России «Чебоксарский» зарегистрировано 4 (АППГ - 3) материала проверки, предусмотренных статьями 322.1 - 322.3 УК РФ.  </w:t>
      </w:r>
    </w:p>
    <w:p w14:paraId="4992ECB9" w14:textId="77777777" w:rsidR="00BF00A6" w:rsidRDefault="00067AD4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 рамках реализации контрольно-надзорных функций в отношении пребывающих и проживающих на территории ОМВД России «Чебоксарский» иностранных граждан проведено 8 оперативно-профилактических мероприятий, 49 внеплановых.</w:t>
      </w:r>
    </w:p>
    <w:p w14:paraId="2490648D" w14:textId="77777777" w:rsidR="00BF00A6" w:rsidRDefault="00067AD4">
      <w:pPr>
        <w:pStyle w:val="Default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Количество административных правонарушений, совершенных ИГ и ЛБГ на территории обслуживания ОМВД России по Чебоксарскому МО составило 72, в т.ч.:  административных правонарушений, предусмотренных главой 18 КоАП РФ – 72.  </w:t>
      </w:r>
    </w:p>
    <w:p w14:paraId="526E4BEA" w14:textId="77777777" w:rsidR="00BF00A6" w:rsidRDefault="00067AD4">
      <w:pPr>
        <w:ind w:firstLine="567"/>
        <w:rPr>
          <w:bCs/>
          <w:sz w:val="26"/>
          <w:szCs w:val="26"/>
        </w:rPr>
      </w:pPr>
      <w:r>
        <w:rPr>
          <w:sz w:val="26"/>
          <w:szCs w:val="26"/>
        </w:rPr>
        <w:t xml:space="preserve">Кроме административного законодательства, проводится работа по выявлению правонарушений, попадающих под юрисдикцию уголовного кодекса. За отчетный год ОМВД России «Чебоксарский» поставлено на учет 1 преступление, предусмотренное ст. 322 УК РФ.  </w:t>
      </w:r>
      <w:r>
        <w:rPr>
          <w:color w:val="000000"/>
          <w:sz w:val="26"/>
          <w:szCs w:val="26"/>
        </w:rPr>
        <w:t xml:space="preserve">  </w:t>
      </w:r>
    </w:p>
    <w:p w14:paraId="6C632FEA" w14:textId="77777777" w:rsidR="00BF00A6" w:rsidRDefault="00067AD4">
      <w:pPr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Проблемных вопросов в области противодействия идеологии терроризма не имеется.</w:t>
      </w:r>
      <w:r>
        <w:t xml:space="preserve"> </w:t>
      </w:r>
      <w:r>
        <w:rPr>
          <w:color w:val="000000"/>
          <w:sz w:val="26"/>
          <w:szCs w:val="26"/>
        </w:rPr>
        <w:t xml:space="preserve">Также информируем, что сотрудниками отдела уголовного розыска и УПП ОМВД России «Чебоксарский» проведены адресные профилактические мероприятия состоящими на учете несовершеннолетними, трудными подростками в результате которых были обсуждены темы, связанные с подтверждением влияния идеологии терроризма или подпавших под ее влияние. </w:t>
      </w:r>
    </w:p>
    <w:p w14:paraId="34321108" w14:textId="77777777" w:rsidR="00BF00A6" w:rsidRDefault="00067AD4">
      <w:pPr>
        <w:ind w:firstLine="567"/>
        <w:rPr>
          <w:sz w:val="26"/>
          <w:szCs w:val="26"/>
        </w:rPr>
      </w:pPr>
      <w:bookmarkStart w:id="1" w:name="_Hlk179372676"/>
      <w:r>
        <w:rPr>
          <w:sz w:val="26"/>
          <w:szCs w:val="26"/>
        </w:rPr>
        <w:t>Лиц, подверженных влиянию идеологии терроризма или подпавших под ее влияние, не имеется.</w:t>
      </w:r>
      <w:bookmarkEnd w:id="1"/>
    </w:p>
    <w:p w14:paraId="7FC41E78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Лица, отбывшие наказание за совершение преступлений террористического характера на территории Чебоксарского муниципального округа и состоящие на учете, отсутствуют. </w:t>
      </w:r>
    </w:p>
    <w:p w14:paraId="21D1D523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Фактов распространения неонацистской идеологии, возникновения террористических угроз, связанных с деятельностью украинских спецслужб и националистических формирований, антироссийской пропаганды и вербовки населения украинскими радикалами не зафиксировано.</w:t>
      </w:r>
    </w:p>
    <w:p w14:paraId="09EA56CA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 w:rsidRPr="00361D52">
        <w:rPr>
          <w:rFonts w:ascii="Times New Roman" w:hAnsi="Times New Roman" w:cs="Times New Roman"/>
          <w:sz w:val="26"/>
          <w:szCs w:val="26"/>
        </w:rPr>
        <w:t>На территории Чебоксарского муниципального округа находится 214 потенциальных объектов террористических посягательств, из них –</w:t>
      </w:r>
      <w:r>
        <w:rPr>
          <w:rFonts w:ascii="Times New Roman" w:hAnsi="Times New Roman" w:cs="Times New Roman"/>
          <w:sz w:val="26"/>
          <w:szCs w:val="26"/>
        </w:rPr>
        <w:t xml:space="preserve"> 44 объекта образования, 104 объекта культуры, 70 объектов здравоохранения, 5 объектов спорта, 7 объектов гостиниц и иных средств размещения, 4 объекта труда и социальной защиты, 8 объектов ТЭК, 1 торговый объект, 15 объектов религиозного культа. </w:t>
      </w:r>
    </w:p>
    <w:p w14:paraId="7E104A43" w14:textId="77777777" w:rsidR="00BF00A6" w:rsidRDefault="00067A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террористические угрозы обуславливаются деятельностью международных террористических организаций, украинских спецслужб и неонацистских формирований, направленной на эскалацию террористической активности в Российской Федерации, расширению ресурсной и пособнической базы, использованию ими современных информационных технологий для проведения идеологической обработки и распространения запрещенных материалов.</w:t>
      </w:r>
    </w:p>
    <w:p w14:paraId="51FDE619" w14:textId="77777777" w:rsidR="00BF00A6" w:rsidRDefault="00067AD4">
      <w:pPr>
        <w:spacing w:line="276" w:lineRule="auto"/>
        <w:ind w:firstLine="567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 учетом результата мониторинга в сфере профилактики терроризма на территории </w:t>
      </w:r>
      <w:r>
        <w:rPr>
          <w:sz w:val="26"/>
          <w:szCs w:val="26"/>
        </w:rPr>
        <w:t>Чебоксарского муниципального округа</w:t>
      </w:r>
      <w:r>
        <w:rPr>
          <w:rFonts w:eastAsia="Calibri"/>
          <w:sz w:val="26"/>
          <w:szCs w:val="26"/>
        </w:rPr>
        <w:t xml:space="preserve">, рекомендаций аппарата Национального антитеррористического комитета и Администрации Главы Чувашской Республики по планированию деятельности в 2025 году </w:t>
      </w:r>
      <w:r>
        <w:rPr>
          <w:rFonts w:eastAsia="Calibri"/>
          <w:b/>
          <w:sz w:val="26"/>
          <w:szCs w:val="26"/>
        </w:rPr>
        <w:t>приоритетными задачами</w:t>
      </w:r>
      <w:r>
        <w:rPr>
          <w:rFonts w:eastAsia="Calibri"/>
          <w:sz w:val="26"/>
          <w:szCs w:val="26"/>
        </w:rPr>
        <w:t xml:space="preserve"> являются:</w:t>
      </w:r>
    </w:p>
    <w:p w14:paraId="14712D5E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- повышение эффективности использования результатов мониторинга политических, социально-экономических и иных процессов, оказывающих влияние на ситуацию в области противодействия терроризму, для своевременного принятия действенных мер по устранению выявленных причин, условий и обстоятельств формирования террористических угроз;</w:t>
      </w:r>
    </w:p>
    <w:p w14:paraId="54E63249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исключение формального подхода в осуществлении оценки результативности деятельности органов местного самоуправления по профилактике терроризма; </w:t>
      </w:r>
    </w:p>
    <w:p w14:paraId="1E23EAC5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обеспечение надлежащей реализация комплекса организационных мер, направленных на устранение имеющихся недостатков в АТЗ объектов промышленности, топливно-энергетического, атомного энергопромышленного и транспортного комплексов, прежде всего задействованных в обеспечении специальной военной операции, в том числе по защите от атак БВС, а также объектов здравоохранения, образования и ММПЛ, уделив особое внимание местам проведения Единого дня голосования; </w:t>
      </w:r>
    </w:p>
    <w:p w14:paraId="62F24FA5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организация деятельности субъектов профилактики по реализации мероприятий нового Комплексного плана противодействия идеологии терроризма в Российской Федерации;</w:t>
      </w:r>
    </w:p>
    <w:p w14:paraId="04E6631B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повышение качества индивидуальных профилактических мероприятий с лицами, подверженными воздействию идеологии терроризма и идей неонацизма, либо подпавшими под их влияние, для формирования у них антитеррористического мировоззрения посредством использования наиболее действенных форм и способов профилактики;</w:t>
      </w:r>
    </w:p>
    <w:p w14:paraId="1574C772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совершенствование информационно – пропагандистской работы по противодействию распространению идеологии терроризма, идей неонацизма и различных деструктивных движений, прежде всего в сети «Интернет»;</w:t>
      </w:r>
    </w:p>
    <w:p w14:paraId="3C142294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совершенствование методического обеспечения деятельности субъектов противодействия терроризму муниципального уровня, исходя из выявленных недостатков в сфере профилактики терроризма на местах;</w:t>
      </w:r>
    </w:p>
    <w:p w14:paraId="6B7F4A26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обеспечение повышения качества исполнения решений НАК, установок председателя НАК и собственных решений посредством принятия мер по повышению персональной ответственности должностных лиц.</w:t>
      </w:r>
    </w:p>
    <w:p w14:paraId="0D4C9176" w14:textId="77777777" w:rsidR="00BF00A6" w:rsidRDefault="00067AD4">
      <w:pPr>
        <w:spacing w:line="276" w:lineRule="auto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В целях реализации государственной политики в области противодействия терроризму, недопущения террористических проявлений на территории Чебоксарского муниципального округа необходимо в 2025 году реализовать следующие мероприятия:</w:t>
      </w:r>
    </w:p>
    <w:p w14:paraId="4D7526DF" w14:textId="77777777" w:rsidR="00BF00A6" w:rsidRDefault="00BF00A6">
      <w:pPr>
        <w:shd w:val="clear" w:color="auto" w:fill="FFFFFF"/>
        <w:spacing w:before="40" w:after="40" w:line="230" w:lineRule="exact"/>
        <w:ind w:right="34" w:firstLine="10"/>
        <w:rPr>
          <w:sz w:val="26"/>
          <w:szCs w:val="26"/>
        </w:rPr>
      </w:pPr>
    </w:p>
    <w:p w14:paraId="22610C09" w14:textId="77777777" w:rsidR="00BF00A6" w:rsidRDefault="00BF00A6">
      <w:pPr>
        <w:jc w:val="center"/>
        <w:rPr>
          <w:b/>
        </w:rPr>
      </w:pPr>
    </w:p>
    <w:p w14:paraId="001772A4" w14:textId="77777777" w:rsidR="00BF00A6" w:rsidRDefault="00BF00A6">
      <w:pPr>
        <w:jc w:val="center"/>
        <w:rPr>
          <w:b/>
        </w:rPr>
      </w:pPr>
    </w:p>
    <w:p w14:paraId="1E95A7FD" w14:textId="77777777" w:rsidR="00BF00A6" w:rsidRDefault="00BF00A6">
      <w:pPr>
        <w:jc w:val="center"/>
        <w:rPr>
          <w:b/>
        </w:rPr>
      </w:pPr>
    </w:p>
    <w:p w14:paraId="6E5A6768" w14:textId="77777777" w:rsidR="00BF00A6" w:rsidRDefault="00BF00A6">
      <w:pPr>
        <w:jc w:val="center"/>
        <w:rPr>
          <w:b/>
        </w:rPr>
      </w:pPr>
    </w:p>
    <w:p w14:paraId="1D3DE7BC" w14:textId="77777777" w:rsidR="00BF00A6" w:rsidRDefault="00BF00A6">
      <w:pPr>
        <w:jc w:val="center"/>
        <w:rPr>
          <w:b/>
        </w:rPr>
      </w:pPr>
    </w:p>
    <w:p w14:paraId="6AEFE0F3" w14:textId="77777777" w:rsidR="00BF00A6" w:rsidRDefault="00BF00A6">
      <w:pPr>
        <w:jc w:val="center"/>
        <w:rPr>
          <w:b/>
        </w:rPr>
      </w:pPr>
    </w:p>
    <w:p w14:paraId="0F95B953" w14:textId="77777777" w:rsidR="00BF00A6" w:rsidRDefault="00BF00A6">
      <w:pPr>
        <w:jc w:val="center"/>
        <w:rPr>
          <w:b/>
        </w:rPr>
      </w:pPr>
    </w:p>
    <w:p w14:paraId="7DF3601E" w14:textId="77777777" w:rsidR="00BF00A6" w:rsidRDefault="00BF00A6">
      <w:pPr>
        <w:jc w:val="center"/>
        <w:rPr>
          <w:b/>
        </w:rPr>
      </w:pPr>
    </w:p>
    <w:p w14:paraId="7CBB5D39" w14:textId="77777777" w:rsidR="00BF00A6" w:rsidRDefault="00067AD4">
      <w:pPr>
        <w:jc w:val="center"/>
        <w:rPr>
          <w:b/>
        </w:rPr>
      </w:pPr>
      <w:r>
        <w:rPr>
          <w:b/>
        </w:rPr>
        <w:t>Раздел II. Основная часть</w:t>
      </w:r>
    </w:p>
    <w:p w14:paraId="3AF45D80" w14:textId="77777777" w:rsidR="00BF00A6" w:rsidRDefault="00BF00A6">
      <w:pPr>
        <w:jc w:val="center"/>
        <w:rPr>
          <w:sz w:val="20"/>
          <w:szCs w:val="20"/>
        </w:rPr>
      </w:pPr>
    </w:p>
    <w:tbl>
      <w:tblPr>
        <w:tblW w:w="15034" w:type="dxa"/>
        <w:tblInd w:w="-394" w:type="dxa"/>
        <w:tblLayout w:type="fixed"/>
        <w:tblLook w:val="01E0" w:firstRow="1" w:lastRow="1" w:firstColumn="1" w:lastColumn="1" w:noHBand="0" w:noVBand="0"/>
      </w:tblPr>
      <w:tblGrid>
        <w:gridCol w:w="236"/>
        <w:gridCol w:w="703"/>
        <w:gridCol w:w="10"/>
        <w:gridCol w:w="6774"/>
        <w:gridCol w:w="11"/>
        <w:gridCol w:w="3600"/>
        <w:gridCol w:w="11"/>
        <w:gridCol w:w="1975"/>
        <w:gridCol w:w="12"/>
        <w:gridCol w:w="1466"/>
        <w:gridCol w:w="236"/>
      </w:tblGrid>
      <w:tr w:rsidR="00BF00A6" w14:paraId="5E4B2CD4" w14:textId="77777777">
        <w:trPr>
          <w:tblHeader/>
        </w:trPr>
        <w:tc>
          <w:tcPr>
            <w:tcW w:w="72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B3D2D6" w14:textId="77777777" w:rsidR="00BF00A6" w:rsidRDefault="00067AD4">
            <w:pPr>
              <w:spacing w:before="120" w:after="120" w:line="220" w:lineRule="exact"/>
              <w:ind w:left="-34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№        </w:t>
            </w: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AC45B1" w14:textId="77777777" w:rsidR="00BF00A6" w:rsidRDefault="00067AD4">
            <w:pPr>
              <w:spacing w:before="120" w:after="120" w:line="220" w:lineRule="exact"/>
              <w:ind w:left="-34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мероприятия</w:t>
            </w:r>
          </w:p>
        </w:tc>
        <w:tc>
          <w:tcPr>
            <w:tcW w:w="37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FA6B00" w14:textId="77777777" w:rsidR="00BF00A6" w:rsidRDefault="00067AD4">
            <w:pPr>
              <w:spacing w:before="120" w:after="120" w:line="220" w:lineRule="exact"/>
              <w:ind w:left="-34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Ответственные                                                           за выполнение</w:t>
            </w:r>
          </w:p>
        </w:tc>
        <w:tc>
          <w:tcPr>
            <w:tcW w:w="20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E78E5B" w14:textId="77777777" w:rsidR="00BF00A6" w:rsidRDefault="00067AD4">
            <w:pPr>
              <w:spacing w:before="120" w:after="120" w:line="220" w:lineRule="exact"/>
              <w:ind w:left="-34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                           выполнения</w:t>
            </w:r>
          </w:p>
        </w:tc>
        <w:tc>
          <w:tcPr>
            <w:tcW w:w="15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4D0B1B" w14:textId="77777777" w:rsidR="00BF00A6" w:rsidRDefault="00067AD4">
            <w:pPr>
              <w:spacing w:before="120" w:after="120" w:line="220" w:lineRule="exact"/>
              <w:ind w:left="-34" w:right="-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            о выполнении</w:t>
            </w:r>
          </w:p>
        </w:tc>
        <w:tc>
          <w:tcPr>
            <w:tcW w:w="10" w:type="dxa"/>
          </w:tcPr>
          <w:p w14:paraId="08AFE0AE" w14:textId="77777777" w:rsidR="00BF00A6" w:rsidRDefault="00BF00A6"/>
        </w:tc>
      </w:tr>
      <w:tr w:rsidR="00BF00A6" w14:paraId="05BF3404" w14:textId="77777777">
        <w:tc>
          <w:tcPr>
            <w:tcW w:w="15023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B502" w14:textId="77777777" w:rsidR="00BF00A6" w:rsidRDefault="00BF00A6">
            <w:pPr>
              <w:pStyle w:val="afc"/>
              <w:ind w:left="-396" w:right="-29"/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7A43C81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Вопросы для рассмотрения на заседаниях антитеррористической комиссии Чебоксарского муниципального округа</w:t>
            </w:r>
          </w:p>
          <w:p w14:paraId="15602DAB" w14:textId="77777777" w:rsidR="00BF00A6" w:rsidRDefault="00BF00A6">
            <w:pPr>
              <w:pStyle w:val="afc"/>
              <w:ind w:left="-396" w:right="-29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25C4B0CB" w14:textId="77777777" w:rsidR="00BF00A6" w:rsidRDefault="00BF00A6"/>
        </w:tc>
      </w:tr>
      <w:tr w:rsidR="00BF00A6" w14:paraId="7736C915" w14:textId="77777777">
        <w:trPr>
          <w:trHeight w:val="914"/>
        </w:trPr>
        <w:tc>
          <w:tcPr>
            <w:tcW w:w="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2FE2" w14:textId="77777777" w:rsidR="00BF00A6" w:rsidRDefault="00067AD4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ADF1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Организация работы по антитеррористической защищенности потенциальных объектов террористических посягательств (объекты образования, спорта, гостиницы).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346" w14:textId="77777777" w:rsidR="00BF00A6" w:rsidRDefault="00067AD4">
            <w:pPr>
              <w:widowControl w:val="0"/>
              <w:spacing w:before="40" w:after="40" w:line="220" w:lineRule="exact"/>
              <w:ind w:left="-52" w:right="-24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428CBD69" w14:textId="77777777" w:rsidR="00BF00A6" w:rsidRDefault="00067AD4">
            <w:pPr>
              <w:widowControl w:val="0"/>
              <w:spacing w:before="40" w:after="40" w:line="220" w:lineRule="exact"/>
              <w:ind w:left="-52" w:right="-24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>
              <w:t>Отдел культуры, туризма и социального развития;</w:t>
            </w:r>
          </w:p>
          <w:p w14:paraId="2C4B3BD7" w14:textId="77777777" w:rsidR="00BF00A6" w:rsidRDefault="00067AD4">
            <w:pPr>
              <w:widowControl w:val="0"/>
              <w:spacing w:before="40" w:after="40" w:line="220" w:lineRule="exact"/>
              <w:ind w:left="-52" w:right="-24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ОВО по Чебоксарскому району– филиал ФГКУ «УВО ВНГ России по Чувашской Республике».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60A6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Февраль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AD52" w14:textId="77777777" w:rsidR="00BF00A6" w:rsidRDefault="00BF00A6">
            <w:pPr>
              <w:spacing w:before="40" w:after="40" w:line="220" w:lineRule="exact"/>
              <w:ind w:right="-29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2C092E02" w14:textId="77777777" w:rsidR="00BF00A6" w:rsidRDefault="00BF00A6"/>
        </w:tc>
      </w:tr>
      <w:tr w:rsidR="00BF00A6" w14:paraId="65E1EA1B" w14:textId="77777777">
        <w:trPr>
          <w:trHeight w:val="755"/>
        </w:trPr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19FA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3C4C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Организация надлежащего выполнения установок председателя НАК, решений АТК в Чувашской Республики и решений АТК Чебоксарского муниципального округа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1D74" w14:textId="77777777" w:rsidR="00BF00A6" w:rsidRDefault="00067AD4">
            <w:pPr>
              <w:widowControl w:val="0"/>
              <w:spacing w:before="40" w:after="40" w:line="220" w:lineRule="exact"/>
              <w:ind w:left="-52" w:right="-2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Антитеррористическая комиссия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CFEC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Февраль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4FF9" w14:textId="77777777" w:rsidR="00BF00A6" w:rsidRDefault="00BF00A6">
            <w:pPr>
              <w:spacing w:before="40" w:after="40" w:line="220" w:lineRule="exact"/>
              <w:ind w:right="-29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12E7E8FD" w14:textId="77777777" w:rsidR="00BF00A6" w:rsidRDefault="00BF00A6"/>
        </w:tc>
      </w:tr>
      <w:tr w:rsidR="00BF00A6" w14:paraId="3A5F6867" w14:textId="77777777">
        <w:trPr>
          <w:trHeight w:val="2005"/>
        </w:trPr>
        <w:tc>
          <w:tcPr>
            <w:tcW w:w="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F07E" w14:textId="77777777" w:rsidR="00BF00A6" w:rsidRDefault="00067AD4">
            <w:pPr>
              <w:spacing w:before="40" w:after="40" w:line="220" w:lineRule="exact"/>
              <w:ind w:left="-36" w:right="-29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CDB7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1. О мерах по обеспечению общественной безопасности и предупреждению террористических актов в период подготовки и проведении массовых общественно-политических и праздничных мероприятий, посвященных Празднику Весны и Труда, Дню Победы, Дню России, а также Дня знаний, </w:t>
            </w:r>
            <w:r>
              <w:rPr>
                <w:color w:val="000000" w:themeColor="text1"/>
                <w:kern w:val="2"/>
                <w:sz w:val="22"/>
                <w:szCs w:val="22"/>
              </w:rPr>
              <w:t>при проведении итоговых государственных аттестаций и</w:t>
            </w:r>
            <w:r>
              <w:rPr>
                <w:color w:val="000000" w:themeColor="text1"/>
                <w:sz w:val="22"/>
                <w:szCs w:val="22"/>
              </w:rPr>
              <w:t xml:space="preserve"> выпускных вечеров в образовательных учреждениях.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CB4F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 xml:space="preserve">-  </w:t>
            </w:r>
            <w:r>
              <w:rPr>
                <w:sz w:val="22"/>
                <w:szCs w:val="22"/>
              </w:rPr>
              <w:t>ОМВД России «Чебоксарский»</w:t>
            </w:r>
            <w:r>
              <w:rPr>
                <w:bCs/>
                <w:kern w:val="2"/>
                <w:sz w:val="22"/>
                <w:szCs w:val="22"/>
              </w:rPr>
              <w:t>;</w:t>
            </w:r>
          </w:p>
          <w:p w14:paraId="788069C4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71667CC3" w14:textId="77777777" w:rsidR="00BF00A6" w:rsidRDefault="00067AD4">
            <w:pPr>
              <w:pStyle w:val="aff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Отдел культуры, туризма и социального развития;</w:t>
            </w:r>
          </w:p>
          <w:p w14:paraId="03CD28B9" w14:textId="77777777" w:rsidR="00BF00A6" w:rsidRDefault="00067AD4">
            <w:pPr>
              <w:pStyle w:val="aff"/>
              <w:ind w:firstLine="0"/>
            </w:pPr>
            <w:r>
              <w:rPr>
                <w:rFonts w:ascii="Times New Roman" w:hAnsi="Times New Roman"/>
              </w:rPr>
              <w:t xml:space="preserve"> - Управление организационно - контрольной, правовой и кадровой работы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F9A0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Апрель 202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66B6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42C92A0F" w14:textId="77777777" w:rsidR="00BF00A6" w:rsidRDefault="00BF00A6"/>
        </w:tc>
      </w:tr>
      <w:tr w:rsidR="00BF00A6" w14:paraId="44F511EE" w14:textId="77777777"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00EB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3ED8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 О реализации мероприятий Комплексного плана противодействия идеологии терроризма, организация адресной профилактической работы.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A787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2C1BD5B0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Отдел культуры, туризма и социального развития;</w:t>
            </w:r>
          </w:p>
          <w:p w14:paraId="42E198AE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ОМВД России «Чебоксарский»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1996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Апрель 202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692F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  <w:p w14:paraId="6F2CF3CF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2A922DD5" w14:textId="77777777" w:rsidR="00BF00A6" w:rsidRDefault="00BF00A6"/>
        </w:tc>
      </w:tr>
      <w:tr w:rsidR="00BF00A6" w14:paraId="2833A295" w14:textId="77777777">
        <w:trPr>
          <w:trHeight w:val="839"/>
        </w:trPr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DB13B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C8C5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3. Обеспечение антитеррористической защищенности объектов летнего отдыха детей (в т. ч. объектов санаторно-оздоровительных организаций)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3171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6F9089E6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ОМВД России «Чебоксарский»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3232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Апрель 202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6289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2459E85B" w14:textId="77777777" w:rsidR="00BF00A6" w:rsidRDefault="00BF00A6"/>
        </w:tc>
      </w:tr>
      <w:tr w:rsidR="00BF00A6" w14:paraId="3D74373E" w14:textId="77777777">
        <w:tc>
          <w:tcPr>
            <w:tcW w:w="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F875" w14:textId="77777777" w:rsidR="00BF00A6" w:rsidRDefault="00067AD4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8189" w14:textId="77777777" w:rsidR="00BF00A6" w:rsidRDefault="00067AD4">
            <w:pPr>
              <w:pStyle w:val="3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1.Организация работы по антитеррористической защищенности потенциальных объектов террористических посягательств (объекты культуры, религиозных организаций, здравоохранения).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473A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Отдел культуры, туризма и социального развития;</w:t>
            </w:r>
          </w:p>
          <w:p w14:paraId="0ACF497A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ОВО по Чебоксарскому району– филиал ФГКУ «УВО ВНГ России по Чувашской Республике»;</w:t>
            </w:r>
          </w:p>
          <w:p w14:paraId="4D4272C9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lastRenderedPageBreak/>
              <w:t>-БУ «Чебоксарская районная больница»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5BF8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Август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6EF7E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1C7E89AB" w14:textId="77777777" w:rsidR="00BF00A6" w:rsidRDefault="00BF00A6"/>
        </w:tc>
      </w:tr>
      <w:tr w:rsidR="00BF00A6" w14:paraId="096B77F6" w14:textId="77777777">
        <w:trPr>
          <w:trHeight w:val="928"/>
        </w:trPr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8225C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FF48" w14:textId="77777777" w:rsidR="00BF00A6" w:rsidRDefault="00067AD4">
            <w:pPr>
              <w:tabs>
                <w:tab w:val="left" w:pos="-24"/>
                <w:tab w:val="left" w:pos="4320"/>
              </w:tabs>
              <w:spacing w:before="40" w:after="40" w:line="220" w:lineRule="exact"/>
              <w:ind w:hanging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Об обеспечении антитеррористической защищенности объектов образовательных организаций и усилению общественной безопасности в период проведения мероприятий посвященных Дню знаний.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6184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509A0887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ОМВД России «Чебоксарский»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FB62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Август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BE5C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7198AE81" w14:textId="77777777" w:rsidR="00BF00A6" w:rsidRDefault="00BF00A6"/>
        </w:tc>
      </w:tr>
      <w:tr w:rsidR="00BF00A6" w14:paraId="73337741" w14:textId="77777777">
        <w:trPr>
          <w:trHeight w:val="928"/>
        </w:trPr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DDD3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D01A" w14:textId="77777777" w:rsidR="00BF00A6" w:rsidRDefault="00067AD4">
            <w:pPr>
              <w:tabs>
                <w:tab w:val="left" w:pos="-24"/>
                <w:tab w:val="left" w:pos="4320"/>
              </w:tabs>
              <w:spacing w:before="40" w:after="40" w:line="220" w:lineRule="exact"/>
              <w:ind w:hanging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Обеспечение общественной безопасности, предупреждения террористических актов в период подготовки и проведения общественно-политических мероприятий в Единый день голосования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761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Управление организационно - контрольной, правовой и кадровой работы;</w:t>
            </w:r>
          </w:p>
          <w:p w14:paraId="7E83E738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Управление благоустройства и развития территорий;</w:t>
            </w:r>
          </w:p>
          <w:p w14:paraId="254A5E62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 ОМВД России «Чебоксарский»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A600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Август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2404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3A769B60" w14:textId="77777777" w:rsidR="00BF00A6" w:rsidRDefault="00BF00A6"/>
        </w:tc>
      </w:tr>
      <w:tr w:rsidR="00BF00A6" w14:paraId="6B62FEA9" w14:textId="77777777">
        <w:tc>
          <w:tcPr>
            <w:tcW w:w="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30076" w14:textId="77777777" w:rsidR="00BF00A6" w:rsidRDefault="00067AD4">
            <w:pPr>
              <w:spacing w:line="220" w:lineRule="exact"/>
              <w:ind w:left="-36" w:right="-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6E7C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 мерах по обеспечению общественной безопасности и предупреждению террористических актов в период подготовки и проведении новогодних и Рождественских праздников.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46B1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 ОМВД России «Чебоксарский»;</w:t>
            </w:r>
          </w:p>
          <w:p w14:paraId="41C0BE41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1A4FA82B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развития;</w:t>
            </w:r>
          </w:p>
          <w:p w14:paraId="7CF34A51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- Управление организационно - контрольной, правовой и кадровой работы;</w:t>
            </w:r>
          </w:p>
          <w:p w14:paraId="1C76F752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Управление благоустройства и развития территорий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BBDD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D42B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1AA94905" w14:textId="77777777" w:rsidR="00BF00A6" w:rsidRDefault="00BF00A6"/>
        </w:tc>
      </w:tr>
      <w:tr w:rsidR="00BF00A6" w14:paraId="1E7FA6E4" w14:textId="77777777"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7BED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078C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 ходе реализации в 2025 году мероприятий Комплексного плана противодействия идеологии терроризма в Российской Федерации.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2E2D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76951D2E" w14:textId="77777777" w:rsidR="00BF00A6" w:rsidRDefault="00067AD4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ОМВД России «Чебоксарский»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D6DB1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F325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143DB619" w14:textId="77777777" w:rsidR="00BF00A6" w:rsidRDefault="00BF00A6"/>
        </w:tc>
      </w:tr>
      <w:tr w:rsidR="00BF00A6" w14:paraId="1414E76A" w14:textId="77777777">
        <w:trPr>
          <w:trHeight w:val="413"/>
        </w:trPr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2916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E391" w14:textId="77777777" w:rsidR="00BF00A6" w:rsidRDefault="00067AD4">
            <w:pPr>
              <w:pStyle w:val="ConsPlusNonformat"/>
              <w:tabs>
                <w:tab w:val="left" w:pos="-24"/>
              </w:tabs>
              <w:spacing w:before="40" w:after="40" w:line="220" w:lineRule="exact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 О ходе исполнения в 2025 году решений (поручений) Национального антитеррористического комитета и антитеррористической комиссии в Чувашской Республике и собственных решений.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22D1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АТК Чебоксарского муниципального округа;</w:t>
            </w:r>
          </w:p>
          <w:p w14:paraId="523D908E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1EDF6F41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развития;</w:t>
            </w:r>
          </w:p>
          <w:p w14:paraId="7CBBD804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Секретарь АТК</w:t>
            </w:r>
          </w:p>
          <w:p w14:paraId="4D5B15A0" w14:textId="77777777" w:rsidR="00BF00A6" w:rsidRDefault="00BF00A6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84D9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A5DFD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1B046EA1" w14:textId="77777777" w:rsidR="00BF00A6" w:rsidRDefault="00BF00A6"/>
        </w:tc>
      </w:tr>
      <w:tr w:rsidR="00BF00A6" w14:paraId="1622AEC5" w14:textId="77777777">
        <w:trPr>
          <w:trHeight w:val="413"/>
        </w:trPr>
        <w:tc>
          <w:tcPr>
            <w:tcW w:w="7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8795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09D7" w14:textId="77777777" w:rsidR="00BF00A6" w:rsidRDefault="00067AD4">
            <w:pPr>
              <w:pStyle w:val="ConsPlusNonformat"/>
              <w:tabs>
                <w:tab w:val="left" w:pos="-24"/>
              </w:tabs>
              <w:spacing w:before="40" w:after="40" w:line="220" w:lineRule="exact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 О плане работы антитеррористической комиссии Чебоксарского муниципального округа на 2026 год. Актуализация перечня потенциальных объектов террористических посягательств.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451E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Секретарь АТК</w:t>
            </w:r>
          </w:p>
          <w:p w14:paraId="71DA3DD4" w14:textId="77777777" w:rsidR="00BF00A6" w:rsidRDefault="00BF00A6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D51E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B758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28245D79" w14:textId="77777777" w:rsidR="00BF00A6" w:rsidRDefault="00BF00A6"/>
        </w:tc>
      </w:tr>
      <w:tr w:rsidR="00BF00A6" w14:paraId="094552C3" w14:textId="77777777">
        <w:tc>
          <w:tcPr>
            <w:tcW w:w="150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7DCD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</w:p>
          <w:p w14:paraId="0DC21132" w14:textId="77777777" w:rsidR="00BF00A6" w:rsidRDefault="00067AD4">
            <w:pPr>
              <w:spacing w:before="40" w:after="40" w:line="220" w:lineRule="exact"/>
              <w:ind w:left="-36" w:right="-29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2. Работа с задействованными подразделениями администрации Чебоксарского муниципального округа и на объектах</w:t>
            </w:r>
          </w:p>
          <w:p w14:paraId="691A57F8" w14:textId="77777777" w:rsidR="00BF00A6" w:rsidRDefault="00067AD4">
            <w:pPr>
              <w:spacing w:before="40" w:after="40" w:line="220" w:lineRule="exact"/>
              <w:ind w:left="-36" w:right="-29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инфраструктуры по изучению состояния антитеррористической защищённости</w:t>
            </w:r>
          </w:p>
          <w:p w14:paraId="32ADB6C3" w14:textId="77777777" w:rsidR="00BF00A6" w:rsidRDefault="00BF00A6">
            <w:pPr>
              <w:spacing w:before="40" w:after="40" w:line="220" w:lineRule="exact"/>
              <w:ind w:left="-36" w:right="-29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4D491F5F" w14:textId="77777777" w:rsidR="00BF00A6" w:rsidRDefault="00BF00A6"/>
        </w:tc>
      </w:tr>
      <w:tr w:rsidR="00BF00A6" w14:paraId="5FB33805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AEBF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C029" w14:textId="77777777" w:rsidR="00BF00A6" w:rsidRDefault="00067AD4">
            <w:pPr>
              <w:shd w:val="clear" w:color="auto" w:fill="FFFFFF"/>
              <w:spacing w:before="40" w:after="40" w:line="220" w:lineRule="exact"/>
              <w:ind w:hanging="29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 Разработка графика проверок (обследований) объектов (потенциальных объектов террористических посягательств), находящихся в ведении Чебоксарского муниципального округа. Копии перечня и графика проверок в отсканированном виде представить в аппарат АТК в Чувашской Республике.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B883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АТК Чебоксарского муниципального округа;</w:t>
            </w:r>
          </w:p>
          <w:p w14:paraId="19DB6EB5" w14:textId="77777777" w:rsidR="00BF00A6" w:rsidRDefault="00BF00A6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sz w:val="22"/>
                <w:szCs w:val="2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2C5A3" w14:textId="77777777" w:rsidR="00BF00A6" w:rsidRDefault="00067AD4">
            <w:pPr>
              <w:shd w:val="clear" w:color="auto" w:fill="FFFFFF"/>
              <w:spacing w:before="40" w:after="40"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 января 202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B450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hanging="1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3B164072" w14:textId="77777777" w:rsidR="00BF00A6" w:rsidRDefault="00BF00A6"/>
        </w:tc>
      </w:tr>
      <w:tr w:rsidR="00BF00A6" w14:paraId="43FFE6BE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8F327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091E" w14:textId="77777777" w:rsidR="00BF00A6" w:rsidRDefault="00067AD4">
            <w:pPr>
              <w:shd w:val="clear" w:color="auto" w:fill="FFFFFF"/>
              <w:spacing w:before="40" w:after="40" w:line="220" w:lineRule="exact"/>
              <w:ind w:hanging="2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Проведение обследований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 xml:space="preserve">на предмет антитеррористической </w:t>
            </w:r>
            <w:r>
              <w:rPr>
                <w:spacing w:val="-1"/>
                <w:sz w:val="22"/>
                <w:szCs w:val="22"/>
              </w:rPr>
              <w:t>защищенности</w:t>
            </w:r>
            <w:r>
              <w:rPr>
                <w:sz w:val="22"/>
                <w:szCs w:val="22"/>
              </w:rPr>
              <w:t xml:space="preserve"> потенциальных объектов террористических посягательств, расположенных на территории муниципального округа, (в т. Ч. реализацию установок председателя НАК).</w:t>
            </w:r>
          </w:p>
          <w:p w14:paraId="320B97BF" w14:textId="77777777" w:rsidR="00BF00A6" w:rsidRDefault="00BF00A6">
            <w:pPr>
              <w:shd w:val="clear" w:color="auto" w:fill="FFFFFF"/>
              <w:spacing w:before="40" w:after="40" w:line="220" w:lineRule="exact"/>
              <w:ind w:hanging="29"/>
              <w:rPr>
                <w:sz w:val="22"/>
                <w:szCs w:val="22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937AF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АТК Чебоксарского муниципального округа;</w:t>
            </w:r>
          </w:p>
          <w:p w14:paraId="1F69D805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- ОВО по Чебоксарскому району– филиал ФГКУ «УВО ВНГ России по Чувашской Республике»;</w:t>
            </w:r>
          </w:p>
          <w:p w14:paraId="3A90E813" w14:textId="77777777" w:rsidR="00BF00A6" w:rsidRDefault="00067AD4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ОМВД России «Чебоксарский»;</w:t>
            </w:r>
          </w:p>
          <w:p w14:paraId="6423EA7B" w14:textId="77777777" w:rsidR="00BF00A6" w:rsidRDefault="00067AD4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ОНД и ПР по Чебоксарскому району УНД и ПР ГУ МЧС России по Чувашской Республике – Чувашии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58C2" w14:textId="77777777" w:rsidR="00BF00A6" w:rsidRDefault="00067AD4">
            <w:pPr>
              <w:shd w:val="clear" w:color="auto" w:fill="FFFFFF"/>
              <w:spacing w:before="40" w:after="40" w:line="2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плану-графику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EFC7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hanging="1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2DAF9550" w14:textId="77777777" w:rsidR="00BF00A6" w:rsidRDefault="00BF00A6"/>
        </w:tc>
      </w:tr>
      <w:tr w:rsidR="00BF00A6" w14:paraId="7A299F2C" w14:textId="77777777">
        <w:trPr>
          <w:trHeight w:val="1704"/>
        </w:trPr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E834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0349" w14:textId="77777777" w:rsidR="00BF00A6" w:rsidRDefault="00067AD4">
            <w:pPr>
              <w:shd w:val="clear" w:color="auto" w:fill="FFFFFF"/>
              <w:spacing w:before="40" w:after="40" w:line="230" w:lineRule="exact"/>
              <w:ind w:firstLine="5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осуществление мероприятий по недопущению диверсионно-террористических актов и экстремистских проявлений, а также по обследованию жилищного сектора (подвалы, чердаки и т.п.) на предмет обнаружения потенциальных источников ЧС террористического характера в период проведения политических, культурно-массовых и спортивных мероприятий в Чебоксарском </w:t>
            </w:r>
            <w:r>
              <w:rPr>
                <w:bCs/>
                <w:color w:val="262626"/>
                <w:sz w:val="22"/>
                <w:szCs w:val="22"/>
              </w:rPr>
              <w:t>муниципальном округе.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CCAD" w14:textId="77777777" w:rsidR="00BF00A6" w:rsidRDefault="00067AD4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ОМВД России «Чебоксарский»;</w:t>
            </w:r>
          </w:p>
          <w:p w14:paraId="4B8AFBCA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color w:val="000000" w:themeColor="text1"/>
                <w:kern w:val="2"/>
                <w:sz w:val="22"/>
                <w:szCs w:val="22"/>
              </w:rPr>
            </w:pPr>
            <w:r>
              <w:rPr>
                <w:bCs/>
                <w:color w:val="000000" w:themeColor="text1"/>
                <w:kern w:val="2"/>
                <w:sz w:val="22"/>
                <w:szCs w:val="22"/>
              </w:rPr>
              <w:t>- ОВО по Чебоксарскому району– филиал ФГКУ «УВО ВНГ России по Чувашской Республике»;</w:t>
            </w:r>
          </w:p>
          <w:p w14:paraId="2DEA4049" w14:textId="77777777" w:rsidR="00BF00A6" w:rsidRDefault="00067AD4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bCs/>
                <w:color w:val="000000" w:themeColor="text1"/>
                <w:kern w:val="2"/>
                <w:sz w:val="22"/>
                <w:szCs w:val="22"/>
              </w:rPr>
            </w:pPr>
            <w:r>
              <w:rPr>
                <w:bCs/>
                <w:color w:val="000000" w:themeColor="text1"/>
                <w:kern w:val="2"/>
                <w:sz w:val="22"/>
                <w:szCs w:val="22"/>
              </w:rPr>
              <w:t>- Управление благоустройства и развития территорий;</w:t>
            </w:r>
          </w:p>
          <w:p w14:paraId="0EB10A70" w14:textId="77777777" w:rsidR="00BF00A6" w:rsidRDefault="00067AD4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 w:themeColor="text1"/>
                <w:kern w:val="2"/>
                <w:sz w:val="22"/>
                <w:szCs w:val="22"/>
              </w:rPr>
              <w:t>- руководители организаций ЖКХ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A1CF7" w14:textId="77777777" w:rsidR="00BF00A6" w:rsidRDefault="00067AD4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период подготовки и проведения мероприятий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0501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4CDA9F99" w14:textId="77777777" w:rsidR="00BF00A6" w:rsidRDefault="00BF00A6"/>
        </w:tc>
      </w:tr>
      <w:tr w:rsidR="00BF00A6" w14:paraId="4D1DC9A2" w14:textId="77777777">
        <w:trPr>
          <w:trHeight w:val="1375"/>
        </w:trPr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F16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88B76" w14:textId="77777777" w:rsidR="00BF00A6" w:rsidRDefault="00067AD4">
            <w:pPr>
              <w:spacing w:before="40" w:after="40" w:line="230" w:lineRule="exac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Осуществление</w:t>
            </w:r>
            <w:r>
              <w:rPr>
                <w:sz w:val="22"/>
                <w:szCs w:val="22"/>
              </w:rPr>
              <w:t xml:space="preserve"> мониторинга общественно-политических, социально-экономических и иных процессов, оказывающих влияние на ситуацию в области противодействия терроризму и экстремизму, на основе которого направление отчета по мониторингу в аппарат АТК в Чувашской Республике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F7BF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 ОМВД России «Чебоксарский»;</w:t>
            </w:r>
          </w:p>
          <w:p w14:paraId="50BF37F9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52D32046" w14:textId="77777777" w:rsidR="00BF00A6" w:rsidRDefault="00067AD4">
            <w:pPr>
              <w:jc w:val="left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A0EF3" w14:textId="77777777" w:rsidR="00BF00A6" w:rsidRDefault="00067AD4">
            <w:pPr>
              <w:spacing w:before="40" w:after="40" w:line="23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июня 2025 г.</w:t>
            </w:r>
          </w:p>
          <w:p w14:paraId="336C3ADF" w14:textId="77777777" w:rsidR="00BF00A6" w:rsidRDefault="00067AD4">
            <w:pPr>
              <w:spacing w:before="40" w:after="40" w:line="23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октября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587F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661EF805" w14:textId="77777777" w:rsidR="00BF00A6" w:rsidRDefault="00BF00A6"/>
        </w:tc>
      </w:tr>
      <w:tr w:rsidR="00BF00A6" w14:paraId="0E768E55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2253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6ECA" w14:textId="77777777" w:rsidR="00BF00A6" w:rsidRDefault="00067AD4">
            <w:pPr>
              <w:shd w:val="clear" w:color="auto" w:fill="FFFFFF"/>
              <w:spacing w:before="40" w:after="40" w:line="230" w:lineRule="exact"/>
              <w:ind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 информации и оценка уровня антитеррористической защищенности подведомственных объектов (Приложение №4 к Регламенту мониторинга).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934C3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1A1A26EF" w14:textId="77777777" w:rsidR="00BF00A6" w:rsidRDefault="00067AD4">
            <w:pPr>
              <w:shd w:val="clear" w:color="auto" w:fill="FFFFFF"/>
              <w:spacing w:before="40" w:after="40" w:line="220" w:lineRule="exact"/>
              <w:ind w:right="53" w:hanging="14"/>
              <w:jc w:val="left"/>
              <w:rPr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6FAB" w14:textId="77777777" w:rsidR="00BF00A6" w:rsidRDefault="00067AD4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До 20 январь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F2F3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5511299F" w14:textId="77777777" w:rsidR="00BF00A6" w:rsidRDefault="00BF00A6"/>
        </w:tc>
      </w:tr>
      <w:tr w:rsidR="00BF00A6" w14:paraId="616A396C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16FC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C606" w14:textId="77777777" w:rsidR="00BF00A6" w:rsidRDefault="00067AD4">
            <w:pPr>
              <w:shd w:val="clear" w:color="auto" w:fill="FFFFFF"/>
              <w:spacing w:before="40" w:after="40" w:line="230" w:lineRule="exact"/>
              <w:ind w:firstLine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Актуализировать перечень потенциальных объектов террористических посягательств по рекомендованной аппаратом АТК в Чувашской Республике форме. Разработать график проверок объектов (ПОТП), находящихся в ведении администрации </w:t>
            </w:r>
            <w:r>
              <w:rPr>
                <w:sz w:val="22"/>
                <w:szCs w:val="22"/>
              </w:rPr>
              <w:lastRenderedPageBreak/>
              <w:t>Чебоксарского муниципального округа и ММПЛ.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8D0E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0064" w14:textId="77777777" w:rsidR="00BF00A6" w:rsidRDefault="00067AD4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Декабрь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DFE8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66E7B07B" w14:textId="77777777" w:rsidR="00BF00A6" w:rsidRDefault="00BF00A6"/>
        </w:tc>
      </w:tr>
      <w:tr w:rsidR="00BF00A6" w14:paraId="567A2645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BCCD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D2C6" w14:textId="77777777" w:rsidR="00BF00A6" w:rsidRDefault="00067AD4">
            <w:pPr>
              <w:shd w:val="clear" w:color="auto" w:fill="FFFFFF"/>
              <w:spacing w:before="40" w:after="40" w:line="230" w:lineRule="exact"/>
              <w:ind w:firstLine="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Принять дополнительные меры по обеспечению АТЗ ПОТП в соответствии с требованиями законодательства. Осуществление контроля за актуализацией паспортов безопасности.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C8A7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АТК Чебоксарского муниципального округа</w:t>
            </w:r>
          </w:p>
          <w:p w14:paraId="18147687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правообладатели ПОТП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3D3EF" w14:textId="77777777" w:rsidR="00BF00A6" w:rsidRDefault="00067AD4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6F2F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5CD44579" w14:textId="77777777" w:rsidR="00BF00A6" w:rsidRDefault="00BF00A6"/>
        </w:tc>
      </w:tr>
      <w:tr w:rsidR="00BF00A6" w14:paraId="5EB7D7FE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13D0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D7DF" w14:textId="77777777" w:rsidR="00BF00A6" w:rsidRDefault="00067AD4">
            <w:pPr>
              <w:shd w:val="clear" w:color="auto" w:fill="FFFFFF"/>
              <w:spacing w:before="40" w:after="40" w:line="230" w:lineRule="exact"/>
              <w:ind w:firstLine="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Проанализировать подпрограмму «Профилактика терроризма и экстремисткой деятельности», при необходимости осуществить корректировку, обеспечить выделение финансовых средств на их реализацию.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6086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Председатель 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DEB4" w14:textId="77777777" w:rsidR="00BF00A6" w:rsidRDefault="00067AD4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Январь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7A0E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75AF3CAE" w14:textId="77777777" w:rsidR="00BF00A6" w:rsidRDefault="00BF00A6"/>
        </w:tc>
      </w:tr>
      <w:tr w:rsidR="00BF00A6" w14:paraId="04EA3797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23FB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45EE" w14:textId="77777777" w:rsidR="00BF00A6" w:rsidRDefault="00067AD4">
            <w:pPr>
              <w:shd w:val="clear" w:color="auto" w:fill="FFFFFF"/>
              <w:spacing w:before="40" w:after="40" w:line="230" w:lineRule="exact"/>
              <w:ind w:firstLine="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Включить пункты мероприятий, предусматривающие своевременную выработку на заседаниях АТК мер профилактического реагирования и информирования аппарата АТК в Чувашской Республике и субъектов профилактики об изменениях обстановки по линии противодействия терроризму.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A6499" w14:textId="77777777" w:rsidR="00BF00A6" w:rsidRDefault="00067AD4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Председатель 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10B4" w14:textId="77777777" w:rsidR="00BF00A6" w:rsidRDefault="00067AD4">
            <w:pPr>
              <w:shd w:val="clear" w:color="auto" w:fill="FFFFFF"/>
              <w:spacing w:before="40" w:after="40" w:line="23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Январь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C266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4259AA62" w14:textId="77777777" w:rsidR="00BF00A6" w:rsidRDefault="00BF00A6"/>
        </w:tc>
      </w:tr>
      <w:tr w:rsidR="00BF00A6" w14:paraId="7F9D9D67" w14:textId="77777777">
        <w:tc>
          <w:tcPr>
            <w:tcW w:w="150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41FF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2E79893" w14:textId="77777777" w:rsidR="00BF00A6" w:rsidRDefault="00067AD4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color w:val="000000"/>
                <w:sz w:val="22"/>
                <w:szCs w:val="22"/>
              </w:rPr>
              <w:t>3. Организация и проведение учений и тренировок, в том числе по действиям при установлении уровней террористической опасности</w:t>
            </w:r>
          </w:p>
          <w:p w14:paraId="09D4F714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4A176C2C" w14:textId="77777777" w:rsidR="00BF00A6" w:rsidRDefault="00BF00A6"/>
        </w:tc>
      </w:tr>
      <w:tr w:rsidR="00BF00A6" w14:paraId="2F0BEDC7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69A2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575F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проведение занятий с сотрудниками администрации и организаций, задействованных в мероприятиях при установлении уровней террористической опасности.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CA73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Председатель АТК Чебоксарского муниципального округа;</w:t>
            </w:r>
          </w:p>
          <w:p w14:paraId="1D7C900C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Руководители объектов;</w:t>
            </w:r>
          </w:p>
          <w:p w14:paraId="4EAECFE9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ОМВД </w:t>
            </w:r>
            <w:r>
              <w:rPr>
                <w:bCs/>
                <w:color w:val="262626"/>
                <w:sz w:val="22"/>
                <w:szCs w:val="22"/>
              </w:rPr>
              <w:t>России «Чебоксарский»;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F649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 – март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23C9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4AA4CAFB" w14:textId="77777777" w:rsidR="00BF00A6" w:rsidRDefault="00BF00A6"/>
        </w:tc>
      </w:tr>
      <w:tr w:rsidR="00BF00A6" w14:paraId="60829C9A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DC906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5F44C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Провести тренировку с участием организаций, находящихся в ведении и в сфере компетенции Чебоксарского муниципального округа, и должностными лицами администрации муниципального округа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(выборочно, в штабном режиме) по действиям при установлении уровней террористической опасности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F109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Чебоксарского </w:t>
            </w:r>
            <w:r>
              <w:rPr>
                <w:bCs/>
                <w:color w:val="262626"/>
                <w:sz w:val="22"/>
                <w:szCs w:val="22"/>
              </w:rPr>
              <w:t>муниципального</w:t>
            </w:r>
            <w:r>
              <w:rPr>
                <w:sz w:val="22"/>
                <w:szCs w:val="22"/>
              </w:rPr>
              <w:t xml:space="preserve"> округа;</w:t>
            </w:r>
          </w:p>
          <w:p w14:paraId="2D20AF8D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Руководители объектов,</w:t>
            </w:r>
          </w:p>
          <w:p w14:paraId="59FB806C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ОМВД </w:t>
            </w:r>
            <w:r>
              <w:rPr>
                <w:bCs/>
                <w:color w:val="262626"/>
                <w:sz w:val="22"/>
                <w:szCs w:val="22"/>
              </w:rPr>
              <w:t>России «Чебоксарский»;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AA506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– май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9F57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1E027D03" w14:textId="77777777" w:rsidR="00BF00A6" w:rsidRDefault="00BF00A6"/>
        </w:tc>
      </w:tr>
      <w:tr w:rsidR="00BF00A6" w14:paraId="151B3BEC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A8D9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04BB2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результату занятий и тренировок, а также в ходе подготовки к проведению массовых мероприятий на территории Чебоксарского муниципального округа осуществить (при необходимости) корректировку планов действий при установлении уровней террористической опасности. Копии планов действия при установлении уровней террористической опасности в отсканированном виде представить в аппарат АТК в Чувашской Республике на электронную почту (</w:t>
            </w:r>
            <w:proofErr w:type="spellStart"/>
            <w:r>
              <w:rPr>
                <w:sz w:val="22"/>
                <w:szCs w:val="22"/>
                <w:lang w:val="en-US"/>
              </w:rPr>
              <w:t>atk</w:t>
            </w:r>
            <w:proofErr w:type="spellEnd"/>
            <w:r>
              <w:rPr>
                <w:sz w:val="22"/>
                <w:szCs w:val="22"/>
              </w:rPr>
              <w:t>2@</w:t>
            </w:r>
            <w:r>
              <w:rPr>
                <w:sz w:val="22"/>
                <w:szCs w:val="22"/>
                <w:lang w:val="en-US"/>
              </w:rPr>
              <w:t>cap</w:t>
            </w:r>
            <w:r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D4B7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АТК Чебоксарского </w:t>
            </w:r>
            <w:r>
              <w:rPr>
                <w:bCs/>
                <w:color w:val="262626"/>
                <w:sz w:val="22"/>
                <w:szCs w:val="22"/>
              </w:rPr>
              <w:t>муниципального</w:t>
            </w:r>
            <w:r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3D48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20 июня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D3F7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77A87847" w14:textId="77777777" w:rsidR="00BF00A6" w:rsidRDefault="00BF00A6"/>
        </w:tc>
      </w:tr>
      <w:tr w:rsidR="00BF00A6" w14:paraId="20F59CE7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9796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40F0" w14:textId="77777777" w:rsidR="00BF00A6" w:rsidRDefault="00067AD4">
            <w:pPr>
              <w:spacing w:before="40" w:after="40" w:line="23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Организовать проведение тренировок в общеобразовательных организациях муниципального округа в целях совершенствования практических навыков руководителей, педагогического состава, технического персонала и учащихся при совершении </w:t>
            </w:r>
            <w:r>
              <w:rPr>
                <w:sz w:val="22"/>
                <w:szCs w:val="22"/>
              </w:rPr>
              <w:lastRenderedPageBreak/>
              <w:t>террористического акта (захват заложников, вооруженное нападение, минирование)</w:t>
            </w:r>
          </w:p>
          <w:p w14:paraId="47022329" w14:textId="77777777" w:rsidR="00BF00A6" w:rsidRDefault="00BF00A6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ABEB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  Управление образования, спорта и молодежной политики;</w:t>
            </w:r>
          </w:p>
          <w:p w14:paraId="32CF2FE9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ОМВД России «Чебоксарский»;</w:t>
            </w:r>
          </w:p>
          <w:p w14:paraId="516DD9CE" w14:textId="77777777" w:rsidR="00BF00A6" w:rsidRDefault="00BF00A6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9DB5" w14:textId="77777777" w:rsidR="00BF00A6" w:rsidRDefault="00067AD4">
            <w:pPr>
              <w:spacing w:before="40" w:after="40" w:line="23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реже 1 раза</w:t>
            </w:r>
          </w:p>
          <w:p w14:paraId="69341BD7" w14:textId="77777777" w:rsidR="00BF00A6" w:rsidRDefault="00067AD4">
            <w:pPr>
              <w:spacing w:before="40" w:after="40" w:line="240" w:lineRule="exact"/>
              <w:ind w:left="-24" w:right="-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полугодие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D0750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67AE335E" w14:textId="77777777" w:rsidR="00BF00A6" w:rsidRDefault="00BF00A6"/>
        </w:tc>
      </w:tr>
      <w:tr w:rsidR="00BF00A6" w14:paraId="3B353775" w14:textId="77777777">
        <w:tc>
          <w:tcPr>
            <w:tcW w:w="10" w:type="dxa"/>
          </w:tcPr>
          <w:p w14:paraId="09911826" w14:textId="77777777" w:rsidR="00BF00A6" w:rsidRDefault="00BF00A6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80F32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7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BD24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Принимать участие в тренировках по противодействию терроризму, проводимых оперативной группой (ОГ) в Чебоксарском муниципальном округе.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EEF5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Председатель АТК Чебоксарского муниципального округа;</w:t>
            </w:r>
          </w:p>
          <w:p w14:paraId="5B1327E3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ОМВД </w:t>
            </w:r>
            <w:r>
              <w:rPr>
                <w:bCs/>
                <w:color w:val="262626"/>
                <w:sz w:val="22"/>
                <w:szCs w:val="22"/>
              </w:rPr>
              <w:t>России «Чебоксарский»;</w:t>
            </w:r>
          </w:p>
          <w:p w14:paraId="08EE051D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Члены ОГ, АТК Чебоксарского муниципального округа;</w:t>
            </w:r>
          </w:p>
          <w:p w14:paraId="2E46CE40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УФСБ РФ по ЧР.</w:t>
            </w:r>
          </w:p>
          <w:p w14:paraId="6D63473D" w14:textId="77777777" w:rsidR="00BF00A6" w:rsidRDefault="00BF00A6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CEC6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оперативной группы</w:t>
            </w:r>
          </w:p>
        </w:tc>
        <w:tc>
          <w:tcPr>
            <w:tcW w:w="1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2CB6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00A6" w14:paraId="400795EE" w14:textId="77777777">
        <w:tc>
          <w:tcPr>
            <w:tcW w:w="10" w:type="dxa"/>
          </w:tcPr>
          <w:p w14:paraId="039D4838" w14:textId="77777777" w:rsidR="00BF00A6" w:rsidRDefault="00BF00A6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82F1C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7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429CD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на системной основе ОМСУ Чебоксарского муниципального округа в организуемых ГУ МЧС по Чувашкой Республике учениях и тренировках с практической отработкой алгоритмов действий по минимизации и (или) ликвидации последствий совершения диверсионно-террористических актов, а также в подготовке и актуализации планов мероприятий и порядков взаимодействия в случае возникновения на территории Чебоксарского муниципального округа чрезвычайных ситуаций. Сведения о проведенных учениях и тренировках представить в аппарат АТК в ЧР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47524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Глава </w:t>
            </w:r>
            <w:proofErr w:type="spellStart"/>
            <w:r>
              <w:rPr>
                <w:sz w:val="22"/>
                <w:szCs w:val="22"/>
              </w:rPr>
              <w:t>администации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Чебоксарского </w:t>
            </w:r>
            <w:r>
              <w:rPr>
                <w:sz w:val="22"/>
                <w:szCs w:val="22"/>
                <w:shd w:val="clear" w:color="auto" w:fill="FFFF00"/>
              </w:rPr>
              <w:t xml:space="preserve"> </w:t>
            </w:r>
            <w:r>
              <w:rPr>
                <w:sz w:val="22"/>
                <w:szCs w:val="22"/>
              </w:rPr>
              <w:t>муниципального</w:t>
            </w:r>
            <w:proofErr w:type="gramEnd"/>
            <w:r>
              <w:rPr>
                <w:sz w:val="22"/>
                <w:szCs w:val="22"/>
              </w:rPr>
              <w:t xml:space="preserve"> округа, председатель АТК</w:t>
            </w:r>
          </w:p>
          <w:p w14:paraId="2E2EAD7C" w14:textId="77777777" w:rsidR="00BF00A6" w:rsidRDefault="00BF00A6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4BDB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июня 2025 г.</w:t>
            </w:r>
          </w:p>
          <w:p w14:paraId="6BE4FA48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октября 2025г.</w:t>
            </w:r>
          </w:p>
        </w:tc>
        <w:tc>
          <w:tcPr>
            <w:tcW w:w="1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814F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00A6" w14:paraId="79C7AFD4" w14:textId="77777777">
        <w:tc>
          <w:tcPr>
            <w:tcW w:w="10" w:type="dxa"/>
          </w:tcPr>
          <w:p w14:paraId="7E0FAA51" w14:textId="77777777" w:rsidR="00BF00A6" w:rsidRDefault="00BF00A6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E3FB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3.7.</w:t>
            </w:r>
          </w:p>
        </w:tc>
        <w:tc>
          <w:tcPr>
            <w:tcW w:w="7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E615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и провести тренировки по повышению готовности к реагированию на угрозы возникновения массовых антиобщественных проявлений, способных привести к совершению террористических актов, в ходе которых отработать вопросы повышения бдительности населения и закрепления у граждан понимания алгоритмов их действий при возникновении различных террористических угроз.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7B90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Председатель АТК Чебоксарского муниципального округа;</w:t>
            </w:r>
          </w:p>
          <w:p w14:paraId="091B052E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ОМВД </w:t>
            </w:r>
            <w:r>
              <w:rPr>
                <w:bCs/>
                <w:color w:val="262626"/>
                <w:sz w:val="22"/>
                <w:szCs w:val="22"/>
              </w:rPr>
              <w:t>России «Чебоксарский»;</w:t>
            </w:r>
          </w:p>
          <w:p w14:paraId="6CA25C39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Члены ОГ, АТК Чебоксарского муниципального округа;</w:t>
            </w:r>
          </w:p>
          <w:p w14:paraId="2BB8DE7C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УФСБ РФ по ЧР;</w:t>
            </w:r>
          </w:p>
          <w:p w14:paraId="6E3C048D" w14:textId="77777777" w:rsidR="00BF00A6" w:rsidRDefault="00067AD4">
            <w:pPr>
              <w:spacing w:before="40" w:after="40" w:line="240" w:lineRule="exact"/>
              <w:ind w:left="-24" w:right="-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 Руководители объектов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77655" w14:textId="77777777" w:rsidR="00BF00A6" w:rsidRDefault="00067AD4">
            <w:pPr>
              <w:spacing w:before="40" w:after="40" w:line="240" w:lineRule="exact"/>
              <w:ind w:left="-80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квартал 2025 г.</w:t>
            </w:r>
          </w:p>
        </w:tc>
        <w:tc>
          <w:tcPr>
            <w:tcW w:w="1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35DF0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00A6" w14:paraId="2EEFC0B0" w14:textId="77777777">
        <w:trPr>
          <w:trHeight w:val="555"/>
        </w:trPr>
        <w:tc>
          <w:tcPr>
            <w:tcW w:w="150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4A94" w14:textId="77777777" w:rsidR="00BF00A6" w:rsidRDefault="00067AD4">
            <w:pPr>
              <w:widowControl w:val="0"/>
              <w:spacing w:before="40" w:after="40" w:line="240" w:lineRule="exact"/>
              <w:ind w:left="-79" w:right="-68"/>
              <w:jc w:val="center"/>
              <w:rPr>
                <w:b/>
                <w:color w:val="1F497D"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4. Мероприятия по реализации Комплексного плана противодействия идеологии терроризма в Российской Федерации.</w:t>
            </w:r>
          </w:p>
        </w:tc>
        <w:tc>
          <w:tcPr>
            <w:tcW w:w="10" w:type="dxa"/>
          </w:tcPr>
          <w:p w14:paraId="388705A1" w14:textId="77777777" w:rsidR="00BF00A6" w:rsidRDefault="00BF00A6"/>
        </w:tc>
      </w:tr>
      <w:tr w:rsidR="00BF00A6" w14:paraId="42630D6B" w14:textId="77777777">
        <w:trPr>
          <w:trHeight w:val="1689"/>
        </w:trPr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FF98D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5795A" w14:textId="77777777" w:rsidR="00BF00A6" w:rsidRDefault="00067AD4">
            <w:pPr>
              <w:pStyle w:val="ConsPlusNonformat"/>
              <w:spacing w:before="40" w:after="40"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Разработать и утвердить комплексный план противодействия идеологии терроризма.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5773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Секретарь АТК Чебоксарского муниципального округа;</w:t>
            </w:r>
          </w:p>
          <w:p w14:paraId="3430A3E1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490BC50E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развития;</w:t>
            </w:r>
          </w:p>
          <w:p w14:paraId="63938D84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информатизации.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DC38" w14:textId="77777777" w:rsidR="00BF00A6" w:rsidRDefault="00067AD4">
            <w:pPr>
              <w:pStyle w:val="ConsPlusNonformat"/>
              <w:spacing w:before="40" w:after="40"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0CF7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059F1130" w14:textId="77777777" w:rsidR="00BF00A6" w:rsidRDefault="00BF00A6"/>
        </w:tc>
      </w:tr>
      <w:tr w:rsidR="00BF00A6" w14:paraId="253D925F" w14:textId="77777777">
        <w:trPr>
          <w:trHeight w:val="1689"/>
        </w:trPr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69770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8E29" w14:textId="77777777" w:rsidR="00BF00A6" w:rsidRDefault="00067AD4">
            <w:pPr>
              <w:pStyle w:val="ConsPlusNonformat"/>
              <w:spacing w:before="40" w:after="40"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Провести оценки и принять меры по актуализации размещенных в сети Интернет сведений о деятельности АТК Чебоксарского муниципального округа.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9913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Секретарь АТК Чебоксарского муниципального округа;</w:t>
            </w:r>
          </w:p>
          <w:p w14:paraId="43FB7A78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21961E25" w14:textId="77777777" w:rsidR="00BF00A6" w:rsidRDefault="00067AD4">
            <w:pPr>
              <w:tabs>
                <w:tab w:val="left" w:pos="-24"/>
              </w:tabs>
              <w:spacing w:before="40" w:after="40" w:line="220" w:lineRule="exact"/>
              <w:ind w:hanging="11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развития;</w:t>
            </w:r>
          </w:p>
          <w:p w14:paraId="170F2F09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информатизации.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2B96" w14:textId="77777777" w:rsidR="00BF00A6" w:rsidRDefault="00067AD4">
            <w:pPr>
              <w:pStyle w:val="ConsPlusNonformat"/>
              <w:spacing w:before="40" w:after="40"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DF9F" w14:textId="77777777" w:rsidR="00BF00A6" w:rsidRDefault="00BF00A6">
            <w:pPr>
              <w:shd w:val="clear" w:color="auto" w:fill="FFFFFF"/>
              <w:spacing w:before="40" w:after="40" w:line="24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4D3FD790" w14:textId="77777777" w:rsidR="00BF00A6" w:rsidRDefault="00BF00A6"/>
        </w:tc>
      </w:tr>
      <w:tr w:rsidR="00BF00A6" w14:paraId="31E45497" w14:textId="77777777">
        <w:trPr>
          <w:trHeight w:val="1211"/>
        </w:trPr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4FEEF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4E80D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на территории Чебоксарского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мероприятий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посвященных Дню солидарности в борьбе с терроризмом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EA4E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596772EC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развития;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B79A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03 сентября 202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14:paraId="4680700D" w14:textId="77777777" w:rsidR="00BF00A6" w:rsidRDefault="00BF00A6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578C26" w14:textId="77777777" w:rsidR="00BF00A6" w:rsidRDefault="00BF00A6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5715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1221B333" w14:textId="77777777" w:rsidR="00BF00A6" w:rsidRDefault="00BF00A6"/>
        </w:tc>
      </w:tr>
      <w:tr w:rsidR="00BF00A6" w14:paraId="6E49FA98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ED04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62DC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t>Проведение, в том числе на базе образовательных организаций, культурно-просветительских и воспитательных мероприятий с участием лидеров общественного мнения, представителей религиозных организаций, правоохранительных органов и общественных организаций, направленных на развитие у детей и молодежи стойкого неприятия идеологии терроризма и экстремизма.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F526F" w14:textId="77777777" w:rsidR="00BF00A6" w:rsidRDefault="00067AD4">
            <w:pPr>
              <w:spacing w:before="40" w:after="40" w:line="240" w:lineRule="exact"/>
              <w:ind w:left="-24" w:right="-2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1D4A553A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Отдел культуры, туризма и социального развития;</w:t>
            </w:r>
          </w:p>
          <w:p w14:paraId="47B450EF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Советник главы администрации по работе с молодежью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C9DF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Отчет</w:t>
            </w:r>
          </w:p>
          <w:p w14:paraId="52FA632D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01 июля 2025 г.</w:t>
            </w:r>
          </w:p>
          <w:p w14:paraId="6ABB963A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01 декабря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F29F4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5E794B48" w14:textId="77777777" w:rsidR="00BF00A6" w:rsidRDefault="00BF00A6"/>
        </w:tc>
      </w:tr>
      <w:tr w:rsidR="00BF00A6" w14:paraId="2643BF7A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9993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55BA" w14:textId="77777777" w:rsidR="00BF00A6" w:rsidRDefault="00067AD4">
            <w:pPr>
              <w:pStyle w:val="ConsPlusNonformat"/>
              <w:spacing w:before="40" w:after="40" w:line="220" w:lineRule="exact"/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</w:pP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t>Создание и распространение в СМИ и сети Интернет информационных материалов (печатных, аудиовизуальных и др.) в области противодействия идеологии терроризма и экстремизма с привлечением лидеров общественного мнения (в том числе популярных блогеров), лиц, отказавшихся от террористической деятельности.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C7252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 Управление образования, спорта и молодежной политики;</w:t>
            </w:r>
          </w:p>
          <w:p w14:paraId="428AA502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культуры, туризма и социального развития;</w:t>
            </w:r>
          </w:p>
          <w:p w14:paraId="5BE919D0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Советник главы администрации по работе с молодежью;</w:t>
            </w:r>
          </w:p>
          <w:p w14:paraId="1890237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информатизации.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8370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Отчет</w:t>
            </w:r>
          </w:p>
          <w:p w14:paraId="57985F84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01 июля 2025 г.</w:t>
            </w:r>
          </w:p>
          <w:p w14:paraId="0B95204D" w14:textId="77777777" w:rsidR="00BF00A6" w:rsidRDefault="00067AD4">
            <w:pPr>
              <w:pStyle w:val="ConsPlusNonformat"/>
              <w:spacing w:before="40" w:after="40"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01 декабря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D92D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1C0C7DD3" w14:textId="77777777" w:rsidR="00BF00A6" w:rsidRDefault="00BF00A6"/>
        </w:tc>
      </w:tr>
      <w:tr w:rsidR="00BF00A6" w14:paraId="370C6A17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56B2A" w14:textId="77777777" w:rsidR="00BF00A6" w:rsidRDefault="00BF00A6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</w:p>
          <w:p w14:paraId="20BCD472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D702" w14:textId="77777777" w:rsidR="00BF00A6" w:rsidRDefault="00067AD4">
            <w:pPr>
              <w:pStyle w:val="ConsPlusNonformat"/>
              <w:spacing w:before="40" w:after="40" w:line="220" w:lineRule="exact"/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</w:pP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t>Адресная профилактическая работа с мигрантами, проживающими на территории Чебоксарского муниципального округа, лицами, подверженными влиянию идеологии терроризма, иными лицами из групп риска.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270B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ОМВД России «Чебоксарский»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9722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Согласно плану работы ОМВД России «Чебоксарский»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3A76D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3F4AE3A8" w14:textId="77777777" w:rsidR="00BF00A6" w:rsidRDefault="00BF00A6"/>
        </w:tc>
      </w:tr>
      <w:tr w:rsidR="00BF00A6" w14:paraId="03401DB2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C7D3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D0D4" w14:textId="77777777" w:rsidR="00BF00A6" w:rsidRDefault="00067AD4">
            <w:pPr>
              <w:pStyle w:val="ConsPlusNonformat"/>
              <w:spacing w:before="40" w:after="40" w:line="220" w:lineRule="exact"/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</w:pP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t>Проведение мероприятий по выявлению обучающихся, подверженных воздействию идеологии терроризма, экстремизма и неонацизма, либо подпавших под их влияние, проведение в их отношении адресных и индивидуальных мероприятий с привлечением региональных психологических служб и центров.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C337F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образования, спорта и молодежной политики</w:t>
            </w:r>
          </w:p>
          <w:p w14:paraId="55B09136" w14:textId="77777777" w:rsidR="00BF00A6" w:rsidRDefault="00BF00A6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AB0B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Отчет 1 раз в полугодие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AA73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7DC4D584" w14:textId="77777777" w:rsidR="00BF00A6" w:rsidRDefault="00BF00A6"/>
        </w:tc>
      </w:tr>
      <w:tr w:rsidR="00BF00A6" w14:paraId="7E9BCA84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FE924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FDBC0" w14:textId="77777777" w:rsidR="00BF00A6" w:rsidRDefault="00067AD4">
            <w:pPr>
              <w:pStyle w:val="ConsPlusNonformat"/>
              <w:spacing w:before="40" w:after="40" w:line="220" w:lineRule="exact"/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</w:pP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t xml:space="preserve">Обеспечить предоставление образовательными организациями в Центр информационной безопасности и профилактики деструктивных явлений среди несовершеннолетних БОУ «Центр образования и комплексного сопровождения детей» Минобразования </w:t>
            </w: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lastRenderedPageBreak/>
              <w:t>Чувашии сведений, необходимых для мониторинга социальных сетей учащихся на предмет их вовлечения в деструктивную деятельность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4525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Управление образования, спорта и молодежной политики</w:t>
            </w:r>
          </w:p>
          <w:p w14:paraId="252F619A" w14:textId="77777777" w:rsidR="00BF00A6" w:rsidRDefault="00BF00A6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01D86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сентябрь-октябрь 2025</w:t>
            </w:r>
          </w:p>
          <w:p w14:paraId="56396995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(по запросу Центра)</w:t>
            </w:r>
          </w:p>
          <w:p w14:paraId="7394530A" w14:textId="77777777" w:rsidR="00BF00A6" w:rsidRDefault="00BF00A6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A5A4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sz w:val="22"/>
                <w:szCs w:val="22"/>
              </w:rPr>
            </w:pPr>
          </w:p>
        </w:tc>
        <w:tc>
          <w:tcPr>
            <w:tcW w:w="10" w:type="dxa"/>
          </w:tcPr>
          <w:p w14:paraId="43D9338F" w14:textId="77777777" w:rsidR="00BF00A6" w:rsidRDefault="00BF00A6"/>
        </w:tc>
      </w:tr>
      <w:tr w:rsidR="00BF00A6" w14:paraId="6D21D724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146D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77C8" w14:textId="77777777" w:rsidR="00BF00A6" w:rsidRDefault="00067AD4">
            <w:pPr>
              <w:pStyle w:val="ConsPlusNonformat"/>
              <w:spacing w:before="40" w:after="40" w:line="220" w:lineRule="exact"/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</w:pPr>
            <w:r>
              <w:rPr>
                <w:rStyle w:val="21"/>
                <w:rFonts w:ascii="Times New Roman" w:hAnsi="Times New Roman" w:cs="Times New Roman"/>
                <w:b w:val="0"/>
                <w:bCs/>
                <w:sz w:val="22"/>
                <w:szCs w:val="22"/>
                <w:lang w:eastAsia="en-US"/>
              </w:rPr>
              <w:t>Актуализация баннера «Антитеррор» на интернет-сайте администрации муниципального округа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919DC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Секретарь АТК Чебоксарского муниципального округа;</w:t>
            </w:r>
          </w:p>
          <w:p w14:paraId="5071DD7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информатизации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A288C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688A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22713C45" w14:textId="77777777" w:rsidR="00BF00A6" w:rsidRDefault="00BF00A6"/>
        </w:tc>
      </w:tr>
      <w:tr w:rsidR="00BF00A6" w14:paraId="6EC53A55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76322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EE49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  <w:lang w:eastAsia="en-US"/>
              </w:rPr>
              <w:t>Проработать вопрос финансирования мероприятий Комплексного плана на 2026 год с внесением при необходимости изменений в муниципальные программы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45AD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Секретарь АТК Чебоксарского муниципального округа;</w:t>
            </w:r>
          </w:p>
          <w:p w14:paraId="06B9F1EA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26825F59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культуры, туризма и социального развития;</w:t>
            </w:r>
          </w:p>
          <w:p w14:paraId="72909BCA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благоустройства и развития территорий администрации Чебоксарского муниципального округа;</w:t>
            </w:r>
          </w:p>
          <w:p w14:paraId="30B59902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Управления градостроительства, архитектуры, транспорта и дорожного хозяйства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A8AF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Апрель 2025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1BF0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4493A246" w14:textId="77777777" w:rsidR="00BF00A6" w:rsidRDefault="00BF00A6"/>
        </w:tc>
      </w:tr>
      <w:tr w:rsidR="00BF00A6" w14:paraId="0CF6650F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C618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B39E6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  <w:lang w:eastAsia="en-US"/>
              </w:rPr>
              <w:t>Организовать задействование возможностей ОМСУ и социальных служб в работе с родителями и законными представителями детей, прибывших из стран Центрально-Азиатского региона, в первую очередь не посещающих образовательные учреждения, для их скорейшей адаптации к региональным особенностям через вовлечение в общественно-полезную деятельность, а также привлечение к молодежным движениям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E25A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39908092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Отдел культуры, туризма и социального развития;</w:t>
            </w:r>
          </w:p>
          <w:p w14:paraId="77A12DD6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Советник главы администрации по работе с молодежью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71E9" w14:textId="77777777" w:rsidR="00BF00A6" w:rsidRDefault="00067AD4">
            <w:pPr>
              <w:pStyle w:val="ConsPlusNonformat"/>
              <w:spacing w:before="40" w:after="40"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2025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EB8F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77E7A6C9" w14:textId="77777777" w:rsidR="00BF00A6" w:rsidRDefault="00BF00A6"/>
        </w:tc>
      </w:tr>
      <w:tr w:rsidR="00BF00A6" w14:paraId="452A20B6" w14:textId="77777777">
        <w:tc>
          <w:tcPr>
            <w:tcW w:w="150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FA3A0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</w:p>
          <w:p w14:paraId="18850D4A" w14:textId="77777777" w:rsidR="00BF00A6" w:rsidRDefault="00067AD4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 Анализ проделанной работы по исполнению решений Национального антитеррористического комитета, антитеррористической комиссии в Чувашской Республике и антитеррористической комиссии Чебоксарского муниципального округа</w:t>
            </w:r>
          </w:p>
          <w:p w14:paraId="435B9365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0" w:type="dxa"/>
          </w:tcPr>
          <w:p w14:paraId="2B32566B" w14:textId="77777777" w:rsidR="00BF00A6" w:rsidRDefault="00BF00A6"/>
        </w:tc>
      </w:tr>
      <w:tr w:rsidR="00BF00A6" w14:paraId="2ACF29CB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B7C9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99C6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Обеспечить реализацию установок НАК путем контроля за проведением на подведомственных объектах инструктажей и тренировок, организации адресной профилактической работы с выделенной категорией лиц.</w:t>
            </w:r>
          </w:p>
          <w:p w14:paraId="17900F3C" w14:textId="77777777" w:rsidR="00BF00A6" w:rsidRDefault="00BF00A6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1D2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4F63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E6A39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0E1DDDB5" w14:textId="77777777" w:rsidR="00BF00A6" w:rsidRDefault="00BF00A6"/>
        </w:tc>
      </w:tr>
      <w:tr w:rsidR="00BF00A6" w14:paraId="495486AE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1DB2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2469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анализ причин и условий, способствующих формированию выявленных недостатков и недоработок в деятельности АТК Чебоксарского муниципального округа и ее </w:t>
            </w:r>
            <w:r>
              <w:rPr>
                <w:sz w:val="22"/>
                <w:szCs w:val="22"/>
              </w:rPr>
              <w:lastRenderedPageBreak/>
              <w:t>секретаря.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9574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5DA7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2025 г.</w:t>
            </w:r>
          </w:p>
          <w:p w14:paraId="733BB9B0" w14:textId="77777777" w:rsidR="00BF00A6" w:rsidRDefault="00BF00A6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F95F7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6938F67A" w14:textId="77777777" w:rsidR="00BF00A6" w:rsidRDefault="00BF00A6"/>
        </w:tc>
      </w:tr>
      <w:tr w:rsidR="00BF00A6" w14:paraId="75CBF002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8B51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6E8E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основе результатов анализа п. 5.2 принять дополнительные организационные и практические меры по их устранению.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E060A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A046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полугодие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73F8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1294E96F" w14:textId="77777777" w:rsidR="00BF00A6" w:rsidRDefault="00BF00A6"/>
        </w:tc>
      </w:tr>
      <w:tr w:rsidR="00BF00A6" w14:paraId="56B06EDD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6EC5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40BB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в аппарат АТК в Чувашской Республике плана работы антитеррористической комиссии и перечень мероприятий по исполнению в 2025 году комплексного плана Чебоксарского муниципального округа Чувашской Республики на 2025 год.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8EC25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</w:t>
            </w:r>
            <w:r>
              <w:rPr>
                <w:sz w:val="22"/>
                <w:szCs w:val="22"/>
              </w:rPr>
              <w:t>,</w:t>
            </w:r>
          </w:p>
          <w:p w14:paraId="77F839B4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AEBF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20 января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8EB5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77D58DDE" w14:textId="77777777" w:rsidR="00BF00A6" w:rsidRDefault="00BF00A6"/>
        </w:tc>
      </w:tr>
      <w:tr w:rsidR="00BF00A6" w14:paraId="37885ED6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FFCF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74C7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в аппарат АТК в Чувашской Республике копии перечня и</w:t>
            </w:r>
          </w:p>
          <w:p w14:paraId="3747C232" w14:textId="77777777" w:rsidR="00BF00A6" w:rsidRDefault="00067AD4">
            <w:pPr>
              <w:tabs>
                <w:tab w:val="left" w:pos="657"/>
                <w:tab w:val="left" w:pos="7045"/>
                <w:tab w:val="left" w:pos="8295"/>
                <w:tab w:val="left" w:pos="13506"/>
              </w:tabs>
              <w:spacing w:after="20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плана выездных обследований (проверок) на 2025 год состояния антитеррористической защищённости ПОТП, находящихся в ведении администрации Чебоксарского муниципального округа, а также реализации на них Установок Председателя НАК.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D214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</w:t>
            </w:r>
            <w:r>
              <w:rPr>
                <w:sz w:val="22"/>
                <w:szCs w:val="22"/>
              </w:rPr>
              <w:t>,</w:t>
            </w:r>
          </w:p>
          <w:p w14:paraId="161521E9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968D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20 января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6DD3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467FFFE2" w14:textId="77777777" w:rsidR="00BF00A6" w:rsidRDefault="00BF00A6"/>
        </w:tc>
      </w:tr>
      <w:tr w:rsidR="00BF00A6" w14:paraId="272EFB7B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B1A80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636A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Направление в аппарат АТК в Чувашской Республике сведений по реестру данных о состоянии объектов (территорий) Чебоксарского муниципального округа (приложение № 4 к Регламенту мониторинга, утвержденного решением АТК в ЧР от 22.08.2022)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94D9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</w:t>
            </w:r>
            <w:r>
              <w:rPr>
                <w:sz w:val="22"/>
                <w:szCs w:val="22"/>
              </w:rPr>
              <w:t>,</w:t>
            </w:r>
          </w:p>
          <w:p w14:paraId="1A8943A4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B941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25 января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C1D0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4CDF222D" w14:textId="77777777" w:rsidR="00BF00A6" w:rsidRDefault="00BF00A6"/>
        </w:tc>
      </w:tr>
      <w:tr w:rsidR="00BF00A6" w14:paraId="7E9BC369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5D12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6F01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направление заверенных копий материалов заседаний АТК Чебоксарского муниципального округа в аппарат АТК в Чувашской Республике: повестки заседания – за два дня до даты проведения; протокола – после подписания его председателем комиссии.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4FAE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</w:t>
            </w:r>
            <w:r>
              <w:rPr>
                <w:sz w:val="22"/>
                <w:szCs w:val="22"/>
              </w:rPr>
              <w:t>,</w:t>
            </w:r>
          </w:p>
          <w:p w14:paraId="1501A9A5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D3D6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Согласно срокам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C216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311E9DE2" w14:textId="77777777" w:rsidR="00BF00A6" w:rsidRDefault="00BF00A6"/>
        </w:tc>
      </w:tr>
      <w:tr w:rsidR="00BF00A6" w14:paraId="0D3AAAF7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48AF5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9D91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Направление в аппарат АТК в Чувашской Республике отчета о деятельности АТК Чебоксарского муниципального округа (в форме докладных записок)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7EDF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</w:t>
            </w:r>
            <w:r>
              <w:rPr>
                <w:sz w:val="22"/>
                <w:szCs w:val="22"/>
              </w:rPr>
              <w:t>,</w:t>
            </w:r>
          </w:p>
          <w:p w14:paraId="1FBFF786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803C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15 июня 2025 г.</w:t>
            </w:r>
          </w:p>
          <w:p w14:paraId="434F4C3F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15 октября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ED8B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5AA1D379" w14:textId="77777777" w:rsidR="00BF00A6" w:rsidRDefault="00BF00A6"/>
        </w:tc>
      </w:tr>
      <w:tr w:rsidR="00BF00A6" w14:paraId="0FA91CE9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8FB0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1120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Анализ подпрограммы «Профилактика терроризма и экстремисткой деятельности» на предмет актуальности предусмотренных мероприятий, осуществление корректировки и обеспечение выделение финансовых средств на их реализацию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EFB1" w14:textId="77777777" w:rsidR="00BF00A6" w:rsidRDefault="00067AD4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FE77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F8AA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26A47F01" w14:textId="77777777" w:rsidR="00BF00A6" w:rsidRDefault="00BF00A6"/>
        </w:tc>
      </w:tr>
      <w:tr w:rsidR="00BF00A6" w14:paraId="07B9410F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DE6D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5.10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D5E4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Направление в аппарат АТК в Чувашской Республике информации о результатах </w:t>
            </w: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реализаций мероприятий, предусмотренных Комплексным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планом противодействия идеологии терроризма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3A96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округа;</w:t>
            </w:r>
          </w:p>
          <w:p w14:paraId="2A4D4D2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C800" w14:textId="77777777" w:rsidR="00BF00A6" w:rsidRDefault="00067AD4">
            <w:pPr>
              <w:pStyle w:val="ConsPlusNonformat"/>
              <w:spacing w:line="220" w:lineRule="exact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 01 июня 2025 г. До 15 ноября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6AB59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21885F35" w14:textId="77777777" w:rsidR="00BF00A6" w:rsidRDefault="00BF00A6"/>
        </w:tc>
      </w:tr>
      <w:tr w:rsidR="00BF00A6" w14:paraId="22494303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196E4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5.11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9CBD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Направление в аппарат АТК в Чувашской Республике отчета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мониторингу общественно-политических, социально-экономических и иных процессов, оказывающих влияние на ситуацию в области противодействия терроризму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FECB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Председатель АТК </w:t>
            </w:r>
            <w:r>
              <w:rPr>
                <w:bCs/>
                <w:sz w:val="22"/>
                <w:szCs w:val="22"/>
              </w:rPr>
              <w:lastRenderedPageBreak/>
              <w:t>Чебоксарского муниципального округа;</w:t>
            </w:r>
          </w:p>
          <w:p w14:paraId="0AB6563D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72740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 15 июня 2025 г.</w:t>
            </w:r>
          </w:p>
          <w:p w14:paraId="6349787D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 15 октября 2025 г.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0317C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60972A93" w14:textId="77777777" w:rsidR="00BF00A6" w:rsidRDefault="00BF00A6"/>
        </w:tc>
      </w:tr>
      <w:tr w:rsidR="00BF00A6" w14:paraId="21677242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9C5C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5.12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6031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контроля исполнения решений АТК в Чувашской Республике, АТК Чебоксарского муниципального округа и исполнением плана работы АТК Чебоксарского муниципального округа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1DD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F9AA3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Согласно срокам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57A0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067A6AFF" w14:textId="77777777" w:rsidR="00BF00A6" w:rsidRDefault="00BF00A6"/>
        </w:tc>
      </w:tr>
      <w:tr w:rsidR="00BF00A6" w14:paraId="46ECC2A0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71B9B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5.13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C3AD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Направление в АТК Чувашской Республики сведений о проведенных наиболее значимых мероприятиях в области профилактики терроризма (при наличии)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B0CB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39C7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85EC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070787AE" w14:textId="77777777" w:rsidR="00BF00A6" w:rsidRDefault="00BF00A6"/>
        </w:tc>
      </w:tr>
      <w:tr w:rsidR="00BF00A6" w14:paraId="6F26B6BF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589C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5.14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FC0A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Направление сотрудников, ответственных за реализацию мероприятий по профилактике терроризма, а также за проведение мониторинга, на курсы повышения квалификации по направлению «Профилактика терроризма в Российской Федераций»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DB4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округа;</w:t>
            </w:r>
          </w:p>
          <w:p w14:paraId="29C03638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CCBF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графику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7A364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58C3EB4C" w14:textId="77777777" w:rsidR="00BF00A6" w:rsidRDefault="00BF00A6"/>
        </w:tc>
      </w:tr>
      <w:tr w:rsidR="00BF00A6" w14:paraId="7952B797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AC0E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79DD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Информирование аппарата АТК об увольнении и назначении секретарей АТК Чебоксарского муниципального округа. Обеспечение их направление на стажировку в аппарат АТК в Чувашской Республике в месячный срок после назначения (по согласованию с аппаратом АТК в Чувашской Республике)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F8E4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Председатель АТК </w:t>
            </w:r>
            <w:r>
              <w:rPr>
                <w:bCs/>
                <w:sz w:val="22"/>
                <w:szCs w:val="22"/>
              </w:rPr>
              <w:t>Чебоксарского муниципального округа;</w:t>
            </w:r>
          </w:p>
          <w:p w14:paraId="7C7A01FD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4BD5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 необходимости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90D36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39CC9A92" w14:textId="77777777" w:rsidR="00BF00A6" w:rsidRDefault="00BF00A6"/>
        </w:tc>
      </w:tr>
      <w:tr w:rsidR="00BF00A6" w14:paraId="7F78FB99" w14:textId="77777777"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12EA" w14:textId="77777777" w:rsidR="00BF00A6" w:rsidRDefault="00067AD4">
            <w:pPr>
              <w:spacing w:before="40" w:after="40" w:line="220" w:lineRule="exact"/>
              <w:ind w:left="-36" w:right="-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</w:t>
            </w:r>
          </w:p>
        </w:tc>
        <w:tc>
          <w:tcPr>
            <w:tcW w:w="7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8CFA" w14:textId="77777777" w:rsidR="00BF00A6" w:rsidRDefault="00067AD4">
            <w:pPr>
              <w:pStyle w:val="ConsPlusNonformat"/>
              <w:spacing w:before="40" w:after="40" w:line="22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Предусмотреть стимулирование должностных лиц и специалистов муниципального уровня, педагогов и психологов образовательных организаций, качественно осуществляющих возложенные на них полномочия в сфере профилактики терроризма, с одновременным применением мер по повышению персональной ответственности работников, проявляющих формальное отношение к исполнению соответствующих обязанностей, в том числе путем их заслушивания на заседаниях АТК Чебоксарского муниципального округа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10F0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организационно - контрольной, правовой и кадровой работы</w:t>
            </w:r>
          </w:p>
          <w:p w14:paraId="372390EB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образования, спорта и молодежной политики;</w:t>
            </w:r>
          </w:p>
          <w:p w14:paraId="6A7B5705" w14:textId="77777777" w:rsidR="00BF00A6" w:rsidRDefault="00067AD4">
            <w:pPr>
              <w:shd w:val="clear" w:color="auto" w:fill="FFFFFF"/>
              <w:spacing w:before="40" w:after="40" w:line="230" w:lineRule="exact"/>
              <w:ind w:right="34" w:firstLine="1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Секретарь АТК Чебоксарского муниципального округа</w:t>
            </w:r>
          </w:p>
        </w:tc>
        <w:tc>
          <w:tcPr>
            <w:tcW w:w="2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637E1" w14:textId="77777777" w:rsidR="00BF00A6" w:rsidRDefault="00067AD4">
            <w:pPr>
              <w:pStyle w:val="ConsPlusNonformat"/>
              <w:spacing w:line="220" w:lineRule="exact"/>
              <w:ind w:right="-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итогам года</w:t>
            </w:r>
          </w:p>
        </w:tc>
        <w:tc>
          <w:tcPr>
            <w:tcW w:w="1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7D25" w14:textId="77777777" w:rsidR="00BF00A6" w:rsidRDefault="00BF00A6">
            <w:pPr>
              <w:shd w:val="clear" w:color="auto" w:fill="FFFFFF"/>
              <w:spacing w:before="40" w:after="40" w:line="220" w:lineRule="exact"/>
              <w:ind w:left="-36" w:right="-66" w:firstLine="1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" w:type="dxa"/>
          </w:tcPr>
          <w:p w14:paraId="357FB614" w14:textId="77777777" w:rsidR="00BF00A6" w:rsidRDefault="00BF00A6"/>
        </w:tc>
      </w:tr>
    </w:tbl>
    <w:p w14:paraId="5F5910B8" w14:textId="77777777" w:rsidR="00BF00A6" w:rsidRDefault="00BF00A6">
      <w:pPr>
        <w:pBdr>
          <w:bottom w:val="single" w:sz="4" w:space="0" w:color="FFFFFF"/>
        </w:pBdr>
        <w:ind w:firstLine="709"/>
        <w:rPr>
          <w:color w:val="FF0000"/>
          <w:sz w:val="22"/>
          <w:szCs w:val="22"/>
        </w:rPr>
      </w:pPr>
    </w:p>
    <w:p w14:paraId="76E351A9" w14:textId="77777777" w:rsidR="00BF00A6" w:rsidRDefault="00BF00A6">
      <w:pPr>
        <w:pBdr>
          <w:bottom w:val="single" w:sz="4" w:space="0" w:color="FFFFFF"/>
        </w:pBdr>
        <w:ind w:firstLine="709"/>
        <w:rPr>
          <w:color w:val="FF0000"/>
          <w:sz w:val="22"/>
          <w:szCs w:val="22"/>
        </w:rPr>
      </w:pPr>
    </w:p>
    <w:p w14:paraId="09C0B30A" w14:textId="77777777" w:rsidR="00BF00A6" w:rsidRDefault="00BF00A6">
      <w:pPr>
        <w:rPr>
          <w:sz w:val="22"/>
          <w:szCs w:val="22"/>
        </w:rPr>
      </w:pPr>
    </w:p>
    <w:p w14:paraId="40A136D0" w14:textId="77777777" w:rsidR="00BF00A6" w:rsidRDefault="00067AD4">
      <w:pPr>
        <w:rPr>
          <w:sz w:val="22"/>
          <w:szCs w:val="22"/>
        </w:rPr>
      </w:pPr>
      <w:r>
        <w:rPr>
          <w:sz w:val="22"/>
          <w:szCs w:val="22"/>
        </w:rPr>
        <w:t>Секретарь антитеррористической комиссии</w:t>
      </w:r>
    </w:p>
    <w:p w14:paraId="03C09B8A" w14:textId="77777777" w:rsidR="00BF00A6" w:rsidRDefault="00067AD4">
      <w:r>
        <w:rPr>
          <w:sz w:val="22"/>
          <w:szCs w:val="22"/>
        </w:rPr>
        <w:t>Чебоксарского муниципального округа                                                                                                             В.А. Дулькин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sectPr w:rsidR="00BF00A6">
      <w:headerReference w:type="even" r:id="rId7"/>
      <w:headerReference w:type="default" r:id="rId8"/>
      <w:pgSz w:w="16838" w:h="11906" w:orient="landscape"/>
      <w:pgMar w:top="851" w:right="962" w:bottom="709" w:left="1418" w:header="45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3B471" w14:textId="77777777" w:rsidR="00F062D8" w:rsidRDefault="00F062D8">
      <w:r>
        <w:separator/>
      </w:r>
    </w:p>
  </w:endnote>
  <w:endnote w:type="continuationSeparator" w:id="0">
    <w:p w14:paraId="5A76ABE6" w14:textId="77777777" w:rsidR="00F062D8" w:rsidRDefault="00F0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95F48" w14:textId="77777777" w:rsidR="00F062D8" w:rsidRDefault="00F062D8">
      <w:r>
        <w:separator/>
      </w:r>
    </w:p>
  </w:footnote>
  <w:footnote w:type="continuationSeparator" w:id="0">
    <w:p w14:paraId="26C02D63" w14:textId="77777777" w:rsidR="00F062D8" w:rsidRDefault="00F06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99370" w14:textId="2FC0F023" w:rsidR="00BF00A6" w:rsidRDefault="00F062D8">
    <w:pPr>
      <w:pStyle w:val="aa"/>
    </w:pPr>
    <w:r>
      <w:rPr>
        <w:noProof/>
      </w:rPr>
      <w:pict w14:anchorId="29189961">
        <v:rect id="Врезка1" o:spid="_x0000_s2050" style="position:absolute;left:0;text-align:left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14:paraId="62E77E21" w14:textId="77777777" w:rsidR="00BF00A6" w:rsidRDefault="00067AD4">
                <w:pPr>
                  <w:pStyle w:val="aa"/>
                  <w:rPr>
                    <w:rStyle w:val="af"/>
                  </w:rPr>
                </w:pPr>
                <w:r>
                  <w:rPr>
                    <w:rStyle w:val="af"/>
                  </w:rPr>
                  <w:fldChar w:fldCharType="begin"/>
                </w:r>
                <w:r>
                  <w:rPr>
                    <w:rStyle w:val="af"/>
                  </w:rPr>
                  <w:instrText xml:space="preserve"> PAGE </w:instrText>
                </w:r>
                <w:r>
                  <w:rPr>
                    <w:rStyle w:val="af"/>
                  </w:rPr>
                  <w:fldChar w:fldCharType="separate"/>
                </w:r>
                <w:r>
                  <w:rPr>
                    <w:rStyle w:val="af"/>
                  </w:rPr>
                  <w:t>0</w:t>
                </w:r>
                <w:r>
                  <w:rPr>
                    <w:rStyle w:val="af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84D93" w14:textId="13D0AAEE" w:rsidR="00BF00A6" w:rsidRDefault="00F062D8">
    <w:pPr>
      <w:pStyle w:val="aa"/>
    </w:pPr>
    <w:r>
      <w:rPr>
        <w:noProof/>
      </w:rPr>
      <w:pict w14:anchorId="50E59D4E">
        <v:rect id="Врезка2" o:spid="_x0000_s2049" style="position:absolute;left:0;text-align:left;margin-left:0;margin-top:.05pt;width:12.05pt;height:13.7pt;z-index:-50331645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" o:allowincell="f" filled="f" stroked="f" strokeweight="0">
          <v:textbox style="mso-fit-shape-to-text:t" inset="0,0,0,0">
            <w:txbxContent>
              <w:p w14:paraId="2BF6C55B" w14:textId="77777777" w:rsidR="00BF00A6" w:rsidRDefault="00067AD4">
                <w:pPr>
                  <w:pStyle w:val="aa"/>
                  <w:rPr>
                    <w:rStyle w:val="af"/>
                  </w:rPr>
                </w:pPr>
                <w:r>
                  <w:rPr>
                    <w:rStyle w:val="af"/>
                  </w:rPr>
                  <w:fldChar w:fldCharType="begin"/>
                </w:r>
                <w:r>
                  <w:rPr>
                    <w:rStyle w:val="af"/>
                  </w:rPr>
                  <w:instrText xml:space="preserve"> PAGE </w:instrText>
                </w:r>
                <w:r>
                  <w:rPr>
                    <w:rStyle w:val="af"/>
                  </w:rPr>
                  <w:fldChar w:fldCharType="separate"/>
                </w:r>
                <w:r>
                  <w:rPr>
                    <w:rStyle w:val="af"/>
                  </w:rPr>
                  <w:t>14</w:t>
                </w:r>
                <w:r>
                  <w:rPr>
                    <w:rStyle w:val="af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00A6"/>
    <w:rsid w:val="000640EC"/>
    <w:rsid w:val="00067AD4"/>
    <w:rsid w:val="00361D52"/>
    <w:rsid w:val="006128E8"/>
    <w:rsid w:val="00BF00A6"/>
    <w:rsid w:val="00D34427"/>
    <w:rsid w:val="00F0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2229F2C"/>
  <w15:docId w15:val="{B5B233F2-FA33-4DA5-AA4F-CEE600F2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76A8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2E28DB"/>
    <w:pPr>
      <w:keepNext/>
      <w:jc w:val="right"/>
      <w:outlineLvl w:val="0"/>
    </w:pPr>
    <w:rPr>
      <w:rFonts w:eastAsia="Calibri"/>
      <w:sz w:val="28"/>
      <w:szCs w:val="26"/>
    </w:rPr>
  </w:style>
  <w:style w:type="paragraph" w:styleId="2">
    <w:name w:val="heading 2"/>
    <w:basedOn w:val="a"/>
    <w:next w:val="a"/>
    <w:link w:val="20"/>
    <w:uiPriority w:val="99"/>
    <w:qFormat/>
    <w:rsid w:val="00FE64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3A515C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qFormat/>
    <w:locked/>
    <w:rsid w:val="00FE64F1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Заголовок Знак"/>
    <w:link w:val="a4"/>
    <w:uiPriority w:val="99"/>
    <w:qFormat/>
    <w:locked/>
    <w:rsid w:val="00FE64F1"/>
    <w:rPr>
      <w:rFonts w:ascii="Times New Roman" w:hAnsi="Times New Roman" w:cs="Times New Roman"/>
      <w:sz w:val="24"/>
      <w:lang w:eastAsia="ru-RU"/>
    </w:rPr>
  </w:style>
  <w:style w:type="character" w:customStyle="1" w:styleId="a5">
    <w:name w:val="Текст выноски Знак"/>
    <w:link w:val="a6"/>
    <w:uiPriority w:val="99"/>
    <w:semiHidden/>
    <w:qFormat/>
    <w:locked/>
    <w:rsid w:val="002E7A6E"/>
    <w:rPr>
      <w:rFonts w:ascii="Tahoma" w:hAnsi="Tahoma" w:cs="Tahoma"/>
      <w:sz w:val="16"/>
      <w:szCs w:val="16"/>
      <w:lang w:eastAsia="ru-RU"/>
    </w:rPr>
  </w:style>
  <w:style w:type="character" w:customStyle="1" w:styleId="a7">
    <w:name w:val="Основной текст Знак"/>
    <w:link w:val="a8"/>
    <w:uiPriority w:val="99"/>
    <w:qFormat/>
    <w:locked/>
    <w:rsid w:val="00915D5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link w:val="aa"/>
    <w:uiPriority w:val="99"/>
    <w:qFormat/>
    <w:locked/>
    <w:rsid w:val="00B979D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link w:val="ac"/>
    <w:uiPriority w:val="99"/>
    <w:qFormat/>
    <w:locked/>
    <w:rsid w:val="00B979D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">
    <w:name w:val="Знак Знак3"/>
    <w:uiPriority w:val="99"/>
    <w:qFormat/>
    <w:rsid w:val="00352949"/>
    <w:rPr>
      <w:sz w:val="24"/>
      <w:lang w:val="ru-RU" w:eastAsia="ru-RU"/>
    </w:rPr>
  </w:style>
  <w:style w:type="character" w:customStyle="1" w:styleId="FontStyle11">
    <w:name w:val="Font Style11"/>
    <w:uiPriority w:val="99"/>
    <w:qFormat/>
    <w:rsid w:val="0035294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qFormat/>
    <w:rsid w:val="0035294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uiPriority w:val="99"/>
    <w:qFormat/>
    <w:rsid w:val="00352949"/>
    <w:rPr>
      <w:rFonts w:ascii="Times New Roman" w:hAnsi="Times New Roman" w:cs="Times New Roman"/>
      <w:i/>
      <w:iCs/>
      <w:sz w:val="22"/>
      <w:szCs w:val="22"/>
    </w:rPr>
  </w:style>
  <w:style w:type="character" w:customStyle="1" w:styleId="21">
    <w:name w:val="Основной текст (2)_"/>
    <w:link w:val="22"/>
    <w:uiPriority w:val="99"/>
    <w:qFormat/>
    <w:locked/>
    <w:rsid w:val="0063556B"/>
    <w:rPr>
      <w:b/>
      <w:sz w:val="18"/>
      <w:shd w:val="clear" w:color="auto" w:fill="FFFFFF"/>
    </w:rPr>
  </w:style>
  <w:style w:type="character" w:customStyle="1" w:styleId="FontStyle22">
    <w:name w:val="Font Style22"/>
    <w:uiPriority w:val="99"/>
    <w:qFormat/>
    <w:rsid w:val="002E28DB"/>
    <w:rPr>
      <w:rFonts w:ascii="Times New Roman" w:hAnsi="Times New Roman"/>
      <w:sz w:val="24"/>
    </w:rPr>
  </w:style>
  <w:style w:type="character" w:customStyle="1" w:styleId="23">
    <w:name w:val="Знак Знак2"/>
    <w:uiPriority w:val="99"/>
    <w:qFormat/>
    <w:rsid w:val="002E28DB"/>
    <w:rPr>
      <w:sz w:val="24"/>
    </w:rPr>
  </w:style>
  <w:style w:type="character" w:customStyle="1" w:styleId="11">
    <w:name w:val="Знак Знак1"/>
    <w:uiPriority w:val="99"/>
    <w:qFormat/>
    <w:rsid w:val="002E28DB"/>
    <w:rPr>
      <w:sz w:val="24"/>
    </w:rPr>
  </w:style>
  <w:style w:type="character" w:styleId="ad">
    <w:name w:val="Hyperlink"/>
    <w:uiPriority w:val="99"/>
    <w:semiHidden/>
    <w:rsid w:val="002E28DB"/>
    <w:rPr>
      <w:rFonts w:cs="Times New Roman"/>
      <w:color w:val="0000FF"/>
      <w:u w:val="single"/>
    </w:rPr>
  </w:style>
  <w:style w:type="character" w:customStyle="1" w:styleId="ae">
    <w:name w:val="Знак Знак"/>
    <w:uiPriority w:val="99"/>
    <w:semiHidden/>
    <w:qFormat/>
    <w:rsid w:val="002E28DB"/>
    <w:rPr>
      <w:rFonts w:ascii="Tahoma" w:hAnsi="Tahoma"/>
      <w:sz w:val="16"/>
    </w:rPr>
  </w:style>
  <w:style w:type="character" w:customStyle="1" w:styleId="FontStyle15">
    <w:name w:val="Font Style15"/>
    <w:uiPriority w:val="99"/>
    <w:qFormat/>
    <w:rsid w:val="002E28DB"/>
    <w:rPr>
      <w:rFonts w:ascii="Times New Roman" w:hAnsi="Times New Roman"/>
      <w:sz w:val="26"/>
    </w:rPr>
  </w:style>
  <w:style w:type="character" w:customStyle="1" w:styleId="FontStyle14">
    <w:name w:val="Font Style14"/>
    <w:uiPriority w:val="99"/>
    <w:qFormat/>
    <w:rsid w:val="002E28DB"/>
    <w:rPr>
      <w:rFonts w:ascii="Times New Roman" w:hAnsi="Times New Roman" w:cs="Times New Roman"/>
      <w:sz w:val="18"/>
      <w:szCs w:val="18"/>
    </w:rPr>
  </w:style>
  <w:style w:type="character" w:styleId="af">
    <w:name w:val="page number"/>
    <w:uiPriority w:val="99"/>
    <w:qFormat/>
    <w:rsid w:val="002E28DB"/>
    <w:rPr>
      <w:rFonts w:cs="Times New Roman"/>
    </w:rPr>
  </w:style>
  <w:style w:type="character" w:customStyle="1" w:styleId="af0">
    <w:name w:val="Схема документа Знак"/>
    <w:basedOn w:val="a0"/>
    <w:link w:val="af1"/>
    <w:uiPriority w:val="99"/>
    <w:semiHidden/>
    <w:qFormat/>
    <w:rsid w:val="00447F77"/>
    <w:rPr>
      <w:rFonts w:ascii="Tahoma" w:eastAsia="Times New Roman" w:hAnsi="Tahoma" w:cs="Tahoma"/>
      <w:shd w:val="clear" w:color="auto" w:fill="000080"/>
    </w:rPr>
  </w:style>
  <w:style w:type="character" w:customStyle="1" w:styleId="af2">
    <w:name w:val="Подзаголовок Знак"/>
    <w:basedOn w:val="a0"/>
    <w:link w:val="af3"/>
    <w:qFormat/>
    <w:rsid w:val="00716AA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E12172"/>
    <w:rPr>
      <w:rFonts w:ascii="Times New Roman" w:eastAsia="Times New Roman" w:hAnsi="Times New Roman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qFormat/>
    <w:rsid w:val="00DF57A1"/>
    <w:rPr>
      <w:sz w:val="16"/>
      <w:szCs w:val="16"/>
    </w:rPr>
  </w:style>
  <w:style w:type="character" w:customStyle="1" w:styleId="af5">
    <w:name w:val="Текст примечания Знак"/>
    <w:basedOn w:val="a0"/>
    <w:link w:val="af6"/>
    <w:uiPriority w:val="99"/>
    <w:semiHidden/>
    <w:qFormat/>
    <w:rsid w:val="00DF57A1"/>
    <w:rPr>
      <w:rFonts w:ascii="Times New Roman" w:eastAsia="Times New Roman" w:hAnsi="Times New Roman"/>
    </w:rPr>
  </w:style>
  <w:style w:type="character" w:customStyle="1" w:styleId="af7">
    <w:name w:val="Тема примечания Знак"/>
    <w:basedOn w:val="af5"/>
    <w:link w:val="af8"/>
    <w:uiPriority w:val="99"/>
    <w:semiHidden/>
    <w:qFormat/>
    <w:rsid w:val="00DF57A1"/>
    <w:rPr>
      <w:rFonts w:ascii="Times New Roman" w:eastAsia="Times New Roman" w:hAnsi="Times New Roman"/>
      <w:b/>
      <w:bCs/>
    </w:rPr>
  </w:style>
  <w:style w:type="paragraph" w:styleId="a4">
    <w:name w:val="Title"/>
    <w:basedOn w:val="a"/>
    <w:next w:val="a8"/>
    <w:link w:val="a3"/>
    <w:uiPriority w:val="99"/>
    <w:qFormat/>
    <w:rsid w:val="00FE64F1"/>
    <w:pPr>
      <w:jc w:val="center"/>
    </w:pPr>
    <w:rPr>
      <w:szCs w:val="20"/>
    </w:rPr>
  </w:style>
  <w:style w:type="paragraph" w:styleId="a8">
    <w:name w:val="Body Text"/>
    <w:basedOn w:val="a"/>
    <w:link w:val="a7"/>
    <w:uiPriority w:val="99"/>
    <w:rsid w:val="00915D5F"/>
    <w:pPr>
      <w:jc w:val="center"/>
    </w:pPr>
    <w:rPr>
      <w:sz w:val="28"/>
    </w:rPr>
  </w:style>
  <w:style w:type="paragraph" w:styleId="af9">
    <w:name w:val="List"/>
    <w:basedOn w:val="a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c">
    <w:name w:val="List Paragraph"/>
    <w:basedOn w:val="a"/>
    <w:uiPriority w:val="99"/>
    <w:qFormat/>
    <w:rsid w:val="00337E5D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qFormat/>
    <w:rsid w:val="002E7A6E"/>
    <w:rPr>
      <w:rFonts w:ascii="Tahoma" w:hAnsi="Tahoma" w:cs="Tahoma"/>
      <w:sz w:val="16"/>
      <w:szCs w:val="16"/>
    </w:rPr>
  </w:style>
  <w:style w:type="paragraph" w:customStyle="1" w:styleId="afd">
    <w:name w:val="Колонтитул"/>
    <w:basedOn w:val="a"/>
    <w:qFormat/>
  </w:style>
  <w:style w:type="paragraph" w:styleId="aa">
    <w:name w:val="header"/>
    <w:basedOn w:val="a"/>
    <w:link w:val="a9"/>
    <w:uiPriority w:val="99"/>
    <w:rsid w:val="00B979D4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uiPriority w:val="99"/>
    <w:rsid w:val="00B979D4"/>
    <w:pPr>
      <w:tabs>
        <w:tab w:val="center" w:pos="4677"/>
        <w:tab w:val="right" w:pos="9355"/>
      </w:tabs>
    </w:pPr>
  </w:style>
  <w:style w:type="paragraph" w:customStyle="1" w:styleId="Style3">
    <w:name w:val="Style3"/>
    <w:basedOn w:val="a"/>
    <w:uiPriority w:val="99"/>
    <w:qFormat/>
    <w:rsid w:val="00352949"/>
    <w:pPr>
      <w:widowControl w:val="0"/>
    </w:pPr>
    <w:rPr>
      <w:rFonts w:eastAsia="Calibri"/>
    </w:rPr>
  </w:style>
  <w:style w:type="paragraph" w:customStyle="1" w:styleId="Style4">
    <w:name w:val="Style4"/>
    <w:basedOn w:val="a"/>
    <w:uiPriority w:val="99"/>
    <w:qFormat/>
    <w:rsid w:val="00352949"/>
    <w:pPr>
      <w:widowControl w:val="0"/>
    </w:pPr>
    <w:rPr>
      <w:rFonts w:eastAsia="Calibri"/>
    </w:rPr>
  </w:style>
  <w:style w:type="paragraph" w:customStyle="1" w:styleId="Style5">
    <w:name w:val="Style5"/>
    <w:basedOn w:val="a"/>
    <w:uiPriority w:val="99"/>
    <w:qFormat/>
    <w:rsid w:val="00352949"/>
    <w:pPr>
      <w:widowControl w:val="0"/>
      <w:spacing w:line="269" w:lineRule="exact"/>
      <w:ind w:firstLine="706"/>
    </w:pPr>
    <w:rPr>
      <w:rFonts w:eastAsia="Calibri"/>
    </w:rPr>
  </w:style>
  <w:style w:type="paragraph" w:customStyle="1" w:styleId="Style6">
    <w:name w:val="Style6"/>
    <w:basedOn w:val="a"/>
    <w:uiPriority w:val="99"/>
    <w:qFormat/>
    <w:rsid w:val="00352949"/>
    <w:pPr>
      <w:widowControl w:val="0"/>
      <w:spacing w:line="269" w:lineRule="exact"/>
      <w:ind w:firstLine="720"/>
    </w:pPr>
    <w:rPr>
      <w:rFonts w:eastAsia="Calibri"/>
    </w:rPr>
  </w:style>
  <w:style w:type="paragraph" w:customStyle="1" w:styleId="ConsPlusNonformat">
    <w:name w:val="ConsPlusNonformat"/>
    <w:qFormat/>
    <w:rsid w:val="00352949"/>
    <w:pPr>
      <w:jc w:val="both"/>
    </w:pPr>
    <w:rPr>
      <w:rFonts w:ascii="Courier New" w:eastAsia="Times New Roman" w:hAnsi="Courier New" w:cs="Courier New"/>
    </w:rPr>
  </w:style>
  <w:style w:type="paragraph" w:customStyle="1" w:styleId="22">
    <w:name w:val="Основной текст (2)"/>
    <w:basedOn w:val="a"/>
    <w:link w:val="21"/>
    <w:uiPriority w:val="99"/>
    <w:qFormat/>
    <w:rsid w:val="0063556B"/>
    <w:pPr>
      <w:widowControl w:val="0"/>
      <w:shd w:val="clear" w:color="auto" w:fill="FFFFFF"/>
      <w:spacing w:line="317" w:lineRule="exact"/>
      <w:ind w:firstLine="480"/>
    </w:pPr>
    <w:rPr>
      <w:rFonts w:ascii="Calibri" w:eastAsia="Calibri" w:hAnsi="Calibri"/>
      <w:b/>
      <w:sz w:val="18"/>
      <w:szCs w:val="20"/>
      <w:shd w:val="clear" w:color="auto" w:fill="FFFFFF"/>
    </w:rPr>
  </w:style>
  <w:style w:type="paragraph" w:customStyle="1" w:styleId="afe">
    <w:name w:val="Знак Знак Знак Знак Знак Знак Знак Знак Знак Знак Знак Знак Знак Знак Знак Знак Знак Знак Знак Знак Знак Знак"/>
    <w:basedOn w:val="a"/>
    <w:uiPriority w:val="99"/>
    <w:qFormat/>
    <w:rsid w:val="002E28DB"/>
    <w:pPr>
      <w:widowControl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Style1">
    <w:name w:val="Style1"/>
    <w:basedOn w:val="a"/>
    <w:uiPriority w:val="99"/>
    <w:qFormat/>
    <w:rsid w:val="002E28DB"/>
    <w:pPr>
      <w:widowControl w:val="0"/>
    </w:pPr>
    <w:rPr>
      <w:rFonts w:eastAsia="Calibri"/>
    </w:rPr>
  </w:style>
  <w:style w:type="paragraph" w:customStyle="1" w:styleId="Style2">
    <w:name w:val="Style2"/>
    <w:basedOn w:val="a"/>
    <w:uiPriority w:val="99"/>
    <w:qFormat/>
    <w:rsid w:val="002E28DB"/>
    <w:pPr>
      <w:widowControl w:val="0"/>
      <w:spacing w:line="274" w:lineRule="exact"/>
    </w:pPr>
    <w:rPr>
      <w:rFonts w:eastAsia="Calibri"/>
    </w:rPr>
  </w:style>
  <w:style w:type="paragraph" w:styleId="af1">
    <w:name w:val="Document Map"/>
    <w:basedOn w:val="a"/>
    <w:link w:val="af0"/>
    <w:uiPriority w:val="99"/>
    <w:semiHidden/>
    <w:qFormat/>
    <w:rsid w:val="00447F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">
    <w:name w:val="No Spacing"/>
    <w:uiPriority w:val="99"/>
    <w:qFormat/>
    <w:rsid w:val="00A91F5C"/>
    <w:pPr>
      <w:ind w:firstLine="567"/>
      <w:jc w:val="both"/>
    </w:pPr>
    <w:rPr>
      <w:sz w:val="22"/>
      <w:szCs w:val="22"/>
      <w:lang w:eastAsia="en-US"/>
    </w:rPr>
  </w:style>
  <w:style w:type="paragraph" w:styleId="af3">
    <w:name w:val="Subtitle"/>
    <w:basedOn w:val="a"/>
    <w:next w:val="a"/>
    <w:link w:val="af2"/>
    <w:qFormat/>
    <w:locked/>
    <w:rsid w:val="00716AA9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31">
    <w:name w:val="Body Text Indent 3"/>
    <w:basedOn w:val="a"/>
    <w:link w:val="30"/>
    <w:uiPriority w:val="99"/>
    <w:unhideWhenUsed/>
    <w:qFormat/>
    <w:rsid w:val="00E12172"/>
    <w:pPr>
      <w:spacing w:after="120"/>
      <w:ind w:left="283"/>
    </w:pPr>
    <w:rPr>
      <w:sz w:val="16"/>
      <w:szCs w:val="16"/>
    </w:rPr>
  </w:style>
  <w:style w:type="paragraph" w:styleId="af6">
    <w:name w:val="annotation text"/>
    <w:basedOn w:val="a"/>
    <w:link w:val="af5"/>
    <w:uiPriority w:val="99"/>
    <w:semiHidden/>
    <w:unhideWhenUsed/>
    <w:qFormat/>
    <w:rsid w:val="00DF57A1"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qFormat/>
    <w:rsid w:val="00DF57A1"/>
    <w:rPr>
      <w:b/>
      <w:bCs/>
    </w:rPr>
  </w:style>
  <w:style w:type="paragraph" w:customStyle="1" w:styleId="Default">
    <w:name w:val="Default"/>
    <w:qFormat/>
    <w:rsid w:val="00B63F9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0">
    <w:name w:val="Содержимое врезки"/>
    <w:basedOn w:val="a"/>
    <w:qFormat/>
  </w:style>
  <w:style w:type="table" w:styleId="aff1">
    <w:name w:val="Table Grid"/>
    <w:basedOn w:val="a1"/>
    <w:uiPriority w:val="99"/>
    <w:rsid w:val="0052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41E23-AB60-48DA-A527-7093610E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1</Pages>
  <Words>4721</Words>
  <Characters>26916</Characters>
  <Application>Microsoft Office Word</Application>
  <DocSecurity>0</DocSecurity>
  <Lines>224</Lines>
  <Paragraphs>63</Paragraphs>
  <ScaleCrop>false</ScaleCrop>
  <Company/>
  <LinksUpToDate>false</LinksUpToDate>
  <CharactersWithSpaces>31574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Алексеевна</dc:creator>
  <dc:description/>
  <cp:lastModifiedBy>Белякова Ксения Сергеевна</cp:lastModifiedBy>
  <cp:revision>23</cp:revision>
  <cp:lastPrinted>2025-01-10T12:26:00Z</cp:lastPrinted>
  <dcterms:created xsi:type="dcterms:W3CDTF">2024-02-27T10:47:00Z</dcterms:created>
  <dcterms:modified xsi:type="dcterms:W3CDTF">2025-01-10T12:26:00Z</dcterms:modified>
  <dc:language>ru-RU</dc:language>
</cp:coreProperties>
</file>