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4A0" w:firstRow="1" w:lastRow="0" w:firstColumn="1" w:lastColumn="0" w:noHBand="0" w:noVBand="1"/>
      </w:tblPr>
      <w:tblGrid>
        <w:gridCol w:w="4077"/>
        <w:gridCol w:w="1417"/>
        <w:gridCol w:w="3969"/>
      </w:tblGrid>
      <w:tr w:rsidR="00E049F7"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049F7" w:rsidRDefault="00C34FBD">
            <w:pPr>
              <w:tabs>
                <w:tab w:val="left" w:pos="709"/>
              </w:tabs>
              <w:spacing w:line="260" w:lineRule="exact"/>
              <w:ind w:hanging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Чăваш Республикин</w:t>
            </w:r>
          </w:p>
          <w:p w:rsidR="00E049F7" w:rsidRDefault="00C34FBD">
            <w:pPr>
              <w:tabs>
                <w:tab w:val="left" w:pos="709"/>
              </w:tabs>
              <w:spacing w:line="260" w:lineRule="exact"/>
              <w:ind w:hanging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Çĕнĕ Шупашкар хула</w:t>
            </w:r>
          </w:p>
          <w:p w:rsidR="00E049F7" w:rsidRDefault="00C34FBD">
            <w:pPr>
              <w:tabs>
                <w:tab w:val="left" w:pos="709"/>
              </w:tabs>
              <w:spacing w:line="260" w:lineRule="exact"/>
              <w:ind w:hanging="142"/>
              <w:jc w:val="center"/>
              <w:rPr>
                <w:sz w:val="26"/>
                <w:szCs w:val="24"/>
              </w:rPr>
            </w:pPr>
            <w:r>
              <w:rPr>
                <w:sz w:val="28"/>
                <w:szCs w:val="28"/>
              </w:rPr>
              <w:t>администрацийĕ</w:t>
            </w:r>
          </w:p>
          <w:p w:rsidR="00E049F7" w:rsidRDefault="00E049F7">
            <w:pPr>
              <w:tabs>
                <w:tab w:val="left" w:pos="709"/>
              </w:tabs>
              <w:ind w:hanging="142"/>
              <w:jc w:val="center"/>
              <w:rPr>
                <w:sz w:val="26"/>
              </w:rPr>
            </w:pPr>
          </w:p>
          <w:p w:rsidR="00E049F7" w:rsidRDefault="00C34FBD">
            <w:pPr>
              <w:tabs>
                <w:tab w:val="left" w:pos="709"/>
              </w:tabs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                ЙЫШĂНУ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049F7" w:rsidRDefault="00E049F7"/>
          <w:p w:rsidR="00E049F7" w:rsidRDefault="00C34FBD">
            <w:pPr>
              <w:rPr>
                <w:sz w:val="24"/>
                <w:szCs w:val="24"/>
              </w:rPr>
            </w:pPr>
            <w:r>
              <w:rPr>
                <w:lang w:val="en-US"/>
              </w:rPr>
              <w:object w:dxaOrig="1230" w:dyaOrig="15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61.5pt;height:78.75pt;mso-wrap-distance-left:0;mso-wrap-distance-top:0;mso-wrap-distance-right:0;mso-wrap-distance-bottom:0" o:ole="">
                  <v:imagedata r:id="rId7" o:title=""/>
                  <o:lock v:ext="edit" rotation="t"/>
                </v:shape>
                <o:OLEObject Type="Embed" ProgID="Word.Document.12" ShapeID="_x0000_i0" DrawAspect="Content" ObjectID="_1844509897" r:id="rId8"/>
              </w:object>
            </w:r>
          </w:p>
        </w:tc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049F7" w:rsidRDefault="00C34FBD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E049F7" w:rsidRDefault="00C34FBD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города Новочебоксарска</w:t>
            </w:r>
          </w:p>
          <w:p w:rsidR="00E049F7" w:rsidRDefault="00C34FBD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  <w:p w:rsidR="00E049F7" w:rsidRDefault="00E049F7">
            <w:pPr>
              <w:jc w:val="center"/>
              <w:rPr>
                <w:sz w:val="28"/>
                <w:szCs w:val="28"/>
              </w:rPr>
            </w:pPr>
          </w:p>
          <w:p w:rsidR="00E049F7" w:rsidRDefault="00C34FBD">
            <w:pPr>
              <w:pStyle w:val="3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ПОСТАНОВЛЕНИЕ</w:t>
            </w:r>
          </w:p>
          <w:p w:rsidR="00E049F7" w:rsidRDefault="00E049F7">
            <w:pPr>
              <w:jc w:val="center"/>
              <w:rPr>
                <w:sz w:val="26"/>
                <w:szCs w:val="26"/>
              </w:rPr>
            </w:pPr>
          </w:p>
        </w:tc>
      </w:tr>
    </w:tbl>
    <w:p w:rsidR="00E049F7" w:rsidRDefault="00C34F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02.</w:t>
      </w:r>
      <w:r w:rsidRPr="00C34FBD">
        <w:rPr>
          <w:sz w:val="28"/>
          <w:szCs w:val="28"/>
        </w:rPr>
        <w:t>07.</w:t>
      </w:r>
      <w:r>
        <w:rPr>
          <w:sz w:val="28"/>
          <w:szCs w:val="28"/>
          <w:lang w:val="en-US"/>
        </w:rPr>
        <w:t xml:space="preserve">2026 </w:t>
      </w:r>
      <w:r>
        <w:rPr>
          <w:sz w:val="28"/>
          <w:szCs w:val="28"/>
        </w:rPr>
        <w:t>№ 1155</w:t>
      </w:r>
      <w:bookmarkStart w:id="0" w:name="_GoBack"/>
      <w:bookmarkEnd w:id="0"/>
    </w:p>
    <w:p w:rsidR="00E049F7" w:rsidRDefault="00E049F7">
      <w:pPr>
        <w:ind w:firstLine="709"/>
      </w:pPr>
    </w:p>
    <w:p w:rsidR="00E049F7" w:rsidRDefault="00E049F7">
      <w:pPr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8"/>
      </w:tblGrid>
      <w:tr w:rsidR="00E049F7">
        <w:tc>
          <w:tcPr>
            <w:tcW w:w="47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9F7" w:rsidRDefault="00C34FBD">
            <w:pPr>
              <w:tabs>
                <w:tab w:val="left" w:pos="0"/>
              </w:tabs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муниципальную программу города Новочебоксарска «Обеспечение граждан в городе Новочебоксарске доступным и комфортным жильем»</w:t>
            </w:r>
          </w:p>
        </w:tc>
      </w:tr>
    </w:tbl>
    <w:p w:rsidR="00E049F7" w:rsidRDefault="00E049F7">
      <w:pPr>
        <w:tabs>
          <w:tab w:val="left" w:pos="709"/>
          <w:tab w:val="left" w:pos="1134"/>
        </w:tabs>
        <w:ind w:firstLine="708"/>
        <w:jc w:val="both"/>
        <w:rPr>
          <w:sz w:val="24"/>
          <w:szCs w:val="24"/>
        </w:rPr>
      </w:pPr>
    </w:p>
    <w:p w:rsidR="00E049F7" w:rsidRDefault="00C34FBD">
      <w:pPr>
        <w:tabs>
          <w:tab w:val="left" w:pos="709"/>
          <w:tab w:val="left" w:pos="709"/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Руководствуясь статьей 22 Устава  городского округа город  Новочебоксарск  Чувашской  Республики</w:t>
      </w:r>
      <w:r>
        <w:rPr>
          <w:sz w:val="26"/>
          <w:szCs w:val="26"/>
        </w:rPr>
        <w:t>, администрация города Новочебоксарска Чувашской Республики постановляет:</w:t>
      </w:r>
    </w:p>
    <w:p w:rsidR="00E049F7" w:rsidRDefault="00C34F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C34FBD">
        <w:rPr>
          <w:sz w:val="26"/>
          <w:szCs w:val="26"/>
        </w:rPr>
        <w:t>1</w:t>
      </w:r>
      <w:r>
        <w:rPr>
          <w:sz w:val="26"/>
          <w:szCs w:val="26"/>
        </w:rPr>
        <w:t xml:space="preserve">. Утвердить прилагаемые изменения, которые вносятся </w:t>
      </w:r>
      <w:r>
        <w:rPr>
          <w:sz w:val="26"/>
          <w:szCs w:val="26"/>
        </w:rPr>
        <w:t xml:space="preserve">в муниципальную программу города Новочебоксарска «Обеспечение граждан в городе Новочебоксарске доступным и комфортным </w:t>
      </w:r>
      <w:r>
        <w:rPr>
          <w:sz w:val="26"/>
          <w:szCs w:val="26"/>
        </w:rPr>
        <w:t>жильем», утвержденную постановлением администрации города Новочебоксарска Чувашской Республики от 10 марта 2023 года № 316.</w:t>
      </w:r>
    </w:p>
    <w:p w:rsidR="00E049F7" w:rsidRDefault="00C34FB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Сектору пресс – службы администрации города Новочебоксарска Чувашской Республики обеспечить опубликование настоя</w:t>
      </w:r>
      <w:r>
        <w:rPr>
          <w:sz w:val="26"/>
          <w:szCs w:val="26"/>
        </w:rPr>
        <w:t xml:space="preserve">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на официальном сайте города Новочебоксарска Чувашской Республики в сети «Интернет». </w:t>
      </w:r>
    </w:p>
    <w:p w:rsidR="00E049F7" w:rsidRDefault="00C34FBD">
      <w:pPr>
        <w:tabs>
          <w:tab w:val="left" w:pos="567"/>
          <w:tab w:val="left" w:pos="709"/>
          <w:tab w:val="left" w:pos="85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</w:t>
      </w:r>
      <w:r>
        <w:rPr>
          <w:sz w:val="26"/>
          <w:szCs w:val="26"/>
        </w:rPr>
        <w:t>. Контроль за исполнением настоящего постановления возложить на заместителя главы администрации по вопросам градостроительства, ЖКХ и инфраструктуры города Новочебоксарска Чувашской Республики.</w:t>
      </w:r>
    </w:p>
    <w:p w:rsidR="00E049F7" w:rsidRDefault="00C34FBD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4. Настоящее постановление вступает в силу после оф</w:t>
      </w:r>
      <w:r>
        <w:rPr>
          <w:sz w:val="26"/>
          <w:szCs w:val="26"/>
        </w:rPr>
        <w:t>ициального опубликования (обнародования).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56"/>
      </w:tblGrid>
      <w:tr w:rsidR="00E049F7">
        <w:tc>
          <w:tcPr>
            <w:tcW w:w="9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9F7" w:rsidRDefault="00E049F7">
            <w:pPr>
              <w:tabs>
                <w:tab w:val="left" w:pos="2618"/>
              </w:tabs>
              <w:rPr>
                <w:sz w:val="26"/>
                <w:szCs w:val="26"/>
              </w:rPr>
            </w:pPr>
          </w:p>
          <w:p w:rsidR="00E049F7" w:rsidRDefault="00E049F7">
            <w:pPr>
              <w:tabs>
                <w:tab w:val="left" w:pos="2618"/>
              </w:tabs>
              <w:rPr>
                <w:sz w:val="26"/>
                <w:szCs w:val="26"/>
              </w:rPr>
            </w:pPr>
          </w:p>
          <w:p w:rsidR="00E049F7" w:rsidRDefault="00C34FBD">
            <w:pPr>
              <w:tabs>
                <w:tab w:val="left" w:pos="26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города Новочебоксарска</w:t>
            </w:r>
            <w:r>
              <w:rPr>
                <w:sz w:val="26"/>
                <w:szCs w:val="26"/>
              </w:rPr>
              <w:tab/>
            </w:r>
          </w:p>
          <w:p w:rsidR="00E049F7" w:rsidRDefault="00C34FBD">
            <w:pPr>
              <w:tabs>
                <w:tab w:val="left" w:pos="26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Чувашской Республики       </w:t>
            </w:r>
            <w:r>
              <w:rPr>
                <w:sz w:val="26"/>
                <w:szCs w:val="26"/>
              </w:rPr>
              <w:tab/>
              <w:t xml:space="preserve">                   </w:t>
            </w:r>
            <w:r>
              <w:rPr>
                <w:sz w:val="26"/>
                <w:szCs w:val="26"/>
              </w:rPr>
              <w:tab/>
              <w:t xml:space="preserve">                </w:t>
            </w:r>
            <w:r>
              <w:rPr>
                <w:sz w:val="26"/>
                <w:szCs w:val="26"/>
              </w:rPr>
              <w:tab/>
              <w:t xml:space="preserve">                  А.Н. Алексеев</w:t>
            </w:r>
          </w:p>
          <w:p w:rsidR="00E049F7" w:rsidRDefault="00E049F7">
            <w:pPr>
              <w:tabs>
                <w:tab w:val="left" w:pos="2618"/>
              </w:tabs>
              <w:rPr>
                <w:sz w:val="26"/>
                <w:szCs w:val="26"/>
              </w:rPr>
            </w:pPr>
          </w:p>
        </w:tc>
      </w:tr>
    </w:tbl>
    <w:p w:rsidR="00E049F7" w:rsidRDefault="00E049F7">
      <w:pPr>
        <w:tabs>
          <w:tab w:val="left" w:pos="1680"/>
        </w:tabs>
        <w:rPr>
          <w:sz w:val="26"/>
          <w:szCs w:val="26"/>
        </w:rPr>
      </w:pPr>
    </w:p>
    <w:p w:rsidR="00E049F7" w:rsidRDefault="00C34F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</w:p>
    <w:p w:rsidR="00E049F7" w:rsidRDefault="00C34FBD">
      <w:pPr>
        <w:tabs>
          <w:tab w:val="left" w:pos="2618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E049F7" w:rsidRDefault="00E049F7">
      <w:pPr>
        <w:jc w:val="both"/>
        <w:rPr>
          <w:sz w:val="26"/>
          <w:szCs w:val="26"/>
        </w:rPr>
      </w:pPr>
    </w:p>
    <w:p w:rsidR="00E049F7" w:rsidRDefault="00E049F7">
      <w:pPr>
        <w:jc w:val="both"/>
        <w:rPr>
          <w:sz w:val="26"/>
          <w:szCs w:val="26"/>
        </w:rPr>
      </w:pPr>
    </w:p>
    <w:sectPr w:rsidR="00E049F7">
      <w:pgSz w:w="11906" w:h="16838"/>
      <w:pgMar w:top="851" w:right="849" w:bottom="39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9F7" w:rsidRDefault="00C34FBD">
      <w:r>
        <w:separator/>
      </w:r>
    </w:p>
  </w:endnote>
  <w:endnote w:type="continuationSeparator" w:id="0">
    <w:p w:rsidR="00E049F7" w:rsidRDefault="00C3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9F7" w:rsidRDefault="00C34FBD">
      <w:r>
        <w:separator/>
      </w:r>
    </w:p>
  </w:footnote>
  <w:footnote w:type="continuationSeparator" w:id="0">
    <w:p w:rsidR="00E049F7" w:rsidRDefault="00C34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52CD6"/>
    <w:multiLevelType w:val="multilevel"/>
    <w:tmpl w:val="8A78BD68"/>
    <w:lvl w:ilvl="0">
      <w:start w:val="1"/>
      <w:numFmt w:val="decimal"/>
      <w:lvlText w:val="%1."/>
      <w:lvlJc w:val="left"/>
      <w:pPr>
        <w:ind w:left="1833" w:hanging="1125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B454FB"/>
    <w:multiLevelType w:val="multilevel"/>
    <w:tmpl w:val="B1769CA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C62CA"/>
    <w:multiLevelType w:val="multilevel"/>
    <w:tmpl w:val="3F90D5C0"/>
    <w:lvl w:ilvl="0">
      <w:start w:val="1"/>
      <w:numFmt w:val="decimal"/>
      <w:lvlText w:val="%1."/>
      <w:lvlJc w:val="left"/>
      <w:pPr>
        <w:ind w:left="1805" w:hanging="1095"/>
      </w:pPr>
    </w:lvl>
    <w:lvl w:ilvl="1">
      <w:start w:val="1"/>
      <w:numFmt w:val="lowerLetter"/>
      <w:lvlText w:val="%2."/>
      <w:lvlJc w:val="left"/>
      <w:pPr>
        <w:ind w:left="1976" w:hanging="360"/>
      </w:pPr>
    </w:lvl>
    <w:lvl w:ilvl="2">
      <w:start w:val="1"/>
      <w:numFmt w:val="lowerRoman"/>
      <w:lvlText w:val="%3."/>
      <w:lvlJc w:val="right"/>
      <w:pPr>
        <w:ind w:left="2696" w:hanging="180"/>
      </w:pPr>
    </w:lvl>
    <w:lvl w:ilvl="3">
      <w:start w:val="1"/>
      <w:numFmt w:val="decimal"/>
      <w:lvlText w:val="%4."/>
      <w:lvlJc w:val="left"/>
      <w:pPr>
        <w:ind w:left="3416" w:hanging="360"/>
      </w:pPr>
    </w:lvl>
    <w:lvl w:ilvl="4">
      <w:start w:val="1"/>
      <w:numFmt w:val="lowerLetter"/>
      <w:lvlText w:val="%5."/>
      <w:lvlJc w:val="left"/>
      <w:pPr>
        <w:ind w:left="4136" w:hanging="360"/>
      </w:pPr>
    </w:lvl>
    <w:lvl w:ilvl="5">
      <w:start w:val="1"/>
      <w:numFmt w:val="lowerRoman"/>
      <w:lvlText w:val="%6."/>
      <w:lvlJc w:val="right"/>
      <w:pPr>
        <w:ind w:left="4856" w:hanging="180"/>
      </w:pPr>
    </w:lvl>
    <w:lvl w:ilvl="6">
      <w:start w:val="1"/>
      <w:numFmt w:val="decimal"/>
      <w:lvlText w:val="%7."/>
      <w:lvlJc w:val="left"/>
      <w:pPr>
        <w:ind w:left="5576" w:hanging="360"/>
      </w:pPr>
    </w:lvl>
    <w:lvl w:ilvl="7">
      <w:start w:val="1"/>
      <w:numFmt w:val="lowerLetter"/>
      <w:lvlText w:val="%8."/>
      <w:lvlJc w:val="left"/>
      <w:pPr>
        <w:ind w:left="6296" w:hanging="360"/>
      </w:pPr>
    </w:lvl>
    <w:lvl w:ilvl="8">
      <w:start w:val="1"/>
      <w:numFmt w:val="lowerRoman"/>
      <w:lvlText w:val="%9."/>
      <w:lvlJc w:val="right"/>
      <w:pPr>
        <w:ind w:left="7016" w:hanging="180"/>
      </w:pPr>
    </w:lvl>
  </w:abstractNum>
  <w:abstractNum w:abstractNumId="3" w15:restartNumberingAfterBreak="0">
    <w:nsid w:val="6BBB42AC"/>
    <w:multiLevelType w:val="multilevel"/>
    <w:tmpl w:val="ECF2A5F2"/>
    <w:lvl w:ilvl="0">
      <w:start w:val="1"/>
      <w:numFmt w:val="decimal"/>
      <w:lvlText w:val="%1."/>
      <w:lvlJc w:val="left"/>
      <w:pPr>
        <w:ind w:left="1695" w:hanging="9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2D3809"/>
    <w:multiLevelType w:val="multilevel"/>
    <w:tmpl w:val="C3BA5EA6"/>
    <w:lvl w:ilvl="0">
      <w:start w:val="1"/>
      <w:numFmt w:val="decimal"/>
      <w:lvlText w:val="%1."/>
      <w:lvlJc w:val="left"/>
      <w:pPr>
        <w:ind w:left="1698" w:hanging="99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F7"/>
    <w:rsid w:val="00C34FBD"/>
    <w:rsid w:val="00E0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C2DCB3"/>
  <w15:docId w15:val="{6B83A244-D479-4E1B-9DA6-6BE0736C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rFonts w:ascii="Times New Roman Chuv" w:hAnsi="Times New Roman Chuv"/>
      <w:sz w:val="26"/>
      <w:lang w:val="en-US"/>
    </w:rPr>
  </w:style>
  <w:style w:type="paragraph" w:styleId="3">
    <w:name w:val="heading 3"/>
    <w:basedOn w:val="a"/>
    <w:next w:val="a"/>
    <w:link w:val="30"/>
    <w:pPr>
      <w:keepNext/>
      <w:jc w:val="center"/>
      <w:outlineLvl w:val="2"/>
    </w:pPr>
    <w:rPr>
      <w:sz w:val="28"/>
      <w:lang w:val="en-US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paragraph" w:styleId="a4">
    <w:name w:val="endnote text"/>
    <w:basedOn w:val="a"/>
    <w:link w:val="a5"/>
    <w:uiPriority w:val="99"/>
    <w:semiHidden/>
    <w:unhideWhenUsed/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uiPriority w:val="34"/>
    <w:qFormat/>
    <w:pPr>
      <w:ind w:left="720"/>
      <w:contextualSpacing/>
    </w:pPr>
  </w:style>
  <w:style w:type="paragraph" w:styleId="a9">
    <w:name w:val="No Spacing"/>
    <w:rPr>
      <w:lang w:eastAsia="ru-RU" w:bidi="ar-SA"/>
    </w:rPr>
  </w:style>
  <w:style w:type="paragraph" w:styleId="aa">
    <w:name w:val="Title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b">
    <w:name w:val="Заголовок Знак"/>
    <w:link w:val="aa"/>
    <w:uiPriority w:val="10"/>
    <w:rPr>
      <w:sz w:val="48"/>
      <w:szCs w:val="48"/>
    </w:rPr>
  </w:style>
  <w:style w:type="paragraph" w:styleId="ac">
    <w:name w:val="Subtitle"/>
    <w:link w:val="ad"/>
    <w:uiPriority w:val="11"/>
    <w:qFormat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link w:val="ac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e">
    <w:name w:val="Intense Quote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paragraph" w:styleId="af0">
    <w:name w:val="header"/>
    <w:link w:val="af1"/>
    <w:uiPriority w:val="99"/>
    <w:unhideWhenUsed/>
    <w:pPr>
      <w:tabs>
        <w:tab w:val="center" w:pos="7143"/>
        <w:tab w:val="right" w:pos="14287"/>
      </w:tabs>
    </w:pPr>
  </w:style>
  <w:style w:type="character" w:customStyle="1" w:styleId="af1">
    <w:name w:val="Верхний колонтитул Знак"/>
    <w:link w:val="af0"/>
    <w:uiPriority w:val="99"/>
  </w:style>
  <w:style w:type="paragraph" w:styleId="af2">
    <w:name w:val="footer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Нижний колонтитул Знак"/>
    <w:link w:val="af2"/>
    <w:uiPriority w:val="99"/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5">
    <w:name w:val="Hyperlink"/>
    <w:uiPriority w:val="99"/>
    <w:unhideWhenUsed/>
    <w:rPr>
      <w:color w:val="0000FF" w:themeColor="hyperlink"/>
      <w:u w:val="single"/>
    </w:rPr>
  </w:style>
  <w:style w:type="paragraph" w:styleId="af6">
    <w:name w:val="footnote text"/>
    <w:link w:val="af7"/>
    <w:uiPriority w:val="99"/>
    <w:semiHidden/>
    <w:unhideWhenUsed/>
    <w:pPr>
      <w:spacing w:after="40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  <w:lang w:eastAsia="ru-RU" w:bidi="ar-SA"/>
    </w:rPr>
  </w:style>
  <w:style w:type="character" w:customStyle="1" w:styleId="20">
    <w:name w:val="Заголовок 2 Знак"/>
    <w:link w:val="2"/>
    <w:rPr>
      <w:rFonts w:ascii="Times New Roman Chuv" w:hAnsi="Times New Roman Chuv"/>
      <w:sz w:val="26"/>
    </w:rPr>
  </w:style>
  <w:style w:type="character" w:customStyle="1" w:styleId="30">
    <w:name w:val="Заголовок 3 Знак"/>
    <w:link w:val="3"/>
    <w:rPr>
      <w:sz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ru-RU" w:bidi="ar-SA"/>
    </w:rPr>
  </w:style>
  <w:style w:type="paragraph" w:styleId="afb">
    <w:name w:val="Normal (Web)"/>
    <w:basedOn w:val="a"/>
    <w:link w:val="afc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Обычный (веб) Знак"/>
    <w:basedOn w:val="71"/>
    <w:link w:val="afb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0"/>
      <w:jc w:val="both"/>
    </w:pPr>
    <w:rPr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.docx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Иванова Екатерина Владиславовна</dc:creator>
  <cp:lastModifiedBy>Иванова Екатерина Владиславовна</cp:lastModifiedBy>
  <cp:revision>2</cp:revision>
  <dcterms:created xsi:type="dcterms:W3CDTF">2026-07-02T12:04:00Z</dcterms:created>
  <dcterms:modified xsi:type="dcterms:W3CDTF">2026-07-02T12:04:00Z</dcterms:modified>
</cp:coreProperties>
</file>