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46"/>
        <w:gridCol w:w="1356"/>
        <w:gridCol w:w="560"/>
        <w:gridCol w:w="3509"/>
      </w:tblGrid>
      <w:tr w:rsidR="009448F7" w:rsidRPr="009448F7" w:rsidTr="009448F7">
        <w:trPr>
          <w:cantSplit/>
          <w:trHeight w:val="542"/>
        </w:trPr>
        <w:tc>
          <w:tcPr>
            <w:tcW w:w="4146" w:type="dxa"/>
          </w:tcPr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9448F7" w:rsidRPr="009448F7" w:rsidRDefault="009448F7" w:rsidP="00944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3580" cy="824230"/>
                  <wp:effectExtent l="19050" t="0" r="127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gridSpan w:val="2"/>
          </w:tcPr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F7" w:rsidRPr="009448F7" w:rsidTr="009448F7">
        <w:trPr>
          <w:cantSplit/>
          <w:trHeight w:val="1785"/>
        </w:trPr>
        <w:tc>
          <w:tcPr>
            <w:tcW w:w="4146" w:type="dxa"/>
          </w:tcPr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 АДМИНИСТРАЦИЙĚ</w:t>
            </w:r>
          </w:p>
          <w:p w:rsidR="009448F7" w:rsidRPr="009448F7" w:rsidRDefault="009448F7" w:rsidP="009448F7">
            <w:pPr>
              <w:pStyle w:val="ad"/>
              <w:jc w:val="center"/>
              <w:rPr>
                <w:rStyle w:val="ab"/>
                <w:rFonts w:ascii="Times New Roman" w:hAnsi="Times New Roman" w:cs="Times New Roman"/>
                <w:iCs/>
              </w:rPr>
            </w:pPr>
            <w:r w:rsidRPr="009448F7">
              <w:rPr>
                <w:rStyle w:val="ab"/>
                <w:rFonts w:ascii="Times New Roman" w:hAnsi="Times New Roman" w:cs="Times New Roman"/>
                <w:iCs/>
              </w:rPr>
              <w:t>ЙЫШӐНУ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2025 ç. нарӑс уйӑхĕн </w:t>
            </w:r>
            <w:r>
              <w:rPr>
                <w:rFonts w:ascii="Times New Roman" w:hAnsi="Times New Roman" w:cs="Times New Roman"/>
                <w:b/>
                <w:noProof/>
              </w:rPr>
              <w:t>19</w:t>
            </w: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</w:rPr>
              <w:t>187</w:t>
            </w: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 №</w:t>
            </w:r>
          </w:p>
          <w:p w:rsid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448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9448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ӳ</w:t>
            </w:r>
            <w:r w:rsidRPr="009448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8F7" w:rsidRPr="009448F7" w:rsidRDefault="009448F7" w:rsidP="00944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424589">
              <w:rPr>
                <w:rFonts w:ascii="Times New Roman" w:hAnsi="Times New Roman" w:cs="Times New Roman"/>
                <w:b/>
                <w:bCs/>
                <w:noProof/>
              </w:rPr>
              <w:t xml:space="preserve"> февраля 2025 г. №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187</w:t>
            </w:r>
          </w:p>
          <w:p w:rsid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48F7" w:rsidRPr="009448F7" w:rsidTr="009448F7">
        <w:trPr>
          <w:gridAfter w:val="1"/>
          <w:wAfter w:w="3509" w:type="dxa"/>
        </w:trPr>
        <w:tc>
          <w:tcPr>
            <w:tcW w:w="6062" w:type="dxa"/>
            <w:gridSpan w:val="3"/>
            <w:hideMark/>
          </w:tcPr>
          <w:p w:rsidR="009448F7" w:rsidRPr="009448F7" w:rsidRDefault="009448F7" w:rsidP="009448F7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внесении изменений в постановление администрации Цивильского муниципального округа Чувашской Республики от </w:t>
            </w:r>
            <w:r w:rsidRPr="0094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25.03.2024 г. № 257 «Об утверждении муниципальной программы Цивильского муниципального округа Чувашской Республики «Содействие занятости населения»».</w:t>
            </w:r>
          </w:p>
        </w:tc>
      </w:tr>
    </w:tbl>
    <w:p w:rsidR="009448F7" w:rsidRPr="009448F7" w:rsidRDefault="009448F7" w:rsidP="00142B8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448F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9448F7">
        <w:rPr>
          <w:rFonts w:ascii="Times New Roman" w:hAnsi="Times New Roman" w:cs="Times New Roman"/>
          <w:sz w:val="24"/>
          <w:szCs w:val="24"/>
        </w:rPr>
        <w:t xml:space="preserve"> приведения муниципальной программы в соответствии с Решением Собрания депутатов Цивильского муниципального округа Чувашской Республики №21-01 от 07.12.2023</w:t>
      </w:r>
      <w:r w:rsidR="005072B7">
        <w:rPr>
          <w:rFonts w:ascii="Times New Roman" w:hAnsi="Times New Roman" w:cs="Times New Roman"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sz w:val="24"/>
          <w:szCs w:val="24"/>
        </w:rPr>
        <w:t xml:space="preserve">г «О бюджете Цивильского муниципального округа 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Чувашской Республики на 2024 год и на плановый период 2025 и 2026 годов» администрация </w:t>
      </w:r>
      <w:r w:rsidRPr="009448F7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 Чувашской Республики</w:t>
      </w:r>
    </w:p>
    <w:p w:rsidR="009448F7" w:rsidRPr="009448F7" w:rsidRDefault="009448F7" w:rsidP="009448F7">
      <w:pPr>
        <w:rPr>
          <w:rFonts w:ascii="Times New Roman" w:hAnsi="Times New Roman" w:cs="Times New Roman"/>
          <w:b/>
          <w:sz w:val="24"/>
          <w:szCs w:val="24"/>
        </w:rPr>
      </w:pPr>
      <w:r w:rsidRPr="009448F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869D7" w:rsidRDefault="009448F7" w:rsidP="00142B8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9448F7">
        <w:rPr>
          <w:rFonts w:ascii="Times New Roman" w:hAnsi="Times New Roman" w:cs="Times New Roman"/>
          <w:iCs/>
          <w:sz w:val="24"/>
          <w:szCs w:val="24"/>
        </w:rPr>
        <w:t>1.</w:t>
      </w:r>
      <w:r w:rsidR="005072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Внести в постановление </w:t>
      </w:r>
      <w:r w:rsidRPr="009448F7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9448F7">
        <w:rPr>
          <w:rFonts w:ascii="Times New Roman" w:hAnsi="Times New Roman" w:cs="Times New Roman"/>
          <w:sz w:val="24"/>
          <w:szCs w:val="24"/>
        </w:rPr>
        <w:t>25.03.2024 г. № 257 «Об утверждении муниципальной программы Цивильского муниципального округа Чувашской Республики «Содействие занятости населения» следующие изменения:</w:t>
      </w:r>
    </w:p>
    <w:p w:rsidR="009448F7" w:rsidRPr="009448F7" w:rsidRDefault="005072B7" w:rsidP="00142B8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1.1. </w:t>
      </w:r>
      <w:r w:rsidR="009448F7" w:rsidRPr="009448F7">
        <w:rPr>
          <w:rFonts w:ascii="Times New Roman" w:hAnsi="Times New Roman" w:cs="Times New Roman"/>
          <w:iCs/>
          <w:sz w:val="24"/>
          <w:szCs w:val="24"/>
        </w:rPr>
        <w:t xml:space="preserve">Муниципальную программу </w:t>
      </w:r>
      <w:r w:rsidR="009448F7" w:rsidRPr="009448F7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«Содействие занятости населения» изложить в редакции согласно приложению к настоящему постановлению. </w:t>
      </w:r>
    </w:p>
    <w:bookmarkEnd w:id="0"/>
    <w:p w:rsidR="009448F7" w:rsidRPr="009448F7" w:rsidRDefault="009448F7" w:rsidP="00142B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F7">
        <w:rPr>
          <w:rFonts w:ascii="Times New Roman" w:hAnsi="Times New Roman" w:cs="Times New Roman"/>
          <w:bCs/>
          <w:sz w:val="24"/>
          <w:szCs w:val="24"/>
        </w:rPr>
        <w:t>2.</w:t>
      </w:r>
      <w:r w:rsidR="00507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bCs/>
          <w:sz w:val="24"/>
          <w:szCs w:val="24"/>
        </w:rPr>
        <w:t>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9448F7" w:rsidRPr="009448F7" w:rsidRDefault="009448F7" w:rsidP="00142B8B">
      <w:pPr>
        <w:jc w:val="both"/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3.</w:t>
      </w:r>
      <w:r w:rsidR="005072B7">
        <w:rPr>
          <w:rFonts w:ascii="Times New Roman" w:hAnsi="Times New Roman" w:cs="Times New Roman"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9448F7" w:rsidRPr="009448F7" w:rsidTr="002869D7">
        <w:tc>
          <w:tcPr>
            <w:tcW w:w="3333" w:type="pct"/>
            <w:hideMark/>
          </w:tcPr>
          <w:p w:rsidR="009448F7" w:rsidRPr="009448F7" w:rsidRDefault="009448F7" w:rsidP="009448F7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>Глава Цивильского</w:t>
            </w:r>
          </w:p>
          <w:p w:rsidR="009448F7" w:rsidRPr="009448F7" w:rsidRDefault="009448F7" w:rsidP="009448F7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>муниципального округа</w:t>
            </w:r>
            <w:r w:rsidRPr="009448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7" w:type="pct"/>
            <w:hideMark/>
          </w:tcPr>
          <w:p w:rsidR="009448F7" w:rsidRPr="009448F7" w:rsidRDefault="009448F7" w:rsidP="009448F7">
            <w:pPr>
              <w:pStyle w:val="ac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448F7" w:rsidRPr="009448F7" w:rsidRDefault="009448F7" w:rsidP="009448F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 xml:space="preserve">            А. В. Иванов</w:t>
            </w:r>
          </w:p>
        </w:tc>
      </w:tr>
    </w:tbl>
    <w:p w:rsidR="009448F7" w:rsidRPr="009448F7" w:rsidRDefault="009448F7" w:rsidP="009448F7">
      <w:pPr>
        <w:jc w:val="right"/>
        <w:rPr>
          <w:rStyle w:val="ab"/>
          <w:rFonts w:ascii="Times New Roman" w:hAnsi="Times New Roman" w:cs="Times New Roman"/>
          <w:bCs/>
          <w:sz w:val="24"/>
          <w:szCs w:val="24"/>
        </w:rPr>
      </w:pPr>
    </w:p>
    <w:p w:rsidR="009448F7" w:rsidRPr="009448F7" w:rsidRDefault="009448F7" w:rsidP="009448F7">
      <w:pPr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9448F7" w:rsidRPr="009448F7" w:rsidRDefault="009448F7" w:rsidP="009448F7">
      <w:pPr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9448F7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Заместитель главы администрации по вопросам сельского хозяйства, экономики и инвестиционной деятельности - начальник отдела сельского хозяйства и экологии Цивильского муниципального округа</w:t>
      </w:r>
    </w:p>
    <w:p w:rsidR="009448F7" w:rsidRPr="009448F7" w:rsidRDefault="009448F7" w:rsidP="009448F7">
      <w:pPr>
        <w:ind w:right="4108"/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2869D7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9448F7" w:rsidRPr="009448F7">
        <w:rPr>
          <w:rFonts w:ascii="Times New Roman" w:hAnsi="Times New Roman" w:cs="Times New Roman"/>
          <w:sz w:val="24"/>
          <w:szCs w:val="24"/>
        </w:rPr>
        <w:t>/А.А. Васильева</w:t>
      </w:r>
    </w:p>
    <w:p w:rsidR="009448F7" w:rsidRPr="009448F7" w:rsidRDefault="00DA4D8E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19 » февраля </w:t>
      </w:r>
      <w:r w:rsidR="009448F7" w:rsidRPr="009448F7">
        <w:rPr>
          <w:rFonts w:ascii="Times New Roman" w:hAnsi="Times New Roman" w:cs="Times New Roman"/>
          <w:sz w:val="24"/>
          <w:szCs w:val="24"/>
        </w:rPr>
        <w:t>2025 года</w:t>
      </w:r>
    </w:p>
    <w:p w:rsidR="009448F7" w:rsidRPr="009448F7" w:rsidRDefault="009448F7" w:rsidP="009448F7">
      <w:pPr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DA4D8E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9448F7" w:rsidRPr="009448F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48F7" w:rsidRPr="009448F7">
        <w:rPr>
          <w:rFonts w:ascii="Times New Roman" w:hAnsi="Times New Roman" w:cs="Times New Roman"/>
          <w:sz w:val="24"/>
          <w:szCs w:val="24"/>
        </w:rPr>
        <w:t xml:space="preserve"> финансового отдела Цивильского муниципального округа</w:t>
      </w:r>
    </w:p>
    <w:p w:rsidR="009448F7" w:rsidRPr="009448F7" w:rsidRDefault="009448F7" w:rsidP="009448F7">
      <w:pPr>
        <w:ind w:right="4108"/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9448F7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__</w:t>
      </w:r>
      <w:r w:rsidR="00037BE7">
        <w:rPr>
          <w:rFonts w:ascii="Times New Roman" w:hAnsi="Times New Roman" w:cs="Times New Roman"/>
          <w:sz w:val="24"/>
          <w:szCs w:val="24"/>
        </w:rPr>
        <w:t>__</w:t>
      </w:r>
      <w:r w:rsidR="00DA4D8E">
        <w:rPr>
          <w:rFonts w:ascii="Times New Roman" w:hAnsi="Times New Roman" w:cs="Times New Roman"/>
          <w:sz w:val="24"/>
          <w:szCs w:val="24"/>
        </w:rPr>
        <w:t>___________________________/ Н.В</w:t>
      </w:r>
      <w:r w:rsidRPr="009448F7">
        <w:rPr>
          <w:rFonts w:ascii="Times New Roman" w:hAnsi="Times New Roman" w:cs="Times New Roman"/>
          <w:sz w:val="24"/>
          <w:szCs w:val="24"/>
        </w:rPr>
        <w:t xml:space="preserve">. </w:t>
      </w:r>
      <w:r w:rsidR="00DA4D8E">
        <w:rPr>
          <w:rFonts w:ascii="Times New Roman" w:hAnsi="Times New Roman" w:cs="Times New Roman"/>
          <w:sz w:val="24"/>
          <w:szCs w:val="24"/>
        </w:rPr>
        <w:t>Петрова</w:t>
      </w:r>
    </w:p>
    <w:p w:rsidR="009448F7" w:rsidRPr="009448F7" w:rsidRDefault="00DA4D8E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«19 »  февраля </w:t>
      </w:r>
      <w:r w:rsidR="009448F7" w:rsidRPr="009448F7">
        <w:rPr>
          <w:rFonts w:ascii="Times New Roman" w:hAnsi="Times New Roman" w:cs="Times New Roman"/>
          <w:sz w:val="24"/>
          <w:szCs w:val="24"/>
        </w:rPr>
        <w:t>2025 года</w:t>
      </w:r>
    </w:p>
    <w:p w:rsidR="009448F7" w:rsidRPr="009448F7" w:rsidRDefault="009448F7" w:rsidP="009448F7">
      <w:pPr>
        <w:ind w:right="4108"/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9448F7" w:rsidP="00037BE7">
      <w:pPr>
        <w:pStyle w:val="a5"/>
        <w:ind w:firstLine="0"/>
        <w:rPr>
          <w:rFonts w:ascii="Times New Roman" w:hAnsi="Times New Roman" w:cs="Times New Roman"/>
        </w:rPr>
      </w:pPr>
      <w:r w:rsidRPr="009448F7">
        <w:rPr>
          <w:rFonts w:ascii="Times New Roman" w:hAnsi="Times New Roman" w:cs="Times New Roman"/>
        </w:rPr>
        <w:t xml:space="preserve">Главный специалист-эксперт  </w:t>
      </w:r>
    </w:p>
    <w:p w:rsidR="009448F7" w:rsidRPr="009448F7" w:rsidRDefault="009448F7" w:rsidP="009448F7">
      <w:pPr>
        <w:ind w:right="4597"/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сектора правового обеспечения</w:t>
      </w:r>
    </w:p>
    <w:p w:rsidR="009448F7" w:rsidRPr="009448F7" w:rsidRDefault="00037BE7" w:rsidP="009448F7">
      <w:pPr>
        <w:ind w:right="45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9448F7" w:rsidRPr="009448F7">
        <w:rPr>
          <w:rFonts w:ascii="Times New Roman" w:hAnsi="Times New Roman" w:cs="Times New Roman"/>
          <w:sz w:val="24"/>
          <w:szCs w:val="24"/>
        </w:rPr>
        <w:t>/Н.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9448F7" w:rsidRPr="009448F7">
        <w:rPr>
          <w:rFonts w:ascii="Times New Roman" w:hAnsi="Times New Roman" w:cs="Times New Roman"/>
          <w:sz w:val="24"/>
          <w:szCs w:val="24"/>
        </w:rPr>
        <w:t>Терентьева /</w:t>
      </w:r>
    </w:p>
    <w:p w:rsidR="009448F7" w:rsidRPr="009448F7" w:rsidRDefault="00DA4D8E" w:rsidP="009448F7">
      <w:pPr>
        <w:ind w:right="4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19»  февраля 2</w:t>
      </w:r>
      <w:r w:rsidR="009448F7" w:rsidRPr="009448F7">
        <w:rPr>
          <w:rFonts w:ascii="Times New Roman" w:hAnsi="Times New Roman" w:cs="Times New Roman"/>
          <w:sz w:val="24"/>
          <w:szCs w:val="24"/>
        </w:rPr>
        <w:t>025 года</w:t>
      </w:r>
    </w:p>
    <w:p w:rsidR="009448F7" w:rsidRPr="009448F7" w:rsidRDefault="009448F7" w:rsidP="009448F7">
      <w:pPr>
        <w:rPr>
          <w:rFonts w:ascii="Times New Roman" w:hAnsi="Times New Roman" w:cs="Times New Roman"/>
          <w:sz w:val="24"/>
          <w:szCs w:val="24"/>
        </w:rPr>
      </w:pPr>
    </w:p>
    <w:p w:rsidR="009448F7" w:rsidRPr="009448F7" w:rsidRDefault="009448F7" w:rsidP="009448F7">
      <w:pPr>
        <w:pStyle w:val="a5"/>
        <w:rPr>
          <w:rFonts w:ascii="Times New Roman" w:hAnsi="Times New Roman" w:cs="Times New Roman"/>
        </w:rPr>
      </w:pPr>
      <w:r w:rsidRPr="009448F7">
        <w:rPr>
          <w:rFonts w:ascii="Times New Roman" w:hAnsi="Times New Roman" w:cs="Times New Roman"/>
        </w:rPr>
        <w:t xml:space="preserve"> </w:t>
      </w:r>
    </w:p>
    <w:p w:rsidR="009448F7" w:rsidRPr="009448F7" w:rsidRDefault="009448F7" w:rsidP="009448F7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448F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</w:p>
    <w:p w:rsidR="009448F7" w:rsidRPr="009448F7" w:rsidRDefault="009448F7" w:rsidP="009448F7">
      <w:pPr>
        <w:rPr>
          <w:rFonts w:ascii="Times New Roman" w:hAnsi="Times New Roman" w:cs="Times New Roman"/>
        </w:rPr>
      </w:pPr>
    </w:p>
    <w:p w:rsidR="009448F7" w:rsidRPr="009448F7" w:rsidRDefault="009448F7" w:rsidP="009448F7">
      <w:pPr>
        <w:jc w:val="right"/>
        <w:rPr>
          <w:rStyle w:val="ab"/>
          <w:rFonts w:ascii="Times New Roman" w:hAnsi="Times New Roman" w:cs="Times New Roman"/>
          <w:bCs/>
        </w:rPr>
      </w:pPr>
    </w:p>
    <w:p w:rsidR="009448F7" w:rsidRPr="009448F7" w:rsidRDefault="009448F7" w:rsidP="009448F7">
      <w:pPr>
        <w:jc w:val="right"/>
        <w:rPr>
          <w:rStyle w:val="ab"/>
          <w:rFonts w:ascii="Times New Roman" w:hAnsi="Times New Roman" w:cs="Times New Roman"/>
          <w:bCs/>
        </w:rPr>
      </w:pPr>
    </w:p>
    <w:p w:rsidR="001D3786" w:rsidRPr="009448F7" w:rsidRDefault="001D3786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448F7" w:rsidRPr="009448F7" w:rsidRDefault="009448F7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448F7" w:rsidRPr="009448F7" w:rsidRDefault="009448F7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9448F7" w:rsidRPr="009448F7" w:rsidRDefault="009448F7" w:rsidP="0033111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037BE7" w:rsidRDefault="00037BE7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037BE7" w:rsidRDefault="00037BE7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147144" w:rsidRDefault="00147144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147144" w:rsidRDefault="00147144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147144" w:rsidRDefault="00147144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7BC8" w:rsidRPr="002034A7" w:rsidRDefault="00EE669B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F47B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31116" w:rsidRPr="002034A7" w:rsidRDefault="00424589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6B51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B51F5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г. № 187</w:t>
      </w:r>
    </w:p>
    <w:p w:rsidR="00CA27BF" w:rsidRPr="002034A7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F5" w:rsidRPr="002034A7" w:rsidRDefault="006B51F5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A7" w:rsidRPr="002034A7" w:rsidRDefault="00EE669B" w:rsidP="002034A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A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2034A7">
        <w:rPr>
          <w:rFonts w:ascii="Times New Roman" w:hAnsi="Times New Roman" w:cs="Times New Roman"/>
          <w:b/>
          <w:sz w:val="28"/>
          <w:szCs w:val="28"/>
        </w:rPr>
        <w:br/>
      </w:r>
      <w:r w:rsidR="002034A7" w:rsidRPr="002034A7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Цивильского муниципального округа Чувашской Республики»</w:t>
      </w:r>
    </w:p>
    <w:p w:rsidR="00605033" w:rsidRPr="002034A7" w:rsidRDefault="00605033" w:rsidP="0060503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33" w:rsidRPr="002034A7" w:rsidRDefault="00605033" w:rsidP="006050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33" w:rsidRPr="002034A7" w:rsidRDefault="00605033" w:rsidP="006050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05033" w:rsidRPr="002034A7" w:rsidTr="00A62489">
        <w:tc>
          <w:tcPr>
            <w:tcW w:w="4785" w:type="dxa"/>
          </w:tcPr>
          <w:p w:rsidR="00605033" w:rsidRPr="002034A7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786" w:type="dxa"/>
          </w:tcPr>
          <w:p w:rsidR="00605033" w:rsidRPr="0023109B" w:rsidRDefault="00EE669B" w:rsidP="00E3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</w:tr>
      <w:tr w:rsidR="00605033" w:rsidRPr="002034A7" w:rsidTr="00A62489">
        <w:tc>
          <w:tcPr>
            <w:tcW w:w="4785" w:type="dxa"/>
          </w:tcPr>
          <w:p w:rsidR="00605033" w:rsidRPr="002034A7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Дата составления Муниципальной программы:</w:t>
            </w:r>
          </w:p>
          <w:p w:rsidR="002323BC" w:rsidRPr="002034A7" w:rsidRDefault="002323BC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5033" w:rsidRPr="0023109B" w:rsidRDefault="00EE669B" w:rsidP="006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__января</w:t>
            </w:r>
            <w:proofErr w:type="spellEnd"/>
            <w:r w:rsidR="0063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64" w:rsidRPr="00231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264" w:rsidRPr="002310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5033" w:rsidRPr="002034A7" w:rsidTr="00A62489">
        <w:tc>
          <w:tcPr>
            <w:tcW w:w="4785" w:type="dxa"/>
          </w:tcPr>
          <w:p w:rsidR="00605033" w:rsidRPr="0023109B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4786" w:type="dxa"/>
          </w:tcPr>
          <w:p w:rsidR="00605033" w:rsidRPr="0023109B" w:rsidRDefault="00EE669B" w:rsidP="0023109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экологии</w:t>
            </w:r>
            <w:r w:rsidR="0023109B"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администрация Цивильского муниципального округа Чувашской Республики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EE669B" w:rsidRPr="002034A7" w:rsidRDefault="00EE669B" w:rsidP="00F26248">
      <w:pPr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952492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17D1B" w:rsidRPr="002034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7D1B" w:rsidRPr="002034A7">
        <w:rPr>
          <w:rFonts w:ascii="Times New Roman" w:hAnsi="Times New Roman" w:cs="Times New Roman"/>
          <w:sz w:val="24"/>
          <w:szCs w:val="24"/>
        </w:rPr>
        <w:t>. СТРАТЕГИЧЕСКИЕ ПРИОРИТЕТЫ И ЦЕЛИ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МУНИЦИПАЛЬНОЙ ПОЛИТИКИ В СФЕРЕ РЕАЛИЗАЦИИ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07.05.2024 № 309 «О национальных целях развития Российской Федерации на период до 2030 года и на перспективу до 2036 года»;</w:t>
      </w:r>
    </w:p>
    <w:p w:rsidR="00E17D1B" w:rsidRPr="002034A7" w:rsidRDefault="00CE120C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E17D1B" w:rsidRPr="002034A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15.04.2014 № 298 «Об утверждении государственной программы Российской Федерации «Содействие занятости населения»;</w:t>
      </w:r>
    </w:p>
    <w:p w:rsidR="00E17D1B" w:rsidRPr="002034A7" w:rsidRDefault="00CE120C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17D1B" w:rsidRPr="002034A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26.05.2021 № 786 «О системе управления государственными программами Российской Федерации»;</w:t>
      </w:r>
    </w:p>
    <w:p w:rsidR="00E17D1B" w:rsidRPr="002034A7" w:rsidRDefault="00CE120C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17D1B" w:rsidRPr="002034A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 03.12.2018 № 489 «О государственной программе Чувашской Республики «Содействие занятости населения»;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Стратеги</w:t>
      </w:r>
      <w:r w:rsidR="00A36D5E" w:rsidRPr="002034A7">
        <w:rPr>
          <w:rFonts w:ascii="Times New Roman" w:hAnsi="Times New Roman" w:cs="Times New Roman"/>
          <w:sz w:val="24"/>
          <w:szCs w:val="24"/>
        </w:rPr>
        <w:t>я</w:t>
      </w:r>
      <w:r w:rsidRPr="002034A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AE4411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2034A7">
        <w:rPr>
          <w:rFonts w:ascii="Times New Roman" w:hAnsi="Times New Roman" w:cs="Times New Roman"/>
          <w:sz w:val="24"/>
          <w:szCs w:val="24"/>
        </w:rPr>
        <w:t xml:space="preserve">до 2035 года» (далее также – Стратегия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D9653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до </w:t>
      </w:r>
      <w:r w:rsidRPr="002034A7">
        <w:rPr>
          <w:rFonts w:ascii="Times New Roman" w:hAnsi="Times New Roman" w:cs="Times New Roman"/>
          <w:sz w:val="24"/>
          <w:szCs w:val="24"/>
        </w:rPr>
        <w:t>2035 года);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органов местного самоуправления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D9653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034A7">
        <w:rPr>
          <w:rFonts w:ascii="Times New Roman" w:hAnsi="Times New Roman" w:cs="Times New Roman"/>
          <w:sz w:val="24"/>
          <w:szCs w:val="24"/>
        </w:rPr>
        <w:t>.</w:t>
      </w:r>
    </w:p>
    <w:p w:rsidR="00E17D1B" w:rsidRPr="002034A7" w:rsidRDefault="00E17D1B" w:rsidP="00E17D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7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муниципальной политики в области развития рынка труда в 2025–2035 годах будут направлены на создание безопасных условий труда для обеспечения экономики </w:t>
      </w:r>
      <w:r w:rsidR="00EE669B" w:rsidRPr="002034A7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654704" w:rsidRPr="002034A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высокопрофессиональными кадрами и повышения эффективности их использования, а также реализацию прав граждан на защиту от безработицы, в том числе на развитие межведомственной системы профессиональной ориентации молодежи на выбор востребованных на рынке труда рабочих профессий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на получение квалификации высокого уровня, соответствующей задачам технологического развития и наукоемкой экономики.</w:t>
      </w:r>
      <w:proofErr w:type="gramEnd"/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 xml:space="preserve">Цель 1 – создание необходимых условий для реализации трудоустройства подростков при осуществлении мер гарантий социальной поддержки в </w:t>
      </w:r>
      <w:r w:rsidR="00EE669B" w:rsidRPr="002034A7">
        <w:rPr>
          <w:rFonts w:ascii="Times New Roman" w:hAnsi="Times New Roman" w:cs="Times New Roman"/>
        </w:rPr>
        <w:t xml:space="preserve">Цивильском </w:t>
      </w:r>
      <w:r w:rsidR="000A7FF4" w:rsidRPr="002034A7">
        <w:rPr>
          <w:rFonts w:ascii="Times New Roman" w:hAnsi="Times New Roman" w:cs="Times New Roman"/>
        </w:rPr>
        <w:t>муниципальном округе</w:t>
      </w:r>
      <w:r w:rsidRPr="002034A7">
        <w:rPr>
          <w:rFonts w:ascii="Times New Roman" w:hAnsi="Times New Roman" w:cs="Times New Roman"/>
        </w:rPr>
        <w:t>;</w:t>
      </w:r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>Цель 2 –</w:t>
      </w:r>
      <w:bookmarkStart w:id="1" w:name="_Hlk175982431"/>
      <w:r w:rsidRPr="002034A7">
        <w:rPr>
          <w:rFonts w:ascii="Times New Roman" w:hAnsi="Times New Roman" w:cs="Times New Roman"/>
        </w:rPr>
        <w:t xml:space="preserve"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</w:t>
      </w:r>
      <w:r w:rsidR="00EE669B" w:rsidRPr="002034A7">
        <w:rPr>
          <w:rFonts w:ascii="Times New Roman" w:hAnsi="Times New Roman" w:cs="Times New Roman"/>
        </w:rPr>
        <w:t>Цивильс</w:t>
      </w:r>
      <w:r w:rsidR="00A0436E" w:rsidRPr="002034A7">
        <w:rPr>
          <w:rFonts w:ascii="Times New Roman" w:hAnsi="Times New Roman" w:cs="Times New Roman"/>
        </w:rPr>
        <w:t xml:space="preserve">кого муниципального округа </w:t>
      </w:r>
      <w:r w:rsidRPr="002034A7">
        <w:rPr>
          <w:rFonts w:ascii="Times New Roman" w:hAnsi="Times New Roman" w:cs="Times New Roman"/>
        </w:rPr>
        <w:t>в процессе трудовой деятельности.</w:t>
      </w:r>
    </w:p>
    <w:bookmarkEnd w:id="1"/>
    <w:p w:rsidR="00E17D1B" w:rsidRPr="002034A7" w:rsidRDefault="00E17D1B" w:rsidP="00E17D1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CC0870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E17D1B" w:rsidRPr="002034A7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E17D1B" w:rsidRPr="002034A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17D1B" w:rsidRPr="002034A7">
        <w:rPr>
          <w:rFonts w:ascii="Times New Roman" w:hAnsi="Times New Roman" w:cs="Times New Roman"/>
          <w:sz w:val="24"/>
          <w:szCs w:val="24"/>
        </w:rPr>
        <w:t>. СВЕДЕНИЯ О ВЗАИМОСВЯЗИ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СО СТРАТЕГИЧЕСКИМИ ПРИОРИТЕТАМИ, ЦЕЛЯМИ И ПОКАЗАТЕЛЯМИ МУНИЦИПАЛЬНОЙ ПРОГРАММЫ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стратегические приоритеты </w:t>
      </w:r>
      <w:proofErr w:type="gramStart"/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 области развития рынка труда в 2025–2035 годах будут направлены на создание безопасных условий труда на рабочих местах предприятий и организаций, в том числе на: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профессиональной заболеваемости и производственного травматизма;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мер по улучшению условий и охраны труда, снижению риска смертности и травматизма на производстве;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профессиональных рисков на производстве;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  <w:proofErr w:type="gramEnd"/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населения.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приоритета муниципальной политики в сфере содействия занятости населения Муниципальная программа направлена на достижение следующих стратегических целей: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1B" w:rsidRPr="002034A7" w:rsidRDefault="00705BC0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Раздел II</w:t>
      </w:r>
      <w:r w:rsidR="00E17D1B" w:rsidRPr="002034A7">
        <w:rPr>
          <w:rFonts w:ascii="Times New Roman" w:hAnsi="Times New Roman" w:cs="Times New Roman"/>
          <w:sz w:val="24"/>
          <w:szCs w:val="24"/>
        </w:rPr>
        <w:t>I. ЗАДАЧИ МУНИЦИПАЛЬНОГО УПРАВЛЕНИЯ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Для достижения поставленных целей Муниципальной программы предусматривается реализация следующих задач: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предотвращение случаев безнадзорности и правонарушений среди несовершеннолетних, в том числе оказавшихся в сложных жизненных обстоятельствах;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реализация мер активной политики занятости несовершеннолетних граждан в возрасте от 14 до 18 лет;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материальная поддержка несовершеннолетних граждан;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внедрение культуры безопасного труда;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информационное обеспечение и пропаганда охраны труда;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обеспечение приоритета сохранения жизни и здоровья работников.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Достижение целей и целевых показателей Муниципальной программы будет осуществляться в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 реализации следующих структурных элементов Муниципальной программы: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«Активная политика занятости и социальная поддержка </w:t>
      </w:r>
      <w:r w:rsidR="002B4AA7" w:rsidRPr="002034A7">
        <w:rPr>
          <w:rFonts w:ascii="Times New Roman" w:hAnsi="Times New Roman" w:cs="Times New Roman"/>
          <w:sz w:val="24"/>
          <w:szCs w:val="24"/>
        </w:rPr>
        <w:t>безработных граждан</w:t>
      </w:r>
      <w:r w:rsidRPr="002034A7">
        <w:rPr>
          <w:rFonts w:ascii="Times New Roman" w:hAnsi="Times New Roman" w:cs="Times New Roman"/>
          <w:sz w:val="24"/>
          <w:szCs w:val="24"/>
        </w:rPr>
        <w:t>»;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комплекса процессных мероприятий «Безопасный труд».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</w:t>
      </w:r>
      <w:r w:rsidR="008E210E" w:rsidRPr="002034A7">
        <w:rPr>
          <w:rFonts w:ascii="Times New Roman" w:hAnsi="Times New Roman" w:cs="Times New Roman"/>
          <w:sz w:val="24"/>
          <w:szCs w:val="24"/>
        </w:rPr>
        <w:t xml:space="preserve">«Активная политика занятости и социальная поддержка безработных граждан» </w:t>
      </w:r>
      <w:r w:rsidRPr="002034A7">
        <w:rPr>
          <w:rFonts w:ascii="Times New Roman" w:hAnsi="Times New Roman" w:cs="Times New Roman"/>
          <w:sz w:val="24"/>
          <w:szCs w:val="24"/>
        </w:rPr>
        <w:t>включает: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проведение встреч с несовершеннолетними гражданами, состоящими на профилактических учетах, на тему занятости;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размещение информации о потенциальных возможностях трудоустройства, </w:t>
      </w:r>
      <w:r w:rsidRPr="002034A7">
        <w:rPr>
          <w:rFonts w:ascii="Times New Roman" w:hAnsi="Times New Roman" w:cs="Times New Roman"/>
          <w:sz w:val="24"/>
          <w:szCs w:val="24"/>
        </w:rPr>
        <w:lastRenderedPageBreak/>
        <w:t>занятости несовершеннолетних граждан;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мероприятий будет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7">
        <w:rPr>
          <w:rFonts w:ascii="Times New Roman" w:hAnsi="Times New Roman" w:cs="Times New Roman"/>
          <w:sz w:val="24"/>
          <w:szCs w:val="24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  <w:proofErr w:type="gramEnd"/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Реализация комплекса процессных мероприятий «Безопасный труд»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7">
        <w:rPr>
          <w:rFonts w:ascii="Times New Roman" w:hAnsi="Times New Roman" w:cs="Times New Roman"/>
          <w:sz w:val="24"/>
          <w:szCs w:val="24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0">
        <w:r w:rsidRPr="002034A7">
          <w:rPr>
            <w:rFonts w:ascii="Times New Roman" w:hAnsi="Times New Roman" w:cs="Times New Roman"/>
            <w:sz w:val="24"/>
            <w:szCs w:val="24"/>
          </w:rPr>
          <w:t>комплекс</w:t>
        </w:r>
      </w:hyperlink>
      <w:r w:rsidRPr="002034A7">
        <w:rPr>
          <w:rFonts w:ascii="Times New Roman" w:hAnsi="Times New Roman" w:cs="Times New Roman"/>
          <w:sz w:val="24"/>
          <w:szCs w:val="24"/>
        </w:rPr>
        <w:t xml:space="preserve"> мер по стимулированию работодателей и работников к улучшению условий труда и сохранению здоровья работников, а также по мотивированию граждан </w:t>
      </w:r>
      <w:r w:rsidR="000724E8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6823DB" w:rsidRPr="002034A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к ведению здорового образа жизни, утвержденный распоряжением Правительства Российской Федерации от 26.04.2019 № 833-р.</w:t>
      </w:r>
      <w:proofErr w:type="gramEnd"/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рисками для всех работодателей и модели управления охраной труда, основанной на передовых и наиболее эффективных технологиях в области охраны труда.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Так, распоряжением Кабинета Министров Чувашской Республики от 09.06.2023 № 615-р утвержден План мероприятий («дорожная карта»)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2023–2025 годы. Комплекс мер по снижению травматизма в особо </w:t>
      </w:r>
      <w:proofErr w:type="spellStart"/>
      <w:r w:rsidRPr="002034A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20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отраслях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 экономики в </w:t>
      </w:r>
      <w:r w:rsidR="005B6BD1" w:rsidRPr="002034A7">
        <w:rPr>
          <w:rFonts w:ascii="Times New Roman" w:hAnsi="Times New Roman" w:cs="Times New Roman"/>
          <w:sz w:val="24"/>
          <w:szCs w:val="24"/>
        </w:rPr>
        <w:t>Цивильском</w:t>
      </w:r>
      <w:r w:rsidR="006823DB" w:rsidRPr="002034A7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Pr="002034A7">
        <w:rPr>
          <w:rFonts w:ascii="Times New Roman" w:hAnsi="Times New Roman" w:cs="Times New Roman"/>
          <w:sz w:val="24"/>
          <w:szCs w:val="24"/>
        </w:rPr>
        <w:t>реализуется с привлечением федеральных органов надзора, исполнительных органов Чувашской Республики, а также общественных организаций.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Для обеспечения реализации муниципальной политики в области охраны труда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программ, направленных на создание безопасных условий труда на предприятиях и в организациях, сокращение производственного травматизма. Администрацией </w:t>
      </w:r>
      <w:r w:rsidR="005B6BD1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343989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проводится активная профилактическая работа по вопросам охраны и условий труда.</w:t>
      </w: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2653" w:rsidRPr="002034A7" w:rsidRDefault="00132653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5B6BD1" w:rsidRPr="002034A7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2034A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 xml:space="preserve">«Содействие занятости населения </w:t>
      </w:r>
      <w:r w:rsidR="005B6BD1" w:rsidRPr="002034A7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2034A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Республики»</w:t>
      </w:r>
    </w:p>
    <w:p w:rsidR="00A6391E" w:rsidRPr="002034A7" w:rsidRDefault="00A6391E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1E" w:rsidRPr="002034A7" w:rsidRDefault="00A6391E" w:rsidP="00A6391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924F55" w:rsidRPr="002034A7" w:rsidRDefault="00924F55" w:rsidP="00E17D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6520"/>
      </w:tblGrid>
      <w:tr w:rsidR="00850615" w:rsidRPr="002034A7" w:rsidTr="000D364B">
        <w:trPr>
          <w:trHeight w:val="805"/>
        </w:trPr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520" w:type="dxa"/>
          </w:tcPr>
          <w:p w:rsidR="00850615" w:rsidRPr="002034A7" w:rsidRDefault="005B6BD1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экологии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администрация Цивильского муниципального округа Чувашской Республики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850615" w:rsidRPr="002034A7" w:rsidRDefault="005B6BD1" w:rsidP="00112E6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литики администрации Цивильского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Чувашской Республики;</w:t>
            </w:r>
          </w:p>
          <w:p w:rsidR="00850615" w:rsidRPr="002034A7" w:rsidRDefault="00850615" w:rsidP="005B6BD1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казенного учреждения «Центр занятости населения Чувашской Республики «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труда в Чувашской Республике (по согласованию)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 1 – создание необходимых условий для реализации трудоустройства подростков при осуществлении мер гарантий социальной поддержки;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 2 – 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годы: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этап: 2025–2027 годы;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2028–2030 годы;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2031–2035 годы.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Муниципальной программы за весь период реализации и с разбивкой по годам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Прогнозируемый объем финансирования Муниципальной программы в 2025–2035 </w:t>
            </w: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годах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6059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рублей, в том числе: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2025 году – 535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 – 552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2027 году – 552,4тысяч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2028–2030 </w:t>
            </w: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годах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1657,2 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2031–2035 </w:t>
            </w: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годах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2762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тысяч рублей 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 2035 года,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11">
              <w:r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«Содействие занятости населения», утвержденная постановлением Правительства Российской Федерации от 15.04.2014 № 298;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12">
              <w:r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«Содействие занятости населения», утвержденная постановлением Кабинета Министров Чувашской Республики от 03.12.2018 № 489;</w:t>
            </w:r>
          </w:p>
          <w:p w:rsidR="00850615" w:rsidRPr="002034A7" w:rsidRDefault="00CE120C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>
              <w:r w:rsidR="00850615"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до 2035 года;</w:t>
            </w:r>
          </w:p>
          <w:p w:rsidR="00850615" w:rsidRPr="002034A7" w:rsidRDefault="00CE120C" w:rsidP="005B6BD1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>
              <w:r w:rsidR="00850615"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Цивильского</w:t>
            </w:r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до 2035 года.</w:t>
            </w:r>
          </w:p>
        </w:tc>
      </w:tr>
    </w:tbl>
    <w:p w:rsidR="00924F55" w:rsidRPr="002034A7" w:rsidRDefault="00924F55">
      <w:pPr>
        <w:rPr>
          <w:rFonts w:ascii="Times New Roman" w:hAnsi="Times New Roman" w:cs="Times New Roman"/>
          <w:sz w:val="24"/>
          <w:szCs w:val="24"/>
        </w:rPr>
      </w:pPr>
    </w:p>
    <w:p w:rsidR="00924F55" w:rsidRPr="002034A7" w:rsidRDefault="00924F55">
      <w:pPr>
        <w:rPr>
          <w:rFonts w:ascii="Times New Roman" w:hAnsi="Times New Roman" w:cs="Times New Roman"/>
          <w:sz w:val="24"/>
          <w:szCs w:val="24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BE0686" w:rsidRPr="002034A7" w:rsidRDefault="00BE0686" w:rsidP="000476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BE0686" w:rsidRPr="00203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655" w:rsidRPr="002034A7" w:rsidRDefault="00047655" w:rsidP="00047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3B99" w:rsidRPr="002034A7">
        <w:rPr>
          <w:rFonts w:ascii="Times New Roman" w:hAnsi="Times New Roman" w:cs="Times New Roman"/>
          <w:sz w:val="28"/>
          <w:szCs w:val="28"/>
        </w:rPr>
        <w:t> ПОКАЗАТЕЛИ МУНИЦИПАЛЬНОЙ ПРОГРАММЫ</w:t>
      </w:r>
    </w:p>
    <w:p w:rsidR="008977AA" w:rsidRPr="002034A7" w:rsidRDefault="005B6BD1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ЦЦИВИЛЬСКОГО</w:t>
      </w:r>
      <w:r w:rsidR="00747C4E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047655" w:rsidRPr="002034A7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90622A" w:rsidRPr="002034A7">
        <w:rPr>
          <w:rFonts w:ascii="Times New Roman" w:hAnsi="Times New Roman" w:cs="Times New Roman"/>
          <w:sz w:val="28"/>
          <w:szCs w:val="28"/>
        </w:rPr>
        <w:t xml:space="preserve"> </w:t>
      </w:r>
      <w:r w:rsidR="005B6BD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90622A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 w:rsidRPr="002034A7">
        <w:rPr>
          <w:rFonts w:ascii="Times New Roman" w:hAnsi="Times New Roman" w:cs="Times New Roman"/>
          <w:sz w:val="28"/>
          <w:szCs w:val="28"/>
        </w:rPr>
        <w:t>»</w:t>
      </w:r>
    </w:p>
    <w:p w:rsidR="00F23B99" w:rsidRPr="002034A7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134"/>
        <w:gridCol w:w="1276"/>
        <w:gridCol w:w="1701"/>
        <w:gridCol w:w="1134"/>
        <w:gridCol w:w="992"/>
      </w:tblGrid>
      <w:tr w:rsidR="00CA27BF" w:rsidRPr="002034A7" w:rsidTr="00EA28D3">
        <w:tc>
          <w:tcPr>
            <w:tcW w:w="466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5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A27BF" w:rsidRPr="002034A7" w:rsidRDefault="00CA27BF" w:rsidP="005B6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национальных целей развития, целей Стратегии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3F560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до 2035 года, Стратегии Чувашской Республики до 2035 года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Признак реализации в муниципальном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CA27BF" w:rsidRPr="002034A7" w:rsidTr="00EA28D3">
        <w:tc>
          <w:tcPr>
            <w:tcW w:w="466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BF" w:rsidRPr="002034A7" w:rsidRDefault="00CA27BF" w:rsidP="00A10837">
            <w:pPr>
              <w:pStyle w:val="ConsPlusNormal"/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4221" w:rsidRPr="002034A7" w:rsidTr="00EA28D3">
        <w:tc>
          <w:tcPr>
            <w:tcW w:w="16055" w:type="dxa"/>
            <w:gridSpan w:val="17"/>
          </w:tcPr>
          <w:p w:rsidR="00644221" w:rsidRPr="002034A7" w:rsidRDefault="00644221" w:rsidP="008A48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трудоустройства несовершеннолетних в свободное от учебы время»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09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EA28D3" w:rsidRPr="002034A7" w:rsidRDefault="007B21E2" w:rsidP="00BD69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BD6915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Чувашской Республики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трудоустройства несовершеннолетних в свободное от учебы время»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бностей и возможностей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EA28D3" w:rsidRPr="002034A7" w:rsidRDefault="00723F1D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851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8D3" w:rsidRPr="002034A7" w:rsidRDefault="00D51C4B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28D3" w:rsidRPr="002034A7" w:rsidRDefault="00EA28D3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</w:t>
            </w:r>
          </w:p>
        </w:tc>
      </w:tr>
      <w:tr w:rsidR="00644221" w:rsidRPr="002034A7" w:rsidTr="00EA28D3">
        <w:tc>
          <w:tcPr>
            <w:tcW w:w="16055" w:type="dxa"/>
            <w:gridSpan w:val="17"/>
            <w:vAlign w:val="center"/>
          </w:tcPr>
          <w:p w:rsidR="00644221" w:rsidRPr="002034A7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D5D"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:rsidR="00D67C08" w:rsidRPr="002034A7" w:rsidRDefault="00D44FF4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пострадавших на производстве на 1 тыс. работающих </w:t>
            </w:r>
          </w:p>
        </w:tc>
        <w:tc>
          <w:tcPr>
            <w:tcW w:w="841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7C08" w:rsidRPr="002034A7" w:rsidRDefault="00BE159A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67C08" w:rsidRPr="002034A7" w:rsidRDefault="00865952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D67C08" w:rsidRPr="002034A7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2034A7" w:rsidRDefault="00634E6F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  <w:r w:rsidR="00877DCE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Государственная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2034A7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644221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4E6F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фициальный сайт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="00634E6F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ского муниципального округа </w:t>
            </w:r>
            <w:r w:rsidR="006E47E1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2034A7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4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709" w:type="dxa"/>
          </w:tcPr>
          <w:p w:rsidR="00D67C08" w:rsidRPr="002034A7" w:rsidRDefault="0027727B" w:rsidP="00277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27727B" w:rsidP="00277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67C08" w:rsidRPr="002034A7" w:rsidRDefault="0027727B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67C08" w:rsidRPr="002034A7" w:rsidRDefault="00D06F93" w:rsidP="005B6B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DA708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64422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D06F93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6E47E1" w:rsidRPr="002034A7" w:rsidRDefault="006E47E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2034A7" w:rsidRDefault="00D67C08" w:rsidP="000E5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84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D67C08" w:rsidRPr="002034A7" w:rsidRDefault="005E454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2034A7" w:rsidRDefault="00A908A6" w:rsidP="00256D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  <w:r w:rsidR="007C133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или </w:t>
            </w:r>
            <w:proofErr w:type="spellStart"/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уиндивидуальные</w:t>
            </w:r>
            <w:proofErr w:type="spellEnd"/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предприниматели, оказывающие услуги по обучению работодателей и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вопросам охраны труда&lt;*&gt;</w:t>
            </w:r>
          </w:p>
        </w:tc>
        <w:tc>
          <w:tcPr>
            <w:tcW w:w="170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9E6FDC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  <w:p w:rsidR="006E47E1" w:rsidRPr="002034A7" w:rsidRDefault="006E47E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</w:tbl>
    <w:p w:rsidR="00A10837" w:rsidRPr="002034A7" w:rsidRDefault="00A10837" w:rsidP="00A10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0"/>
          <w:szCs w:val="20"/>
        </w:rPr>
        <w:lastRenderedPageBreak/>
        <w:t>&lt;*&gt; по согласованию.</w:t>
      </w:r>
    </w:p>
    <w:p w:rsidR="00F87218" w:rsidRPr="002034A7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5DF" w:rsidRPr="002034A7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СТРУКТУРА МУНИЦИПАЛЬНОЙ ПРОГРАММЫ</w:t>
      </w:r>
    </w:p>
    <w:p w:rsidR="001A3504" w:rsidRPr="002034A7" w:rsidRDefault="00256D61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1A3504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90622A" w:rsidRPr="002034A7" w:rsidRDefault="0090622A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0622A" w:rsidRPr="002034A7" w:rsidRDefault="0090622A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ЧУВАШСКОЙ РЕСПУБЛИКИ»</w:t>
      </w:r>
    </w:p>
    <w:p w:rsidR="00EB15DF" w:rsidRPr="002034A7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8"/>
        <w:gridCol w:w="4479"/>
        <w:gridCol w:w="1839"/>
        <w:gridCol w:w="2268"/>
        <w:gridCol w:w="5914"/>
      </w:tblGrid>
      <w:tr w:rsidR="00EB15DF" w:rsidRPr="002034A7" w:rsidTr="006917A4">
        <w:tc>
          <w:tcPr>
            <w:tcW w:w="588" w:type="dxa"/>
            <w:vAlign w:val="center"/>
          </w:tcPr>
          <w:p w:rsidR="00644221" w:rsidRPr="002034A7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44221" w:rsidRPr="00203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B15DF" w:rsidRPr="002034A7" w:rsidTr="006917A4">
        <w:trPr>
          <w:trHeight w:val="145"/>
        </w:trPr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2034A7" w:rsidRDefault="00EB15DF" w:rsidP="00E50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500C8" w:rsidRPr="002034A7">
              <w:rPr>
                <w:rFonts w:ascii="Times New Roman" w:hAnsi="Times New Roman" w:cs="Times New Roman"/>
                <w:sz w:val="24"/>
                <w:szCs w:val="24"/>
              </w:rPr>
              <w:t>«Активная политика занятости и социальная поддержка безработных граждан»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2034A7" w:rsidRDefault="00EB15DF" w:rsidP="0025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21C03"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B32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и молодежной политики 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2D2B32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ации:</w:t>
            </w:r>
            <w:r w:rsidR="00BD6915">
              <w:rPr>
                <w:rFonts w:ascii="Times New Roman" w:hAnsi="Times New Roman" w:cs="Times New Roman"/>
                <w:sz w:val="24"/>
                <w:szCs w:val="24"/>
              </w:rPr>
              <w:t xml:space="preserve"> 2025-2035 годы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9" w:type="dxa"/>
            <w:vAlign w:val="center"/>
          </w:tcPr>
          <w:p w:rsidR="00EB15DF" w:rsidRPr="002034A7" w:rsidRDefault="009A619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BC7" w:rsidRPr="002034A7">
              <w:rPr>
                <w:rFonts w:ascii="Times New Roman" w:hAnsi="Times New Roman" w:cs="Times New Roman"/>
                <w:sz w:val="24"/>
                <w:szCs w:val="24"/>
              </w:rPr>
              <w:t>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EB15DF" w:rsidRPr="002034A7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BC7" w:rsidRPr="002034A7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2034A7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Безопасный труд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074FB1" w:rsidRPr="002034A7" w:rsidRDefault="00EB15DF" w:rsidP="0025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реализацию: </w:t>
            </w:r>
            <w:r w:rsidR="00321C03"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4FB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и экологии администрации Цивильского </w:t>
            </w:r>
            <w:r w:rsidR="00074FB1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2034A7" w:rsidRDefault="00E62DD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  <w:r w:rsidR="009A69CE">
              <w:rPr>
                <w:rFonts w:ascii="Times New Roman" w:hAnsi="Times New Roman" w:cs="Times New Roman"/>
                <w:sz w:val="24"/>
                <w:szCs w:val="24"/>
              </w:rPr>
              <w:t xml:space="preserve"> 2025-2035 годы</w:t>
            </w:r>
          </w:p>
        </w:tc>
      </w:tr>
      <w:tr w:rsidR="000A6BC7" w:rsidRPr="002034A7" w:rsidTr="006917A4">
        <w:tc>
          <w:tcPr>
            <w:tcW w:w="588" w:type="dxa"/>
            <w:vAlign w:val="center"/>
          </w:tcPr>
          <w:p w:rsidR="000A6BC7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479" w:type="dxa"/>
            <w:vAlign w:val="center"/>
          </w:tcPr>
          <w:p w:rsidR="000A6BC7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0A6BC7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2F1" w:rsidRPr="002034A7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A26BF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культуры б</w:t>
            </w:r>
            <w:r w:rsidR="00DA52F1" w:rsidRPr="002034A7">
              <w:rPr>
                <w:rFonts w:ascii="Times New Roman" w:hAnsi="Times New Roman" w:cs="Times New Roman"/>
                <w:sz w:val="24"/>
                <w:szCs w:val="24"/>
              </w:rPr>
              <w:t>езопасного труда, способствующих</w:t>
            </w:r>
            <w:r w:rsidR="00A26BF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0A6BC7" w:rsidRPr="002034A7" w:rsidRDefault="00321C03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EB15DF" w:rsidRPr="002034A7" w:rsidRDefault="00321C03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сохранения жизни и здоровья работников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лучшение условий и охраны труда на предприятиях и в организациях республики; снижение численности 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5914" w:type="dxa"/>
            <w:vAlign w:val="center"/>
          </w:tcPr>
          <w:p w:rsidR="00EB15DF" w:rsidRPr="002034A7" w:rsidRDefault="0035380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</w:tr>
    </w:tbl>
    <w:p w:rsidR="00220D5D" w:rsidRPr="002034A7" w:rsidRDefault="00220D5D" w:rsidP="00094B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4B19" w:rsidRPr="002034A7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BC7A7E" w:rsidRPr="002034A7" w:rsidRDefault="00256D61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9912CA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BC7A7E" w:rsidRPr="002034A7" w:rsidRDefault="00BC7A7E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912CA" w:rsidRPr="002034A7" w:rsidRDefault="00BC7A7E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ЧУВАШСКОЙ РЕСПУБЛИКИ»</w:t>
      </w:r>
    </w:p>
    <w:p w:rsidR="00EB15DF" w:rsidRPr="002034A7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E62DD7" w:rsidRPr="002034A7" w:rsidTr="006917A4">
        <w:tc>
          <w:tcPr>
            <w:tcW w:w="3198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финансового обеспечения по годам реализации, тысяч рублей</w:t>
            </w:r>
          </w:p>
        </w:tc>
      </w:tr>
      <w:tr w:rsidR="00E62DD7" w:rsidRPr="002034A7" w:rsidTr="006917A4">
        <w:tc>
          <w:tcPr>
            <w:tcW w:w="3198" w:type="dxa"/>
            <w:vMerge/>
          </w:tcPr>
          <w:p w:rsidR="00E62DD7" w:rsidRPr="002034A7" w:rsidRDefault="00E62DD7" w:rsidP="005F53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</w:tr>
      <w:tr w:rsidR="00E62DD7" w:rsidRPr="002034A7" w:rsidTr="006917A4">
        <w:tc>
          <w:tcPr>
            <w:tcW w:w="3198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2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7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773A" w:rsidRPr="002034A7" w:rsidTr="003C2860">
        <w:trPr>
          <w:trHeight w:val="416"/>
        </w:trPr>
        <w:tc>
          <w:tcPr>
            <w:tcW w:w="3198" w:type="dxa"/>
            <w:vMerge w:val="restart"/>
          </w:tcPr>
          <w:p w:rsidR="006E773A" w:rsidRPr="002034A7" w:rsidRDefault="006E773A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73667D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2062" w:type="dxa"/>
          </w:tcPr>
          <w:p w:rsidR="006E773A" w:rsidRPr="002034A7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E773A" w:rsidRPr="002034A7" w:rsidRDefault="00256D61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  <w:tc>
          <w:tcPr>
            <w:tcW w:w="934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535,7</w:t>
            </w:r>
          </w:p>
        </w:tc>
        <w:tc>
          <w:tcPr>
            <w:tcW w:w="851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552,4</w:t>
            </w:r>
          </w:p>
        </w:tc>
        <w:tc>
          <w:tcPr>
            <w:tcW w:w="850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552,4</w:t>
            </w:r>
          </w:p>
        </w:tc>
        <w:tc>
          <w:tcPr>
            <w:tcW w:w="1134" w:type="dxa"/>
            <w:shd w:val="clear" w:color="auto" w:fill="auto"/>
          </w:tcPr>
          <w:p w:rsidR="006E773A" w:rsidRPr="002034A7" w:rsidRDefault="00867D7E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1657,2</w:t>
            </w:r>
          </w:p>
        </w:tc>
        <w:tc>
          <w:tcPr>
            <w:tcW w:w="1075" w:type="dxa"/>
            <w:shd w:val="clear" w:color="auto" w:fill="auto"/>
          </w:tcPr>
          <w:p w:rsidR="006E773A" w:rsidRPr="002034A7" w:rsidRDefault="00FE492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2762,0</w:t>
            </w:r>
          </w:p>
        </w:tc>
        <w:tc>
          <w:tcPr>
            <w:tcW w:w="1760" w:type="dxa"/>
            <w:shd w:val="clear" w:color="auto" w:fill="auto"/>
          </w:tcPr>
          <w:p w:rsidR="006E773A" w:rsidRPr="002034A7" w:rsidRDefault="00C473D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6059,7</w:t>
            </w:r>
          </w:p>
        </w:tc>
      </w:tr>
      <w:tr w:rsidR="006917A4" w:rsidRPr="002034A7" w:rsidTr="006917A4">
        <w:trPr>
          <w:trHeight w:val="312"/>
        </w:trPr>
        <w:tc>
          <w:tcPr>
            <w:tcW w:w="3198" w:type="dxa"/>
            <w:vMerge/>
          </w:tcPr>
          <w:p w:rsidR="006917A4" w:rsidRPr="002034A7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917A4" w:rsidRPr="002034A7" w:rsidRDefault="006917A4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6917A4" w:rsidRPr="002034A7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917A4" w:rsidRPr="002034A7" w:rsidRDefault="006917A4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917A4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E62DD7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850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4B6D0C" w:rsidRPr="002034A7" w:rsidRDefault="00EA5616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4B6D0C" w:rsidRPr="002034A7" w:rsidRDefault="00D9786C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4B6D0C" w:rsidRPr="002034A7" w:rsidRDefault="008E116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6E773A" w:rsidRPr="002034A7" w:rsidTr="00E62DD7">
        <w:tc>
          <w:tcPr>
            <w:tcW w:w="3198" w:type="dxa"/>
            <w:vMerge/>
          </w:tcPr>
          <w:p w:rsidR="006E773A" w:rsidRPr="002034A7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E773A" w:rsidRPr="002034A7" w:rsidRDefault="006E773A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="003D4AB5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3507" w:type="dxa"/>
            <w:vMerge/>
          </w:tcPr>
          <w:p w:rsidR="006E773A" w:rsidRPr="002034A7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E773A" w:rsidRPr="002034A7" w:rsidRDefault="004704B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6E773A" w:rsidRPr="002034A7" w:rsidRDefault="004704B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6E773A" w:rsidRPr="002034A7" w:rsidRDefault="004704BA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6E773A" w:rsidRPr="002034A7" w:rsidRDefault="004704BA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6E773A" w:rsidRPr="002034A7" w:rsidRDefault="004704B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6E773A" w:rsidRPr="002034A7" w:rsidRDefault="009B436B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D12D83" w:rsidRPr="002034A7" w:rsidTr="00D12D83">
        <w:tc>
          <w:tcPr>
            <w:tcW w:w="3198" w:type="dxa"/>
            <w:vMerge/>
          </w:tcPr>
          <w:p w:rsidR="00D12D83" w:rsidRPr="002034A7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2034A7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2034A7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D12D83">
        <w:tc>
          <w:tcPr>
            <w:tcW w:w="3198" w:type="dxa"/>
            <w:vMerge w:val="restart"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4B6D0C" w:rsidRPr="002034A7" w:rsidRDefault="00E0490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и социальная поддержка безработных граждан»</w:t>
            </w: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387CEC" w:rsidRPr="002034A7" w:rsidRDefault="00387CEC" w:rsidP="007C74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Республики;</w:t>
            </w:r>
          </w:p>
          <w:p w:rsidR="004B6D0C" w:rsidRPr="002034A7" w:rsidRDefault="007C7458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казенного учреждения «Центр занятости населения Чувашской Республики «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34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4B6D0C" w:rsidRPr="002034A7" w:rsidRDefault="00B108B8" w:rsidP="004B6D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4B6D0C" w:rsidRPr="002034A7" w:rsidTr="00D12D83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D12D83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D65" w:rsidRPr="002034A7" w:rsidTr="00D12D83">
        <w:tc>
          <w:tcPr>
            <w:tcW w:w="3198" w:type="dxa"/>
            <w:vMerge w:val="restart"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721D65" w:rsidRPr="002034A7" w:rsidRDefault="002D1FBE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организационной, кадровой и юридической работы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3A5CAC" w:rsidRPr="002034A7">
              <w:rPr>
                <w:rFonts w:ascii="Times New Roman" w:hAnsi="Times New Roman" w:cs="Times New Roman"/>
                <w:sz w:val="20"/>
                <w:szCs w:val="20"/>
              </w:rPr>
              <w:t>ого округа Чувашской Республики</w:t>
            </w:r>
          </w:p>
        </w:tc>
        <w:tc>
          <w:tcPr>
            <w:tcW w:w="934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721D65" w:rsidRPr="002034A7" w:rsidRDefault="003C2CDF" w:rsidP="003C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302,4 </w:t>
            </w:r>
          </w:p>
        </w:tc>
        <w:tc>
          <w:tcPr>
            <w:tcW w:w="850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721D65" w:rsidRPr="002034A7" w:rsidRDefault="003B7A2E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721D65" w:rsidRPr="002034A7" w:rsidRDefault="00A825E8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302,4 </w:t>
            </w:r>
          </w:p>
        </w:tc>
        <w:tc>
          <w:tcPr>
            <w:tcW w:w="850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90E71" w:rsidRPr="002034A7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:rsidR="00B14806" w:rsidRPr="002034A7" w:rsidRDefault="00256D6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ЦИВИЛЬСКОГО</w:t>
      </w:r>
      <w:r w:rsidR="00987293" w:rsidRPr="002034A7">
        <w:rPr>
          <w:rFonts w:ascii="Times New Roman" w:hAnsi="Times New Roman" w:cs="Times New Roman"/>
          <w:sz w:val="28"/>
        </w:rPr>
        <w:t xml:space="preserve"> МУНИЦИПАЛЬНОГО ОКРУГА ЧУВАШСКОЙ РЕСПУБЛИКИ </w:t>
      </w:r>
    </w:p>
    <w:p w:rsidR="00B14806" w:rsidRPr="002034A7" w:rsidRDefault="00B14806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</w:rPr>
        <w:t>ЦИВИЛЬСКОГО</w:t>
      </w:r>
      <w:r w:rsidRPr="002034A7">
        <w:rPr>
          <w:rFonts w:ascii="Times New Roman" w:hAnsi="Times New Roman" w:cs="Times New Roman"/>
          <w:sz w:val="28"/>
        </w:rPr>
        <w:t xml:space="preserve"> МУНИЦИПАЛЬНОГО ОКРУГА </w:t>
      </w:r>
    </w:p>
    <w:p w:rsidR="00987293" w:rsidRPr="002034A7" w:rsidRDefault="00B14806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ЧУВАШСКОЙ РЕСПУБЛИКИ»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090E71" w:rsidRPr="002034A7" w:rsidTr="00D12D83">
        <w:tc>
          <w:tcPr>
            <w:tcW w:w="54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090E71" w:rsidRPr="002034A7" w:rsidTr="00060A35">
        <w:trPr>
          <w:trHeight w:val="253"/>
        </w:trPr>
        <w:tc>
          <w:tcPr>
            <w:tcW w:w="540" w:type="dxa"/>
          </w:tcPr>
          <w:p w:rsidR="00090E71" w:rsidRPr="002034A7" w:rsidRDefault="00090E71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090E71" w:rsidRPr="002034A7" w:rsidRDefault="00821C69" w:rsidP="00060A35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Правила обучения по охране труда и проверки знания требований охраны труда</w:t>
            </w:r>
          </w:p>
        </w:tc>
        <w:tc>
          <w:tcPr>
            <w:tcW w:w="1843" w:type="dxa"/>
          </w:tcPr>
          <w:p w:rsidR="00090E71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5386" w:type="dxa"/>
          </w:tcPr>
          <w:p w:rsidR="00090E71" w:rsidRPr="002034A7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О порядке обучения по охране труда и проверки знания требований охраны труда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90E71" w:rsidRPr="002034A7" w:rsidRDefault="00821C69" w:rsidP="00220D5D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от 24.12.2021 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91" w:type="dxa"/>
          </w:tcPr>
          <w:p w:rsidR="00090E71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256" w:type="dxa"/>
          </w:tcPr>
          <w:p w:rsidR="00821C69" w:rsidRPr="002034A7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29.12.2021,</w:t>
            </w:r>
          </w:p>
          <w:p w:rsidR="00090E71" w:rsidRPr="002034A7" w:rsidRDefault="00220D5D" w:rsidP="0041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 03.01.2022,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1 (Часть II), ст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821C69" w:rsidRPr="002034A7" w:rsidTr="00060A35">
        <w:trPr>
          <w:trHeight w:val="253"/>
        </w:trPr>
        <w:tc>
          <w:tcPr>
            <w:tcW w:w="540" w:type="dxa"/>
          </w:tcPr>
          <w:p w:rsidR="00821C69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</w:tcPr>
          <w:p w:rsidR="00821C69" w:rsidRPr="002034A7" w:rsidRDefault="00821C69" w:rsidP="00256D61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конкурсе 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охране труда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D3746D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1C69" w:rsidRPr="002034A7" w:rsidRDefault="00821C69" w:rsidP="00256D61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округа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</w:tc>
        <w:tc>
          <w:tcPr>
            <w:tcW w:w="5386" w:type="dxa"/>
          </w:tcPr>
          <w:p w:rsidR="00821C69" w:rsidRPr="002034A7" w:rsidRDefault="00220D5D" w:rsidP="0025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конкурсе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специалист </w:t>
            </w:r>
            <w:r w:rsidR="00EE037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EE037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  <w:tc>
          <w:tcPr>
            <w:tcW w:w="1490" w:type="dxa"/>
          </w:tcPr>
          <w:p w:rsidR="00821C69" w:rsidRPr="002034A7" w:rsidRDefault="00821C69" w:rsidP="00220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21C69" w:rsidRPr="002034A7" w:rsidRDefault="00821C69" w:rsidP="00256D61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A66F85"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256" w:type="dxa"/>
          </w:tcPr>
          <w:p w:rsidR="00821C69" w:rsidRPr="002034A7" w:rsidRDefault="00821C69" w:rsidP="0025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 w:rsidR="00BA573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BA573B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</w:p>
        </w:tc>
      </w:tr>
    </w:tbl>
    <w:p w:rsidR="004171BC" w:rsidRPr="002034A7" w:rsidRDefault="004171BC" w:rsidP="00D12D83">
      <w:pPr>
        <w:pStyle w:val="a5"/>
        <w:spacing w:before="240"/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lastRenderedPageBreak/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4171BC" w:rsidRPr="002034A7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t>1. Паспорт комплекса процессных мероприятий «Активная политика занятости и социальная поддержка несовершеннолетних граждан в возрасте от 14 до 18 лет».</w:t>
      </w:r>
    </w:p>
    <w:p w:rsidR="004171BC" w:rsidRPr="002034A7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t>2. Паспорт комплекса процессных мероприятий «Безопасный труд».</w:t>
      </w:r>
    </w:p>
    <w:p w:rsidR="00D12D83" w:rsidRPr="002034A7" w:rsidRDefault="004171BC" w:rsidP="00090E71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34A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="00D12D83" w:rsidRPr="002034A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71BC" w:rsidRPr="002034A7" w:rsidRDefault="004171BC" w:rsidP="004171BC">
      <w:pPr>
        <w:pStyle w:val="ConsPlusNormal"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4171BC" w:rsidRPr="002034A7" w:rsidRDefault="004171BC" w:rsidP="004171B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71BC" w:rsidRPr="002034A7" w:rsidRDefault="00A078D0" w:rsidP="004171B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075B8A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4171BC" w:rsidRPr="002034A7">
        <w:rPr>
          <w:rFonts w:ascii="Times New Roman" w:hAnsi="Times New Roman" w:cs="Times New Roman"/>
          <w:sz w:val="24"/>
          <w:szCs w:val="24"/>
        </w:rPr>
        <w:t>«Содействие занятости населения</w:t>
      </w:r>
      <w:r w:rsidR="00FF4EF9" w:rsidRPr="002034A7">
        <w:rPr>
          <w:rFonts w:ascii="Times New Roman" w:hAnsi="Times New Roman" w:cs="Times New Roman"/>
          <w:sz w:val="24"/>
          <w:szCs w:val="24"/>
        </w:rPr>
        <w:t xml:space="preserve"> </w:t>
      </w:r>
      <w:r w:rsidRPr="002034A7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FF4EF9" w:rsidRPr="002034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4171BC" w:rsidRPr="002034A7">
        <w:rPr>
          <w:rFonts w:ascii="Times New Roman" w:hAnsi="Times New Roman" w:cs="Times New Roman"/>
          <w:sz w:val="24"/>
          <w:szCs w:val="24"/>
        </w:rPr>
        <w:t>»</w:t>
      </w:r>
    </w:p>
    <w:p w:rsidR="004171BC" w:rsidRPr="002034A7" w:rsidRDefault="004171BC" w:rsidP="00A160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2034A7" w:rsidRDefault="004625E3" w:rsidP="00FE29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ПАСПОРТ</w:t>
      </w:r>
    </w:p>
    <w:p w:rsidR="00A1607B" w:rsidRPr="002034A7" w:rsidRDefault="004625E3" w:rsidP="00FE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4625E3" w:rsidRPr="002034A7" w:rsidRDefault="004625E3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2E4FCD" w:rsidRPr="002034A7" w:rsidRDefault="00650639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4625E3" w:rsidRPr="002034A7">
        <w:rPr>
          <w:rFonts w:ascii="Times New Roman" w:hAnsi="Times New Roman" w:cs="Times New Roman"/>
          <w:sz w:val="28"/>
          <w:szCs w:val="28"/>
        </w:rPr>
        <w:t>»</w:t>
      </w:r>
    </w:p>
    <w:p w:rsidR="00FE29ED" w:rsidRPr="002034A7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2034A7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1. </w:t>
      </w:r>
      <w:r w:rsidR="004625E3" w:rsidRPr="002034A7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E29ED" w:rsidRPr="002034A7" w:rsidRDefault="00FE29ED" w:rsidP="00FE29ED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10"/>
        <w:gridCol w:w="8584"/>
      </w:tblGrid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</w:p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</w:p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</w:p>
          <w:p w:rsidR="009E7553" w:rsidRPr="002034A7" w:rsidRDefault="009E7553" w:rsidP="009E7553">
            <w:pPr>
              <w:pStyle w:val="2"/>
              <w:tabs>
                <w:tab w:val="left" w:pos="6549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</w:p>
          <w:p w:rsidR="002E4FCD" w:rsidRPr="002034A7" w:rsidRDefault="009E7553" w:rsidP="009E75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</w:p>
        </w:tc>
      </w:tr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2034A7" w:rsidRDefault="00C2686A" w:rsidP="00ED437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 </w:t>
            </w:r>
            <w:r w:rsidR="00ED437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>сельского хозяйства и экологии</w:t>
            </w: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 </w:t>
            </w:r>
            <w:r w:rsidR="00ED437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>Цивильского</w:t>
            </w: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0066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2E4FCD" w:rsidRPr="002034A7" w:rsidRDefault="004625E3" w:rsidP="00ED437F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</w:t>
            </w:r>
            <w:r w:rsidR="002E4FCD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униципальная программа </w:t>
            </w:r>
            <w:r w:rsidR="00ED437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Цивильского</w:t>
            </w:r>
            <w:r w:rsidR="005C7D05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  <w:r w:rsidR="005C06CE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</w:t>
            </w:r>
            <w:r w:rsidR="002E4FCD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Содействие занятости населения</w:t>
            </w:r>
            <w:r w:rsidR="00ED437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Цивильского</w:t>
            </w:r>
            <w:r w:rsidR="00E0066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</w:tr>
    </w:tbl>
    <w:p w:rsidR="00AB59F0" w:rsidRPr="002034A7" w:rsidRDefault="00AB59F0" w:rsidP="00A160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607B" w:rsidRPr="002034A7" w:rsidRDefault="004625E3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 ПОКАЗАТЕЛИ КОМПЛЕКСА ПРОЦЕССНЫХ МЕРОПРИЯТИЙ</w:t>
      </w:r>
    </w:p>
    <w:p w:rsidR="00650639" w:rsidRPr="002034A7" w:rsidRDefault="00650639" w:rsidP="006506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650639" w:rsidRPr="002034A7" w:rsidRDefault="00650639" w:rsidP="006506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644221" w:rsidRPr="002034A7" w:rsidTr="005967B0">
        <w:tc>
          <w:tcPr>
            <w:tcW w:w="624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DF7E7C" w:rsidRPr="002034A7" w:rsidTr="005967B0">
        <w:tc>
          <w:tcPr>
            <w:tcW w:w="624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68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51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7B" w:rsidRPr="002034A7" w:rsidRDefault="00A1607B" w:rsidP="00A16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034A7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2034A7">
        <w:rPr>
          <w:rFonts w:ascii="Times New Roman" w:hAnsi="Times New Roman" w:cs="Times New Roman"/>
          <w:sz w:val="20"/>
          <w:szCs w:val="20"/>
        </w:rPr>
        <w:t xml:space="preserve">десь и далее указывается уровень показателя </w:t>
      </w:r>
      <w:r w:rsidR="007F3315" w:rsidRPr="002034A7">
        <w:rPr>
          <w:rFonts w:ascii="Times New Roman" w:hAnsi="Times New Roman" w:cs="Times New Roman"/>
          <w:sz w:val="20"/>
          <w:szCs w:val="20"/>
        </w:rPr>
        <w:t>«</w:t>
      </w:r>
      <w:r w:rsidRPr="002034A7">
        <w:rPr>
          <w:rFonts w:ascii="Times New Roman" w:hAnsi="Times New Roman" w:cs="Times New Roman"/>
          <w:sz w:val="20"/>
          <w:szCs w:val="20"/>
        </w:rPr>
        <w:t>КПМ</w:t>
      </w:r>
      <w:r w:rsidR="007F3315" w:rsidRPr="002034A7">
        <w:rPr>
          <w:rFonts w:ascii="Times New Roman" w:hAnsi="Times New Roman" w:cs="Times New Roman"/>
          <w:sz w:val="20"/>
          <w:szCs w:val="20"/>
        </w:rPr>
        <w:t>»</w:t>
      </w:r>
      <w:r w:rsidRPr="002034A7">
        <w:rPr>
          <w:rFonts w:ascii="Times New Roman" w:hAnsi="Times New Roman" w:cs="Times New Roman"/>
          <w:sz w:val="20"/>
          <w:szCs w:val="20"/>
        </w:rPr>
        <w:t xml:space="preserve"> (комплекса процессных мероприятий).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DF7E7C" w:rsidRPr="002034A7" w:rsidTr="005967B0">
        <w:tc>
          <w:tcPr>
            <w:tcW w:w="624" w:type="dxa"/>
          </w:tcPr>
          <w:p w:rsidR="00DF7E7C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DF7E7C" w:rsidRPr="002034A7" w:rsidRDefault="00DF7E7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свободное от уч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964" w:type="dxa"/>
          </w:tcPr>
          <w:p w:rsidR="00DF7E7C" w:rsidRPr="002034A7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DF7E7C" w:rsidRPr="002034A7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DF7E7C" w:rsidRPr="002034A7" w:rsidRDefault="00DF7E7C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81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7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7" w:type="dxa"/>
          </w:tcPr>
          <w:p w:rsidR="00DF7E7C" w:rsidRPr="002034A7" w:rsidRDefault="00476CE4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7" w:type="dxa"/>
          </w:tcPr>
          <w:p w:rsidR="00DF7E7C" w:rsidRPr="002034A7" w:rsidRDefault="00476CE4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69" w:type="dxa"/>
          </w:tcPr>
          <w:p w:rsidR="00DF7E7C" w:rsidRPr="002034A7" w:rsidRDefault="00341C32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017BC3" w:rsidRPr="002034A7" w:rsidRDefault="00017BC3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</w:t>
            </w:r>
          </w:p>
        </w:tc>
      </w:tr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«Реализация мер активной политики занятости несовершеннолетних граждан в возрасте от 14 до 18 лет»</w:t>
            </w:r>
          </w:p>
        </w:tc>
      </w:tr>
      <w:tr w:rsidR="005967B0" w:rsidRPr="002034A7" w:rsidTr="005967B0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81" w:type="dxa"/>
          </w:tcPr>
          <w:p w:rsidR="005967B0" w:rsidRPr="002034A7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размещенной информации о потенциальных возможностях трудоустройства, занятости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</w:t>
            </w:r>
          </w:p>
        </w:tc>
        <w:tc>
          <w:tcPr>
            <w:tcW w:w="964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079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781" w:type="dxa"/>
          </w:tcPr>
          <w:p w:rsidR="005967B0" w:rsidRPr="002034A7" w:rsidRDefault="001336CA" w:rsidP="001336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9" w:type="dxa"/>
          </w:tcPr>
          <w:p w:rsidR="00A57967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5967B0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«Материальная поддержка несовершеннолетних граждан»</w:t>
            </w:r>
          </w:p>
        </w:tc>
      </w:tr>
      <w:tr w:rsidR="005967B0" w:rsidRPr="002034A7" w:rsidTr="005967B0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1" w:type="dxa"/>
          </w:tcPr>
          <w:p w:rsidR="005967B0" w:rsidRPr="002034A7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37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569" w:type="dxa"/>
          </w:tcPr>
          <w:p w:rsidR="00A57967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5967B0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</w:tbl>
    <w:p w:rsidR="00AB59F0" w:rsidRPr="002034A7" w:rsidRDefault="00AB59F0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D4CA6" w:rsidRPr="002034A7" w:rsidRDefault="000D4CA6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E4FCD" w:rsidRPr="002034A7" w:rsidRDefault="002171A4" w:rsidP="00D25A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ПЕРЕЧЕНЬ МЕРОПРИЯТИЙ (РЕЗУЛЬТАТОВ) КОМПЛЕКСА ПРОЦЕССНЫХ МЕРОПРИЯТИЙ</w:t>
      </w:r>
    </w:p>
    <w:p w:rsidR="004820F2" w:rsidRPr="002034A7" w:rsidRDefault="004820F2" w:rsidP="004820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4820F2" w:rsidRPr="002034A7" w:rsidRDefault="004820F2" w:rsidP="004820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8"/>
        <w:gridCol w:w="2889"/>
        <w:gridCol w:w="1469"/>
        <w:gridCol w:w="2377"/>
        <w:gridCol w:w="1021"/>
        <w:gridCol w:w="1052"/>
        <w:gridCol w:w="920"/>
        <w:gridCol w:w="843"/>
        <w:gridCol w:w="843"/>
        <w:gridCol w:w="846"/>
        <w:gridCol w:w="846"/>
        <w:gridCol w:w="990"/>
      </w:tblGrid>
      <w:tr w:rsidR="007F3315" w:rsidRPr="002034A7" w:rsidTr="005967B0">
        <w:tc>
          <w:tcPr>
            <w:tcW w:w="203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3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00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09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2034A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1" w:type="pct"/>
            <w:gridSpan w:val="2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86" w:type="pct"/>
            <w:gridSpan w:val="5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7F3315" w:rsidRPr="002034A7" w:rsidTr="005967B0">
        <w:tc>
          <w:tcPr>
            <w:tcW w:w="203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3315" w:rsidRPr="002034A7" w:rsidTr="005967B0">
        <w:tc>
          <w:tcPr>
            <w:tcW w:w="20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11"/>
          </w:tcPr>
          <w:p w:rsidR="007F3315" w:rsidRPr="002034A7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5967B0" w:rsidRPr="002034A7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83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500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2034A7" w:rsidRDefault="00FD12DD" w:rsidP="00D25AA9">
            <w:pPr>
              <w:pStyle w:val="ConsPlusNormal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3" w:type="pct"/>
          </w:tcPr>
          <w:p w:rsidR="007F3315" w:rsidRPr="002034A7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967B0" w:rsidRPr="002034A7" w:rsidTr="005967B0">
        <w:tc>
          <w:tcPr>
            <w:tcW w:w="203" w:type="pct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97" w:type="pct"/>
            <w:gridSpan w:val="11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«Реализация мер активной политики занятости несовершеннолетних граждан в возрасте от 14 до 18 лет»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3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500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2034A7" w:rsidRDefault="00FD12DD" w:rsidP="00FD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</w:tcPr>
          <w:p w:rsidR="007F3315" w:rsidRPr="002034A7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</w:tcPr>
          <w:p w:rsidR="007F3315" w:rsidRPr="002034A7" w:rsidRDefault="00821C69" w:rsidP="00FD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2D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967B0" w:rsidRPr="002034A7" w:rsidTr="005967B0">
        <w:tc>
          <w:tcPr>
            <w:tcW w:w="203" w:type="pct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pct"/>
            <w:gridSpan w:val="11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821C69" w:rsidRPr="002034A7" w:rsidTr="005967B0">
        <w:tc>
          <w:tcPr>
            <w:tcW w:w="203" w:type="pct"/>
          </w:tcPr>
          <w:p w:rsidR="00821C69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83" w:type="pct"/>
          </w:tcPr>
          <w:p w:rsidR="00821C69" w:rsidRPr="002034A7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pct"/>
          </w:tcPr>
          <w:p w:rsidR="00821C69" w:rsidRPr="002034A7" w:rsidRDefault="00821C69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821C69" w:rsidRPr="002034A7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347" w:type="pct"/>
          </w:tcPr>
          <w:p w:rsidR="00821C69" w:rsidRPr="002034A7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58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13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8" w:type="pct"/>
          </w:tcPr>
          <w:p w:rsidR="00821C69" w:rsidRPr="002034A7" w:rsidRDefault="000956F7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8" w:type="pct"/>
          </w:tcPr>
          <w:p w:rsidR="00821C69" w:rsidRPr="002034A7" w:rsidRDefault="000956F7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4171BC" w:rsidRPr="002034A7" w:rsidRDefault="004171BC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1A4" w:rsidRPr="002034A7" w:rsidRDefault="002171A4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 СВЕДЕНИЯ О ФИНАНСОВОМ ОБЕСПЕЧЕНИИ КОМПЛЕКСА</w:t>
      </w:r>
    </w:p>
    <w:p w:rsidR="00C358EC" w:rsidRPr="002034A7" w:rsidRDefault="002171A4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C358EC" w:rsidRPr="002034A7">
        <w:rPr>
          <w:rFonts w:ascii="Times New Roman" w:hAnsi="Times New Roman" w:cs="Times New Roman"/>
          <w:sz w:val="28"/>
          <w:szCs w:val="28"/>
        </w:rPr>
        <w:t xml:space="preserve"> «АКТИВНАЯ ПОЛИТИКА ЗАНЯТОСТИ И СОЦИАЛЬНАЯ ПОДДЕРЖКА</w:t>
      </w:r>
    </w:p>
    <w:p w:rsidR="00C358EC" w:rsidRPr="002034A7" w:rsidRDefault="00C358EC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2171A4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7F3315" w:rsidRPr="002034A7" w:rsidTr="007F3315">
        <w:tc>
          <w:tcPr>
            <w:tcW w:w="488" w:type="dxa"/>
            <w:vMerge w:val="restart"/>
          </w:tcPr>
          <w:p w:rsidR="007F3315" w:rsidRPr="002034A7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7F3315" w:rsidRPr="002034A7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</w:tcPr>
          <w:p w:rsidR="007F3315" w:rsidRPr="002034A7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F3315" w:rsidRPr="002034A7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7F3315" w:rsidRPr="002034A7" w:rsidTr="007F3315">
        <w:tc>
          <w:tcPr>
            <w:tcW w:w="488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2860" w:rsidRPr="002034A7" w:rsidTr="007F3315">
        <w:tc>
          <w:tcPr>
            <w:tcW w:w="488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66BA" w:rsidRPr="002034A7" w:rsidTr="007F3315">
        <w:tc>
          <w:tcPr>
            <w:tcW w:w="488" w:type="dxa"/>
            <w:vMerge w:val="restart"/>
          </w:tcPr>
          <w:p w:rsidR="00D566BA" w:rsidRPr="002034A7" w:rsidRDefault="00D566B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66BA" w:rsidRPr="002034A7" w:rsidRDefault="00F20F3F" w:rsidP="001D5A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«Активная политика занятости и 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поддержка </w:t>
            </w:r>
            <w:r w:rsidR="001D5A83" w:rsidRPr="002034A7">
              <w:rPr>
                <w:rFonts w:ascii="Times New Roman" w:hAnsi="Times New Roman" w:cs="Times New Roman"/>
                <w:sz w:val="20"/>
                <w:szCs w:val="20"/>
              </w:rPr>
              <w:t>безработных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</w:t>
            </w:r>
          </w:p>
        </w:tc>
        <w:tc>
          <w:tcPr>
            <w:tcW w:w="1276" w:type="dxa"/>
            <w:vMerge w:val="restart"/>
          </w:tcPr>
          <w:p w:rsidR="00D566BA" w:rsidRPr="002034A7" w:rsidRDefault="0084150B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  <w:p w:rsidR="00D566BA" w:rsidRPr="002034A7" w:rsidRDefault="00235538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  <w:p w:rsidR="00D566BA" w:rsidRPr="002034A7" w:rsidRDefault="0018316E" w:rsidP="001F6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="00AF094C">
              <w:rPr>
                <w:rFonts w:ascii="Times New Roman" w:hAnsi="Times New Roman" w:cs="Times New Roman"/>
                <w:sz w:val="20"/>
                <w:szCs w:val="20"/>
              </w:rPr>
              <w:t>6401722260</w:t>
            </w:r>
          </w:p>
        </w:tc>
        <w:tc>
          <w:tcPr>
            <w:tcW w:w="1446" w:type="dxa"/>
            <w:vMerge w:val="restart"/>
          </w:tcPr>
          <w:p w:rsidR="00D566BA" w:rsidRPr="002034A7" w:rsidRDefault="00E612F6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4276E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418" w:type="dxa"/>
          </w:tcPr>
          <w:p w:rsidR="00D566BA" w:rsidRPr="002034A7" w:rsidRDefault="00D566B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D566BA" w:rsidRPr="002034A7" w:rsidRDefault="00AD1FF9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D566BA" w:rsidRPr="002034A7" w:rsidRDefault="00AD1FF9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D566BA" w:rsidRPr="002034A7" w:rsidRDefault="00AD1FF9" w:rsidP="00811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C82A45" w:rsidRPr="002034A7" w:rsidTr="00C82A45">
        <w:trPr>
          <w:trHeight w:val="580"/>
        </w:trPr>
        <w:tc>
          <w:tcPr>
            <w:tcW w:w="488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2034A7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2034A7" w:rsidTr="00C82A45">
        <w:trPr>
          <w:trHeight w:val="1061"/>
        </w:trPr>
        <w:tc>
          <w:tcPr>
            <w:tcW w:w="488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2034A7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67FA" w:rsidRPr="002034A7" w:rsidTr="007F331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</w:p>
        </w:tc>
        <w:tc>
          <w:tcPr>
            <w:tcW w:w="1103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1667FA" w:rsidRPr="002034A7" w:rsidTr="003C2860">
        <w:trPr>
          <w:trHeight w:val="768"/>
        </w:trPr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7F3315">
        <w:tc>
          <w:tcPr>
            <w:tcW w:w="488" w:type="dxa"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1667FA" w:rsidRPr="002034A7" w:rsidRDefault="001667FA" w:rsidP="00F20F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1667FA" w:rsidRPr="002034A7" w:rsidTr="00C82A45">
        <w:tc>
          <w:tcPr>
            <w:tcW w:w="488" w:type="dxa"/>
            <w:vMerge w:val="restart"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1667FA" w:rsidRPr="002034A7" w:rsidRDefault="001667F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276" w:type="dxa"/>
            <w:vMerge w:val="restart"/>
          </w:tcPr>
          <w:p w:rsidR="001667FA" w:rsidRPr="002034A7" w:rsidRDefault="001667F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1667FA" w:rsidRPr="002034A7" w:rsidRDefault="00A62765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9D74E9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="00E30F1E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DF7E7C">
        <w:tc>
          <w:tcPr>
            <w:tcW w:w="488" w:type="dxa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  «Реализация мер активной политики занятости несовершеннолетних граждан в возрасте от 14 до 18 лет»</w:t>
            </w:r>
          </w:p>
        </w:tc>
      </w:tr>
      <w:tr w:rsidR="001667FA" w:rsidRPr="002034A7" w:rsidTr="00C82A45">
        <w:tc>
          <w:tcPr>
            <w:tcW w:w="488" w:type="dxa"/>
            <w:vMerge w:val="restart"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vMerge w:val="restart"/>
          </w:tcPr>
          <w:p w:rsidR="001667FA" w:rsidRPr="002034A7" w:rsidRDefault="001667FA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  <w:vMerge w:val="restart"/>
          </w:tcPr>
          <w:p w:rsidR="001667FA" w:rsidRPr="002034A7" w:rsidRDefault="001667FA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1667FA" w:rsidRPr="002034A7" w:rsidRDefault="00516E91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4061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="00F14A27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A81DFC">
        <w:trPr>
          <w:trHeight w:val="248"/>
        </w:trPr>
        <w:tc>
          <w:tcPr>
            <w:tcW w:w="488" w:type="dxa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622D97" w:rsidRPr="002034A7" w:rsidRDefault="001667FA" w:rsidP="00AD60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  <w:r w:rsidR="00AD60D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5B8F" w:rsidRPr="002034A7" w:rsidTr="003C2860">
        <w:trPr>
          <w:trHeight w:val="227"/>
        </w:trPr>
        <w:tc>
          <w:tcPr>
            <w:tcW w:w="488" w:type="dxa"/>
            <w:vMerge w:val="restart"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</w:tcPr>
          <w:p w:rsidR="006A5B8F" w:rsidRPr="002034A7" w:rsidRDefault="006A5B8F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Ц640172260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A5B8F" w:rsidRPr="002034A7" w:rsidRDefault="006A5B8F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и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молодежной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6A5B8F" w:rsidRPr="002034A7" w:rsidTr="003C2860">
        <w:trPr>
          <w:trHeight w:val="692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B8F" w:rsidRPr="002034A7" w:rsidTr="00C82A45"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B8F" w:rsidRPr="002034A7" w:rsidTr="003C2860">
        <w:trPr>
          <w:trHeight w:val="826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6A5B8F" w:rsidRPr="002034A7" w:rsidTr="003C2860">
        <w:trPr>
          <w:trHeight w:val="602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622D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71A4" w:rsidRPr="002034A7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F8" w:rsidRPr="002034A7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</w:t>
      </w:r>
    </w:p>
    <w:p w:rsidR="00627F33" w:rsidRPr="002034A7" w:rsidRDefault="00627F33" w:rsidP="00627F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627F33" w:rsidRPr="002034A7" w:rsidRDefault="00627F33" w:rsidP="00627F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5"/>
        <w:gridCol w:w="3002"/>
        <w:gridCol w:w="4193"/>
        <w:gridCol w:w="3596"/>
      </w:tblGrid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31F8" w:rsidRPr="002034A7" w:rsidTr="00FC5F39">
        <w:tc>
          <w:tcPr>
            <w:tcW w:w="5000" w:type="pct"/>
            <w:gridSpan w:val="4"/>
            <w:shd w:val="clear" w:color="auto" w:fill="auto"/>
            <w:vAlign w:val="center"/>
          </w:tcPr>
          <w:p w:rsidR="00FB31F8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A26BF1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 1.1. Проведение встреч с несовершеннолетними гражданами, состоящими на профилактических учетах, на тему занятости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2025-2035 годах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41909" w:rsidRPr="002034A7" w:rsidRDefault="00226655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 экологии </w:t>
            </w:r>
            <w:r w:rsidR="00C4190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администрации </w:t>
            </w:r>
            <w:r w:rsidR="00C4190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Цивильского муниципального округа Чувашской Республики </w:t>
            </w:r>
          </w:p>
          <w:p w:rsidR="00226655" w:rsidRPr="002034A7" w:rsidRDefault="00226655" w:rsidP="002266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7E" w:rsidRPr="002034A7" w:rsidRDefault="006F0EBF" w:rsidP="002266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казенного учреждения «Центр занятости населения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«Цивильский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</w:t>
            </w:r>
          </w:p>
        </w:tc>
      </w:tr>
      <w:tr w:rsidR="007F2A47" w:rsidRPr="002034A7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 2  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«Реализация мер активной политики занятости несовершеннолетних граждан в возрасте от 14 до 18 лет»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A26BF1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2034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4E11CF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казенного учреждения «Центр занятости населения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Чувашской Республики «Цивильский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F2A47" w:rsidRPr="002034A7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3 «М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6F2F7E" w:rsidRPr="002034A7" w:rsidTr="00FC5F39">
        <w:tc>
          <w:tcPr>
            <w:tcW w:w="1351" w:type="pct"/>
            <w:shd w:val="clear" w:color="auto" w:fill="auto"/>
            <w:vAlign w:val="center"/>
          </w:tcPr>
          <w:p w:rsidR="006F2F7E" w:rsidRPr="002034A7" w:rsidRDefault="006F2F7E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2034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F2F7E" w:rsidRPr="002034A7" w:rsidRDefault="000B5E4C" w:rsidP="000B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F2F7E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</w:p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</w:p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</w:p>
          <w:p w:rsidR="00C229AF" w:rsidRPr="002034A7" w:rsidRDefault="00C229AF" w:rsidP="00C229AF">
            <w:pPr>
              <w:pStyle w:val="2"/>
              <w:tabs>
                <w:tab w:val="left" w:pos="6549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</w:p>
          <w:p w:rsidR="00C229AF" w:rsidRPr="002034A7" w:rsidRDefault="00C229AF" w:rsidP="00C229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администрации Цивильского муниципального округа Чувашской Республики </w:t>
            </w:r>
          </w:p>
          <w:p w:rsidR="006F2F7E" w:rsidRPr="002034A7" w:rsidRDefault="00A462CF" w:rsidP="00C229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казенного учреждения «Центр занятости населения Чувашской Республики «</w:t>
            </w:r>
            <w:r w:rsidR="00C229AF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F2F7E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7F24DD" w:rsidRPr="002034A7" w:rsidRDefault="007F24DD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1032C8" w:rsidRPr="002034A7" w:rsidRDefault="001032C8" w:rsidP="001032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32C8" w:rsidRPr="002034A7" w:rsidRDefault="00C229AF" w:rsidP="001032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1032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«Содействие занятости населения </w:t>
      </w: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1032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</w:t>
      </w:r>
    </w:p>
    <w:p w:rsidR="007F24DD" w:rsidRPr="002034A7" w:rsidRDefault="007F24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54C" w:rsidRPr="002034A7" w:rsidRDefault="003A6A05" w:rsidP="000B5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ПАСПОРТ</w:t>
      </w:r>
    </w:p>
    <w:p w:rsidR="007F24DD" w:rsidRPr="002034A7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67154C" w:rsidRPr="002034A7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0B5E4C" w:rsidRPr="002034A7" w:rsidRDefault="000B5E4C" w:rsidP="000B5E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2034A7" w:rsidRDefault="003A6A05" w:rsidP="000B5E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5E4C" w:rsidRPr="002034A7" w:rsidRDefault="000B5E4C" w:rsidP="000B5E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9"/>
        <w:gridCol w:w="8505"/>
      </w:tblGrid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F62CEA" w:rsidRPr="002034A7" w:rsidRDefault="00F62CEA" w:rsidP="008A4D3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 экологии администрации Цивильского муниципального округа Чувашской Республики</w:t>
            </w:r>
          </w:p>
          <w:p w:rsidR="0067154C" w:rsidRPr="002034A7" w:rsidRDefault="0067154C" w:rsidP="000B5E4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2034A7" w:rsidRDefault="00F62CEA" w:rsidP="009A76C5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67154C" w:rsidRPr="002034A7" w:rsidRDefault="003A6A05" w:rsidP="00F62CEA">
            <w:pPr>
              <w:pStyle w:val="ConsPlusTitle"/>
              <w:outlineLvl w:val="2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</w:t>
            </w:r>
            <w:r w:rsidR="00F62CEA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униципальная программа Цивильского </w:t>
            </w:r>
            <w:r w:rsidR="00BA24C6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муниципального </w:t>
            </w:r>
            <w:r w:rsidR="007E1941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округа Чувашской Республики</w:t>
            </w:r>
            <w:r w:rsidR="00063467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r w:rsidR="0067154C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Содействие занятости населения</w:t>
            </w:r>
            <w:r w:rsidR="00F62CEA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Цивильского</w:t>
            </w:r>
            <w:r w:rsidR="002C06D8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муниципального округа Чувашской Республики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CD2AF1" w:rsidRPr="002034A7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154C" w:rsidRPr="002034A7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 ПОКАЗАТЕЛИ КОМПЛЕКСА</w:t>
      </w:r>
    </w:p>
    <w:p w:rsidR="0067154C" w:rsidRPr="002034A7" w:rsidRDefault="00CD2AF1" w:rsidP="006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ПРОЦЕССНЫХ МЕРОПРИЯТИЙ «БЕЗОПАСНЫЙ ТРУД»</w:t>
      </w:r>
    </w:p>
    <w:p w:rsidR="00DA52F1" w:rsidRPr="002034A7" w:rsidRDefault="00DA52F1" w:rsidP="0067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17"/>
        <w:gridCol w:w="678"/>
        <w:gridCol w:w="31"/>
        <w:gridCol w:w="850"/>
        <w:gridCol w:w="19"/>
        <w:gridCol w:w="832"/>
        <w:gridCol w:w="18"/>
        <w:gridCol w:w="832"/>
        <w:gridCol w:w="19"/>
        <w:gridCol w:w="3525"/>
        <w:gridCol w:w="18"/>
      </w:tblGrid>
      <w:tr w:rsidR="007F3315" w:rsidRPr="002034A7" w:rsidTr="00811696">
        <w:tc>
          <w:tcPr>
            <w:tcW w:w="624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F3315" w:rsidRPr="002034A7" w:rsidRDefault="007F3315" w:rsidP="00AF6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2034A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10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3543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F3315" w:rsidRPr="002034A7" w:rsidTr="00811696">
        <w:tc>
          <w:tcPr>
            <w:tcW w:w="624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  <w:gridSpan w:val="3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9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543" w:type="dxa"/>
            <w:gridSpan w:val="2"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CD2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7F3315" w:rsidRPr="002034A7" w:rsidRDefault="00D65E8D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7F3315" w:rsidRPr="002034A7" w:rsidRDefault="00D65E8D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2034A7" w:rsidRDefault="007F3315" w:rsidP="00D65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5E8D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gridSpan w:val="3"/>
          </w:tcPr>
          <w:p w:rsidR="007F3315" w:rsidRPr="002034A7" w:rsidRDefault="00811696" w:rsidP="00D65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5E8D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543" w:type="dxa"/>
            <w:gridSpan w:val="2"/>
          </w:tcPr>
          <w:p w:rsidR="002823C1" w:rsidRPr="002034A7" w:rsidRDefault="002823C1" w:rsidP="00282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8A4D39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A4D39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DA556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3315" w:rsidRPr="002034A7" w:rsidRDefault="007F3315" w:rsidP="00282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AB5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1" w:type="dxa"/>
          </w:tcPr>
          <w:p w:rsidR="007F3315" w:rsidRPr="002034A7" w:rsidRDefault="00D5220C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2034A7" w:rsidRDefault="00D5220C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95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81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562" w:type="dxa"/>
            <w:gridSpan w:val="3"/>
          </w:tcPr>
          <w:p w:rsidR="008A4D39" w:rsidRPr="002034A7" w:rsidRDefault="008A4D39" w:rsidP="008A4D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 администрации Цивильского муниципального округа Чувашской Республики;</w:t>
            </w:r>
          </w:p>
          <w:p w:rsidR="007F3315" w:rsidRPr="002034A7" w:rsidRDefault="007F3315" w:rsidP="0083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Организации или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7F24DD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7F3315" w:rsidRPr="002034A7" w:rsidTr="00811696">
        <w:trPr>
          <w:gridAfter w:val="1"/>
          <w:wAfter w:w="18" w:type="dxa"/>
        </w:trPr>
        <w:tc>
          <w:tcPr>
            <w:tcW w:w="624" w:type="dxa"/>
          </w:tcPr>
          <w:p w:rsidR="007F3315" w:rsidRPr="002034A7" w:rsidRDefault="007F24DD" w:rsidP="007F2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1" w:type="dxa"/>
          </w:tcPr>
          <w:p w:rsidR="007F3315" w:rsidRPr="002034A7" w:rsidRDefault="0065254E" w:rsidP="00652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6" w:type="dxa"/>
            <w:gridSpan w:val="2"/>
          </w:tcPr>
          <w:p w:rsidR="007F3315" w:rsidRPr="002034A7" w:rsidRDefault="0065254E" w:rsidP="00652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</w:tcPr>
          <w:p w:rsidR="008A4D39" w:rsidRPr="002034A7" w:rsidRDefault="008A4D39" w:rsidP="008A4D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 администрации Цивильского муниципального округа Чувашской Республики;</w:t>
            </w:r>
          </w:p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</w:tbl>
    <w:p w:rsidR="0067154C" w:rsidRPr="002034A7" w:rsidRDefault="00AF653C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lastRenderedPageBreak/>
        <w:t>&lt;*&gt; п</w:t>
      </w:r>
      <w:r w:rsidR="0067154C" w:rsidRPr="002034A7">
        <w:rPr>
          <w:rFonts w:ascii="Times New Roman" w:hAnsi="Times New Roman" w:cs="Times New Roman"/>
          <w:sz w:val="20"/>
          <w:szCs w:val="20"/>
        </w:rPr>
        <w:t>о согласованию.</w:t>
      </w:r>
    </w:p>
    <w:p w:rsidR="007F24DD" w:rsidRPr="002034A7" w:rsidRDefault="007F24DD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47" w:rsidRPr="002034A7" w:rsidRDefault="00352DDC" w:rsidP="00ED51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ПЕРЕЧЕНЬ МЕРОПРИЯТИЙ (РЕЗУЛЬТАТОВ)</w:t>
      </w:r>
    </w:p>
    <w:p w:rsidR="00ED5147" w:rsidRPr="002034A7" w:rsidRDefault="00352DDC" w:rsidP="00ED5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2034A7" w:rsidRDefault="00AF653C" w:rsidP="00ED5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3205"/>
        <w:gridCol w:w="1602"/>
        <w:gridCol w:w="2592"/>
        <w:gridCol w:w="1021"/>
        <w:gridCol w:w="891"/>
        <w:gridCol w:w="735"/>
        <w:gridCol w:w="896"/>
        <w:gridCol w:w="767"/>
        <w:gridCol w:w="767"/>
        <w:gridCol w:w="776"/>
        <w:gridCol w:w="767"/>
      </w:tblGrid>
      <w:tr w:rsidR="00352DDC" w:rsidRPr="002034A7" w:rsidTr="008B61CE">
        <w:tc>
          <w:tcPr>
            <w:tcW w:w="230" w:type="pct"/>
            <w:vMerge w:val="restart"/>
            <w:vAlign w:val="center"/>
          </w:tcPr>
          <w:p w:rsidR="00352DDC" w:rsidRPr="002034A7" w:rsidRDefault="007F24DD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F24DD"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91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45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82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  <w:gridSpan w:val="2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51" w:type="pct"/>
            <w:gridSpan w:val="5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352DDC" w:rsidRPr="002034A7" w:rsidTr="008B61CE">
        <w:tc>
          <w:tcPr>
            <w:tcW w:w="230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:rsidR="00352DDC" w:rsidRPr="002034A7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2" w:type="pct"/>
          </w:tcPr>
          <w:p w:rsidR="00352DDC" w:rsidRPr="002034A7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1633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70" w:type="pct"/>
            <w:gridSpan w:val="11"/>
          </w:tcPr>
          <w:p w:rsidR="00352DDC" w:rsidRPr="002034A7" w:rsidRDefault="00352DDC" w:rsidP="00BE0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культуры безопасного труда»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" w:type="pct"/>
          </w:tcPr>
          <w:p w:rsidR="00352DDC" w:rsidRPr="002034A7" w:rsidRDefault="00352DD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47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03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0" w:type="pct"/>
            <w:gridSpan w:val="11"/>
          </w:tcPr>
          <w:p w:rsidR="00352DDC" w:rsidRPr="002034A7" w:rsidRDefault="00352DDC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«Информационное обеспечение и пропаганда охраны труда»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труда.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" w:type="pct"/>
          </w:tcPr>
          <w:p w:rsidR="00352DDC" w:rsidRPr="002034A7" w:rsidRDefault="002E2629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2" w:name="_GoBack"/>
            <w:bookmarkEnd w:id="2"/>
          </w:p>
        </w:tc>
        <w:tc>
          <w:tcPr>
            <w:tcW w:w="262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091" w:type="pct"/>
          </w:tcPr>
          <w:p w:rsidR="00352DDC" w:rsidRPr="002034A7" w:rsidRDefault="00352DDC" w:rsidP="00E13F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303" w:type="pct"/>
          </w:tcPr>
          <w:p w:rsidR="00352DDC" w:rsidRPr="002034A7" w:rsidRDefault="0002377F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2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необходимой 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практической и методической помощи организациям и администрациям муниципальных округов и городских округов Чувашской Республики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существление текущей деятельности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2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9" w:type="pct"/>
            <w:gridSpan w:val="10"/>
          </w:tcPr>
          <w:p w:rsidR="00352DDC" w:rsidRPr="002034A7" w:rsidRDefault="00352DDC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2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811696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</w:tbl>
    <w:p w:rsidR="00684D83" w:rsidRPr="002034A7" w:rsidRDefault="00684D83" w:rsidP="008934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E4684" w:rsidRPr="002034A7" w:rsidRDefault="00BE4684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4684" w:rsidRPr="002034A7" w:rsidRDefault="00BE4684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3415" w:rsidRPr="002034A7" w:rsidRDefault="00352DDC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 ФИНАНСОВОЕ ОБЕСПЕЧЕНИЕ</w:t>
      </w:r>
    </w:p>
    <w:p w:rsidR="00893415" w:rsidRPr="002034A7" w:rsidRDefault="00352DDC" w:rsidP="00893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2034A7" w:rsidRDefault="00AF653C" w:rsidP="00893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352DDC" w:rsidRPr="002034A7" w:rsidTr="00684D83">
        <w:tc>
          <w:tcPr>
            <w:tcW w:w="488" w:type="dxa"/>
            <w:vMerge w:val="restart"/>
            <w:vAlign w:val="center"/>
          </w:tcPr>
          <w:p w:rsidR="00352DDC" w:rsidRPr="002034A7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352DDC" w:rsidRPr="002034A7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352DDC" w:rsidRPr="002034A7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352DDC" w:rsidRPr="002034A7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352DDC" w:rsidRPr="002034A7" w:rsidTr="00684D83">
        <w:tc>
          <w:tcPr>
            <w:tcW w:w="488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352DDC" w:rsidRPr="002034A7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811696" w:rsidRPr="002034A7" w:rsidTr="00352DDC">
        <w:tc>
          <w:tcPr>
            <w:tcW w:w="488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7410" w:rsidRPr="002034A7" w:rsidTr="00352DDC">
        <w:tc>
          <w:tcPr>
            <w:tcW w:w="488" w:type="dxa"/>
            <w:vMerge w:val="restart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A7410" w:rsidRPr="002034A7" w:rsidRDefault="00CA7410" w:rsidP="00684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1276" w:type="dxa"/>
            <w:vMerge w:val="restart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CA7410" w:rsidRPr="002034A7" w:rsidRDefault="00AF094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CA7410" w:rsidRPr="002034A7" w:rsidRDefault="00CA7410" w:rsidP="003C2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F094C">
              <w:rPr>
                <w:rFonts w:ascii="Times New Roman" w:hAnsi="Times New Roman" w:cs="Times New Roman"/>
                <w:sz w:val="20"/>
                <w:szCs w:val="20"/>
              </w:rPr>
              <w:t>640212440</w:t>
            </w:r>
          </w:p>
        </w:tc>
        <w:tc>
          <w:tcPr>
            <w:tcW w:w="1446" w:type="dxa"/>
            <w:vMerge w:val="restart"/>
          </w:tcPr>
          <w:p w:rsidR="00CA7410" w:rsidRPr="002034A7" w:rsidRDefault="00CA7410" w:rsidP="00BE46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03" w:type="dxa"/>
          </w:tcPr>
          <w:p w:rsidR="00CA7410" w:rsidRPr="002034A7" w:rsidRDefault="00CA7410" w:rsidP="00A93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276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7FD5" w:rsidRPr="002034A7" w:rsidTr="007F3315">
        <w:tc>
          <w:tcPr>
            <w:tcW w:w="488" w:type="dxa"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0"/>
          </w:tcPr>
          <w:p w:rsidR="006E7FD5" w:rsidRPr="002034A7" w:rsidRDefault="006E7FD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6E7FD5" w:rsidRPr="002034A7" w:rsidTr="00352DDC">
        <w:tc>
          <w:tcPr>
            <w:tcW w:w="488" w:type="dxa"/>
            <w:vMerge w:val="restart"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6E7FD5" w:rsidRPr="002034A7" w:rsidRDefault="00EC174C" w:rsidP="00EC17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итики 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>в сфере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</w:t>
            </w:r>
          </w:p>
        </w:tc>
        <w:tc>
          <w:tcPr>
            <w:tcW w:w="1276" w:type="dxa"/>
            <w:vMerge w:val="restart"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6E7FD5" w:rsidRPr="002034A7" w:rsidRDefault="0091383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6E7FD5" w:rsidRPr="002034A7" w:rsidRDefault="00842BC6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13832" w:rsidRPr="002034A7">
              <w:rPr>
                <w:rFonts w:ascii="Times New Roman" w:hAnsi="Times New Roman" w:cs="Times New Roman"/>
                <w:sz w:val="20"/>
                <w:szCs w:val="20"/>
              </w:rPr>
              <w:t>640212440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E7FD5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6E7FD5" w:rsidRPr="002034A7" w:rsidRDefault="006E7FD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E7FD5" w:rsidRPr="002034A7" w:rsidRDefault="006D5F57" w:rsidP="000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280,</w:t>
            </w:r>
            <w:r w:rsidR="000E2E18"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1484,5</w:t>
            </w:r>
          </w:p>
        </w:tc>
        <w:tc>
          <w:tcPr>
            <w:tcW w:w="1276" w:type="dxa"/>
          </w:tcPr>
          <w:p w:rsidR="006E7FD5" w:rsidRPr="002034A7" w:rsidRDefault="000043A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3249,19</w:t>
            </w:r>
          </w:p>
        </w:tc>
      </w:tr>
      <w:tr w:rsidR="006E7FD5" w:rsidRPr="002034A7" w:rsidTr="00352DDC">
        <w:tc>
          <w:tcPr>
            <w:tcW w:w="488" w:type="dxa"/>
            <w:vMerge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7FD5" w:rsidRPr="002034A7" w:rsidRDefault="006E7FD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FD5" w:rsidRPr="002034A7" w:rsidRDefault="006E7FD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780F4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780F43" w:rsidRPr="002034A7" w:rsidRDefault="00780F43" w:rsidP="000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280,</w:t>
            </w:r>
            <w:r w:rsidR="000E2E18"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1484,5</w:t>
            </w:r>
          </w:p>
        </w:tc>
        <w:tc>
          <w:tcPr>
            <w:tcW w:w="1276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3249,19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780F4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7F3315">
        <w:tc>
          <w:tcPr>
            <w:tcW w:w="488" w:type="dxa"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5" w:type="dxa"/>
            <w:gridSpan w:val="10"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BE4054" w:rsidRPr="002034A7" w:rsidTr="00352DDC">
        <w:tc>
          <w:tcPr>
            <w:tcW w:w="488" w:type="dxa"/>
            <w:vMerge w:val="restart"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vMerge w:val="restart"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охраны труда</w:t>
            </w:r>
          </w:p>
        </w:tc>
        <w:tc>
          <w:tcPr>
            <w:tcW w:w="1276" w:type="dxa"/>
            <w:vMerge w:val="restart"/>
          </w:tcPr>
          <w:p w:rsidR="00BE4054" w:rsidRPr="002034A7" w:rsidRDefault="00BE4054" w:rsidP="00DF3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BE4054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 w:val="restart"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vMerge w:val="restart"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труда, оценки профессиональных рисков на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местах органов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DF30DE" w:rsidRPr="002034A7" w:rsidRDefault="00DF30DE" w:rsidP="00DF3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DF30DE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сельского хозяйства 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 w:val="restart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необходимой 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1276" w:type="dxa"/>
            <w:vMerge w:val="restart"/>
          </w:tcPr>
          <w:p w:rsidR="00415906" w:rsidRPr="002034A7" w:rsidRDefault="00415906" w:rsidP="00415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415906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7F3315">
        <w:tc>
          <w:tcPr>
            <w:tcW w:w="488" w:type="dxa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45" w:type="dxa"/>
            <w:gridSpan w:val="10"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456487" w:rsidRPr="002034A7" w:rsidTr="00352DDC">
        <w:tc>
          <w:tcPr>
            <w:tcW w:w="488" w:type="dxa"/>
            <w:vMerge w:val="restart"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456487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7C08" w:rsidRPr="002034A7" w:rsidRDefault="00D67C08" w:rsidP="00691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2C" w:rsidRPr="002034A7" w:rsidRDefault="00D67C08" w:rsidP="00450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5. ПЛАН РЕАЛИЗАЦИИ КОМПЛЕКСА ПРОЦЕССНЫХ МЕРОПРИЯТИЙ</w:t>
      </w:r>
    </w:p>
    <w:p w:rsidR="0045032C" w:rsidRPr="002034A7" w:rsidRDefault="00D67C08" w:rsidP="00450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45032C" w:rsidRPr="002034A7" w:rsidRDefault="0045032C" w:rsidP="004503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8"/>
        <w:gridCol w:w="3123"/>
        <w:gridCol w:w="4811"/>
        <w:gridCol w:w="2694"/>
      </w:tblGrid>
      <w:tr w:rsidR="0045032C" w:rsidRPr="002034A7" w:rsidTr="00596305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911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45032C" w:rsidRPr="002034A7" w:rsidTr="00596305">
        <w:tc>
          <w:tcPr>
            <w:tcW w:w="1406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32C" w:rsidRPr="002034A7" w:rsidTr="00596305">
        <w:tc>
          <w:tcPr>
            <w:tcW w:w="5000" w:type="pct"/>
            <w:gridSpan w:val="4"/>
            <w:shd w:val="clear" w:color="auto" w:fill="auto"/>
          </w:tcPr>
          <w:p w:rsidR="0045032C" w:rsidRPr="002034A7" w:rsidRDefault="0045032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F91" w:rsidRPr="002034A7">
              <w:rPr>
                <w:rFonts w:ascii="Times New Roman" w:hAnsi="Times New Roman" w:cs="Times New Roman"/>
                <w:sz w:val="20"/>
                <w:szCs w:val="20"/>
              </w:rPr>
              <w:t>Внедрение культуры безопасного труда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1.1. Осуществление государственных полномочий Чувашской Республики в сфере трудовых отношений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2034A7" w:rsidTr="00596305">
        <w:tc>
          <w:tcPr>
            <w:tcW w:w="5000" w:type="pct"/>
            <w:gridSpan w:val="4"/>
            <w:shd w:val="clear" w:color="auto" w:fill="auto"/>
          </w:tcPr>
          <w:p w:rsidR="00897F91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 «Информационное обеспечение и пропаганда охраны труда»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2.1. Организация и проведение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Публикации в СМИ</w:t>
            </w:r>
          </w:p>
        </w:tc>
      </w:tr>
      <w:tr w:rsidR="0045032C" w:rsidRPr="002034A7" w:rsidTr="00596305">
        <w:tc>
          <w:tcPr>
            <w:tcW w:w="1406" w:type="pct"/>
            <w:shd w:val="clear" w:color="auto" w:fill="auto"/>
          </w:tcPr>
          <w:p w:rsidR="0045032C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2.2. 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45032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45032C" w:rsidRPr="002034A7" w:rsidRDefault="0045032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45032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2.3. Приобретение необходимой нормативной и правовой документации по охране труда, подключения к электронной системе по охране труда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2.4. Реализация государственной политики в сфере охраны труда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2034A7" w:rsidTr="00596305">
        <w:tc>
          <w:tcPr>
            <w:tcW w:w="5000" w:type="pct"/>
            <w:gridSpan w:val="4"/>
            <w:shd w:val="clear" w:color="auto" w:fill="auto"/>
          </w:tcPr>
          <w:p w:rsidR="00897F91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3.1. 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Контрольная точка 1. Объявление и проведение конкурса на заключение договора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 подведения итогов определения поставщика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точка 2. Заключение контракта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Контрольная точка 3. Обучение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Протоколы проверки знаний</w:t>
            </w:r>
          </w:p>
        </w:tc>
      </w:tr>
    </w:tbl>
    <w:p w:rsidR="0045032C" w:rsidRPr="002034A7" w:rsidRDefault="00D67C08" w:rsidP="00D67C0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ED5147" w:rsidRPr="002034A7" w:rsidRDefault="00ED5147" w:rsidP="00F26248">
      <w:pPr>
        <w:rPr>
          <w:rFonts w:ascii="Times New Roman" w:hAnsi="Times New Roman" w:cs="Times New Roman"/>
          <w:sz w:val="20"/>
          <w:szCs w:val="20"/>
        </w:rPr>
      </w:pPr>
    </w:p>
    <w:sectPr w:rsidR="00ED5147" w:rsidRPr="002034A7" w:rsidSect="00BE0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4A3"/>
    <w:multiLevelType w:val="hybridMultilevel"/>
    <w:tmpl w:val="003C4BB2"/>
    <w:lvl w:ilvl="0" w:tplc="A8684E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3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80F3E"/>
    <w:rsid w:val="000016BF"/>
    <w:rsid w:val="000043A4"/>
    <w:rsid w:val="000116CB"/>
    <w:rsid w:val="00017BC3"/>
    <w:rsid w:val="0002377F"/>
    <w:rsid w:val="0003036E"/>
    <w:rsid w:val="00037BE7"/>
    <w:rsid w:val="00047655"/>
    <w:rsid w:val="00060A35"/>
    <w:rsid w:val="00061138"/>
    <w:rsid w:val="00063467"/>
    <w:rsid w:val="00063BEA"/>
    <w:rsid w:val="000724E8"/>
    <w:rsid w:val="00074FB1"/>
    <w:rsid w:val="00075B8A"/>
    <w:rsid w:val="00081038"/>
    <w:rsid w:val="0008238B"/>
    <w:rsid w:val="00090E71"/>
    <w:rsid w:val="00093B1F"/>
    <w:rsid w:val="00094B19"/>
    <w:rsid w:val="000950FB"/>
    <w:rsid w:val="000956F7"/>
    <w:rsid w:val="000A223F"/>
    <w:rsid w:val="000A318D"/>
    <w:rsid w:val="000A6BC7"/>
    <w:rsid w:val="000A7FF4"/>
    <w:rsid w:val="000B4A84"/>
    <w:rsid w:val="000B5E4C"/>
    <w:rsid w:val="000D364B"/>
    <w:rsid w:val="000D4CA6"/>
    <w:rsid w:val="000D6B82"/>
    <w:rsid w:val="000E04C0"/>
    <w:rsid w:val="000E2E18"/>
    <w:rsid w:val="000E5A56"/>
    <w:rsid w:val="000E5CA3"/>
    <w:rsid w:val="000F2E02"/>
    <w:rsid w:val="001032C8"/>
    <w:rsid w:val="00110AD0"/>
    <w:rsid w:val="001113F1"/>
    <w:rsid w:val="00112E6C"/>
    <w:rsid w:val="00117929"/>
    <w:rsid w:val="001261C3"/>
    <w:rsid w:val="001263B1"/>
    <w:rsid w:val="00127762"/>
    <w:rsid w:val="00132653"/>
    <w:rsid w:val="001336CA"/>
    <w:rsid w:val="00142B8B"/>
    <w:rsid w:val="00147144"/>
    <w:rsid w:val="0015260F"/>
    <w:rsid w:val="001619CC"/>
    <w:rsid w:val="00163391"/>
    <w:rsid w:val="001667FA"/>
    <w:rsid w:val="0018316E"/>
    <w:rsid w:val="001A3504"/>
    <w:rsid w:val="001B10A9"/>
    <w:rsid w:val="001B11B4"/>
    <w:rsid w:val="001C51EE"/>
    <w:rsid w:val="001D01CD"/>
    <w:rsid w:val="001D2F6D"/>
    <w:rsid w:val="001D3786"/>
    <w:rsid w:val="001D5A83"/>
    <w:rsid w:val="001F6ABE"/>
    <w:rsid w:val="001F6D4E"/>
    <w:rsid w:val="00201EC1"/>
    <w:rsid w:val="002034A7"/>
    <w:rsid w:val="0021229C"/>
    <w:rsid w:val="00212C99"/>
    <w:rsid w:val="002171A4"/>
    <w:rsid w:val="00220D5D"/>
    <w:rsid w:val="00225DDE"/>
    <w:rsid w:val="00226655"/>
    <w:rsid w:val="002273E9"/>
    <w:rsid w:val="0023109B"/>
    <w:rsid w:val="002323BC"/>
    <w:rsid w:val="00235538"/>
    <w:rsid w:val="00256D61"/>
    <w:rsid w:val="00260746"/>
    <w:rsid w:val="0027727B"/>
    <w:rsid w:val="00280ADB"/>
    <w:rsid w:val="002823C1"/>
    <w:rsid w:val="00282E2F"/>
    <w:rsid w:val="002869D7"/>
    <w:rsid w:val="002A60C7"/>
    <w:rsid w:val="002B4AA7"/>
    <w:rsid w:val="002C06D8"/>
    <w:rsid w:val="002C0912"/>
    <w:rsid w:val="002D1E69"/>
    <w:rsid w:val="002D1FBE"/>
    <w:rsid w:val="002D2B32"/>
    <w:rsid w:val="002E2629"/>
    <w:rsid w:val="002E4FCD"/>
    <w:rsid w:val="002F00B7"/>
    <w:rsid w:val="00321C03"/>
    <w:rsid w:val="0032453F"/>
    <w:rsid w:val="003259CF"/>
    <w:rsid w:val="0032730C"/>
    <w:rsid w:val="003277C4"/>
    <w:rsid w:val="00331116"/>
    <w:rsid w:val="00341C32"/>
    <w:rsid w:val="00343989"/>
    <w:rsid w:val="00352DDC"/>
    <w:rsid w:val="00353804"/>
    <w:rsid w:val="00356F8B"/>
    <w:rsid w:val="00361C25"/>
    <w:rsid w:val="003752AB"/>
    <w:rsid w:val="003755A1"/>
    <w:rsid w:val="0038641F"/>
    <w:rsid w:val="00387CEC"/>
    <w:rsid w:val="0039302A"/>
    <w:rsid w:val="003A5CAC"/>
    <w:rsid w:val="003A5E69"/>
    <w:rsid w:val="003A6A05"/>
    <w:rsid w:val="003B7A2E"/>
    <w:rsid w:val="003C20DD"/>
    <w:rsid w:val="003C2860"/>
    <w:rsid w:val="003C2CDF"/>
    <w:rsid w:val="003D4AB5"/>
    <w:rsid w:val="003D73A5"/>
    <w:rsid w:val="003E27EE"/>
    <w:rsid w:val="003E431A"/>
    <w:rsid w:val="003E6D47"/>
    <w:rsid w:val="003F04A8"/>
    <w:rsid w:val="003F5606"/>
    <w:rsid w:val="00401ED1"/>
    <w:rsid w:val="00402E90"/>
    <w:rsid w:val="00403281"/>
    <w:rsid w:val="00403814"/>
    <w:rsid w:val="0040539C"/>
    <w:rsid w:val="00406F42"/>
    <w:rsid w:val="00406F84"/>
    <w:rsid w:val="00415906"/>
    <w:rsid w:val="004171BC"/>
    <w:rsid w:val="00417FE4"/>
    <w:rsid w:val="004217DB"/>
    <w:rsid w:val="00424206"/>
    <w:rsid w:val="00424589"/>
    <w:rsid w:val="00425539"/>
    <w:rsid w:val="004276E6"/>
    <w:rsid w:val="0045032C"/>
    <w:rsid w:val="00450390"/>
    <w:rsid w:val="00450CEE"/>
    <w:rsid w:val="00456487"/>
    <w:rsid w:val="00460392"/>
    <w:rsid w:val="004625E3"/>
    <w:rsid w:val="0046270B"/>
    <w:rsid w:val="00463905"/>
    <w:rsid w:val="004704BA"/>
    <w:rsid w:val="004720E2"/>
    <w:rsid w:val="004759B4"/>
    <w:rsid w:val="00476CE4"/>
    <w:rsid w:val="00477E84"/>
    <w:rsid w:val="00481DBA"/>
    <w:rsid w:val="004820F2"/>
    <w:rsid w:val="00483065"/>
    <w:rsid w:val="00485F26"/>
    <w:rsid w:val="00491B66"/>
    <w:rsid w:val="004A20DE"/>
    <w:rsid w:val="004A21D9"/>
    <w:rsid w:val="004A4FA5"/>
    <w:rsid w:val="004B6D0C"/>
    <w:rsid w:val="004D147E"/>
    <w:rsid w:val="004E11CF"/>
    <w:rsid w:val="004F50C2"/>
    <w:rsid w:val="0050238B"/>
    <w:rsid w:val="005041E5"/>
    <w:rsid w:val="00505B68"/>
    <w:rsid w:val="005072B7"/>
    <w:rsid w:val="00516E91"/>
    <w:rsid w:val="0051781D"/>
    <w:rsid w:val="00522EEC"/>
    <w:rsid w:val="005273C6"/>
    <w:rsid w:val="00551524"/>
    <w:rsid w:val="00554E20"/>
    <w:rsid w:val="005565F8"/>
    <w:rsid w:val="0056679A"/>
    <w:rsid w:val="0056725A"/>
    <w:rsid w:val="00576720"/>
    <w:rsid w:val="00593095"/>
    <w:rsid w:val="00596305"/>
    <w:rsid w:val="005967B0"/>
    <w:rsid w:val="005B456F"/>
    <w:rsid w:val="005B6BD1"/>
    <w:rsid w:val="005C06CE"/>
    <w:rsid w:val="005C4451"/>
    <w:rsid w:val="005C7D05"/>
    <w:rsid w:val="005D0B14"/>
    <w:rsid w:val="005E26DD"/>
    <w:rsid w:val="005E32B7"/>
    <w:rsid w:val="005E454F"/>
    <w:rsid w:val="005F537C"/>
    <w:rsid w:val="005F5428"/>
    <w:rsid w:val="005F65E9"/>
    <w:rsid w:val="00602A81"/>
    <w:rsid w:val="00605033"/>
    <w:rsid w:val="00610496"/>
    <w:rsid w:val="0061089F"/>
    <w:rsid w:val="00611900"/>
    <w:rsid w:val="006203F1"/>
    <w:rsid w:val="00622D97"/>
    <w:rsid w:val="00623AE0"/>
    <w:rsid w:val="00627F33"/>
    <w:rsid w:val="00634E6F"/>
    <w:rsid w:val="00634F8B"/>
    <w:rsid w:val="00636F75"/>
    <w:rsid w:val="006405B3"/>
    <w:rsid w:val="00643498"/>
    <w:rsid w:val="00644221"/>
    <w:rsid w:val="00650639"/>
    <w:rsid w:val="00651DC0"/>
    <w:rsid w:val="0065254E"/>
    <w:rsid w:val="00654704"/>
    <w:rsid w:val="00662FDD"/>
    <w:rsid w:val="0066598A"/>
    <w:rsid w:val="00671404"/>
    <w:rsid w:val="00671519"/>
    <w:rsid w:val="0067154C"/>
    <w:rsid w:val="006823DB"/>
    <w:rsid w:val="00684D83"/>
    <w:rsid w:val="00691472"/>
    <w:rsid w:val="006917A4"/>
    <w:rsid w:val="006A3F3E"/>
    <w:rsid w:val="006A5B8F"/>
    <w:rsid w:val="006B27CF"/>
    <w:rsid w:val="006B51F5"/>
    <w:rsid w:val="006D5CA8"/>
    <w:rsid w:val="006D5F57"/>
    <w:rsid w:val="006D791E"/>
    <w:rsid w:val="006E47E1"/>
    <w:rsid w:val="006E773A"/>
    <w:rsid w:val="006E7B9E"/>
    <w:rsid w:val="006E7FD5"/>
    <w:rsid w:val="006F0353"/>
    <w:rsid w:val="006F0EBF"/>
    <w:rsid w:val="006F2F7E"/>
    <w:rsid w:val="006F502D"/>
    <w:rsid w:val="00704C6A"/>
    <w:rsid w:val="00705BC0"/>
    <w:rsid w:val="007066E8"/>
    <w:rsid w:val="00721D65"/>
    <w:rsid w:val="00723F1D"/>
    <w:rsid w:val="0073667D"/>
    <w:rsid w:val="00746255"/>
    <w:rsid w:val="00747C4E"/>
    <w:rsid w:val="007506A5"/>
    <w:rsid w:val="00752226"/>
    <w:rsid w:val="00753FE5"/>
    <w:rsid w:val="00762523"/>
    <w:rsid w:val="00770765"/>
    <w:rsid w:val="00780F43"/>
    <w:rsid w:val="0078235F"/>
    <w:rsid w:val="007829AE"/>
    <w:rsid w:val="00795E8F"/>
    <w:rsid w:val="007A294D"/>
    <w:rsid w:val="007A6647"/>
    <w:rsid w:val="007B21E2"/>
    <w:rsid w:val="007C1336"/>
    <w:rsid w:val="007C7458"/>
    <w:rsid w:val="007D46A8"/>
    <w:rsid w:val="007D4E5A"/>
    <w:rsid w:val="007E0697"/>
    <w:rsid w:val="007E1941"/>
    <w:rsid w:val="007E75A2"/>
    <w:rsid w:val="007F24DD"/>
    <w:rsid w:val="007F2A47"/>
    <w:rsid w:val="007F3315"/>
    <w:rsid w:val="00811696"/>
    <w:rsid w:val="0082115B"/>
    <w:rsid w:val="00821C69"/>
    <w:rsid w:val="00824EDF"/>
    <w:rsid w:val="008301A4"/>
    <w:rsid w:val="008350C3"/>
    <w:rsid w:val="0084150B"/>
    <w:rsid w:val="00842BC6"/>
    <w:rsid w:val="00845C0E"/>
    <w:rsid w:val="00850615"/>
    <w:rsid w:val="008514AB"/>
    <w:rsid w:val="0085581A"/>
    <w:rsid w:val="008606B7"/>
    <w:rsid w:val="00865952"/>
    <w:rsid w:val="00867D7E"/>
    <w:rsid w:val="00876530"/>
    <w:rsid w:val="00877DCE"/>
    <w:rsid w:val="00881818"/>
    <w:rsid w:val="00881B59"/>
    <w:rsid w:val="00893415"/>
    <w:rsid w:val="008977AA"/>
    <w:rsid w:val="00897F91"/>
    <w:rsid w:val="008A38AF"/>
    <w:rsid w:val="008A4889"/>
    <w:rsid w:val="008A49FE"/>
    <w:rsid w:val="008A4D39"/>
    <w:rsid w:val="008B61CE"/>
    <w:rsid w:val="008B73E4"/>
    <w:rsid w:val="008C313F"/>
    <w:rsid w:val="008C4F31"/>
    <w:rsid w:val="008E0369"/>
    <w:rsid w:val="008E1162"/>
    <w:rsid w:val="008E210E"/>
    <w:rsid w:val="008E73F0"/>
    <w:rsid w:val="008F1E1B"/>
    <w:rsid w:val="008F3A69"/>
    <w:rsid w:val="008F763B"/>
    <w:rsid w:val="00900BEA"/>
    <w:rsid w:val="00901F26"/>
    <w:rsid w:val="0090622A"/>
    <w:rsid w:val="00911B47"/>
    <w:rsid w:val="00913832"/>
    <w:rsid w:val="00921EE9"/>
    <w:rsid w:val="00924F55"/>
    <w:rsid w:val="0093294E"/>
    <w:rsid w:val="00935C6D"/>
    <w:rsid w:val="00937B04"/>
    <w:rsid w:val="009448F7"/>
    <w:rsid w:val="00952492"/>
    <w:rsid w:val="00955030"/>
    <w:rsid w:val="00962D71"/>
    <w:rsid w:val="00964271"/>
    <w:rsid w:val="0097267A"/>
    <w:rsid w:val="0098089D"/>
    <w:rsid w:val="00982B3D"/>
    <w:rsid w:val="00987293"/>
    <w:rsid w:val="00990826"/>
    <w:rsid w:val="009912CA"/>
    <w:rsid w:val="009A6197"/>
    <w:rsid w:val="009A69CE"/>
    <w:rsid w:val="009A76C5"/>
    <w:rsid w:val="009B18F0"/>
    <w:rsid w:val="009B436B"/>
    <w:rsid w:val="009B4991"/>
    <w:rsid w:val="009C10A7"/>
    <w:rsid w:val="009C1985"/>
    <w:rsid w:val="009D204F"/>
    <w:rsid w:val="009D74E9"/>
    <w:rsid w:val="009E6FDC"/>
    <w:rsid w:val="009E7553"/>
    <w:rsid w:val="009E7555"/>
    <w:rsid w:val="009F1483"/>
    <w:rsid w:val="009F37DD"/>
    <w:rsid w:val="00A0436E"/>
    <w:rsid w:val="00A078D0"/>
    <w:rsid w:val="00A10837"/>
    <w:rsid w:val="00A11B69"/>
    <w:rsid w:val="00A1309E"/>
    <w:rsid w:val="00A1607B"/>
    <w:rsid w:val="00A17B13"/>
    <w:rsid w:val="00A24B37"/>
    <w:rsid w:val="00A24BD1"/>
    <w:rsid w:val="00A2598D"/>
    <w:rsid w:val="00A26BF1"/>
    <w:rsid w:val="00A35F05"/>
    <w:rsid w:val="00A36D5E"/>
    <w:rsid w:val="00A42DA3"/>
    <w:rsid w:val="00A462CF"/>
    <w:rsid w:val="00A57967"/>
    <w:rsid w:val="00A62489"/>
    <w:rsid w:val="00A62765"/>
    <w:rsid w:val="00A6391E"/>
    <w:rsid w:val="00A66F85"/>
    <w:rsid w:val="00A72217"/>
    <w:rsid w:val="00A75584"/>
    <w:rsid w:val="00A80F3E"/>
    <w:rsid w:val="00A81DFC"/>
    <w:rsid w:val="00A825E8"/>
    <w:rsid w:val="00A8419E"/>
    <w:rsid w:val="00A908A6"/>
    <w:rsid w:val="00A93A90"/>
    <w:rsid w:val="00A97639"/>
    <w:rsid w:val="00AA30B2"/>
    <w:rsid w:val="00AA58F5"/>
    <w:rsid w:val="00AB0C71"/>
    <w:rsid w:val="00AB34A5"/>
    <w:rsid w:val="00AB59F0"/>
    <w:rsid w:val="00AC2823"/>
    <w:rsid w:val="00AC6747"/>
    <w:rsid w:val="00AD1FF9"/>
    <w:rsid w:val="00AD60D1"/>
    <w:rsid w:val="00AE4411"/>
    <w:rsid w:val="00AF094C"/>
    <w:rsid w:val="00AF2989"/>
    <w:rsid w:val="00AF653C"/>
    <w:rsid w:val="00B108B8"/>
    <w:rsid w:val="00B14806"/>
    <w:rsid w:val="00B1570E"/>
    <w:rsid w:val="00B26C01"/>
    <w:rsid w:val="00B27BF1"/>
    <w:rsid w:val="00B31685"/>
    <w:rsid w:val="00B4488E"/>
    <w:rsid w:val="00B4586A"/>
    <w:rsid w:val="00B4781D"/>
    <w:rsid w:val="00B50CF0"/>
    <w:rsid w:val="00B577C0"/>
    <w:rsid w:val="00B7077E"/>
    <w:rsid w:val="00B8087B"/>
    <w:rsid w:val="00B85827"/>
    <w:rsid w:val="00B863C4"/>
    <w:rsid w:val="00B94266"/>
    <w:rsid w:val="00BA24C6"/>
    <w:rsid w:val="00BA573B"/>
    <w:rsid w:val="00BC6858"/>
    <w:rsid w:val="00BC7A7E"/>
    <w:rsid w:val="00BD6915"/>
    <w:rsid w:val="00BD767B"/>
    <w:rsid w:val="00BE0686"/>
    <w:rsid w:val="00BE0B95"/>
    <w:rsid w:val="00BE159A"/>
    <w:rsid w:val="00BE2F69"/>
    <w:rsid w:val="00BE4054"/>
    <w:rsid w:val="00BE4684"/>
    <w:rsid w:val="00C02EE7"/>
    <w:rsid w:val="00C034A0"/>
    <w:rsid w:val="00C16B04"/>
    <w:rsid w:val="00C229AF"/>
    <w:rsid w:val="00C24433"/>
    <w:rsid w:val="00C2686A"/>
    <w:rsid w:val="00C27011"/>
    <w:rsid w:val="00C34455"/>
    <w:rsid w:val="00C358EC"/>
    <w:rsid w:val="00C41752"/>
    <w:rsid w:val="00C41909"/>
    <w:rsid w:val="00C43492"/>
    <w:rsid w:val="00C473DA"/>
    <w:rsid w:val="00C536B6"/>
    <w:rsid w:val="00C724FA"/>
    <w:rsid w:val="00C779A9"/>
    <w:rsid w:val="00C82A45"/>
    <w:rsid w:val="00C82CCC"/>
    <w:rsid w:val="00C97BF0"/>
    <w:rsid w:val="00CA27BF"/>
    <w:rsid w:val="00CA5579"/>
    <w:rsid w:val="00CA7410"/>
    <w:rsid w:val="00CC0870"/>
    <w:rsid w:val="00CC5520"/>
    <w:rsid w:val="00CD2AF1"/>
    <w:rsid w:val="00CE120C"/>
    <w:rsid w:val="00D06F93"/>
    <w:rsid w:val="00D11B10"/>
    <w:rsid w:val="00D12D83"/>
    <w:rsid w:val="00D1730B"/>
    <w:rsid w:val="00D25AA9"/>
    <w:rsid w:val="00D3746D"/>
    <w:rsid w:val="00D44FF4"/>
    <w:rsid w:val="00D51C4B"/>
    <w:rsid w:val="00D5220C"/>
    <w:rsid w:val="00D558E8"/>
    <w:rsid w:val="00D566BA"/>
    <w:rsid w:val="00D63854"/>
    <w:rsid w:val="00D65E8D"/>
    <w:rsid w:val="00D67C08"/>
    <w:rsid w:val="00D71089"/>
    <w:rsid w:val="00D73F4C"/>
    <w:rsid w:val="00D82D0A"/>
    <w:rsid w:val="00D96538"/>
    <w:rsid w:val="00D9786C"/>
    <w:rsid w:val="00DA4900"/>
    <w:rsid w:val="00DA4D8E"/>
    <w:rsid w:val="00DA52F1"/>
    <w:rsid w:val="00DA5568"/>
    <w:rsid w:val="00DA7081"/>
    <w:rsid w:val="00DB0D3B"/>
    <w:rsid w:val="00DC21A4"/>
    <w:rsid w:val="00DC4346"/>
    <w:rsid w:val="00DD31D0"/>
    <w:rsid w:val="00DD56C4"/>
    <w:rsid w:val="00DE3665"/>
    <w:rsid w:val="00DE4C76"/>
    <w:rsid w:val="00DF30DE"/>
    <w:rsid w:val="00DF3400"/>
    <w:rsid w:val="00DF51EF"/>
    <w:rsid w:val="00DF7E3D"/>
    <w:rsid w:val="00DF7E7C"/>
    <w:rsid w:val="00E004FD"/>
    <w:rsid w:val="00E0066F"/>
    <w:rsid w:val="00E03E39"/>
    <w:rsid w:val="00E04904"/>
    <w:rsid w:val="00E11FF0"/>
    <w:rsid w:val="00E13F5C"/>
    <w:rsid w:val="00E17D1B"/>
    <w:rsid w:val="00E21FD7"/>
    <w:rsid w:val="00E27995"/>
    <w:rsid w:val="00E30F1E"/>
    <w:rsid w:val="00E3297F"/>
    <w:rsid w:val="00E33264"/>
    <w:rsid w:val="00E500C8"/>
    <w:rsid w:val="00E612F6"/>
    <w:rsid w:val="00E62DD7"/>
    <w:rsid w:val="00E65347"/>
    <w:rsid w:val="00E72CF1"/>
    <w:rsid w:val="00E83D84"/>
    <w:rsid w:val="00E85A7F"/>
    <w:rsid w:val="00E96201"/>
    <w:rsid w:val="00EA28D3"/>
    <w:rsid w:val="00EA5616"/>
    <w:rsid w:val="00EB15DF"/>
    <w:rsid w:val="00EB25D8"/>
    <w:rsid w:val="00EB3836"/>
    <w:rsid w:val="00EB4020"/>
    <w:rsid w:val="00EB56D2"/>
    <w:rsid w:val="00EC174C"/>
    <w:rsid w:val="00EC3DB9"/>
    <w:rsid w:val="00ED437F"/>
    <w:rsid w:val="00ED5147"/>
    <w:rsid w:val="00EE037B"/>
    <w:rsid w:val="00EE669B"/>
    <w:rsid w:val="00EE720B"/>
    <w:rsid w:val="00EE77E1"/>
    <w:rsid w:val="00EF1241"/>
    <w:rsid w:val="00F00795"/>
    <w:rsid w:val="00F0372A"/>
    <w:rsid w:val="00F05287"/>
    <w:rsid w:val="00F059CD"/>
    <w:rsid w:val="00F14A27"/>
    <w:rsid w:val="00F20F3F"/>
    <w:rsid w:val="00F23B99"/>
    <w:rsid w:val="00F25027"/>
    <w:rsid w:val="00F26248"/>
    <w:rsid w:val="00F316E8"/>
    <w:rsid w:val="00F32066"/>
    <w:rsid w:val="00F34B69"/>
    <w:rsid w:val="00F351DD"/>
    <w:rsid w:val="00F36761"/>
    <w:rsid w:val="00F4061A"/>
    <w:rsid w:val="00F43AC0"/>
    <w:rsid w:val="00F47BC8"/>
    <w:rsid w:val="00F509C3"/>
    <w:rsid w:val="00F62CEA"/>
    <w:rsid w:val="00F82881"/>
    <w:rsid w:val="00F855F0"/>
    <w:rsid w:val="00F87218"/>
    <w:rsid w:val="00F872F9"/>
    <w:rsid w:val="00FB31F8"/>
    <w:rsid w:val="00FB585E"/>
    <w:rsid w:val="00FC5F39"/>
    <w:rsid w:val="00FC6025"/>
    <w:rsid w:val="00FC7DC4"/>
    <w:rsid w:val="00FD12DD"/>
    <w:rsid w:val="00FD5A2A"/>
    <w:rsid w:val="00FE0773"/>
    <w:rsid w:val="00FE29ED"/>
    <w:rsid w:val="00FE492A"/>
    <w:rsid w:val="00FF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paragraph" w:styleId="1">
    <w:name w:val="heading 1"/>
    <w:basedOn w:val="a"/>
    <w:next w:val="a"/>
    <w:link w:val="10"/>
    <w:uiPriority w:val="99"/>
    <w:qFormat/>
    <w:rsid w:val="00EE66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66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A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E669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9448F7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ody Text"/>
    <w:aliases w:val="Основной текст1,Основной текст Знак Знак,bt"/>
    <w:basedOn w:val="a"/>
    <w:link w:val="af0"/>
    <w:uiPriority w:val="99"/>
    <w:unhideWhenUsed/>
    <w:rsid w:val="009448F7"/>
    <w:pPr>
      <w:spacing w:after="0" w:line="240" w:lineRule="auto"/>
    </w:pPr>
    <w:rPr>
      <w:rFonts w:eastAsiaTheme="minorEastAsia" w:cs="Times New Roman"/>
      <w:b/>
      <w:bCs/>
      <w:sz w:val="24"/>
      <w:lang w:eastAsia="ru-RU"/>
    </w:rPr>
  </w:style>
  <w:style w:type="character" w:customStyle="1" w:styleId="af0">
    <w:name w:val="Основной текст Знак"/>
    <w:aliases w:val="Основной текст1 Знак,Основной текст Знак Знак Знак,bt Знак"/>
    <w:basedOn w:val="a0"/>
    <w:link w:val="af"/>
    <w:uiPriority w:val="99"/>
    <w:rsid w:val="009448F7"/>
    <w:rPr>
      <w:rFonts w:eastAsiaTheme="minorEastAsia" w:cs="Times New Roman"/>
      <w:b/>
      <w:bCs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48F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891" TargetMode="External"/><Relationship Id="rId13" Type="http://schemas.openxmlformats.org/officeDocument/2006/relationships/hyperlink" Target="https://login.consultant.ru/link/?req=doc&amp;base=RLAW098&amp;n=132722&amp;dst=100014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7890" TargetMode="External"/><Relationship Id="rId12" Type="http://schemas.openxmlformats.org/officeDocument/2006/relationships/hyperlink" Target="https://login.consultant.ru/link/?req=doc&amp;base=LAW&amp;n=457890&amp;dst=25980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7890&amp;dst=259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" TargetMode="External"/><Relationship Id="rId10" Type="http://schemas.openxmlformats.org/officeDocument/2006/relationships/hyperlink" Target="https://login.consultant.ru/link/?req=doc&amp;base=LAW&amp;n=323517&amp;dst=100009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32722" TargetMode="External"/><Relationship Id="rId14" Type="http://schemas.openxmlformats.org/officeDocument/2006/relationships/hyperlink" Target="https://login.consultant.ru/link/?req=doc&amp;base=RLAW098&amp;n=132722&amp;dst=10001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0DD7-8683-474C-A87D-4AB0410D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zivil_agro1</cp:lastModifiedBy>
  <cp:revision>353</cp:revision>
  <cp:lastPrinted>2025-02-19T08:54:00Z</cp:lastPrinted>
  <dcterms:created xsi:type="dcterms:W3CDTF">2024-09-27T11:52:00Z</dcterms:created>
  <dcterms:modified xsi:type="dcterms:W3CDTF">2025-02-19T08:57:00Z</dcterms:modified>
</cp:coreProperties>
</file>