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63388" w:rsidRDefault="00263388" w:rsidP="00263388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6"/>
          <w:szCs w:val="26"/>
        </w:rPr>
      </w:pPr>
    </w:p>
    <w:p w:rsidR="00263388" w:rsidRPr="00AD69FF" w:rsidRDefault="00263388" w:rsidP="0026338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Справка</w:t>
      </w:r>
    </w:p>
    <w:p w:rsidR="00263388" w:rsidRPr="00AD69FF" w:rsidRDefault="00263388" w:rsidP="0026338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об источнике и дате официального опубликования (обнародования)</w:t>
      </w:r>
    </w:p>
    <w:p w:rsidR="00263388" w:rsidRPr="00AD69FF" w:rsidRDefault="00263388" w:rsidP="0026338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муниципального нормативного правового акта</w:t>
      </w: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Постановление администрации Яльчикского муниципального </w:t>
      </w:r>
      <w:proofErr w:type="gramStart"/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округа  Чувашской</w:t>
      </w:r>
      <w:proofErr w:type="gramEnd"/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Республики от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3.09.2024 </w:t>
      </w: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764</w:t>
      </w: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«</w:t>
      </w:r>
      <w:r w:rsidRPr="002633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 утверждении правил расчета  и взимания платы и ставок за пользование водными объектами, находящимися в муниципальной собственности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633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Яльчикского муниципального округа Чувашской Республики</w:t>
      </w: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</w:t>
      </w: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028"/>
      </w:tblGrid>
      <w:tr w:rsidR="00263388" w:rsidRPr="00AD69FF" w:rsidTr="001B0E10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Pr="00AD69FF" w:rsidRDefault="00263388" w:rsidP="001B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Pr="00AD69FF" w:rsidRDefault="00263388" w:rsidP="001B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263388" w:rsidRPr="00AD69FF" w:rsidTr="001B0E10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Pr="00AD69FF" w:rsidRDefault="00263388" w:rsidP="001B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Pr="00AD69FF" w:rsidRDefault="00263388" w:rsidP="001B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15.09.2024</w:t>
            </w:r>
          </w:p>
        </w:tc>
      </w:tr>
      <w:tr w:rsidR="00263388" w:rsidRPr="00AD69FF" w:rsidTr="001B0E10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Pr="00AD69FF" w:rsidRDefault="00263388" w:rsidP="001B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Pr="00AD69FF" w:rsidRDefault="00263388" w:rsidP="001B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25</w:t>
            </w:r>
          </w:p>
        </w:tc>
      </w:tr>
      <w:tr w:rsidR="00263388" w:rsidRPr="00AD69FF" w:rsidTr="001B0E10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Pr="00AD69FF" w:rsidRDefault="00263388" w:rsidP="001B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Pr="00AD69FF" w:rsidRDefault="00263388" w:rsidP="00263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13-17</w:t>
            </w:r>
          </w:p>
        </w:tc>
      </w:tr>
    </w:tbl>
    <w:p w:rsidR="00263388" w:rsidRPr="00AD69FF" w:rsidRDefault="00263388" w:rsidP="002633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Глава Яльчикского</w:t>
      </w: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муниципального округа </w:t>
      </w: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Чувашской Республики</w:t>
      </w: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 ___________                </w:t>
      </w: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/Л.В. Левый</w:t>
      </w:r>
      <w:proofErr w:type="gramStart"/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/ </w:t>
      </w: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proofErr w:type="gramEnd"/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                                подпись                         Фамилия, И.О.                                                                                </w:t>
      </w: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69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МП</w:t>
      </w: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63388" w:rsidRPr="00AD69FF" w:rsidRDefault="00263388" w:rsidP="002633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04.10.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2024 </w:t>
      </w:r>
    </w:p>
    <w:p w:rsidR="00263388" w:rsidRPr="00AD69FF" w:rsidRDefault="00263388" w:rsidP="00263388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eastAsia="Times New Roman" w:hAnsi="Times New Roman" w:cs="Times New Roman"/>
          <w:sz w:val="26"/>
          <w:szCs w:val="26"/>
        </w:rPr>
      </w:pPr>
    </w:p>
    <w:p w:rsidR="00263388" w:rsidRDefault="00263388" w:rsidP="0026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388" w:rsidRDefault="00263388" w:rsidP="0026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388" w:rsidRDefault="00263388" w:rsidP="0026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388" w:rsidRDefault="00263388" w:rsidP="0026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388" w:rsidRDefault="00263388" w:rsidP="0026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388" w:rsidRDefault="00263388" w:rsidP="0026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9"/>
        <w:gridCol w:w="4022"/>
      </w:tblGrid>
      <w:tr w:rsidR="00263388" w:rsidRPr="00F227F4" w:rsidTr="001B0E10">
        <w:tc>
          <w:tcPr>
            <w:tcW w:w="3960" w:type="dxa"/>
            <w:shd w:val="clear" w:color="auto" w:fill="auto"/>
          </w:tcPr>
          <w:p w:rsidR="00263388" w:rsidRPr="00F227F4" w:rsidRDefault="00263388" w:rsidP="001B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F227F4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</w:t>
            </w:r>
            <w:proofErr w:type="spellEnd"/>
            <w:r w:rsidRPr="00F227F4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27F4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F227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  <w:proofErr w:type="spellEnd"/>
          </w:p>
          <w:p w:rsidR="00263388" w:rsidRPr="00F227F4" w:rsidRDefault="00263388" w:rsidP="001B0E10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F227F4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27F4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муниципаллё</w:t>
            </w:r>
            <w:proofErr w:type="spellEnd"/>
          </w:p>
          <w:p w:rsidR="00263388" w:rsidRPr="00F227F4" w:rsidRDefault="00263388" w:rsidP="001B0E1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227F4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округ.н</w:t>
            </w:r>
            <w:proofErr w:type="spellEnd"/>
            <w:proofErr w:type="gramEnd"/>
          </w:p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F227F4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263388" w:rsidRPr="00F227F4" w:rsidRDefault="00263388" w:rsidP="001B0E1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F227F4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proofErr w:type="spell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ентябрĕн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</w:t>
            </w:r>
            <w:r w:rsidRPr="00F2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7F4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F2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227F4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764</w:t>
            </w:r>
          </w:p>
          <w:p w:rsidR="00263388" w:rsidRPr="00F227F4" w:rsidRDefault="00263388" w:rsidP="001B0E10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F227F4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F22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r w:rsidRPr="00F22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ял</w:t>
            </w:r>
            <w:r w:rsidRPr="00F227F4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388" w:rsidRPr="00F227F4" w:rsidRDefault="00263388" w:rsidP="001B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27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21A3C8" wp14:editId="0A9508E6">
                  <wp:extent cx="6762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263388" w:rsidRPr="00F227F4" w:rsidRDefault="00263388" w:rsidP="001B0E10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7F4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  <w:proofErr w:type="gramEnd"/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227F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263388" w:rsidRPr="00F227F4" w:rsidRDefault="00263388" w:rsidP="001B0E10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right="72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F227F4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2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F2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Pr="00F2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3388" w:rsidRPr="00F227F4" w:rsidRDefault="00263388" w:rsidP="001B0E1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263388" w:rsidRDefault="00263388" w:rsidP="00263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3388" w:rsidRPr="00467E9A" w:rsidRDefault="00263388" w:rsidP="00263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7E9A">
        <w:rPr>
          <w:rFonts w:ascii="Times New Roman" w:hAnsi="Times New Roman" w:cs="Times New Roman"/>
          <w:bCs/>
          <w:sz w:val="26"/>
          <w:szCs w:val="26"/>
        </w:rPr>
        <w:t xml:space="preserve">Об утверждении правил </w:t>
      </w:r>
      <w:proofErr w:type="gramStart"/>
      <w:r w:rsidRPr="00467E9A">
        <w:rPr>
          <w:rFonts w:ascii="Times New Roman" w:hAnsi="Times New Roman" w:cs="Times New Roman"/>
          <w:bCs/>
          <w:sz w:val="26"/>
          <w:szCs w:val="26"/>
        </w:rPr>
        <w:t>расчета  и</w:t>
      </w:r>
      <w:proofErr w:type="gramEnd"/>
      <w:r w:rsidRPr="00467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63388" w:rsidRPr="00467E9A" w:rsidRDefault="00263388" w:rsidP="00263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7E9A">
        <w:rPr>
          <w:rFonts w:ascii="Times New Roman" w:hAnsi="Times New Roman" w:cs="Times New Roman"/>
          <w:bCs/>
          <w:sz w:val="26"/>
          <w:szCs w:val="26"/>
        </w:rPr>
        <w:t xml:space="preserve">взимания платы и ставок за пользование </w:t>
      </w:r>
    </w:p>
    <w:p w:rsidR="00263388" w:rsidRPr="00467E9A" w:rsidRDefault="00263388" w:rsidP="00263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7E9A">
        <w:rPr>
          <w:rFonts w:ascii="Times New Roman" w:hAnsi="Times New Roman" w:cs="Times New Roman"/>
          <w:bCs/>
          <w:sz w:val="26"/>
          <w:szCs w:val="26"/>
        </w:rPr>
        <w:t xml:space="preserve">водными объектами, находящимися </w:t>
      </w:r>
    </w:p>
    <w:p w:rsidR="00263388" w:rsidRPr="00467E9A" w:rsidRDefault="00263388" w:rsidP="00263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7E9A">
        <w:rPr>
          <w:rFonts w:ascii="Times New Roman" w:hAnsi="Times New Roman" w:cs="Times New Roman"/>
          <w:bCs/>
          <w:sz w:val="26"/>
          <w:szCs w:val="26"/>
        </w:rPr>
        <w:t xml:space="preserve">в муниципальной собственности </w:t>
      </w:r>
    </w:p>
    <w:p w:rsidR="00263388" w:rsidRPr="00467E9A" w:rsidRDefault="00263388" w:rsidP="00263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7E9A">
        <w:rPr>
          <w:rFonts w:ascii="Times New Roman" w:hAnsi="Times New Roman" w:cs="Times New Roman"/>
          <w:bCs/>
          <w:sz w:val="26"/>
          <w:szCs w:val="26"/>
        </w:rPr>
        <w:t xml:space="preserve">Яльчикского муниципального округа </w:t>
      </w:r>
    </w:p>
    <w:p w:rsidR="00263388" w:rsidRPr="00467E9A" w:rsidRDefault="00263388" w:rsidP="00263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7E9A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</w:p>
    <w:p w:rsidR="00263388" w:rsidRDefault="00263388" w:rsidP="0026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388" w:rsidRDefault="00263388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A6363A">
          <w:rPr>
            <w:rFonts w:ascii="Times New Roman" w:hAnsi="Times New Roman" w:cs="Times New Roman"/>
            <w:sz w:val="26"/>
            <w:szCs w:val="26"/>
          </w:rPr>
          <w:t>статьями 20</w:t>
        </w:r>
      </w:hyperlink>
      <w:r w:rsidRPr="00A6363A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A6363A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Pr="00A6363A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Федерации, </w:t>
      </w:r>
      <w:hyperlink r:id="rId8" w:history="1">
        <w:r w:rsidRPr="00A6363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6363A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12 ноября 2008 г.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6363A">
        <w:rPr>
          <w:rFonts w:ascii="Times New Roman" w:hAnsi="Times New Roman" w:cs="Times New Roman"/>
          <w:sz w:val="26"/>
          <w:szCs w:val="26"/>
        </w:rPr>
        <w:t xml:space="preserve"> N 337 "Об утверждении Правил расчета и взимания платы и ставок платы за пользование водными объектами, находящимися в государственной собственности Чувашской Республики администрация </w:t>
      </w:r>
      <w:r w:rsidR="00467E9A" w:rsidRPr="00A6363A">
        <w:rPr>
          <w:rFonts w:ascii="Times New Roman" w:hAnsi="Times New Roman" w:cs="Times New Roman"/>
          <w:sz w:val="26"/>
          <w:szCs w:val="26"/>
        </w:rPr>
        <w:t>Яльчикского</w:t>
      </w:r>
      <w:r w:rsidRPr="00A6363A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п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о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с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6363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а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н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о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в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л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я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е</w:t>
      </w:r>
      <w:r w:rsidR="00467E9A" w:rsidRPr="00A6363A">
        <w:rPr>
          <w:rFonts w:ascii="Times New Roman" w:hAnsi="Times New Roman" w:cs="Times New Roman"/>
          <w:sz w:val="26"/>
          <w:szCs w:val="26"/>
        </w:rPr>
        <w:t xml:space="preserve"> </w:t>
      </w:r>
      <w:r w:rsidRPr="00A6363A">
        <w:rPr>
          <w:rFonts w:ascii="Times New Roman" w:hAnsi="Times New Roman" w:cs="Times New Roman"/>
          <w:sz w:val="26"/>
          <w:szCs w:val="26"/>
        </w:rPr>
        <w:t>т:</w:t>
      </w:r>
    </w:p>
    <w:p w:rsidR="00BA6C27" w:rsidRPr="00BA6C27" w:rsidRDefault="00F227F4" w:rsidP="00BA6C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C27">
        <w:rPr>
          <w:rFonts w:ascii="Times New Roman" w:hAnsi="Times New Roman" w:cs="Times New Roman"/>
          <w:sz w:val="26"/>
          <w:szCs w:val="26"/>
        </w:rPr>
        <w:t>Утвердить</w:t>
      </w:r>
      <w:r w:rsidR="00BA6C27" w:rsidRPr="00BA6C27">
        <w:rPr>
          <w:rFonts w:ascii="Times New Roman" w:hAnsi="Times New Roman" w:cs="Times New Roman"/>
          <w:sz w:val="26"/>
          <w:szCs w:val="26"/>
        </w:rPr>
        <w:t>:</w:t>
      </w:r>
    </w:p>
    <w:p w:rsidR="00F227F4" w:rsidRPr="00BA6C27" w:rsidRDefault="00BA6C27" w:rsidP="00BA6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27F4" w:rsidRPr="00BA6C27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24" w:history="1">
        <w:r w:rsidR="00F227F4" w:rsidRPr="00BA6C27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F227F4" w:rsidRPr="00BA6C27">
        <w:rPr>
          <w:rFonts w:ascii="Times New Roman" w:hAnsi="Times New Roman" w:cs="Times New Roman"/>
          <w:sz w:val="26"/>
          <w:szCs w:val="26"/>
        </w:rPr>
        <w:t xml:space="preserve"> расчета и взимания платы и ставок платы за пользование водными объектами, находящимися в муниципальной собственности </w:t>
      </w:r>
      <w:r w:rsidR="00467E9A" w:rsidRPr="00BA6C27">
        <w:rPr>
          <w:rFonts w:ascii="Times New Roman" w:hAnsi="Times New Roman" w:cs="Times New Roman"/>
          <w:sz w:val="26"/>
          <w:szCs w:val="26"/>
        </w:rPr>
        <w:t>Яльчикского</w:t>
      </w:r>
      <w:r w:rsidR="00F227F4" w:rsidRPr="00BA6C2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(приложение N 1);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59" w:history="1">
        <w:r w:rsidRPr="00A6363A">
          <w:rPr>
            <w:rFonts w:ascii="Times New Roman" w:hAnsi="Times New Roman" w:cs="Times New Roman"/>
            <w:sz w:val="26"/>
            <w:szCs w:val="26"/>
          </w:rPr>
          <w:t>ставки</w:t>
        </w:r>
      </w:hyperlink>
      <w:r w:rsidRPr="00A6363A">
        <w:rPr>
          <w:rFonts w:ascii="Times New Roman" w:hAnsi="Times New Roman" w:cs="Times New Roman"/>
          <w:sz w:val="26"/>
          <w:szCs w:val="26"/>
        </w:rPr>
        <w:t xml:space="preserve"> платы за пользование водными объектами, находящимися в муниципальной собственности </w:t>
      </w:r>
      <w:r w:rsidR="00467E9A" w:rsidRPr="00A6363A">
        <w:rPr>
          <w:rFonts w:ascii="Times New Roman" w:hAnsi="Times New Roman" w:cs="Times New Roman"/>
          <w:sz w:val="26"/>
          <w:szCs w:val="26"/>
        </w:rPr>
        <w:t>Яльчикского</w:t>
      </w:r>
      <w:r w:rsidRPr="00A6363A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(приложение N 2).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постановления возложить на </w:t>
      </w:r>
      <w:r w:rsidR="00A6363A" w:rsidRPr="00A6363A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 </w:t>
      </w:r>
      <w:r w:rsidRPr="00A636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67E9A" w:rsidRPr="00A6363A">
        <w:rPr>
          <w:rFonts w:ascii="Times New Roman" w:hAnsi="Times New Roman" w:cs="Times New Roman"/>
          <w:sz w:val="26"/>
          <w:szCs w:val="26"/>
        </w:rPr>
        <w:t>Яльчикского</w:t>
      </w:r>
      <w:r w:rsidRPr="00A6363A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="00A6363A" w:rsidRPr="00A6363A">
        <w:rPr>
          <w:rFonts w:ascii="Times New Roman" w:hAnsi="Times New Roman" w:cs="Times New Roman"/>
          <w:sz w:val="26"/>
          <w:szCs w:val="26"/>
        </w:rPr>
        <w:t>Павлову М.Н.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63A" w:rsidRPr="00A6363A" w:rsidRDefault="00A6363A" w:rsidP="00A6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6363A" w:rsidRPr="00A6363A" w:rsidRDefault="00A6363A" w:rsidP="00A6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A6363A" w:rsidRPr="00A6363A" w:rsidRDefault="00A6363A" w:rsidP="00A6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6363A">
        <w:rPr>
          <w:rFonts w:ascii="Times New Roman" w:hAnsi="Times New Roman" w:cs="Times New Roman"/>
          <w:sz w:val="26"/>
          <w:szCs w:val="26"/>
        </w:rPr>
        <w:t xml:space="preserve">                                      Л.В. Левый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227F4" w:rsidRDefault="00467E9A" w:rsidP="00F22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Яльчикского</w:t>
      </w:r>
      <w:r w:rsidR="00F227F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0325A">
        <w:rPr>
          <w:rFonts w:ascii="Times New Roman" w:hAnsi="Times New Roman" w:cs="Times New Roman"/>
          <w:sz w:val="26"/>
          <w:szCs w:val="26"/>
        </w:rPr>
        <w:t>13.09.2024</w:t>
      </w:r>
      <w:r>
        <w:rPr>
          <w:rFonts w:ascii="Times New Roman" w:hAnsi="Times New Roman" w:cs="Times New Roman"/>
          <w:sz w:val="26"/>
          <w:szCs w:val="26"/>
        </w:rPr>
        <w:t xml:space="preserve"> N </w:t>
      </w:r>
      <w:r w:rsidR="0060325A">
        <w:rPr>
          <w:rFonts w:ascii="Times New Roman" w:hAnsi="Times New Roman" w:cs="Times New Roman"/>
          <w:sz w:val="26"/>
          <w:szCs w:val="26"/>
        </w:rPr>
        <w:t>764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24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ПРАВИЛА</w:t>
      </w:r>
      <w:r w:rsidR="00A636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РАСЧЕТА И ВЗИМАНИЯ ПЛАТЫ ЗА ПОЛЬЗОВАНИЕ ВОДНЫМИ ОБЪЕКТАМИ,</w:t>
      </w:r>
      <w:r w:rsidR="00A636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НАХОДЯЩИМИСЯ В МУНИЦИПАЛЬНОЙ СОБСТВЕННОСТИ </w:t>
      </w:r>
      <w:r w:rsidR="00467E9A">
        <w:rPr>
          <w:rFonts w:ascii="Times New Roman" w:hAnsi="Times New Roman" w:cs="Times New Roman"/>
          <w:b/>
          <w:bCs/>
          <w:sz w:val="26"/>
          <w:szCs w:val="26"/>
        </w:rPr>
        <w:t>ЯЛЬЧИКСКОГО</w:t>
      </w:r>
      <w:r w:rsidR="00A636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 ЧУВАШСКОЙ РЕСПУБЛИКИ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1. Настоящие Правила устанавливают порядок расчета и взимания платы за пользование поверхностными водными объектами или их частями, находящимися в муниципальной собственности </w:t>
      </w:r>
      <w:r w:rsidR="00467E9A" w:rsidRPr="00A6363A">
        <w:rPr>
          <w:rFonts w:ascii="Times New Roman" w:hAnsi="Times New Roman" w:cs="Times New Roman"/>
          <w:sz w:val="26"/>
          <w:szCs w:val="26"/>
        </w:rPr>
        <w:t>Яльчикского</w:t>
      </w:r>
      <w:r w:rsidRPr="00A6363A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- плата), предоставляемыми на основании договоров водопользования для: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забора (изъятия) водных ресурсов из водных объектов в соответствии с </w:t>
      </w:r>
      <w:hyperlink r:id="rId9" w:history="1">
        <w:r w:rsidRPr="00A6363A">
          <w:rPr>
            <w:rFonts w:ascii="Times New Roman" w:hAnsi="Times New Roman" w:cs="Times New Roman"/>
            <w:sz w:val="26"/>
            <w:szCs w:val="26"/>
          </w:rPr>
          <w:t>частью 3 статьи 38</w:t>
        </w:r>
      </w:hyperlink>
      <w:r w:rsidRPr="00A6363A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Федерации;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использования акватории водных объектов, если иное не предусмотрено </w:t>
      </w:r>
      <w:hyperlink r:id="rId10" w:history="1">
        <w:r w:rsidRPr="00A6363A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A6363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A6363A">
          <w:rPr>
            <w:rFonts w:ascii="Times New Roman" w:hAnsi="Times New Roman" w:cs="Times New Roman"/>
            <w:sz w:val="26"/>
            <w:szCs w:val="26"/>
          </w:rPr>
          <w:t>4 статьи 11</w:t>
        </w:r>
      </w:hyperlink>
      <w:r w:rsidRPr="00A6363A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Федерации.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2. Плата устанавливается на основе следующих принципов: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стимулирование экономного использования водных ресурсов, а также охраны водных объектов;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дифференциация ставок платы в зависимости от речного бассейна;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равномерность поступления платы в течение финансового года.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3. Платежным периодом признается квартал.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4. 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 (далее - плательщики).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Размер платы определяется как произведение платежной базы и соответствующей ей ставки платы.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5. 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6. Платежной базой является: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для плательщиков, осуществляющих забор (изъятие) водных ресурсов из водных объектов или их частей, - объем допустимого забора (изъятия) водных ресурсов, включая объем их забора (изъятия) для передачи абонентам, за платежный период;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для плательщиков, использующих акватории водных объектов или их частей без забора (изъятия) водных ресурсов из водных объектов или их частей, - площадь предоставленной акватории водного объекта или его части.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7. В соответствии с условиями договора водопользования при уменьшении объема забора (изъятия) водных ресурсов из водных объектов или их частей по сравнению со значениями, установленными договором водопользования, плательщики производят перерасчет размера платы.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Перерасчет размера платы производится по окончании соответствующего платежного периода.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lastRenderedPageBreak/>
        <w:t>8. При перерасчете размера платы фактическая платежная база рассчитывается как фактический объем забора (изъятия) водных ресурсов из 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порядке, которые установлены в договоре водопользования.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>9. Плата вносится по месту пользования водным объектом или его частью в сроки, установленные в договоре водопользования.</w:t>
      </w:r>
    </w:p>
    <w:p w:rsidR="00F227F4" w:rsidRPr="00A6363A" w:rsidRDefault="00F227F4" w:rsidP="00A63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6363A">
        <w:rPr>
          <w:rFonts w:ascii="Times New Roman" w:hAnsi="Times New Roman" w:cs="Times New Roman"/>
          <w:sz w:val="26"/>
          <w:szCs w:val="26"/>
        </w:rPr>
        <w:t xml:space="preserve">10. Плата подлежит зачислению в муниципальный бюджет </w:t>
      </w:r>
      <w:r w:rsidR="00467E9A" w:rsidRPr="00A6363A">
        <w:rPr>
          <w:rFonts w:ascii="Times New Roman" w:hAnsi="Times New Roman" w:cs="Times New Roman"/>
          <w:sz w:val="26"/>
          <w:szCs w:val="26"/>
        </w:rPr>
        <w:t>Яльчикского</w:t>
      </w:r>
      <w:r w:rsidRPr="00A6363A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соответствии с бюджетным законодательством.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363A" w:rsidRDefault="00A6363A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227F4" w:rsidRDefault="00467E9A" w:rsidP="00F22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Яльчикского</w:t>
      </w:r>
      <w:r w:rsidR="00F227F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0325A">
        <w:rPr>
          <w:rFonts w:ascii="Times New Roman" w:hAnsi="Times New Roman" w:cs="Times New Roman"/>
          <w:sz w:val="26"/>
          <w:szCs w:val="26"/>
        </w:rPr>
        <w:t>13.09.2024</w:t>
      </w:r>
      <w:r>
        <w:rPr>
          <w:rFonts w:ascii="Times New Roman" w:hAnsi="Times New Roman" w:cs="Times New Roman"/>
          <w:sz w:val="26"/>
          <w:szCs w:val="26"/>
        </w:rPr>
        <w:t xml:space="preserve"> N </w:t>
      </w:r>
      <w:r w:rsidR="0060325A">
        <w:rPr>
          <w:rFonts w:ascii="Times New Roman" w:hAnsi="Times New Roman" w:cs="Times New Roman"/>
          <w:sz w:val="26"/>
          <w:szCs w:val="26"/>
        </w:rPr>
        <w:t>764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59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t>СТАВКИ ПЛАТЫ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ПОЛЬЗОВАНИЕ ВОДНЫМИ ОБЪЕКТАМИ, НАХОДЯЩИМИСЯ</w:t>
      </w:r>
    </w:p>
    <w:p w:rsidR="00F227F4" w:rsidRDefault="00BA6C27" w:rsidP="00F2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 </w:t>
      </w:r>
      <w:r w:rsidRPr="00BA6C27">
        <w:rPr>
          <w:rFonts w:ascii="Times New Roman" w:hAnsi="Times New Roman" w:cs="Times New Roman"/>
          <w:b/>
          <w:bCs/>
          <w:sz w:val="26"/>
          <w:szCs w:val="26"/>
        </w:rPr>
        <w:t>СОБСТВЕННОСТИ</w:t>
      </w:r>
      <w:proofErr w:type="gramEnd"/>
      <w:r w:rsidRPr="00BA6C27">
        <w:rPr>
          <w:rFonts w:ascii="Times New Roman" w:hAnsi="Times New Roman" w:cs="Times New Roman"/>
          <w:b/>
          <w:bCs/>
          <w:sz w:val="26"/>
          <w:szCs w:val="26"/>
        </w:rPr>
        <w:t xml:space="preserve"> ЯЛЬЧИКСКОГО МУНИЦИПАЛЬНОГО ОКРУГА ЧУВАШСКОЙ РЕСПУБЛИКИ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Ставка платы за забор (изъятие) водных ресурсов из водных объектов или их частей в пределах объема допустимого забора (изъятия) водных ресурсов, установленного договором водопользования, составляет 282 рубля за 1 тыс. куб. м водных ресурсов с округлением до полного рубля в соответствии с действующим порядком округления и применяется:</w:t>
      </w:r>
    </w:p>
    <w:p w:rsidR="00F227F4" w:rsidRDefault="00A6363A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27F4">
        <w:rPr>
          <w:rFonts w:ascii="Times New Roman" w:hAnsi="Times New Roman" w:cs="Times New Roman"/>
          <w:sz w:val="26"/>
          <w:szCs w:val="26"/>
        </w:rPr>
        <w:t>в 2024 году с коэффициентом 4,05;</w:t>
      </w:r>
    </w:p>
    <w:p w:rsidR="00F227F4" w:rsidRDefault="00F227F4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с коэффициентом 4,65;</w:t>
      </w:r>
    </w:p>
    <w:p w:rsidR="00F227F4" w:rsidRDefault="00F227F4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начиная с 2026 года с коэффициентом, определенным в соответствии с настоящим 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</w:p>
    <w:p w:rsidR="00F227F4" w:rsidRDefault="00F227F4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Ставка платы за забор (изъятие) водных ресурсов из поверхностных водных объектов или их частей для питьевого и хозяйственно-бытового водоснабжения населения за 1 тыс. куб. м водных ресурсов, забранных (изъятых) из водного объекта, с округлением до полного рубля в соответствии с действующим порядком округления:</w:t>
      </w:r>
    </w:p>
    <w:p w:rsidR="00F227F4" w:rsidRDefault="00A6363A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27F4">
        <w:rPr>
          <w:rFonts w:ascii="Times New Roman" w:hAnsi="Times New Roman" w:cs="Times New Roman"/>
          <w:sz w:val="26"/>
          <w:szCs w:val="26"/>
        </w:rPr>
        <w:t>с 1 января 2024 г. по 31 декабря 2024 г. составляет 283 рубля;</w:t>
      </w:r>
    </w:p>
    <w:p w:rsidR="00F227F4" w:rsidRDefault="00F227F4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2025 г. по 31 декабря 2025 г. составляет 326 рублей;</w:t>
      </w:r>
    </w:p>
    <w:p w:rsidR="00F227F4" w:rsidRDefault="00F227F4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начиная с 2026 года определяется ежегодно путем умножения ставки платы для этого вида водопользования, действовавшей в предыдущем году,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</w:p>
    <w:p w:rsidR="00F227F4" w:rsidRDefault="00F227F4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Ставка платы за использование акватории водных объектов или их частей без забора (изъятия) водных ресурсов из водных объектов составляет 304,8 тыс. </w:t>
      </w:r>
      <w:r>
        <w:rPr>
          <w:rFonts w:ascii="Times New Roman" w:hAnsi="Times New Roman" w:cs="Times New Roman"/>
          <w:sz w:val="26"/>
          <w:szCs w:val="26"/>
        </w:rPr>
        <w:lastRenderedPageBreak/>
        <w:t>рублей за 1 кв. км используемой акватории в год с округлением до полного рубля в соответствии с действующим порядком округления и применяется:</w:t>
      </w:r>
    </w:p>
    <w:p w:rsidR="00F227F4" w:rsidRDefault="00BA6C27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27F4">
        <w:rPr>
          <w:rFonts w:ascii="Times New Roman" w:hAnsi="Times New Roman" w:cs="Times New Roman"/>
          <w:sz w:val="26"/>
          <w:szCs w:val="26"/>
        </w:rPr>
        <w:t>в 2024 году с коэффициентом 4,05;</w:t>
      </w:r>
    </w:p>
    <w:p w:rsidR="00F227F4" w:rsidRDefault="00F227F4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с коэффициентом 4,65;</w:t>
      </w:r>
    </w:p>
    <w:p w:rsidR="00F227F4" w:rsidRDefault="00F227F4" w:rsidP="00F227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начиная с 2026 года с коэффициентом, определенным в соответствии с настоящим 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7F4" w:rsidRDefault="00F227F4" w:rsidP="00F2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A74" w:rsidRDefault="00FC6A74"/>
    <w:sectPr w:rsidR="00FC6A74" w:rsidSect="00A6363A">
      <w:pgSz w:w="11905" w:h="16838"/>
      <w:pgMar w:top="1134" w:right="99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F26749"/>
    <w:multiLevelType w:val="hybridMultilevel"/>
    <w:tmpl w:val="879E43D2"/>
    <w:lvl w:ilvl="0" w:tplc="7E9EF6F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31"/>
    <w:rsid w:val="000D7231"/>
    <w:rsid w:val="00263388"/>
    <w:rsid w:val="00467E9A"/>
    <w:rsid w:val="0060325A"/>
    <w:rsid w:val="00876A90"/>
    <w:rsid w:val="00A6363A"/>
    <w:rsid w:val="00BA6C27"/>
    <w:rsid w:val="00F227F4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46FB"/>
  <w15:chartTrackingRefBased/>
  <w15:docId w15:val="{D059B466-6D72-475D-9906-144586F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018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5&amp;dst=1002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5&amp;dst=100188" TargetMode="External"/><Relationship Id="rId11" Type="http://schemas.openxmlformats.org/officeDocument/2006/relationships/hyperlink" Target="https://login.consultant.ru/link/?req=doc&amp;base=LAW&amp;n=471025&amp;dst=16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71025&amp;dst=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5&amp;dst=100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Оксана Игнатьева</cp:lastModifiedBy>
  <cp:revision>4</cp:revision>
  <cp:lastPrinted>2024-09-16T07:26:00Z</cp:lastPrinted>
  <dcterms:created xsi:type="dcterms:W3CDTF">2024-09-16T06:25:00Z</dcterms:created>
  <dcterms:modified xsi:type="dcterms:W3CDTF">2024-10-04T11:06:00Z</dcterms:modified>
</cp:coreProperties>
</file>