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176" w:type="dxa"/>
        <w:tblLook w:val="01E0" w:firstRow="1" w:lastRow="1" w:firstColumn="1" w:lastColumn="1" w:noHBand="0" w:noVBand="0"/>
      </w:tblPr>
      <w:tblGrid>
        <w:gridCol w:w="4644"/>
        <w:gridCol w:w="1418"/>
        <w:gridCol w:w="4003"/>
      </w:tblGrid>
      <w:tr w:rsidR="00B45B91" w:rsidRPr="00685419" w:rsidTr="00FC4F75">
        <w:tc>
          <w:tcPr>
            <w:tcW w:w="4644" w:type="dxa"/>
          </w:tcPr>
          <w:p w:rsidR="00B45B91" w:rsidRPr="00685419" w:rsidRDefault="00B45B91" w:rsidP="00685419">
            <w:pPr>
              <w:tabs>
                <w:tab w:val="left" w:pos="896"/>
              </w:tabs>
              <w:spacing w:after="0" w:line="240" w:lineRule="auto"/>
              <w:ind w:right="210"/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  <w:proofErr w:type="spellStart"/>
            <w:r w:rsidRPr="00685419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>Чă</w:t>
            </w:r>
            <w:proofErr w:type="gramStart"/>
            <w:r w:rsidRPr="00685419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>ваш</w:t>
            </w:r>
            <w:proofErr w:type="spellEnd"/>
            <w:proofErr w:type="gramEnd"/>
            <w:r w:rsidRPr="00685419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 xml:space="preserve"> Республики</w:t>
            </w:r>
          </w:p>
          <w:p w:rsidR="00B45B91" w:rsidRPr="00685419" w:rsidRDefault="00B45B91" w:rsidP="00685419">
            <w:pPr>
              <w:spacing w:after="0" w:line="240" w:lineRule="auto"/>
              <w:ind w:right="210"/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685419">
              <w:rPr>
                <w:rFonts w:ascii="Arial" w:hAnsi="Arial" w:cs="Arial"/>
                <w:b/>
                <w:bCs/>
                <w:sz w:val="26"/>
                <w:szCs w:val="26"/>
              </w:rPr>
              <w:t>Елчĕк</w:t>
            </w:r>
            <w:proofErr w:type="spellEnd"/>
            <w:r w:rsidRPr="00685419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85419">
              <w:rPr>
                <w:rFonts w:ascii="Arial" w:hAnsi="Arial" w:cs="Arial"/>
                <w:b/>
                <w:bCs/>
                <w:sz w:val="26"/>
                <w:szCs w:val="26"/>
              </w:rPr>
              <w:t>муниципаллă</w:t>
            </w:r>
            <w:proofErr w:type="spellEnd"/>
          </w:p>
          <w:p w:rsidR="00B45B91" w:rsidRPr="00685419" w:rsidRDefault="00B45B91" w:rsidP="00685419">
            <w:pPr>
              <w:tabs>
                <w:tab w:val="left" w:pos="896"/>
              </w:tabs>
              <w:spacing w:after="0" w:line="240" w:lineRule="auto"/>
              <w:ind w:right="210"/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685419">
              <w:rPr>
                <w:rFonts w:ascii="Arial" w:hAnsi="Arial" w:cs="Arial"/>
                <w:b/>
                <w:bCs/>
                <w:sz w:val="26"/>
                <w:szCs w:val="26"/>
              </w:rPr>
              <w:t>округĕ</w:t>
            </w:r>
            <w:proofErr w:type="spellEnd"/>
          </w:p>
          <w:p w:rsidR="00B45B91" w:rsidRPr="00685419" w:rsidRDefault="00B45B91" w:rsidP="00685419">
            <w:pPr>
              <w:tabs>
                <w:tab w:val="left" w:pos="896"/>
              </w:tabs>
              <w:spacing w:after="0" w:line="240" w:lineRule="auto"/>
              <w:ind w:right="210"/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</w:p>
          <w:p w:rsidR="00B45B91" w:rsidRPr="00685419" w:rsidRDefault="00B45B91" w:rsidP="00685419">
            <w:pPr>
              <w:spacing w:after="0" w:line="240" w:lineRule="auto"/>
              <w:ind w:right="210"/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685419">
              <w:rPr>
                <w:rFonts w:ascii="Arial" w:hAnsi="Arial" w:cs="Arial"/>
                <w:b/>
                <w:bCs/>
                <w:sz w:val="26"/>
                <w:szCs w:val="26"/>
              </w:rPr>
              <w:t>Елчĕк</w:t>
            </w:r>
            <w:proofErr w:type="spellEnd"/>
            <w:r w:rsidRPr="00685419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85419">
              <w:rPr>
                <w:rFonts w:ascii="Arial" w:hAnsi="Arial" w:cs="Arial"/>
                <w:b/>
                <w:bCs/>
                <w:sz w:val="26"/>
                <w:szCs w:val="26"/>
              </w:rPr>
              <w:t>муниципаллă</w:t>
            </w:r>
            <w:proofErr w:type="spellEnd"/>
          </w:p>
          <w:p w:rsidR="00B45B91" w:rsidRPr="00685419" w:rsidRDefault="00B45B91" w:rsidP="00685419">
            <w:pPr>
              <w:tabs>
                <w:tab w:val="left" w:pos="896"/>
              </w:tabs>
              <w:spacing w:after="0" w:line="240" w:lineRule="auto"/>
              <w:ind w:right="210"/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685419">
              <w:rPr>
                <w:rFonts w:ascii="Arial" w:hAnsi="Arial" w:cs="Arial"/>
                <w:b/>
                <w:bCs/>
                <w:sz w:val="26"/>
                <w:szCs w:val="26"/>
              </w:rPr>
              <w:t>округĕ</w:t>
            </w:r>
            <w:proofErr w:type="gramStart"/>
            <w:r w:rsidRPr="00685419">
              <w:rPr>
                <w:rFonts w:ascii="Arial" w:hAnsi="Arial" w:cs="Arial"/>
                <w:b/>
                <w:bCs/>
                <w:sz w:val="26"/>
                <w:szCs w:val="26"/>
              </w:rPr>
              <w:t>н</w:t>
            </w:r>
            <w:proofErr w:type="spellEnd"/>
            <w:proofErr w:type="gramEnd"/>
          </w:p>
          <w:p w:rsidR="00B45B91" w:rsidRPr="00685419" w:rsidRDefault="00B45B91" w:rsidP="00685419">
            <w:pPr>
              <w:tabs>
                <w:tab w:val="left" w:pos="896"/>
              </w:tabs>
              <w:spacing w:after="0" w:line="240" w:lineRule="auto"/>
              <w:ind w:right="210"/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685419">
              <w:rPr>
                <w:rFonts w:ascii="Arial" w:hAnsi="Arial" w:cs="Arial"/>
                <w:b/>
                <w:bCs/>
                <w:sz w:val="26"/>
                <w:szCs w:val="26"/>
              </w:rPr>
              <w:t>администрацийĕ</w:t>
            </w:r>
            <w:proofErr w:type="spellEnd"/>
          </w:p>
          <w:p w:rsidR="00B45B91" w:rsidRPr="00685419" w:rsidRDefault="00B45B91" w:rsidP="00685419">
            <w:pPr>
              <w:tabs>
                <w:tab w:val="left" w:pos="896"/>
              </w:tabs>
              <w:spacing w:after="0" w:line="240" w:lineRule="auto"/>
              <w:ind w:right="21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85419">
              <w:rPr>
                <w:rFonts w:ascii="Arial" w:hAnsi="Arial" w:cs="Arial"/>
                <w:b/>
                <w:sz w:val="26"/>
                <w:szCs w:val="26"/>
              </w:rPr>
              <w:t>ЙЫШĂНУ</w:t>
            </w:r>
          </w:p>
          <w:p w:rsidR="00B45B91" w:rsidRPr="00685419" w:rsidRDefault="00B45B91" w:rsidP="00685419">
            <w:pPr>
              <w:tabs>
                <w:tab w:val="left" w:pos="896"/>
              </w:tabs>
              <w:spacing w:after="0" w:line="240" w:lineRule="auto"/>
              <w:ind w:right="21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B45B91" w:rsidRPr="00685419" w:rsidRDefault="00B93529" w:rsidP="00685419">
            <w:pPr>
              <w:tabs>
                <w:tab w:val="left" w:pos="896"/>
              </w:tabs>
              <w:spacing w:after="0" w:line="240" w:lineRule="auto"/>
              <w:ind w:right="210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685419">
              <w:rPr>
                <w:rFonts w:ascii="Arial" w:hAnsi="Arial" w:cs="Arial"/>
                <w:sz w:val="26"/>
                <w:szCs w:val="26"/>
              </w:rPr>
              <w:t xml:space="preserve"> 2025</w:t>
            </w:r>
            <w:r w:rsidR="00B45B91" w:rsidRPr="00685419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B45B91" w:rsidRPr="00685419">
              <w:rPr>
                <w:rFonts w:ascii="Arial Cyr Chuv" w:hAnsi="Arial Cyr Chuv"/>
                <w:sz w:val="26"/>
                <w:szCs w:val="26"/>
              </w:rPr>
              <w:t>=?</w:t>
            </w:r>
            <w:r w:rsidRPr="0068541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="008432F1">
              <w:rPr>
                <w:rFonts w:ascii="Arial" w:hAnsi="Arial" w:cs="Arial"/>
                <w:sz w:val="26"/>
                <w:szCs w:val="26"/>
              </w:rPr>
              <w:t>феврал</w:t>
            </w:r>
            <w:r w:rsidR="00B45B91" w:rsidRPr="00685419">
              <w:rPr>
                <w:rFonts w:ascii="Arial" w:hAnsi="Arial" w:cs="Arial"/>
                <w:sz w:val="26"/>
                <w:szCs w:val="26"/>
              </w:rPr>
              <w:t>ĕн</w:t>
            </w:r>
            <w:proofErr w:type="spellEnd"/>
            <w:r w:rsidR="00FC4F75">
              <w:rPr>
                <w:rFonts w:ascii="Arial" w:hAnsi="Arial" w:cs="Arial"/>
                <w:sz w:val="26"/>
                <w:szCs w:val="26"/>
              </w:rPr>
              <w:t xml:space="preserve"> 11</w:t>
            </w:r>
            <w:r w:rsidR="00B45B91" w:rsidRPr="00685419">
              <w:rPr>
                <w:rFonts w:ascii="Arial" w:hAnsi="Arial" w:cs="Arial"/>
                <w:sz w:val="26"/>
                <w:szCs w:val="26"/>
              </w:rPr>
              <w:t xml:space="preserve">– </w:t>
            </w:r>
            <w:proofErr w:type="spellStart"/>
            <w:r w:rsidR="00B45B91" w:rsidRPr="00685419">
              <w:rPr>
                <w:rFonts w:ascii="Arial" w:hAnsi="Arial" w:cs="Arial"/>
                <w:sz w:val="26"/>
                <w:szCs w:val="26"/>
              </w:rPr>
              <w:t>мĕшĕ</w:t>
            </w:r>
            <w:proofErr w:type="spellEnd"/>
            <w:r w:rsidR="00B45B91" w:rsidRPr="00685419">
              <w:rPr>
                <w:rFonts w:ascii="Arial" w:hAnsi="Arial" w:cs="Arial"/>
                <w:sz w:val="26"/>
                <w:szCs w:val="26"/>
              </w:rPr>
              <w:t xml:space="preserve"> №</w:t>
            </w:r>
            <w:r w:rsidR="00FC4F75">
              <w:rPr>
                <w:rFonts w:ascii="Arial" w:hAnsi="Arial" w:cs="Arial"/>
                <w:sz w:val="26"/>
                <w:szCs w:val="26"/>
              </w:rPr>
              <w:t xml:space="preserve"> 97</w:t>
            </w:r>
            <w:r w:rsidR="00B45B91" w:rsidRPr="00685419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B45B91" w:rsidRPr="00685419" w:rsidRDefault="00B45B91" w:rsidP="00685419">
            <w:pPr>
              <w:tabs>
                <w:tab w:val="left" w:pos="896"/>
              </w:tabs>
              <w:spacing w:after="0" w:line="240" w:lineRule="auto"/>
              <w:ind w:right="21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B45B91" w:rsidRPr="00685419" w:rsidRDefault="00B45B91" w:rsidP="00685419">
            <w:pPr>
              <w:tabs>
                <w:tab w:val="left" w:pos="896"/>
              </w:tabs>
              <w:spacing w:after="0" w:line="240" w:lineRule="auto"/>
              <w:ind w:right="210"/>
              <w:contextualSpacing/>
              <w:jc w:val="center"/>
              <w:rPr>
                <w:rFonts w:ascii="Arial" w:hAnsi="Arial" w:cs="Arial"/>
              </w:rPr>
            </w:pPr>
            <w:proofErr w:type="spellStart"/>
            <w:r w:rsidRPr="00685419">
              <w:rPr>
                <w:rFonts w:ascii="Arial" w:hAnsi="Arial" w:cs="Arial"/>
                <w:sz w:val="18"/>
              </w:rPr>
              <w:t>Елчĕ</w:t>
            </w:r>
            <w:proofErr w:type="gramStart"/>
            <w:r w:rsidRPr="00685419">
              <w:rPr>
                <w:rFonts w:ascii="Arial" w:hAnsi="Arial" w:cs="Arial"/>
                <w:sz w:val="18"/>
              </w:rPr>
              <w:t>к</w:t>
            </w:r>
            <w:proofErr w:type="spellEnd"/>
            <w:proofErr w:type="gramEnd"/>
            <w:r w:rsidRPr="00685419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685419">
              <w:rPr>
                <w:rFonts w:ascii="Arial" w:hAnsi="Arial" w:cs="Arial"/>
                <w:sz w:val="18"/>
              </w:rPr>
              <w:t>ялĕ</w:t>
            </w:r>
            <w:proofErr w:type="spellEnd"/>
          </w:p>
        </w:tc>
        <w:tc>
          <w:tcPr>
            <w:tcW w:w="1418" w:type="dxa"/>
          </w:tcPr>
          <w:p w:rsidR="00B45B91" w:rsidRPr="00685419" w:rsidRDefault="00B45B91" w:rsidP="00685419">
            <w:pPr>
              <w:tabs>
                <w:tab w:val="left" w:pos="89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85419">
              <w:rPr>
                <w:rFonts w:ascii="Arial" w:hAnsi="Arial" w:cs="Arial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AEE4152" wp14:editId="014CC5F4">
                  <wp:extent cx="716280" cy="923290"/>
                  <wp:effectExtent l="0" t="0" r="7620" b="0"/>
                  <wp:docPr id="2" name="Рисунок 2" descr="Описание: 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92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3" w:type="dxa"/>
          </w:tcPr>
          <w:p w:rsidR="00B45B91" w:rsidRPr="00685419" w:rsidRDefault="00B45B91" w:rsidP="00685419">
            <w:pPr>
              <w:tabs>
                <w:tab w:val="left" w:pos="241"/>
                <w:tab w:val="left" w:pos="89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  <w:r w:rsidRPr="00685419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>Чувашская  Республика</w:t>
            </w:r>
          </w:p>
          <w:p w:rsidR="00B45B91" w:rsidRPr="00685419" w:rsidRDefault="00B45B91" w:rsidP="00685419">
            <w:pPr>
              <w:tabs>
                <w:tab w:val="left" w:pos="317"/>
                <w:tab w:val="left" w:pos="89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85419">
              <w:rPr>
                <w:rFonts w:ascii="Arial" w:hAnsi="Arial" w:cs="Arial"/>
                <w:b/>
                <w:bCs/>
                <w:sz w:val="26"/>
                <w:szCs w:val="26"/>
              </w:rPr>
              <w:t>Яльчикский                                                                         муниципальный округ</w:t>
            </w:r>
          </w:p>
          <w:p w:rsidR="00B45B91" w:rsidRPr="00685419" w:rsidRDefault="00B45B91" w:rsidP="00685419">
            <w:pPr>
              <w:tabs>
                <w:tab w:val="left" w:pos="241"/>
                <w:tab w:val="left" w:pos="89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B45B91" w:rsidRPr="00685419" w:rsidRDefault="00B45B91" w:rsidP="00685419">
            <w:pPr>
              <w:tabs>
                <w:tab w:val="left" w:pos="241"/>
                <w:tab w:val="left" w:pos="89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85419">
              <w:rPr>
                <w:rFonts w:ascii="Arial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B45B91" w:rsidRPr="00685419" w:rsidRDefault="00B45B91" w:rsidP="00685419">
            <w:pPr>
              <w:tabs>
                <w:tab w:val="left" w:pos="175"/>
                <w:tab w:val="left" w:pos="241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85419">
              <w:rPr>
                <w:rFonts w:ascii="Arial" w:hAnsi="Arial" w:cs="Arial"/>
                <w:b/>
                <w:bCs/>
                <w:sz w:val="26"/>
                <w:szCs w:val="26"/>
              </w:rPr>
              <w:t>Яльчикского муниципального округа</w:t>
            </w:r>
          </w:p>
          <w:p w:rsidR="00B45B91" w:rsidRPr="00685419" w:rsidRDefault="00B45B91" w:rsidP="00685419">
            <w:pPr>
              <w:keepNext/>
              <w:tabs>
                <w:tab w:val="left" w:pos="241"/>
                <w:tab w:val="left" w:pos="896"/>
              </w:tabs>
              <w:spacing w:after="0" w:line="240" w:lineRule="auto"/>
              <w:contextualSpacing/>
              <w:jc w:val="center"/>
              <w:outlineLvl w:val="0"/>
              <w:rPr>
                <w:rFonts w:ascii="Arial" w:hAnsi="Arial" w:cs="Arial"/>
                <w:b/>
                <w:sz w:val="26"/>
                <w:szCs w:val="26"/>
              </w:rPr>
            </w:pPr>
            <w:r w:rsidRPr="00685419">
              <w:rPr>
                <w:rFonts w:ascii="Arial" w:hAnsi="Arial" w:cs="Arial"/>
                <w:b/>
                <w:sz w:val="26"/>
                <w:szCs w:val="26"/>
              </w:rPr>
              <w:t xml:space="preserve">ПОСТАНОВЛЕНИЕ  </w:t>
            </w:r>
          </w:p>
          <w:p w:rsidR="00B45B91" w:rsidRPr="00685419" w:rsidRDefault="00B45B91" w:rsidP="00685419">
            <w:pPr>
              <w:tabs>
                <w:tab w:val="left" w:pos="241"/>
                <w:tab w:val="left" w:pos="89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B45B91" w:rsidRPr="00685419" w:rsidRDefault="00FC4F75" w:rsidP="00685419">
            <w:pPr>
              <w:tabs>
                <w:tab w:val="left" w:pos="241"/>
                <w:tab w:val="left" w:pos="896"/>
              </w:tabs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«11</w:t>
            </w:r>
            <w:r w:rsidR="00B45B91" w:rsidRPr="00685419">
              <w:rPr>
                <w:rFonts w:ascii="Arial" w:hAnsi="Arial" w:cs="Arial"/>
                <w:sz w:val="26"/>
                <w:szCs w:val="26"/>
              </w:rPr>
              <w:t xml:space="preserve">» </w:t>
            </w:r>
            <w:r w:rsidR="008432F1">
              <w:rPr>
                <w:rFonts w:ascii="Arial" w:hAnsi="Arial" w:cs="Arial"/>
                <w:sz w:val="26"/>
                <w:szCs w:val="26"/>
              </w:rPr>
              <w:t>февраля</w:t>
            </w:r>
            <w:r w:rsidR="00B93529" w:rsidRPr="00685419">
              <w:rPr>
                <w:rFonts w:ascii="Arial" w:hAnsi="Arial" w:cs="Arial"/>
                <w:sz w:val="26"/>
                <w:szCs w:val="26"/>
              </w:rPr>
              <w:t xml:space="preserve"> 2025</w:t>
            </w:r>
            <w:r w:rsidR="00B45B91" w:rsidRPr="00685419">
              <w:rPr>
                <w:rFonts w:ascii="Arial" w:hAnsi="Arial" w:cs="Arial"/>
                <w:sz w:val="26"/>
                <w:szCs w:val="26"/>
              </w:rPr>
              <w:t xml:space="preserve"> г. №</w:t>
            </w:r>
            <w:r>
              <w:rPr>
                <w:rFonts w:ascii="Arial" w:hAnsi="Arial" w:cs="Arial"/>
                <w:sz w:val="26"/>
                <w:szCs w:val="26"/>
              </w:rPr>
              <w:t xml:space="preserve"> 97</w:t>
            </w:r>
            <w:r w:rsidR="00B45B91" w:rsidRPr="00685419">
              <w:rPr>
                <w:rFonts w:ascii="Arial" w:hAnsi="Arial" w:cs="Arial"/>
                <w:sz w:val="26"/>
                <w:szCs w:val="26"/>
              </w:rPr>
              <w:t xml:space="preserve">   </w:t>
            </w:r>
          </w:p>
          <w:p w:rsidR="00B45B91" w:rsidRPr="00685419" w:rsidRDefault="00B45B91" w:rsidP="00685419">
            <w:pPr>
              <w:tabs>
                <w:tab w:val="left" w:pos="241"/>
                <w:tab w:val="left" w:pos="896"/>
              </w:tabs>
              <w:spacing w:after="0" w:line="240" w:lineRule="auto"/>
              <w:ind w:firstLine="567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B45B91" w:rsidRPr="00685419" w:rsidRDefault="00B45B91" w:rsidP="00685419">
            <w:pPr>
              <w:tabs>
                <w:tab w:val="left" w:pos="241"/>
                <w:tab w:val="left" w:pos="896"/>
              </w:tabs>
              <w:spacing w:after="0" w:line="240" w:lineRule="auto"/>
              <w:ind w:firstLine="567"/>
              <w:contextualSpacing/>
              <w:jc w:val="center"/>
              <w:rPr>
                <w:rFonts w:ascii="Arial" w:hAnsi="Arial" w:cs="Arial"/>
              </w:rPr>
            </w:pPr>
            <w:r w:rsidRPr="00685419">
              <w:rPr>
                <w:rFonts w:ascii="Arial" w:hAnsi="Arial" w:cs="Arial"/>
                <w:sz w:val="18"/>
              </w:rPr>
              <w:t>село Яльчики</w:t>
            </w:r>
          </w:p>
        </w:tc>
      </w:tr>
    </w:tbl>
    <w:p w:rsidR="00EB592F" w:rsidRPr="00685419" w:rsidRDefault="00EB592F" w:rsidP="00685419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ED6F89" w:rsidRPr="00685419" w:rsidRDefault="00ED6F89" w:rsidP="00685419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ED6F89" w:rsidRPr="00685419" w:rsidRDefault="00ED6F89" w:rsidP="00685419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BF5B5B" w:rsidRPr="00685419" w:rsidRDefault="00BF5B5B" w:rsidP="00685419">
      <w:pPr>
        <w:tabs>
          <w:tab w:val="num" w:pos="6379"/>
        </w:tabs>
        <w:spacing w:after="0" w:line="240" w:lineRule="auto"/>
        <w:ind w:right="4250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685419">
        <w:rPr>
          <w:rFonts w:ascii="Times New Roman" w:hAnsi="Times New Roman"/>
          <w:sz w:val="26"/>
          <w:szCs w:val="26"/>
        </w:rPr>
        <w:t xml:space="preserve">О внесении изменений в муниципальную программу Яльчикского муниципального округа Чувашской Республики </w:t>
      </w:r>
      <w:r w:rsidR="00180492" w:rsidRPr="00685419">
        <w:rPr>
          <w:rFonts w:ascii="Times New Roman" w:hAnsi="Times New Roman"/>
          <w:sz w:val="26"/>
          <w:szCs w:val="26"/>
        </w:rPr>
        <w:t>«</w:t>
      </w:r>
      <w:r w:rsidR="00963893" w:rsidRPr="00685419">
        <w:rPr>
          <w:rFonts w:ascii="Times New Roman" w:hAnsi="Times New Roman"/>
          <w:sz w:val="26"/>
          <w:szCs w:val="26"/>
        </w:rPr>
        <w:t>Комплексное развитие сельских территорий Яльчикского муниципального округа Чувашской Республики</w:t>
      </w:r>
      <w:r w:rsidR="00180492" w:rsidRPr="00685419">
        <w:rPr>
          <w:rFonts w:ascii="Times New Roman" w:hAnsi="Times New Roman"/>
          <w:sz w:val="26"/>
          <w:szCs w:val="26"/>
        </w:rPr>
        <w:t>»</w:t>
      </w:r>
    </w:p>
    <w:p w:rsidR="00F71852" w:rsidRPr="00685419" w:rsidRDefault="00F71852" w:rsidP="00685419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</w:p>
    <w:p w:rsidR="00F71852" w:rsidRPr="00685419" w:rsidRDefault="00F71852" w:rsidP="0068541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85419">
        <w:rPr>
          <w:rFonts w:ascii="Times New Roman" w:hAnsi="Times New Roman"/>
          <w:sz w:val="26"/>
          <w:szCs w:val="26"/>
        </w:rPr>
        <w:t xml:space="preserve">Руководствуясь Бюджетным кодексом Российской Федерации, Уставом Яльчикского муниципального округа Чувашской Республики, администрация Яльчикского муниципального округа Чувашской Республики </w:t>
      </w:r>
      <w:proofErr w:type="gramStart"/>
      <w:r w:rsidRPr="00685419">
        <w:rPr>
          <w:rFonts w:ascii="Times New Roman" w:hAnsi="Times New Roman"/>
          <w:sz w:val="26"/>
          <w:szCs w:val="26"/>
        </w:rPr>
        <w:t>п</w:t>
      </w:r>
      <w:proofErr w:type="gramEnd"/>
      <w:r w:rsidRPr="00685419">
        <w:rPr>
          <w:rFonts w:ascii="Times New Roman" w:hAnsi="Times New Roman"/>
          <w:sz w:val="26"/>
          <w:szCs w:val="26"/>
        </w:rPr>
        <w:t xml:space="preserve"> о с т а н о в л я е т : </w:t>
      </w:r>
    </w:p>
    <w:p w:rsidR="00F71852" w:rsidRPr="00685419" w:rsidRDefault="00F71852" w:rsidP="0068541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85419">
        <w:rPr>
          <w:rFonts w:ascii="Times New Roman" w:hAnsi="Times New Roman"/>
          <w:sz w:val="26"/>
          <w:szCs w:val="26"/>
        </w:rPr>
        <w:t xml:space="preserve">1. Утвердить прилагаемые изменения, которые вносятся в муниципальную программу Яльчикского муниципального округа Чувашской Республики </w:t>
      </w:r>
      <w:r w:rsidR="00963893" w:rsidRPr="00685419">
        <w:rPr>
          <w:rFonts w:ascii="Times New Roman" w:hAnsi="Times New Roman"/>
          <w:sz w:val="26"/>
          <w:szCs w:val="26"/>
        </w:rPr>
        <w:t>«Комплексное развитие сельских территорий Яльчикского муниципального округа Чувашской Республики»</w:t>
      </w:r>
      <w:r w:rsidRPr="00685419">
        <w:rPr>
          <w:rFonts w:ascii="Times New Roman" w:hAnsi="Times New Roman"/>
          <w:sz w:val="26"/>
          <w:szCs w:val="26"/>
        </w:rPr>
        <w:t>, утвержденную постановлением администрации Яльчикского муниципального о</w:t>
      </w:r>
      <w:r w:rsidR="00180492" w:rsidRPr="00685419">
        <w:rPr>
          <w:rFonts w:ascii="Times New Roman" w:hAnsi="Times New Roman"/>
          <w:sz w:val="26"/>
          <w:szCs w:val="26"/>
        </w:rPr>
        <w:t xml:space="preserve">круга Чувашской Республики от </w:t>
      </w:r>
      <w:r w:rsidR="00B93529" w:rsidRPr="00685419">
        <w:rPr>
          <w:rFonts w:ascii="Times New Roman" w:hAnsi="Times New Roman"/>
          <w:sz w:val="26"/>
          <w:szCs w:val="26"/>
        </w:rPr>
        <w:t>1</w:t>
      </w:r>
      <w:r w:rsidR="00963893" w:rsidRPr="00685419">
        <w:rPr>
          <w:rFonts w:ascii="Times New Roman" w:hAnsi="Times New Roman"/>
          <w:sz w:val="26"/>
          <w:szCs w:val="26"/>
        </w:rPr>
        <w:t>7</w:t>
      </w:r>
      <w:r w:rsidRPr="00685419">
        <w:rPr>
          <w:rFonts w:ascii="Times New Roman" w:hAnsi="Times New Roman"/>
          <w:sz w:val="26"/>
          <w:szCs w:val="26"/>
        </w:rPr>
        <w:t xml:space="preserve"> </w:t>
      </w:r>
      <w:r w:rsidR="00963893" w:rsidRPr="00685419">
        <w:rPr>
          <w:rFonts w:ascii="Times New Roman" w:hAnsi="Times New Roman"/>
          <w:sz w:val="26"/>
          <w:szCs w:val="26"/>
        </w:rPr>
        <w:t>апреля 2023 г. № 283</w:t>
      </w:r>
      <w:r w:rsidRPr="00685419">
        <w:rPr>
          <w:rFonts w:ascii="Times New Roman" w:hAnsi="Times New Roman"/>
          <w:sz w:val="26"/>
          <w:szCs w:val="26"/>
        </w:rPr>
        <w:t xml:space="preserve"> (с изменениями, внесенными постановлениями администрации Яльчикского муниципального округа Чувашской Респу</w:t>
      </w:r>
      <w:r w:rsidR="00B93529" w:rsidRPr="00685419">
        <w:rPr>
          <w:rFonts w:ascii="Times New Roman" w:hAnsi="Times New Roman"/>
          <w:sz w:val="26"/>
          <w:szCs w:val="26"/>
        </w:rPr>
        <w:t>блики от 5</w:t>
      </w:r>
      <w:r w:rsidR="00180492" w:rsidRPr="00685419">
        <w:rPr>
          <w:rFonts w:ascii="Times New Roman" w:hAnsi="Times New Roman"/>
          <w:sz w:val="26"/>
          <w:szCs w:val="26"/>
        </w:rPr>
        <w:t xml:space="preserve"> </w:t>
      </w:r>
      <w:r w:rsidR="00963893" w:rsidRPr="00685419">
        <w:rPr>
          <w:rFonts w:ascii="Times New Roman" w:hAnsi="Times New Roman"/>
          <w:sz w:val="26"/>
          <w:szCs w:val="26"/>
        </w:rPr>
        <w:t>июля 2023 г. № 591</w:t>
      </w:r>
      <w:r w:rsidR="00180492" w:rsidRPr="00685419">
        <w:rPr>
          <w:rFonts w:ascii="Times New Roman" w:hAnsi="Times New Roman"/>
          <w:sz w:val="26"/>
          <w:szCs w:val="26"/>
        </w:rPr>
        <w:t xml:space="preserve">, </w:t>
      </w:r>
      <w:r w:rsidR="00963893" w:rsidRPr="00685419">
        <w:rPr>
          <w:rFonts w:ascii="Times New Roman" w:hAnsi="Times New Roman"/>
          <w:sz w:val="26"/>
          <w:szCs w:val="26"/>
        </w:rPr>
        <w:t>от 5 апреля 2024 г. № 275</w:t>
      </w:r>
      <w:r w:rsidRPr="00685419">
        <w:rPr>
          <w:rFonts w:ascii="Times New Roman" w:hAnsi="Times New Roman"/>
          <w:sz w:val="26"/>
          <w:szCs w:val="26"/>
        </w:rPr>
        <w:t>).</w:t>
      </w:r>
    </w:p>
    <w:p w:rsidR="00824758" w:rsidRPr="00685419" w:rsidRDefault="00F71852" w:rsidP="00685419">
      <w:pPr>
        <w:pStyle w:val="2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685419">
        <w:rPr>
          <w:sz w:val="26"/>
          <w:szCs w:val="26"/>
        </w:rPr>
        <w:t xml:space="preserve">2. </w:t>
      </w:r>
      <w:r w:rsidR="00824758" w:rsidRPr="00685419">
        <w:rPr>
          <w:sz w:val="26"/>
          <w:szCs w:val="26"/>
        </w:rPr>
        <w:t>Настоящее постановление вступает в силу после</w:t>
      </w:r>
      <w:r w:rsidR="00B93529" w:rsidRPr="00685419">
        <w:rPr>
          <w:sz w:val="26"/>
          <w:szCs w:val="26"/>
        </w:rPr>
        <w:t xml:space="preserve"> его официального опубликования.</w:t>
      </w:r>
    </w:p>
    <w:p w:rsidR="00F71852" w:rsidRPr="00685419" w:rsidRDefault="00F71852" w:rsidP="0068541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71852" w:rsidRPr="00685419" w:rsidRDefault="00F71852" w:rsidP="006854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71852" w:rsidRPr="00685419" w:rsidRDefault="00F71852" w:rsidP="006854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85419">
        <w:rPr>
          <w:rFonts w:ascii="Times New Roman" w:hAnsi="Times New Roman"/>
          <w:sz w:val="26"/>
          <w:szCs w:val="26"/>
        </w:rPr>
        <w:t>Глава Яльчикского</w:t>
      </w:r>
    </w:p>
    <w:p w:rsidR="00F71852" w:rsidRPr="00685419" w:rsidRDefault="00F71852" w:rsidP="006854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85419">
        <w:rPr>
          <w:rFonts w:ascii="Times New Roman" w:hAnsi="Times New Roman"/>
          <w:sz w:val="26"/>
          <w:szCs w:val="26"/>
        </w:rPr>
        <w:t>муниципального округа</w:t>
      </w:r>
      <w:r w:rsidRPr="00685419">
        <w:rPr>
          <w:rFonts w:ascii="Times New Roman" w:hAnsi="Times New Roman"/>
          <w:sz w:val="26"/>
          <w:szCs w:val="26"/>
        </w:rPr>
        <w:tab/>
        <w:t xml:space="preserve"> </w:t>
      </w:r>
    </w:p>
    <w:p w:rsidR="00F71852" w:rsidRPr="00685419" w:rsidRDefault="00F71852" w:rsidP="006854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85419">
        <w:rPr>
          <w:rFonts w:ascii="Times New Roman" w:hAnsi="Times New Roman"/>
          <w:sz w:val="26"/>
          <w:szCs w:val="26"/>
        </w:rPr>
        <w:t xml:space="preserve">Чувашской Республики </w:t>
      </w:r>
      <w:r w:rsidRPr="00685419"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</w:t>
      </w:r>
      <w:r w:rsidR="00685419">
        <w:rPr>
          <w:rFonts w:ascii="Times New Roman" w:hAnsi="Times New Roman"/>
          <w:sz w:val="26"/>
          <w:szCs w:val="26"/>
        </w:rPr>
        <w:t xml:space="preserve">  </w:t>
      </w:r>
      <w:r w:rsidR="001A2582" w:rsidRPr="00685419">
        <w:rPr>
          <w:rFonts w:ascii="Times New Roman" w:hAnsi="Times New Roman"/>
          <w:sz w:val="26"/>
          <w:szCs w:val="26"/>
        </w:rPr>
        <w:t xml:space="preserve">  </w:t>
      </w:r>
      <w:r w:rsidRPr="00685419">
        <w:rPr>
          <w:rFonts w:ascii="Times New Roman" w:hAnsi="Times New Roman"/>
          <w:sz w:val="26"/>
          <w:szCs w:val="26"/>
        </w:rPr>
        <w:tab/>
        <w:t xml:space="preserve">           </w:t>
      </w:r>
      <w:r w:rsidR="00685419">
        <w:rPr>
          <w:rFonts w:ascii="Times New Roman" w:hAnsi="Times New Roman"/>
          <w:sz w:val="26"/>
          <w:szCs w:val="26"/>
        </w:rPr>
        <w:t xml:space="preserve">    Л</w:t>
      </w:r>
      <w:r w:rsidRPr="00685419">
        <w:rPr>
          <w:rFonts w:ascii="Times New Roman" w:hAnsi="Times New Roman"/>
          <w:sz w:val="26"/>
          <w:szCs w:val="26"/>
        </w:rPr>
        <w:t>.В. Левый</w:t>
      </w:r>
    </w:p>
    <w:p w:rsidR="00F71852" w:rsidRPr="00685419" w:rsidRDefault="00F71852" w:rsidP="006854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71852" w:rsidRPr="00685419" w:rsidRDefault="00F71852" w:rsidP="006854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71852" w:rsidRPr="00685419" w:rsidRDefault="00F71852" w:rsidP="006854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71852" w:rsidRPr="00685419" w:rsidRDefault="00F71852" w:rsidP="006854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71852" w:rsidRPr="00685419" w:rsidRDefault="00F71852" w:rsidP="006854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71852" w:rsidRPr="00685419" w:rsidRDefault="00F71852" w:rsidP="006854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71852" w:rsidRPr="00685419" w:rsidRDefault="00F71852" w:rsidP="006854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93529" w:rsidRDefault="00B93529" w:rsidP="00685419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eastAsiaTheme="minorHAnsi" w:hAnsi="Times New Roman"/>
          <w:sz w:val="26"/>
          <w:szCs w:val="26"/>
        </w:rPr>
      </w:pPr>
    </w:p>
    <w:p w:rsidR="00685419" w:rsidRPr="00685419" w:rsidRDefault="00685419" w:rsidP="00685419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eastAsiaTheme="minorHAnsi" w:hAnsi="Times New Roman"/>
          <w:sz w:val="26"/>
          <w:szCs w:val="26"/>
        </w:rPr>
      </w:pPr>
    </w:p>
    <w:p w:rsidR="00F71852" w:rsidRPr="00685419" w:rsidRDefault="00F71852" w:rsidP="00685419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eastAsiaTheme="minorHAnsi" w:hAnsi="Times New Roman"/>
          <w:sz w:val="26"/>
          <w:szCs w:val="26"/>
        </w:rPr>
      </w:pPr>
      <w:r w:rsidRPr="00685419">
        <w:rPr>
          <w:rFonts w:ascii="Times New Roman" w:eastAsiaTheme="minorHAnsi" w:hAnsi="Times New Roman"/>
          <w:sz w:val="26"/>
          <w:szCs w:val="26"/>
        </w:rPr>
        <w:lastRenderedPageBreak/>
        <w:t>Утверждены</w:t>
      </w:r>
    </w:p>
    <w:p w:rsidR="00F71852" w:rsidRPr="00685419" w:rsidRDefault="00F71852" w:rsidP="00685419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685419">
        <w:rPr>
          <w:rFonts w:ascii="Times New Roman" w:hAnsi="Times New Roman"/>
          <w:sz w:val="26"/>
          <w:szCs w:val="26"/>
        </w:rPr>
        <w:t xml:space="preserve">постановлением администрации </w:t>
      </w:r>
    </w:p>
    <w:p w:rsidR="00F71852" w:rsidRPr="00685419" w:rsidRDefault="00F71852" w:rsidP="00685419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685419">
        <w:rPr>
          <w:rFonts w:ascii="Times New Roman" w:hAnsi="Times New Roman"/>
          <w:sz w:val="26"/>
          <w:szCs w:val="26"/>
        </w:rPr>
        <w:t xml:space="preserve">Яльчикского муниципального округа </w:t>
      </w:r>
    </w:p>
    <w:p w:rsidR="00F71852" w:rsidRPr="00685419" w:rsidRDefault="00F71852" w:rsidP="00685419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685419">
        <w:rPr>
          <w:rFonts w:ascii="Times New Roman" w:hAnsi="Times New Roman"/>
          <w:sz w:val="26"/>
          <w:szCs w:val="26"/>
        </w:rPr>
        <w:t>Чувашской Республики</w:t>
      </w:r>
    </w:p>
    <w:p w:rsidR="00F71852" w:rsidRPr="00685419" w:rsidRDefault="00F71852" w:rsidP="00685419">
      <w:pPr>
        <w:pStyle w:val="ConsPlusNormal"/>
        <w:widowControl/>
        <w:contextualSpacing/>
        <w:jc w:val="right"/>
        <w:rPr>
          <w:rFonts w:ascii="Times New Roman" w:hAnsi="Times New Roman"/>
          <w:sz w:val="26"/>
          <w:szCs w:val="26"/>
        </w:rPr>
      </w:pPr>
      <w:r w:rsidRPr="00685419">
        <w:rPr>
          <w:rFonts w:ascii="Times New Roman" w:hAnsi="Times New Roman"/>
          <w:sz w:val="26"/>
          <w:szCs w:val="26"/>
        </w:rPr>
        <w:t xml:space="preserve">от </w:t>
      </w:r>
      <w:r w:rsidR="00FC4F75">
        <w:rPr>
          <w:rFonts w:ascii="Times New Roman" w:hAnsi="Times New Roman"/>
          <w:sz w:val="26"/>
          <w:szCs w:val="26"/>
        </w:rPr>
        <w:t>11.02.2025</w:t>
      </w:r>
      <w:r w:rsidRPr="00685419">
        <w:rPr>
          <w:rFonts w:ascii="Times New Roman" w:hAnsi="Times New Roman"/>
          <w:sz w:val="26"/>
          <w:szCs w:val="26"/>
        </w:rPr>
        <w:t xml:space="preserve"> № </w:t>
      </w:r>
      <w:r w:rsidR="00FC4F75">
        <w:rPr>
          <w:rFonts w:ascii="Times New Roman" w:hAnsi="Times New Roman"/>
          <w:sz w:val="26"/>
          <w:szCs w:val="26"/>
        </w:rPr>
        <w:t>97</w:t>
      </w:r>
      <w:bookmarkStart w:id="0" w:name="_GoBack"/>
      <w:bookmarkEnd w:id="0"/>
    </w:p>
    <w:p w:rsidR="00F71852" w:rsidRPr="00685419" w:rsidRDefault="00F71852" w:rsidP="00685419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</w:p>
    <w:p w:rsidR="00F71852" w:rsidRPr="00685419" w:rsidRDefault="00F71852" w:rsidP="00685419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</w:p>
    <w:p w:rsidR="00F71852" w:rsidRPr="00685419" w:rsidRDefault="00F71852" w:rsidP="0068541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685419">
        <w:rPr>
          <w:rFonts w:ascii="Times New Roman" w:eastAsiaTheme="minorHAnsi" w:hAnsi="Times New Roman"/>
          <w:b/>
          <w:bCs/>
          <w:sz w:val="26"/>
          <w:szCs w:val="26"/>
        </w:rPr>
        <w:t>ИЗМЕНЕНИЯ,</w:t>
      </w:r>
    </w:p>
    <w:p w:rsidR="00F71852" w:rsidRPr="00685419" w:rsidRDefault="00F71852" w:rsidP="0068541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proofErr w:type="gramStart"/>
      <w:r w:rsidRPr="00685419">
        <w:rPr>
          <w:rFonts w:ascii="Times New Roman" w:eastAsiaTheme="minorHAnsi" w:hAnsi="Times New Roman"/>
          <w:b/>
          <w:bCs/>
          <w:sz w:val="26"/>
          <w:szCs w:val="26"/>
        </w:rPr>
        <w:t>КОТОРЫЕ</w:t>
      </w:r>
      <w:proofErr w:type="gramEnd"/>
      <w:r w:rsidRPr="00685419">
        <w:rPr>
          <w:rFonts w:ascii="Times New Roman" w:eastAsiaTheme="minorHAnsi" w:hAnsi="Times New Roman"/>
          <w:b/>
          <w:bCs/>
          <w:sz w:val="26"/>
          <w:szCs w:val="26"/>
        </w:rPr>
        <w:t xml:space="preserve"> ВНОСЯТСЯ В МУНИЦИПАЛЬНУЮ ПРОГРАММУ</w:t>
      </w:r>
    </w:p>
    <w:p w:rsidR="00F71852" w:rsidRPr="00685419" w:rsidRDefault="00F71852" w:rsidP="0068541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685419">
        <w:rPr>
          <w:rFonts w:ascii="Times New Roman" w:eastAsiaTheme="minorHAnsi" w:hAnsi="Times New Roman"/>
          <w:b/>
          <w:bCs/>
          <w:sz w:val="26"/>
          <w:szCs w:val="26"/>
        </w:rPr>
        <w:t>ЯЛЬЧИКСКОГО МУНИЦИПАЛЬНОГО ОКРУГА</w:t>
      </w:r>
    </w:p>
    <w:p w:rsidR="00180492" w:rsidRPr="00685419" w:rsidRDefault="00F71852" w:rsidP="00685419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685419">
        <w:rPr>
          <w:rFonts w:ascii="Times New Roman" w:eastAsiaTheme="minorHAnsi" w:hAnsi="Times New Roman"/>
          <w:b/>
          <w:bCs/>
          <w:sz w:val="26"/>
          <w:szCs w:val="26"/>
        </w:rPr>
        <w:t xml:space="preserve">ЧУВАШСКОЙ </w:t>
      </w:r>
      <w:r w:rsidR="00963893" w:rsidRPr="00685419">
        <w:rPr>
          <w:rFonts w:ascii="Times New Roman" w:eastAsiaTheme="minorHAnsi" w:hAnsi="Times New Roman"/>
          <w:b/>
          <w:bCs/>
          <w:sz w:val="26"/>
          <w:szCs w:val="26"/>
        </w:rPr>
        <w:t xml:space="preserve">РЕСПУБЛИКИ </w:t>
      </w:r>
      <w:r w:rsidR="00963893" w:rsidRPr="00685419">
        <w:rPr>
          <w:rFonts w:ascii="Times New Roman" w:hAnsi="Times New Roman"/>
          <w:b/>
          <w:sz w:val="26"/>
          <w:szCs w:val="26"/>
        </w:rPr>
        <w:t>«КОМПЛЕКСНОЕ РАЗВИТИЕ СЕЛЬСКИХ ТЕРРИТОРИЙ ЯЛЬЧИКСКОГО МУНИЦИПАЛЬНОГО ОКРУГА ЧУВАШСКОЙ РЕСПУБЛИКИ»</w:t>
      </w:r>
    </w:p>
    <w:p w:rsidR="00F71852" w:rsidRPr="00685419" w:rsidRDefault="00F71852" w:rsidP="0068541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/>
          <w:sz w:val="26"/>
          <w:szCs w:val="26"/>
        </w:rPr>
      </w:pPr>
    </w:p>
    <w:p w:rsidR="00F71852" w:rsidRPr="00685419" w:rsidRDefault="00F71852" w:rsidP="0068541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685419">
        <w:rPr>
          <w:rFonts w:ascii="Times New Roman" w:eastAsiaTheme="minorHAnsi" w:hAnsi="Times New Roman"/>
          <w:sz w:val="26"/>
          <w:szCs w:val="26"/>
        </w:rPr>
        <w:t xml:space="preserve">Изложить </w:t>
      </w:r>
      <w:r w:rsidRPr="00685419">
        <w:rPr>
          <w:rFonts w:ascii="Times New Roman" w:hAnsi="Times New Roman"/>
          <w:sz w:val="26"/>
          <w:szCs w:val="26"/>
        </w:rPr>
        <w:t xml:space="preserve">муниципальную программу Яльчикского муниципального округа Чувашской Республики </w:t>
      </w:r>
      <w:r w:rsidR="00963893" w:rsidRPr="00685419">
        <w:rPr>
          <w:rFonts w:ascii="Times New Roman" w:hAnsi="Times New Roman"/>
          <w:sz w:val="26"/>
          <w:szCs w:val="26"/>
        </w:rPr>
        <w:t xml:space="preserve">«Комплексное развитие сельских территорий Яльчикского муниципального округа Чувашской Республики» </w:t>
      </w:r>
      <w:r w:rsidRPr="00685419">
        <w:rPr>
          <w:rFonts w:ascii="Times New Roman" w:eastAsiaTheme="minorHAnsi" w:hAnsi="Times New Roman"/>
          <w:sz w:val="26"/>
          <w:szCs w:val="26"/>
        </w:rPr>
        <w:t>в следующей редакции:</w:t>
      </w:r>
    </w:p>
    <w:p w:rsidR="00F71852" w:rsidRPr="00685419" w:rsidRDefault="00F71852" w:rsidP="0068541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HAnsi" w:hAnsi="Times New Roman"/>
          <w:sz w:val="26"/>
          <w:szCs w:val="26"/>
        </w:rPr>
      </w:pPr>
    </w:p>
    <w:p w:rsidR="00F71852" w:rsidRPr="00685419" w:rsidRDefault="00C62D0E" w:rsidP="00685419">
      <w:pPr>
        <w:tabs>
          <w:tab w:val="left" w:pos="7726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HAnsi" w:hAnsi="Times New Roman"/>
          <w:sz w:val="26"/>
          <w:szCs w:val="26"/>
        </w:rPr>
      </w:pPr>
      <w:r w:rsidRPr="00685419">
        <w:rPr>
          <w:rFonts w:ascii="Times New Roman" w:eastAsiaTheme="minorHAnsi" w:hAnsi="Times New Roman"/>
          <w:sz w:val="26"/>
          <w:szCs w:val="26"/>
        </w:rPr>
        <w:tab/>
      </w:r>
      <w:r w:rsidR="00F71852" w:rsidRPr="00685419">
        <w:rPr>
          <w:rFonts w:ascii="Times New Roman" w:eastAsiaTheme="minorHAnsi" w:hAnsi="Times New Roman"/>
          <w:sz w:val="26"/>
          <w:szCs w:val="26"/>
        </w:rPr>
        <w:t>«Утверждена</w:t>
      </w:r>
    </w:p>
    <w:p w:rsidR="00F71852" w:rsidRPr="00685419" w:rsidRDefault="00F71852" w:rsidP="0068541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685419">
        <w:rPr>
          <w:rFonts w:ascii="Times New Roman" w:eastAsiaTheme="minorHAnsi" w:hAnsi="Times New Roman"/>
          <w:sz w:val="26"/>
          <w:szCs w:val="26"/>
        </w:rPr>
        <w:t xml:space="preserve">постановлением </w:t>
      </w:r>
      <w:r w:rsidRPr="00685419">
        <w:rPr>
          <w:rFonts w:ascii="Times New Roman" w:hAnsi="Times New Roman"/>
          <w:sz w:val="26"/>
          <w:szCs w:val="26"/>
        </w:rPr>
        <w:t xml:space="preserve">администрации </w:t>
      </w:r>
    </w:p>
    <w:p w:rsidR="00F71852" w:rsidRPr="00685419" w:rsidRDefault="00F71852" w:rsidP="00685419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685419">
        <w:rPr>
          <w:rFonts w:ascii="Times New Roman" w:hAnsi="Times New Roman"/>
          <w:sz w:val="26"/>
          <w:szCs w:val="26"/>
        </w:rPr>
        <w:t xml:space="preserve">Яльчикского муниципального округа </w:t>
      </w:r>
    </w:p>
    <w:p w:rsidR="00F71852" w:rsidRPr="00685419" w:rsidRDefault="00F71852" w:rsidP="00685419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685419">
        <w:rPr>
          <w:rFonts w:ascii="Times New Roman" w:hAnsi="Times New Roman"/>
          <w:sz w:val="26"/>
          <w:szCs w:val="26"/>
        </w:rPr>
        <w:t>Чувашской Республики</w:t>
      </w:r>
    </w:p>
    <w:p w:rsidR="00F71852" w:rsidRPr="00685419" w:rsidRDefault="00F71852" w:rsidP="00685419">
      <w:pPr>
        <w:pStyle w:val="ConsPlusNormal"/>
        <w:widowControl/>
        <w:contextualSpacing/>
        <w:jc w:val="right"/>
        <w:rPr>
          <w:rFonts w:ascii="Times New Roman" w:hAnsi="Times New Roman"/>
          <w:sz w:val="26"/>
          <w:szCs w:val="26"/>
        </w:rPr>
      </w:pPr>
      <w:r w:rsidRPr="00685419">
        <w:rPr>
          <w:rFonts w:ascii="Times New Roman" w:hAnsi="Times New Roman"/>
          <w:sz w:val="26"/>
          <w:szCs w:val="26"/>
        </w:rPr>
        <w:t xml:space="preserve">от </w:t>
      </w:r>
      <w:r w:rsidR="00963893" w:rsidRPr="00685419">
        <w:rPr>
          <w:rFonts w:ascii="Times New Roman" w:hAnsi="Times New Roman"/>
          <w:sz w:val="26"/>
          <w:szCs w:val="26"/>
        </w:rPr>
        <w:t>17</w:t>
      </w:r>
      <w:r w:rsidR="00B93529" w:rsidRPr="00685419">
        <w:rPr>
          <w:rFonts w:ascii="Times New Roman" w:hAnsi="Times New Roman"/>
          <w:sz w:val="26"/>
          <w:szCs w:val="26"/>
        </w:rPr>
        <w:t>.0</w:t>
      </w:r>
      <w:r w:rsidR="00963893" w:rsidRPr="00685419">
        <w:rPr>
          <w:rFonts w:ascii="Times New Roman" w:hAnsi="Times New Roman"/>
          <w:sz w:val="26"/>
          <w:szCs w:val="26"/>
        </w:rPr>
        <w:t>4.2023 № 283</w:t>
      </w:r>
    </w:p>
    <w:p w:rsidR="00FC3AA9" w:rsidRPr="00685419" w:rsidRDefault="00FC3AA9" w:rsidP="0068541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F71852" w:rsidRPr="00685419" w:rsidRDefault="00F71852" w:rsidP="0068541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85419">
        <w:rPr>
          <w:rFonts w:ascii="Times New Roman" w:hAnsi="Times New Roman"/>
          <w:b/>
          <w:sz w:val="26"/>
          <w:szCs w:val="26"/>
        </w:rPr>
        <w:t xml:space="preserve">МУНИЦИПАЛЬНАЯ ПРОГРАММА </w:t>
      </w:r>
    </w:p>
    <w:p w:rsidR="00F71852" w:rsidRPr="00685419" w:rsidRDefault="00F71852" w:rsidP="0068541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85419">
        <w:rPr>
          <w:rFonts w:ascii="Times New Roman" w:hAnsi="Times New Roman"/>
          <w:b/>
          <w:sz w:val="26"/>
          <w:szCs w:val="26"/>
        </w:rPr>
        <w:t xml:space="preserve">ЯЛЬЧИКСКОГО МУНИЦИПАЛЬНОГО ОКРУГА ЧУВАШСКОЙ РЕСПУБЛИКИ </w:t>
      </w:r>
      <w:r w:rsidR="00963893" w:rsidRPr="00685419">
        <w:rPr>
          <w:rFonts w:ascii="Times New Roman" w:hAnsi="Times New Roman"/>
          <w:b/>
          <w:sz w:val="26"/>
          <w:szCs w:val="26"/>
        </w:rPr>
        <w:t>«КОМПЛЕКСНОЕ РАЗВИТИЕ СЕЛЬСКИХ ТЕРРИТОРИЙ ЯЛЬЧИКСКОГО МУНИЦИПАЛЬНОГО ОКРУГА ЧУВАШСКОЙ РЕСПУБЛИКИ»</w:t>
      </w:r>
    </w:p>
    <w:p w:rsidR="00963893" w:rsidRPr="00685419" w:rsidRDefault="00963893" w:rsidP="0068541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5"/>
        <w:gridCol w:w="5634"/>
      </w:tblGrid>
      <w:tr w:rsidR="00963893" w:rsidRPr="00685419" w:rsidTr="00963893">
        <w:trPr>
          <w:trHeight w:val="1100"/>
        </w:trPr>
        <w:tc>
          <w:tcPr>
            <w:tcW w:w="3935" w:type="dxa"/>
            <w:shd w:val="clear" w:color="auto" w:fill="auto"/>
          </w:tcPr>
          <w:p w:rsidR="00963893" w:rsidRPr="00685419" w:rsidRDefault="00963893" w:rsidP="006854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5419">
              <w:rPr>
                <w:rFonts w:ascii="Times New Roman" w:hAnsi="Times New Roman"/>
                <w:sz w:val="26"/>
                <w:szCs w:val="26"/>
              </w:rPr>
              <w:t>Ответственный исполнитель:</w:t>
            </w:r>
          </w:p>
        </w:tc>
        <w:tc>
          <w:tcPr>
            <w:tcW w:w="5634" w:type="dxa"/>
            <w:shd w:val="clear" w:color="auto" w:fill="auto"/>
          </w:tcPr>
          <w:p w:rsidR="00963893" w:rsidRPr="00685419" w:rsidRDefault="00963893" w:rsidP="006854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5419">
              <w:rPr>
                <w:rFonts w:ascii="Times New Roman" w:hAnsi="Times New Roman"/>
                <w:bCs/>
                <w:sz w:val="26"/>
                <w:szCs w:val="26"/>
              </w:rPr>
              <w:t xml:space="preserve">Управление по благоустройству и развитию территорий </w:t>
            </w:r>
            <w:r w:rsidRPr="00685419">
              <w:rPr>
                <w:rFonts w:ascii="Times New Roman" w:hAnsi="Times New Roman"/>
                <w:sz w:val="26"/>
                <w:szCs w:val="26"/>
              </w:rPr>
              <w:t>администрации Яльчикского муниципального округа Чувашской Республики</w:t>
            </w:r>
          </w:p>
        </w:tc>
      </w:tr>
      <w:tr w:rsidR="00963893" w:rsidRPr="00685419" w:rsidTr="00963893">
        <w:trPr>
          <w:trHeight w:val="854"/>
        </w:trPr>
        <w:tc>
          <w:tcPr>
            <w:tcW w:w="3935" w:type="dxa"/>
            <w:shd w:val="clear" w:color="auto" w:fill="auto"/>
          </w:tcPr>
          <w:p w:rsidR="00963893" w:rsidRPr="00685419" w:rsidRDefault="00963893" w:rsidP="006854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5419">
              <w:rPr>
                <w:rFonts w:ascii="Times New Roman" w:hAnsi="Times New Roman"/>
                <w:sz w:val="26"/>
                <w:szCs w:val="26"/>
              </w:rPr>
              <w:t>Дата составления проекта муниципальной программы:</w:t>
            </w:r>
          </w:p>
        </w:tc>
        <w:tc>
          <w:tcPr>
            <w:tcW w:w="5634" w:type="dxa"/>
            <w:shd w:val="clear" w:color="auto" w:fill="auto"/>
          </w:tcPr>
          <w:p w:rsidR="00963893" w:rsidRPr="00685419" w:rsidRDefault="00963893" w:rsidP="006854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85419">
              <w:rPr>
                <w:rFonts w:ascii="Times New Roman" w:hAnsi="Times New Roman"/>
                <w:sz w:val="26"/>
                <w:szCs w:val="26"/>
              </w:rPr>
              <w:t>февраль 2023 года</w:t>
            </w:r>
          </w:p>
        </w:tc>
      </w:tr>
      <w:tr w:rsidR="00963893" w:rsidRPr="00FC4F75" w:rsidTr="00963893">
        <w:tc>
          <w:tcPr>
            <w:tcW w:w="3935" w:type="dxa"/>
            <w:shd w:val="clear" w:color="auto" w:fill="auto"/>
          </w:tcPr>
          <w:p w:rsidR="00963893" w:rsidRPr="00685419" w:rsidRDefault="00963893" w:rsidP="006854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85419">
              <w:rPr>
                <w:rFonts w:ascii="Times New Roman" w:hAnsi="Times New Roman"/>
                <w:sz w:val="26"/>
                <w:szCs w:val="26"/>
                <w:lang w:eastAsia="ru-RU"/>
              </w:rPr>
              <w:t>Непосредственный исполнитель Муниципальной программы:</w:t>
            </w:r>
          </w:p>
        </w:tc>
        <w:tc>
          <w:tcPr>
            <w:tcW w:w="5634" w:type="dxa"/>
            <w:shd w:val="clear" w:color="auto" w:fill="auto"/>
          </w:tcPr>
          <w:p w:rsidR="00963893" w:rsidRPr="00685419" w:rsidRDefault="00963893" w:rsidP="006854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85419">
              <w:rPr>
                <w:rFonts w:ascii="Times New Roman" w:hAnsi="Times New Roman"/>
                <w:sz w:val="26"/>
                <w:szCs w:val="26"/>
              </w:rPr>
              <w:t>Исполняющий</w:t>
            </w:r>
            <w:proofErr w:type="gramEnd"/>
            <w:r w:rsidRPr="00685419">
              <w:rPr>
                <w:rFonts w:ascii="Times New Roman" w:hAnsi="Times New Roman"/>
                <w:sz w:val="26"/>
                <w:szCs w:val="26"/>
              </w:rPr>
              <w:t xml:space="preserve"> обязанности заместителя главы администрации МО – начальника Управления по благоустройству и развитию территорий Смирнова Алина Геннадьевна</w:t>
            </w:r>
          </w:p>
          <w:p w:rsidR="00963893" w:rsidRPr="00685419" w:rsidRDefault="00963893" w:rsidP="006854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85419">
              <w:rPr>
                <w:rFonts w:ascii="Times New Roman" w:hAnsi="Times New Roman"/>
                <w:sz w:val="26"/>
                <w:szCs w:val="26"/>
                <w:lang w:val="en-US"/>
              </w:rPr>
              <w:t>(</w:t>
            </w:r>
            <w:r w:rsidRPr="00685419">
              <w:rPr>
                <w:rFonts w:ascii="Times New Roman" w:hAnsi="Times New Roman"/>
                <w:sz w:val="26"/>
                <w:szCs w:val="26"/>
              </w:rPr>
              <w:t>т</w:t>
            </w:r>
            <w:r w:rsidRPr="00685419">
              <w:rPr>
                <w:rFonts w:ascii="Times New Roman" w:hAnsi="Times New Roman"/>
                <w:sz w:val="26"/>
                <w:szCs w:val="26"/>
                <w:lang w:val="en-US"/>
              </w:rPr>
              <w:t>. 88354925279, e-mail: a.smirnova@cap.ru)</w:t>
            </w:r>
          </w:p>
          <w:p w:rsidR="00963893" w:rsidRPr="00685419" w:rsidRDefault="00963893" w:rsidP="006854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</w:tr>
    </w:tbl>
    <w:p w:rsidR="00F71852" w:rsidRPr="00685419" w:rsidRDefault="00F71852" w:rsidP="00685419">
      <w:pPr>
        <w:pStyle w:val="ConsPlusNormal"/>
        <w:widowControl/>
        <w:contextualSpacing/>
        <w:outlineLvl w:val="0"/>
        <w:rPr>
          <w:rFonts w:ascii="Times New Roman" w:hAnsi="Times New Roman"/>
          <w:sz w:val="26"/>
          <w:szCs w:val="26"/>
          <w:lang w:val="en-US"/>
        </w:rPr>
      </w:pPr>
    </w:p>
    <w:p w:rsidR="00F71852" w:rsidRPr="00685419" w:rsidRDefault="00F71852" w:rsidP="00685419">
      <w:pPr>
        <w:pStyle w:val="ConsPlusNormal"/>
        <w:widowControl/>
        <w:contextualSpacing/>
        <w:outlineLvl w:val="0"/>
        <w:rPr>
          <w:rFonts w:ascii="Times New Roman" w:hAnsi="Times New Roman"/>
          <w:sz w:val="26"/>
          <w:szCs w:val="26"/>
        </w:rPr>
      </w:pPr>
      <w:r w:rsidRPr="00685419">
        <w:rPr>
          <w:rFonts w:ascii="Times New Roman" w:hAnsi="Times New Roman"/>
          <w:sz w:val="26"/>
          <w:szCs w:val="26"/>
        </w:rPr>
        <w:t xml:space="preserve">Глава Яльчикского </w:t>
      </w:r>
    </w:p>
    <w:p w:rsidR="00F71852" w:rsidRPr="00685419" w:rsidRDefault="00F71852" w:rsidP="00685419">
      <w:pPr>
        <w:pStyle w:val="ConsPlusNormal"/>
        <w:widowControl/>
        <w:contextualSpacing/>
        <w:outlineLvl w:val="0"/>
        <w:rPr>
          <w:rFonts w:ascii="Times New Roman" w:hAnsi="Times New Roman"/>
          <w:sz w:val="26"/>
          <w:szCs w:val="26"/>
        </w:rPr>
      </w:pPr>
      <w:r w:rsidRPr="00685419">
        <w:rPr>
          <w:rFonts w:ascii="Times New Roman" w:hAnsi="Times New Roman"/>
          <w:sz w:val="26"/>
          <w:szCs w:val="26"/>
        </w:rPr>
        <w:t xml:space="preserve">муниципального округа </w:t>
      </w:r>
    </w:p>
    <w:p w:rsidR="00F71852" w:rsidRPr="00685419" w:rsidRDefault="00F71852" w:rsidP="00685419">
      <w:pPr>
        <w:pStyle w:val="ConsPlusNormal"/>
        <w:widowControl/>
        <w:contextualSpacing/>
        <w:outlineLvl w:val="0"/>
        <w:rPr>
          <w:rFonts w:ascii="Times New Roman" w:hAnsi="Times New Roman"/>
          <w:sz w:val="26"/>
          <w:szCs w:val="26"/>
        </w:rPr>
      </w:pPr>
      <w:r w:rsidRPr="00685419">
        <w:rPr>
          <w:rFonts w:ascii="Times New Roman" w:hAnsi="Times New Roman"/>
          <w:sz w:val="26"/>
          <w:szCs w:val="26"/>
        </w:rPr>
        <w:t xml:space="preserve">Чувашской Республики                </w:t>
      </w:r>
      <w:r w:rsidR="00180492" w:rsidRPr="00685419">
        <w:rPr>
          <w:rFonts w:ascii="Times New Roman" w:hAnsi="Times New Roman"/>
          <w:sz w:val="26"/>
          <w:szCs w:val="26"/>
        </w:rPr>
        <w:t xml:space="preserve">            </w:t>
      </w:r>
      <w:r w:rsidRPr="00685419">
        <w:rPr>
          <w:rFonts w:ascii="Times New Roman" w:hAnsi="Times New Roman"/>
          <w:sz w:val="26"/>
          <w:szCs w:val="26"/>
        </w:rPr>
        <w:t xml:space="preserve">                                     </w:t>
      </w:r>
      <w:r w:rsidR="00F76BD9" w:rsidRPr="00685419">
        <w:rPr>
          <w:rFonts w:ascii="Times New Roman" w:hAnsi="Times New Roman"/>
          <w:sz w:val="26"/>
          <w:szCs w:val="26"/>
        </w:rPr>
        <w:t xml:space="preserve">            </w:t>
      </w:r>
      <w:r w:rsidRPr="00685419">
        <w:rPr>
          <w:rFonts w:ascii="Times New Roman" w:hAnsi="Times New Roman"/>
          <w:sz w:val="26"/>
          <w:szCs w:val="26"/>
        </w:rPr>
        <w:t xml:space="preserve">      Л.В. Левый</w:t>
      </w:r>
    </w:p>
    <w:p w:rsidR="00E12EE4" w:rsidRPr="00685419" w:rsidRDefault="00E12EE4" w:rsidP="0068541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93529" w:rsidRPr="00685419" w:rsidRDefault="00B93529" w:rsidP="00685419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</w:p>
    <w:p w:rsidR="00963893" w:rsidRPr="00685419" w:rsidRDefault="00963893" w:rsidP="00685419">
      <w:pPr>
        <w:spacing w:after="0" w:line="240" w:lineRule="auto"/>
        <w:contextualSpacing/>
        <w:rPr>
          <w:rFonts w:ascii="Times New Roman" w:hAnsi="Times New Roman"/>
          <w:b/>
          <w:vanish/>
          <w:sz w:val="24"/>
          <w:szCs w:val="24"/>
        </w:rPr>
      </w:pPr>
    </w:p>
    <w:p w:rsidR="00F71852" w:rsidRPr="00685419" w:rsidRDefault="00F76BD9" w:rsidP="00685419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85419">
        <w:rPr>
          <w:rFonts w:ascii="Times New Roman" w:hAnsi="Times New Roman" w:cs="Times New Roman"/>
          <w:sz w:val="24"/>
          <w:szCs w:val="24"/>
        </w:rPr>
        <w:t>С</w:t>
      </w:r>
      <w:r w:rsidR="00F71852" w:rsidRPr="00685419">
        <w:rPr>
          <w:rFonts w:ascii="Times New Roman" w:hAnsi="Times New Roman" w:cs="Times New Roman"/>
          <w:sz w:val="24"/>
          <w:szCs w:val="24"/>
        </w:rPr>
        <w:t>тратегические приоритеты в сфере реализации</w:t>
      </w:r>
    </w:p>
    <w:p w:rsidR="00F71852" w:rsidRPr="00685419" w:rsidRDefault="00F71852" w:rsidP="00685419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85419">
        <w:rPr>
          <w:rFonts w:ascii="Times New Roman" w:hAnsi="Times New Roman" w:cs="Times New Roman"/>
          <w:sz w:val="24"/>
          <w:szCs w:val="24"/>
        </w:rPr>
        <w:t xml:space="preserve">муниципальной программы Яльчикского муниципального округа Чувашской </w:t>
      </w:r>
      <w:r w:rsidR="00B93529" w:rsidRPr="00685419"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="00963893" w:rsidRPr="00685419">
        <w:rPr>
          <w:rFonts w:ascii="Times New Roman" w:hAnsi="Times New Roman" w:cs="Times New Roman"/>
          <w:sz w:val="24"/>
          <w:szCs w:val="24"/>
        </w:rPr>
        <w:t xml:space="preserve">«Комплексное развитие сельских территорий Яльчикского муниципального округа Чувашской Республики» </w:t>
      </w:r>
      <w:r w:rsidR="00B93529" w:rsidRPr="00685419">
        <w:rPr>
          <w:rFonts w:ascii="Times New Roman" w:hAnsi="Times New Roman" w:cs="Times New Roman"/>
          <w:sz w:val="24"/>
          <w:szCs w:val="24"/>
        </w:rPr>
        <w:t>(</w:t>
      </w:r>
      <w:r w:rsidRPr="00685419">
        <w:rPr>
          <w:rFonts w:ascii="Times New Roman" w:hAnsi="Times New Roman" w:cs="Times New Roman"/>
          <w:sz w:val="24"/>
          <w:szCs w:val="24"/>
        </w:rPr>
        <w:t>далее также - Муниципальная программа)</w:t>
      </w:r>
    </w:p>
    <w:p w:rsidR="00F71852" w:rsidRPr="00685419" w:rsidRDefault="00F71852" w:rsidP="00685419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71852" w:rsidRPr="00685419" w:rsidRDefault="00F71852" w:rsidP="00685419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85419">
        <w:rPr>
          <w:rFonts w:ascii="Times New Roman" w:hAnsi="Times New Roman" w:cs="Times New Roman"/>
          <w:sz w:val="24"/>
          <w:szCs w:val="24"/>
        </w:rPr>
        <w:t>1. Оценка текущего состояния сферы реализации</w:t>
      </w:r>
    </w:p>
    <w:p w:rsidR="00F71852" w:rsidRPr="00685419" w:rsidRDefault="00F71852" w:rsidP="00685419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85419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C848CE" w:rsidRPr="00685419" w:rsidRDefault="00C848CE" w:rsidP="00685419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E1203" w:rsidRPr="00685419" w:rsidRDefault="00EE1203" w:rsidP="0068541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85419">
        <w:rPr>
          <w:rFonts w:ascii="Times New Roman" w:hAnsi="Times New Roman"/>
          <w:sz w:val="24"/>
          <w:szCs w:val="24"/>
        </w:rPr>
        <w:t xml:space="preserve">Сельские территории обладают обширным природным, демографическим, экономическим и историко-культурным потенциалом, рациональное использование которого может обеспечить устойчивое развитие, достойный уровень и качество жизни сельского населения. </w:t>
      </w:r>
    </w:p>
    <w:p w:rsidR="00EE1203" w:rsidRPr="00685419" w:rsidRDefault="00EE1203" w:rsidP="0068541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85419">
        <w:rPr>
          <w:rFonts w:ascii="Times New Roman" w:hAnsi="Times New Roman"/>
          <w:sz w:val="24"/>
          <w:szCs w:val="24"/>
        </w:rPr>
        <w:t>Численность сельского населения Чуваш</w:t>
      </w:r>
      <w:r w:rsidR="0070063D" w:rsidRPr="00685419">
        <w:rPr>
          <w:rFonts w:ascii="Times New Roman" w:hAnsi="Times New Roman"/>
          <w:sz w:val="24"/>
          <w:szCs w:val="24"/>
        </w:rPr>
        <w:t>ской Республики на 1 января 2024</w:t>
      </w:r>
      <w:r w:rsidRPr="00685419">
        <w:rPr>
          <w:rFonts w:ascii="Times New Roman" w:hAnsi="Times New Roman"/>
          <w:sz w:val="24"/>
          <w:szCs w:val="24"/>
        </w:rPr>
        <w:t xml:space="preserve"> г. составила </w:t>
      </w:r>
      <w:r w:rsidR="0070063D" w:rsidRPr="00685419">
        <w:rPr>
          <w:rFonts w:ascii="Times New Roman" w:hAnsi="Times New Roman"/>
          <w:sz w:val="24"/>
          <w:szCs w:val="24"/>
        </w:rPr>
        <w:t xml:space="preserve">14957 </w:t>
      </w:r>
      <w:r w:rsidRPr="00685419">
        <w:rPr>
          <w:rFonts w:ascii="Times New Roman" w:hAnsi="Times New Roman"/>
          <w:sz w:val="24"/>
          <w:szCs w:val="24"/>
        </w:rPr>
        <w:t xml:space="preserve">человек, что на </w:t>
      </w:r>
      <w:r w:rsidR="0070063D" w:rsidRPr="00685419">
        <w:rPr>
          <w:rFonts w:ascii="Times New Roman" w:hAnsi="Times New Roman"/>
          <w:sz w:val="24"/>
          <w:szCs w:val="24"/>
        </w:rPr>
        <w:t>300</w:t>
      </w:r>
      <w:r w:rsidRPr="00685419">
        <w:rPr>
          <w:rFonts w:ascii="Times New Roman" w:hAnsi="Times New Roman"/>
          <w:sz w:val="24"/>
          <w:szCs w:val="24"/>
        </w:rPr>
        <w:t xml:space="preserve"> чело</w:t>
      </w:r>
      <w:r w:rsidR="0070063D" w:rsidRPr="00685419">
        <w:rPr>
          <w:rFonts w:ascii="Times New Roman" w:hAnsi="Times New Roman"/>
          <w:sz w:val="24"/>
          <w:szCs w:val="24"/>
        </w:rPr>
        <w:t>век меньше, чем на 1 января 2023</w:t>
      </w:r>
      <w:r w:rsidRPr="00685419">
        <w:rPr>
          <w:rFonts w:ascii="Times New Roman" w:hAnsi="Times New Roman"/>
          <w:sz w:val="24"/>
          <w:szCs w:val="24"/>
        </w:rPr>
        <w:t xml:space="preserve"> г.  </w:t>
      </w:r>
    </w:p>
    <w:p w:rsidR="00EE1203" w:rsidRPr="00685419" w:rsidRDefault="00EE1203" w:rsidP="0068541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85419">
        <w:rPr>
          <w:rFonts w:ascii="Times New Roman" w:hAnsi="Times New Roman"/>
          <w:sz w:val="24"/>
          <w:szCs w:val="24"/>
        </w:rPr>
        <w:t xml:space="preserve">В результате реализации </w:t>
      </w:r>
      <w:r w:rsidR="0070063D" w:rsidRPr="00685419">
        <w:rPr>
          <w:rFonts w:ascii="Times New Roman" w:hAnsi="Times New Roman"/>
          <w:sz w:val="24"/>
          <w:szCs w:val="24"/>
        </w:rPr>
        <w:t xml:space="preserve">Муниципальной </w:t>
      </w:r>
      <w:r w:rsidRPr="00685419">
        <w:rPr>
          <w:rFonts w:ascii="Times New Roman" w:hAnsi="Times New Roman"/>
          <w:sz w:val="24"/>
          <w:szCs w:val="24"/>
        </w:rPr>
        <w:t xml:space="preserve">программы </w:t>
      </w:r>
      <w:r w:rsidR="0070063D" w:rsidRPr="00685419">
        <w:rPr>
          <w:rFonts w:ascii="Times New Roman" w:hAnsi="Times New Roman"/>
          <w:sz w:val="24"/>
          <w:szCs w:val="24"/>
        </w:rPr>
        <w:t>в 2024</w:t>
      </w:r>
      <w:r w:rsidRPr="00685419">
        <w:rPr>
          <w:rFonts w:ascii="Times New Roman" w:hAnsi="Times New Roman"/>
          <w:sz w:val="24"/>
          <w:szCs w:val="24"/>
        </w:rPr>
        <w:t xml:space="preserve"> году достигнуты следующие промежуточные результаты, характеризующие развитие сферы (отрасли):</w:t>
      </w:r>
    </w:p>
    <w:p w:rsidR="00685419" w:rsidRPr="00685419" w:rsidRDefault="00685419" w:rsidP="0068541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85419">
        <w:rPr>
          <w:rFonts w:ascii="Times New Roman" w:hAnsi="Times New Roman"/>
          <w:sz w:val="24"/>
          <w:szCs w:val="24"/>
        </w:rPr>
        <w:t>Объем работ, выполненных по виду деятельности «Строительство», за январь-ноябрь 2024 г.  составляет 11,1 млн. рублей (42% к аналогичному периоду прошлого года).</w:t>
      </w:r>
    </w:p>
    <w:p w:rsidR="00685419" w:rsidRPr="00685419" w:rsidRDefault="00685419" w:rsidP="0068541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85419">
        <w:rPr>
          <w:rFonts w:ascii="Times New Roman" w:hAnsi="Times New Roman"/>
          <w:sz w:val="24"/>
          <w:szCs w:val="24"/>
        </w:rPr>
        <w:t>На 31 декабря 2024 г. в муниципальном округе введено 1949 кв. м. жилья (16 домов).</w:t>
      </w:r>
    </w:p>
    <w:p w:rsidR="00685419" w:rsidRPr="00685419" w:rsidRDefault="00685419" w:rsidP="006854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5419">
        <w:rPr>
          <w:rFonts w:ascii="Times New Roman" w:hAnsi="Times New Roman"/>
          <w:sz w:val="24"/>
          <w:szCs w:val="24"/>
        </w:rPr>
        <w:t xml:space="preserve">В рамках реализации программы «Обеспечение жильем молодых семей» государственной программы «Обеспечение доступным и комфортным жильем и коммунальными услугами граждан Российской Федерации» предоставлены социальные выплаты 4 молодым семьям на общую сумму  3,3 </w:t>
      </w:r>
      <w:proofErr w:type="spellStart"/>
      <w:r w:rsidRPr="00685419">
        <w:rPr>
          <w:rFonts w:ascii="Times New Roman" w:hAnsi="Times New Roman"/>
          <w:sz w:val="24"/>
          <w:szCs w:val="24"/>
        </w:rPr>
        <w:t>млнл</w:t>
      </w:r>
      <w:proofErr w:type="spellEnd"/>
      <w:r w:rsidRPr="00685419">
        <w:rPr>
          <w:rFonts w:ascii="Times New Roman" w:hAnsi="Times New Roman"/>
          <w:sz w:val="24"/>
          <w:szCs w:val="24"/>
        </w:rPr>
        <w:t xml:space="preserve"> рублей. </w:t>
      </w:r>
    </w:p>
    <w:p w:rsidR="00685419" w:rsidRPr="00685419" w:rsidRDefault="00685419" w:rsidP="006854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5419">
        <w:rPr>
          <w:rFonts w:ascii="Times New Roman" w:hAnsi="Times New Roman"/>
          <w:sz w:val="24"/>
          <w:szCs w:val="24"/>
        </w:rPr>
        <w:t xml:space="preserve">В рамках реализации государственной программы «Комплексное развитие сельских территорий» на улучшение жилищных условий граждан, проживающих и работающих в сельской местности, выдано 1 свидетельство сумму 0,6 млн. рублей. </w:t>
      </w:r>
    </w:p>
    <w:p w:rsidR="00685419" w:rsidRPr="00685419" w:rsidRDefault="00685419" w:rsidP="006854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5419">
        <w:rPr>
          <w:rFonts w:ascii="Times New Roman" w:hAnsi="Times New Roman"/>
          <w:sz w:val="24"/>
          <w:szCs w:val="24"/>
        </w:rPr>
        <w:t xml:space="preserve">В рамках обеспечения жилыми помещениями по договорам социального найма </w:t>
      </w:r>
      <w:proofErr w:type="gramStart"/>
      <w:r w:rsidRPr="00685419">
        <w:rPr>
          <w:rFonts w:ascii="Times New Roman" w:hAnsi="Times New Roman"/>
          <w:sz w:val="24"/>
          <w:szCs w:val="24"/>
        </w:rPr>
        <w:t>многодетным семьям, имеющим пять и более несовершеннолетних детей выданы</w:t>
      </w:r>
      <w:proofErr w:type="gramEnd"/>
      <w:r w:rsidRPr="00685419">
        <w:rPr>
          <w:rFonts w:ascii="Times New Roman" w:hAnsi="Times New Roman"/>
          <w:sz w:val="24"/>
          <w:szCs w:val="24"/>
        </w:rPr>
        <w:t xml:space="preserve"> 2 сертификата на общую сумму 7,8 млн. рублей. </w:t>
      </w:r>
    </w:p>
    <w:p w:rsidR="00685419" w:rsidRPr="00685419" w:rsidRDefault="00685419" w:rsidP="006854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5419">
        <w:rPr>
          <w:rFonts w:ascii="Times New Roman" w:hAnsi="Times New Roman"/>
          <w:sz w:val="24"/>
          <w:szCs w:val="24"/>
        </w:rPr>
        <w:t xml:space="preserve">Реализации закона «О предоставлении земельных участков многодетным семьям в Чувашской Республике» продолжается. </w:t>
      </w:r>
    </w:p>
    <w:p w:rsidR="00685419" w:rsidRPr="00685419" w:rsidRDefault="00685419" w:rsidP="006854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5419">
        <w:rPr>
          <w:rFonts w:ascii="Times New Roman" w:hAnsi="Times New Roman"/>
          <w:sz w:val="24"/>
          <w:szCs w:val="24"/>
        </w:rPr>
        <w:t>План на 2024 год выполнен на 30%, предоставлен 1 земельный участок и 5 сертификатов взамен предоставления земельного участка (250 тыс. рублей).</w:t>
      </w:r>
    </w:p>
    <w:p w:rsidR="00685419" w:rsidRPr="00685419" w:rsidRDefault="00685419" w:rsidP="006854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5419">
        <w:rPr>
          <w:rFonts w:ascii="Times New Roman" w:hAnsi="Times New Roman"/>
          <w:sz w:val="24"/>
          <w:szCs w:val="24"/>
        </w:rPr>
        <w:t xml:space="preserve">В соответствии с «Республиканской программой капитального ремонта общего имущества в многоквартирных домах, расположенных на территории Чувашской Республики, на 2014-2043 годы» в 2024 году выполнен ремонт внутридомовых инженерных систем (водоснабжения и водоотведения) многоквартирных домов №1 и №3 по улице </w:t>
      </w:r>
      <w:proofErr w:type="gramStart"/>
      <w:r w:rsidRPr="00685419">
        <w:rPr>
          <w:rFonts w:ascii="Times New Roman" w:hAnsi="Times New Roman"/>
          <w:sz w:val="24"/>
          <w:szCs w:val="24"/>
        </w:rPr>
        <w:t>Северная</w:t>
      </w:r>
      <w:proofErr w:type="gramEnd"/>
      <w:r w:rsidRPr="00685419">
        <w:rPr>
          <w:rFonts w:ascii="Times New Roman" w:hAnsi="Times New Roman"/>
          <w:sz w:val="24"/>
          <w:szCs w:val="24"/>
        </w:rPr>
        <w:t xml:space="preserve"> с. Яльчики на сумму 3,5 млн. рублей.</w:t>
      </w:r>
    </w:p>
    <w:p w:rsidR="00685419" w:rsidRPr="00685419" w:rsidRDefault="00685419" w:rsidP="006854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5419">
        <w:rPr>
          <w:rFonts w:ascii="Times New Roman" w:hAnsi="Times New Roman"/>
          <w:sz w:val="24"/>
          <w:szCs w:val="24"/>
        </w:rPr>
        <w:t>В соответствии с Постановлением Кабинета Министров Чувашской Республики от 22.02.2017 № 71 «О реализации на территории Чувашской Республики проектов развития общественной инфраструктуры, основанных на местных инициативах» на территории округа в 2024 году реализованы 82 проекта общую сумму 86,2 млн. рублей (100%) .</w:t>
      </w:r>
    </w:p>
    <w:p w:rsidR="00685419" w:rsidRPr="00685419" w:rsidRDefault="00685419" w:rsidP="006854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685419">
        <w:rPr>
          <w:rFonts w:ascii="Times New Roman" w:hAnsi="Times New Roman"/>
          <w:sz w:val="24"/>
          <w:szCs w:val="24"/>
        </w:rPr>
        <w:t>В рамках реализации мероприятий федерального проекта «Формирование комфортной городской среды» в 2024 году предусмотрены  средства на  выполнение работ на объекте «Создание и благоустройство территории по ул. Привокзальная в с. Яльчики Яльчикского района Чувашской Республики» в сумме  3,09 млн. рублей.</w:t>
      </w:r>
      <w:proofErr w:type="gramEnd"/>
      <w:r w:rsidRPr="00685419">
        <w:rPr>
          <w:rFonts w:ascii="Times New Roman" w:hAnsi="Times New Roman"/>
          <w:sz w:val="24"/>
          <w:szCs w:val="24"/>
        </w:rPr>
        <w:t xml:space="preserve"> Все работы выполнены.</w:t>
      </w:r>
    </w:p>
    <w:p w:rsidR="00685419" w:rsidRPr="00685419" w:rsidRDefault="00685419" w:rsidP="006854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85419">
        <w:rPr>
          <w:rFonts w:ascii="Times New Roman" w:hAnsi="Times New Roman"/>
          <w:sz w:val="24"/>
          <w:szCs w:val="24"/>
        </w:rPr>
        <w:lastRenderedPageBreak/>
        <w:t xml:space="preserve">По республиканской программе модернизации водонапорных башен капитально отремонтированы 2 </w:t>
      </w:r>
      <w:r w:rsidRPr="00685419">
        <w:rPr>
          <w:rFonts w:ascii="Times New Roman" w:hAnsi="Times New Roman"/>
          <w:bCs/>
          <w:sz w:val="24"/>
          <w:szCs w:val="24"/>
        </w:rPr>
        <w:t xml:space="preserve">водонапорных башни  </w:t>
      </w:r>
      <w:r w:rsidRPr="00685419">
        <w:rPr>
          <w:rFonts w:ascii="Times New Roman" w:hAnsi="Times New Roman"/>
          <w:sz w:val="24"/>
          <w:szCs w:val="24"/>
        </w:rPr>
        <w:t xml:space="preserve">в д. </w:t>
      </w:r>
      <w:proofErr w:type="spellStart"/>
      <w:r w:rsidRPr="00685419">
        <w:rPr>
          <w:rFonts w:ascii="Times New Roman" w:hAnsi="Times New Roman"/>
          <w:sz w:val="24"/>
          <w:szCs w:val="24"/>
        </w:rPr>
        <w:t>Аранчеево</w:t>
      </w:r>
      <w:proofErr w:type="spellEnd"/>
      <w:r w:rsidRPr="00685419">
        <w:rPr>
          <w:rFonts w:ascii="Times New Roman" w:hAnsi="Times New Roman"/>
          <w:sz w:val="24"/>
          <w:szCs w:val="24"/>
        </w:rPr>
        <w:t xml:space="preserve"> </w:t>
      </w:r>
      <w:r w:rsidRPr="00685419">
        <w:rPr>
          <w:rFonts w:ascii="Times New Roman" w:hAnsi="Times New Roman"/>
          <w:bCs/>
          <w:sz w:val="24"/>
          <w:szCs w:val="24"/>
        </w:rPr>
        <w:t>на сумму 2,3 млн. рублей</w:t>
      </w:r>
      <w:r w:rsidRPr="00685419">
        <w:rPr>
          <w:rFonts w:ascii="Times New Roman" w:hAnsi="Times New Roman"/>
          <w:sz w:val="24"/>
          <w:szCs w:val="24"/>
        </w:rPr>
        <w:t xml:space="preserve"> и в</w:t>
      </w:r>
      <w:r w:rsidRPr="00685419">
        <w:rPr>
          <w:rFonts w:ascii="Times New Roman" w:hAnsi="Times New Roman"/>
          <w:bCs/>
          <w:sz w:val="24"/>
          <w:szCs w:val="24"/>
        </w:rPr>
        <w:t xml:space="preserve"> с. </w:t>
      </w:r>
      <w:proofErr w:type="spellStart"/>
      <w:r w:rsidRPr="00685419">
        <w:rPr>
          <w:rFonts w:ascii="Times New Roman" w:hAnsi="Times New Roman"/>
          <w:bCs/>
          <w:sz w:val="24"/>
          <w:szCs w:val="24"/>
        </w:rPr>
        <w:t>Ла</w:t>
      </w:r>
      <w:proofErr w:type="gramStart"/>
      <w:r w:rsidRPr="00685419">
        <w:rPr>
          <w:rFonts w:ascii="Times New Roman" w:hAnsi="Times New Roman"/>
          <w:bCs/>
          <w:sz w:val="24"/>
          <w:szCs w:val="24"/>
        </w:rPr>
        <w:t>щ</w:t>
      </w:r>
      <w:proofErr w:type="spellEnd"/>
      <w:r w:rsidRPr="00685419">
        <w:rPr>
          <w:rFonts w:ascii="Times New Roman" w:hAnsi="Times New Roman"/>
          <w:bCs/>
          <w:sz w:val="24"/>
          <w:szCs w:val="24"/>
        </w:rPr>
        <w:t>-</w:t>
      </w:r>
      <w:proofErr w:type="gramEnd"/>
      <w:r w:rsidRPr="0068541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85419">
        <w:rPr>
          <w:rFonts w:ascii="Times New Roman" w:hAnsi="Times New Roman"/>
          <w:bCs/>
          <w:sz w:val="24"/>
          <w:szCs w:val="24"/>
        </w:rPr>
        <w:t>Таяба</w:t>
      </w:r>
      <w:proofErr w:type="spellEnd"/>
      <w:r w:rsidRPr="00685419">
        <w:rPr>
          <w:rFonts w:ascii="Times New Roman" w:hAnsi="Times New Roman"/>
          <w:bCs/>
          <w:sz w:val="24"/>
          <w:szCs w:val="24"/>
        </w:rPr>
        <w:t xml:space="preserve"> на</w:t>
      </w:r>
      <w:r w:rsidRPr="00685419">
        <w:rPr>
          <w:rFonts w:ascii="Times New Roman" w:hAnsi="Times New Roman"/>
          <w:sz w:val="24"/>
          <w:szCs w:val="24"/>
        </w:rPr>
        <w:t xml:space="preserve"> </w:t>
      </w:r>
      <w:r w:rsidRPr="00685419">
        <w:rPr>
          <w:rFonts w:ascii="Times New Roman" w:hAnsi="Times New Roman"/>
          <w:bCs/>
          <w:sz w:val="24"/>
          <w:szCs w:val="24"/>
        </w:rPr>
        <w:t>сумму 4,2 млн. рублей.</w:t>
      </w:r>
    </w:p>
    <w:p w:rsidR="00685419" w:rsidRPr="00685419" w:rsidRDefault="00685419" w:rsidP="006854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85419">
        <w:rPr>
          <w:rFonts w:ascii="Times New Roman" w:hAnsi="Times New Roman"/>
          <w:sz w:val="24"/>
          <w:szCs w:val="24"/>
        </w:rPr>
        <w:t>В рамках реализации государственной программы Чувашской Республики «Развитие культуры» проведен капитальный ремонт двух учреждений культуры:</w:t>
      </w:r>
    </w:p>
    <w:p w:rsidR="00685419" w:rsidRPr="00685419" w:rsidRDefault="00685419" w:rsidP="006854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685419">
        <w:rPr>
          <w:rFonts w:ascii="Times New Roman" w:hAnsi="Times New Roman"/>
          <w:sz w:val="24"/>
          <w:szCs w:val="24"/>
        </w:rPr>
        <w:t>Кильдюшевского</w:t>
      </w:r>
      <w:proofErr w:type="spellEnd"/>
      <w:r w:rsidRPr="00685419">
        <w:rPr>
          <w:rFonts w:ascii="Times New Roman" w:hAnsi="Times New Roman"/>
          <w:sz w:val="24"/>
          <w:szCs w:val="24"/>
        </w:rPr>
        <w:t xml:space="preserve"> сельского Дома культуры – на сумму 15 030,4 тыс. рублей;</w:t>
      </w:r>
    </w:p>
    <w:p w:rsidR="00685419" w:rsidRPr="00685419" w:rsidRDefault="00685419" w:rsidP="006854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685419">
        <w:rPr>
          <w:rFonts w:ascii="Times New Roman" w:hAnsi="Times New Roman"/>
          <w:sz w:val="24"/>
          <w:szCs w:val="24"/>
        </w:rPr>
        <w:t>Яманчуринского</w:t>
      </w:r>
      <w:proofErr w:type="spellEnd"/>
      <w:r w:rsidRPr="00685419">
        <w:rPr>
          <w:rFonts w:ascii="Times New Roman" w:hAnsi="Times New Roman"/>
          <w:sz w:val="24"/>
          <w:szCs w:val="24"/>
        </w:rPr>
        <w:t xml:space="preserve"> сельского Дома культуры – на сумму 5 989 468,09 рублей. </w:t>
      </w:r>
    </w:p>
    <w:p w:rsidR="00685419" w:rsidRPr="00685419" w:rsidRDefault="00685419" w:rsidP="006854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5419">
        <w:rPr>
          <w:rFonts w:ascii="Times New Roman" w:hAnsi="Times New Roman"/>
          <w:sz w:val="24"/>
          <w:szCs w:val="24"/>
        </w:rPr>
        <w:t xml:space="preserve">На ремонт автомобильных дорог местного значения вне границ населенных пунктов в границах муниципального округа предусмотрено 20 млн. рублей. На эти средства были запланированы работы по капитальному ремонту автомобильной дороги «Яльчики – Новые </w:t>
      </w:r>
      <w:proofErr w:type="spellStart"/>
      <w:r w:rsidRPr="00685419">
        <w:rPr>
          <w:rFonts w:ascii="Times New Roman" w:hAnsi="Times New Roman"/>
          <w:sz w:val="24"/>
          <w:szCs w:val="24"/>
        </w:rPr>
        <w:t>Шимкусы</w:t>
      </w:r>
      <w:proofErr w:type="spellEnd"/>
      <w:r w:rsidRPr="00685419">
        <w:rPr>
          <w:rFonts w:ascii="Times New Roman" w:hAnsi="Times New Roman"/>
          <w:sz w:val="24"/>
          <w:szCs w:val="24"/>
        </w:rPr>
        <w:t xml:space="preserve">» общей протяженностью 3,7 км. </w:t>
      </w:r>
    </w:p>
    <w:p w:rsidR="00685419" w:rsidRPr="00685419" w:rsidRDefault="00685419" w:rsidP="006854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5419">
        <w:rPr>
          <w:rFonts w:ascii="Times New Roman" w:hAnsi="Times New Roman"/>
          <w:sz w:val="24"/>
          <w:szCs w:val="24"/>
        </w:rPr>
        <w:t>На ремонт автомобильных дорог в границах населенных пунктов предусмотрено 6,0 млн. рублей по 22 объектам.</w:t>
      </w:r>
    </w:p>
    <w:p w:rsidR="00685419" w:rsidRPr="00685419" w:rsidRDefault="00685419" w:rsidP="006854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5419">
        <w:rPr>
          <w:rFonts w:ascii="Times New Roman" w:hAnsi="Times New Roman"/>
          <w:sz w:val="24"/>
          <w:szCs w:val="24"/>
        </w:rPr>
        <w:t xml:space="preserve">Выполнен ремонт дворовой территории многоквартирного дома по ул. Северная, 3 с. Яльчики на сумму 314 тыс. рублей площадью 190 кв. м. </w:t>
      </w:r>
    </w:p>
    <w:p w:rsidR="00685419" w:rsidRPr="00685419" w:rsidRDefault="00685419" w:rsidP="006854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5419">
        <w:rPr>
          <w:rFonts w:ascii="Times New Roman" w:hAnsi="Times New Roman"/>
          <w:sz w:val="24"/>
          <w:szCs w:val="24"/>
        </w:rPr>
        <w:t>За счет республиканского бюджета проведено:</w:t>
      </w:r>
    </w:p>
    <w:p w:rsidR="00685419" w:rsidRPr="00685419" w:rsidRDefault="00685419" w:rsidP="006854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685419">
        <w:rPr>
          <w:rFonts w:ascii="Times New Roman" w:hAnsi="Times New Roman"/>
          <w:sz w:val="24"/>
          <w:szCs w:val="24"/>
        </w:rPr>
        <w:t xml:space="preserve">- строительство автомобильной дороги по ул. К. Маркса, ул. Лермонтова, переулку от ул. Лермонтова до ул. Матросова, ул. Комарова в с. Большие Яльчики – 58 231,00 тыс. руб. (переходящий объект). </w:t>
      </w:r>
      <w:proofErr w:type="gramEnd"/>
    </w:p>
    <w:p w:rsidR="00685419" w:rsidRPr="00685419" w:rsidRDefault="00685419" w:rsidP="006854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5419">
        <w:rPr>
          <w:rFonts w:ascii="Times New Roman" w:hAnsi="Times New Roman"/>
          <w:sz w:val="24"/>
          <w:szCs w:val="24"/>
        </w:rPr>
        <w:t xml:space="preserve">- строительство автомобильной дороги по ул. </w:t>
      </w:r>
      <w:proofErr w:type="gramStart"/>
      <w:r w:rsidRPr="00685419">
        <w:rPr>
          <w:rFonts w:ascii="Times New Roman" w:hAnsi="Times New Roman"/>
          <w:sz w:val="24"/>
          <w:szCs w:val="24"/>
        </w:rPr>
        <w:t>Новая</w:t>
      </w:r>
      <w:proofErr w:type="gramEnd"/>
      <w:r w:rsidRPr="00685419">
        <w:rPr>
          <w:rFonts w:ascii="Times New Roman" w:hAnsi="Times New Roman"/>
          <w:sz w:val="24"/>
          <w:szCs w:val="24"/>
        </w:rPr>
        <w:t xml:space="preserve">, Северная в с. </w:t>
      </w:r>
      <w:proofErr w:type="spellStart"/>
      <w:r w:rsidRPr="00685419">
        <w:rPr>
          <w:rFonts w:ascii="Times New Roman" w:hAnsi="Times New Roman"/>
          <w:sz w:val="24"/>
          <w:szCs w:val="24"/>
        </w:rPr>
        <w:t>Байдеряково</w:t>
      </w:r>
      <w:proofErr w:type="spellEnd"/>
      <w:r w:rsidRPr="00685419">
        <w:rPr>
          <w:rFonts w:ascii="Times New Roman" w:hAnsi="Times New Roman"/>
          <w:sz w:val="24"/>
          <w:szCs w:val="24"/>
        </w:rPr>
        <w:t xml:space="preserve"> – 71 874,00 тыс. рублей.</w:t>
      </w:r>
    </w:p>
    <w:p w:rsidR="00EE1203" w:rsidRPr="00685419" w:rsidRDefault="00EE1203" w:rsidP="0068541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85419">
        <w:rPr>
          <w:rFonts w:ascii="Times New Roman" w:hAnsi="Times New Roman"/>
          <w:sz w:val="24"/>
          <w:szCs w:val="24"/>
        </w:rPr>
        <w:t>Приоритетные направления комплексного развития сельских территорий:</w:t>
      </w:r>
    </w:p>
    <w:p w:rsidR="00EE1203" w:rsidRPr="00685419" w:rsidRDefault="00EE1203" w:rsidP="0068541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85419">
        <w:rPr>
          <w:rFonts w:ascii="Times New Roman" w:hAnsi="Times New Roman"/>
          <w:sz w:val="24"/>
          <w:szCs w:val="24"/>
        </w:rPr>
        <w:t xml:space="preserve">обеспечение стабилизации численности сельского населения за счет создания новых рабочих мест, комфортных условий для проживания путем решения задач комплексного обустройства объектами социальной и инженерной инфраструктуры сельских поселений и удовлетворения потребности сельского населения в благоустроенном жилье; </w:t>
      </w:r>
    </w:p>
    <w:p w:rsidR="00EE1203" w:rsidRPr="00685419" w:rsidRDefault="00EE1203" w:rsidP="0068541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85419">
        <w:rPr>
          <w:rFonts w:ascii="Times New Roman" w:hAnsi="Times New Roman"/>
          <w:sz w:val="24"/>
          <w:szCs w:val="24"/>
        </w:rPr>
        <w:t xml:space="preserve">реализация проектов по комплексному развитию сельских территорий, предусматривающих строительство, модернизацию, ремонт объектов социально-культурной сферы, объектов газификации, водоснабжения, энергообеспечения в сельской местности; реализация механизма инициативного бюджетирования. </w:t>
      </w:r>
    </w:p>
    <w:p w:rsidR="00EE1203" w:rsidRPr="00685419" w:rsidRDefault="00EE1203" w:rsidP="0068541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85419">
        <w:rPr>
          <w:rFonts w:ascii="Times New Roman" w:hAnsi="Times New Roman"/>
          <w:sz w:val="24"/>
          <w:szCs w:val="24"/>
        </w:rPr>
        <w:t xml:space="preserve">Поддержка предложенных населением проектов по ремонту автомобильных дорог, учреждений социально-культурной сферы, созданию детских и игровых площадок, мест массового отдыха населения, объектов пожарной безопасности, благоустройству мест захоронения, очистке водоемов; совершенствование системы подготовки и дополнительного профессионального образования кадров для сельского хозяйства и их закрепление на селе. Формирование регионального отраслевого образовательного комплекса (общеобразовательные организации, объединения работодателей, организации малого и среднего бизнеса), университетско-школьных кластеров (ранняя </w:t>
      </w:r>
      <w:proofErr w:type="spellStart"/>
      <w:r w:rsidRPr="00685419">
        <w:rPr>
          <w:rFonts w:ascii="Times New Roman" w:hAnsi="Times New Roman"/>
          <w:sz w:val="24"/>
          <w:szCs w:val="24"/>
        </w:rPr>
        <w:t>профориентационная</w:t>
      </w:r>
      <w:proofErr w:type="spellEnd"/>
      <w:r w:rsidRPr="00685419">
        <w:rPr>
          <w:rFonts w:ascii="Times New Roman" w:hAnsi="Times New Roman"/>
          <w:sz w:val="24"/>
          <w:szCs w:val="24"/>
        </w:rPr>
        <w:t xml:space="preserve"> работа со старшеклассниками по элективным курсам сельскохозяйственной направленности, развитие сети </w:t>
      </w:r>
      <w:proofErr w:type="spellStart"/>
      <w:r w:rsidRPr="00685419">
        <w:rPr>
          <w:rFonts w:ascii="Times New Roman" w:hAnsi="Times New Roman"/>
          <w:sz w:val="24"/>
          <w:szCs w:val="24"/>
        </w:rPr>
        <w:t>агроклассов</w:t>
      </w:r>
      <w:proofErr w:type="spellEnd"/>
      <w:r w:rsidRPr="00685419">
        <w:rPr>
          <w:rFonts w:ascii="Times New Roman" w:hAnsi="Times New Roman"/>
          <w:sz w:val="24"/>
          <w:szCs w:val="24"/>
        </w:rPr>
        <w:t xml:space="preserve">), сегмента учебно-консультационного обслуживания сельскохозяйственных товаропроизводителей, перерабатывающих предприятий, домохозяйств в целях интеллектуализации труда в агропромышленном комплексе; развитие сельского туризма. Республика обладает относительно благоприятными природно-климатическими ресурсами для развития сельского хозяйства, а также уникальными природными ландшафтами и водными объектами, способствующими развитию сельского туризма. </w:t>
      </w:r>
    </w:p>
    <w:p w:rsidR="00EE1203" w:rsidRPr="00685419" w:rsidRDefault="00EE1203" w:rsidP="0068541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85419">
        <w:rPr>
          <w:rFonts w:ascii="Times New Roman" w:hAnsi="Times New Roman"/>
          <w:sz w:val="24"/>
          <w:szCs w:val="24"/>
        </w:rPr>
        <w:t xml:space="preserve">Основными проблемами в сфере реализации </w:t>
      </w:r>
      <w:r w:rsidR="0070063D" w:rsidRPr="00685419">
        <w:rPr>
          <w:rFonts w:ascii="Times New Roman" w:hAnsi="Times New Roman"/>
          <w:sz w:val="24"/>
          <w:szCs w:val="24"/>
        </w:rPr>
        <w:t>Муниципальной</w:t>
      </w:r>
      <w:r w:rsidRPr="00685419">
        <w:rPr>
          <w:rFonts w:ascii="Times New Roman" w:hAnsi="Times New Roman"/>
          <w:sz w:val="24"/>
          <w:szCs w:val="24"/>
        </w:rPr>
        <w:t xml:space="preserve"> программы являются недостаточные темпы социального развития сельских территорий, как следствие - ухудшение социально-демографической ситуации, дефицит квалифицированных кадров и их отток из-за низкого уровня доходов в сельскохозяйственном производстве, слабое развитие альтернативных видов деятельности на селе. </w:t>
      </w:r>
    </w:p>
    <w:p w:rsidR="00EE1203" w:rsidRPr="00685419" w:rsidRDefault="00EE1203" w:rsidP="0068541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85419">
        <w:rPr>
          <w:rFonts w:ascii="Times New Roman" w:hAnsi="Times New Roman"/>
          <w:sz w:val="24"/>
          <w:szCs w:val="24"/>
        </w:rPr>
        <w:lastRenderedPageBreak/>
        <w:t xml:space="preserve">Итоги реализации </w:t>
      </w:r>
      <w:r w:rsidR="0070063D" w:rsidRPr="00685419">
        <w:rPr>
          <w:rFonts w:ascii="Times New Roman" w:hAnsi="Times New Roman"/>
          <w:sz w:val="24"/>
          <w:szCs w:val="24"/>
        </w:rPr>
        <w:t xml:space="preserve">Муниципальной </w:t>
      </w:r>
      <w:r w:rsidRPr="00685419">
        <w:rPr>
          <w:rFonts w:ascii="Times New Roman" w:hAnsi="Times New Roman"/>
          <w:sz w:val="24"/>
          <w:szCs w:val="24"/>
        </w:rPr>
        <w:t xml:space="preserve">программы оцениваются следующими показателями: </w:t>
      </w:r>
    </w:p>
    <w:p w:rsidR="00EE1203" w:rsidRPr="00685419" w:rsidRDefault="00EE1203" w:rsidP="0068541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85419">
        <w:rPr>
          <w:rFonts w:ascii="Times New Roman" w:hAnsi="Times New Roman"/>
          <w:sz w:val="24"/>
          <w:szCs w:val="24"/>
        </w:rPr>
        <w:t xml:space="preserve">соотношение среднемесячных располагаемых ресурсов сельского и городского домохозяйств; </w:t>
      </w:r>
    </w:p>
    <w:p w:rsidR="00FC6B03" w:rsidRPr="00685419" w:rsidRDefault="00EE1203" w:rsidP="0068541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85419">
        <w:rPr>
          <w:rFonts w:ascii="Times New Roman" w:hAnsi="Times New Roman"/>
          <w:sz w:val="24"/>
          <w:szCs w:val="24"/>
        </w:rPr>
        <w:t>доля общей площади благоустроенных жилых помещений в сельских населенных пунктах Чувашской Республики.</w:t>
      </w:r>
    </w:p>
    <w:p w:rsidR="00EE1203" w:rsidRPr="00685419" w:rsidRDefault="00EE1203" w:rsidP="0068541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FC6B03" w:rsidRPr="00685419" w:rsidRDefault="00FC6B03" w:rsidP="00685419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85419">
        <w:rPr>
          <w:rFonts w:ascii="Times New Roman" w:hAnsi="Times New Roman" w:cs="Times New Roman"/>
          <w:sz w:val="24"/>
          <w:szCs w:val="24"/>
        </w:rPr>
        <w:t>2. Стратегические приоритеты и цели</w:t>
      </w:r>
    </w:p>
    <w:p w:rsidR="00FC6B03" w:rsidRPr="00685419" w:rsidRDefault="00FC6B03" w:rsidP="00685419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85419">
        <w:rPr>
          <w:rFonts w:ascii="Times New Roman" w:hAnsi="Times New Roman" w:cs="Times New Roman"/>
          <w:sz w:val="24"/>
          <w:szCs w:val="24"/>
        </w:rPr>
        <w:t>социально-экономического развития Яльчикского муниципального округа Чувашской Республики</w:t>
      </w:r>
    </w:p>
    <w:p w:rsidR="00FC6B03" w:rsidRPr="00685419" w:rsidRDefault="00FC6B03" w:rsidP="00685419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44D08" w:rsidRPr="00685419" w:rsidRDefault="00444D08" w:rsidP="00685419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685419">
        <w:rPr>
          <w:rFonts w:ascii="Times New Roman" w:hAnsi="Times New Roman"/>
          <w:sz w:val="24"/>
          <w:szCs w:val="24"/>
        </w:rPr>
        <w:t xml:space="preserve">Долгосрочные приоритеты государственной политики в сфере реализации </w:t>
      </w:r>
      <w:r w:rsidR="00F05140" w:rsidRPr="00685419">
        <w:rPr>
          <w:rFonts w:ascii="Times New Roman" w:hAnsi="Times New Roman"/>
          <w:sz w:val="24"/>
          <w:szCs w:val="24"/>
        </w:rPr>
        <w:t>Муниципальной</w:t>
      </w:r>
      <w:r w:rsidRPr="00685419">
        <w:rPr>
          <w:rFonts w:ascii="Times New Roman" w:hAnsi="Times New Roman"/>
          <w:sz w:val="24"/>
          <w:szCs w:val="24"/>
        </w:rPr>
        <w:t xml:space="preserve"> программы определены с учетом следующих документов, имеющих стратегический (долгосрочный) характер:</w:t>
      </w:r>
    </w:p>
    <w:p w:rsidR="00444D08" w:rsidRPr="00685419" w:rsidRDefault="00076673" w:rsidP="00685419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hyperlink r:id="rId10">
        <w:r w:rsidR="00444D08" w:rsidRPr="00685419">
          <w:rPr>
            <w:rFonts w:ascii="Times New Roman" w:hAnsi="Times New Roman"/>
            <w:sz w:val="24"/>
            <w:szCs w:val="24"/>
          </w:rPr>
          <w:t>Доктрина</w:t>
        </w:r>
      </w:hyperlink>
      <w:r w:rsidR="00444D08" w:rsidRPr="00685419">
        <w:rPr>
          <w:rFonts w:ascii="Times New Roman" w:hAnsi="Times New Roman"/>
          <w:sz w:val="24"/>
          <w:szCs w:val="24"/>
        </w:rPr>
        <w:t xml:space="preserve"> продовольственной безопасности Российской Федерации, утвержденная Указом Президента Российской </w:t>
      </w:r>
      <w:r w:rsidR="00F05140" w:rsidRPr="00685419">
        <w:rPr>
          <w:rFonts w:ascii="Times New Roman" w:hAnsi="Times New Roman"/>
          <w:sz w:val="24"/>
          <w:szCs w:val="24"/>
        </w:rPr>
        <w:t>Федерации от 21 января 2020 г. № 20 «</w:t>
      </w:r>
      <w:r w:rsidR="00444D08" w:rsidRPr="00685419">
        <w:rPr>
          <w:rFonts w:ascii="Times New Roman" w:hAnsi="Times New Roman"/>
          <w:sz w:val="24"/>
          <w:szCs w:val="24"/>
        </w:rPr>
        <w:t>Об утверждении Доктрины продовольственной бе</w:t>
      </w:r>
      <w:r w:rsidR="00F05140" w:rsidRPr="00685419">
        <w:rPr>
          <w:rFonts w:ascii="Times New Roman" w:hAnsi="Times New Roman"/>
          <w:sz w:val="24"/>
          <w:szCs w:val="24"/>
        </w:rPr>
        <w:t>зопасности Российской Федерации»</w:t>
      </w:r>
      <w:r w:rsidR="00444D08" w:rsidRPr="00685419">
        <w:rPr>
          <w:rFonts w:ascii="Times New Roman" w:hAnsi="Times New Roman"/>
          <w:sz w:val="24"/>
          <w:szCs w:val="24"/>
        </w:rPr>
        <w:t>;</w:t>
      </w:r>
    </w:p>
    <w:p w:rsidR="00444D08" w:rsidRPr="00685419" w:rsidRDefault="00076673" w:rsidP="00685419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hyperlink r:id="rId11">
        <w:r w:rsidR="00444D08" w:rsidRPr="00685419">
          <w:rPr>
            <w:rFonts w:ascii="Times New Roman" w:hAnsi="Times New Roman"/>
            <w:sz w:val="24"/>
            <w:szCs w:val="24"/>
          </w:rPr>
          <w:t>Указ</w:t>
        </w:r>
      </w:hyperlink>
      <w:r w:rsidR="00444D08" w:rsidRPr="00685419">
        <w:rPr>
          <w:rFonts w:ascii="Times New Roman" w:hAnsi="Times New Roman"/>
          <w:sz w:val="24"/>
          <w:szCs w:val="24"/>
        </w:rPr>
        <w:t xml:space="preserve"> Президента Российск</w:t>
      </w:r>
      <w:r w:rsidR="00F05140" w:rsidRPr="00685419">
        <w:rPr>
          <w:rFonts w:ascii="Times New Roman" w:hAnsi="Times New Roman"/>
          <w:sz w:val="24"/>
          <w:szCs w:val="24"/>
        </w:rPr>
        <w:t>ой Федерации от 2 июля 2021 г. №</w:t>
      </w:r>
      <w:r w:rsidR="00444D08" w:rsidRPr="00685419">
        <w:rPr>
          <w:rFonts w:ascii="Times New Roman" w:hAnsi="Times New Roman"/>
          <w:sz w:val="24"/>
          <w:szCs w:val="24"/>
        </w:rPr>
        <w:t xml:space="preserve"> 400 </w:t>
      </w:r>
      <w:r w:rsidR="00F05140" w:rsidRPr="00685419">
        <w:rPr>
          <w:rFonts w:ascii="Times New Roman" w:hAnsi="Times New Roman"/>
          <w:sz w:val="24"/>
          <w:szCs w:val="24"/>
        </w:rPr>
        <w:t>«</w:t>
      </w:r>
      <w:r w:rsidR="00444D08" w:rsidRPr="00685419">
        <w:rPr>
          <w:rFonts w:ascii="Times New Roman" w:hAnsi="Times New Roman"/>
          <w:sz w:val="24"/>
          <w:szCs w:val="24"/>
        </w:rPr>
        <w:t>О Стратегии национальной безопасности Российской Федерации</w:t>
      </w:r>
      <w:r w:rsidR="00F05140" w:rsidRPr="00685419">
        <w:rPr>
          <w:rFonts w:ascii="Times New Roman" w:hAnsi="Times New Roman"/>
          <w:sz w:val="24"/>
          <w:szCs w:val="24"/>
        </w:rPr>
        <w:t>»</w:t>
      </w:r>
      <w:r w:rsidR="00444D08" w:rsidRPr="00685419">
        <w:rPr>
          <w:rFonts w:ascii="Times New Roman" w:hAnsi="Times New Roman"/>
          <w:sz w:val="24"/>
          <w:szCs w:val="24"/>
        </w:rPr>
        <w:t>;</w:t>
      </w:r>
    </w:p>
    <w:p w:rsidR="00444D08" w:rsidRPr="00685419" w:rsidRDefault="00076673" w:rsidP="00685419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hyperlink r:id="rId12">
        <w:r w:rsidR="00444D08" w:rsidRPr="00685419">
          <w:rPr>
            <w:rFonts w:ascii="Times New Roman" w:hAnsi="Times New Roman"/>
            <w:sz w:val="24"/>
            <w:szCs w:val="24"/>
          </w:rPr>
          <w:t>Указ</w:t>
        </w:r>
      </w:hyperlink>
      <w:r w:rsidR="00444D08" w:rsidRPr="00685419">
        <w:rPr>
          <w:rFonts w:ascii="Times New Roman" w:hAnsi="Times New Roman"/>
          <w:sz w:val="24"/>
          <w:szCs w:val="24"/>
        </w:rPr>
        <w:t xml:space="preserve"> Президента Российс</w:t>
      </w:r>
      <w:r w:rsidR="00F05140" w:rsidRPr="00685419">
        <w:rPr>
          <w:rFonts w:ascii="Times New Roman" w:hAnsi="Times New Roman"/>
          <w:sz w:val="24"/>
          <w:szCs w:val="24"/>
        </w:rPr>
        <w:t>кой Федерации от 7 мая 2024 г. № 309 «</w:t>
      </w:r>
      <w:r w:rsidR="00444D08" w:rsidRPr="00685419">
        <w:rPr>
          <w:rFonts w:ascii="Times New Roman" w:hAnsi="Times New Roman"/>
          <w:sz w:val="24"/>
          <w:szCs w:val="24"/>
        </w:rPr>
        <w:t>О национальных целях развития Российской Федерации на период до 2030 года и на перспективу до 2036 года</w:t>
      </w:r>
      <w:r w:rsidR="00F05140" w:rsidRPr="00685419">
        <w:rPr>
          <w:rFonts w:ascii="Times New Roman" w:hAnsi="Times New Roman"/>
          <w:sz w:val="24"/>
          <w:szCs w:val="24"/>
        </w:rPr>
        <w:t>»</w:t>
      </w:r>
      <w:r w:rsidR="00444D08" w:rsidRPr="00685419">
        <w:rPr>
          <w:rFonts w:ascii="Times New Roman" w:hAnsi="Times New Roman"/>
          <w:sz w:val="24"/>
          <w:szCs w:val="24"/>
        </w:rPr>
        <w:t>;</w:t>
      </w:r>
    </w:p>
    <w:p w:rsidR="00444D08" w:rsidRPr="00685419" w:rsidRDefault="00076673" w:rsidP="00685419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hyperlink r:id="rId13">
        <w:r w:rsidR="00444D08" w:rsidRPr="00685419">
          <w:rPr>
            <w:rFonts w:ascii="Times New Roman" w:hAnsi="Times New Roman"/>
            <w:sz w:val="24"/>
            <w:szCs w:val="24"/>
          </w:rPr>
          <w:t>постановление</w:t>
        </w:r>
      </w:hyperlink>
      <w:r w:rsidR="00444D08" w:rsidRPr="00685419">
        <w:rPr>
          <w:rFonts w:ascii="Times New Roman" w:hAnsi="Times New Roman"/>
          <w:sz w:val="24"/>
          <w:szCs w:val="24"/>
        </w:rPr>
        <w:t xml:space="preserve"> Правительства Российск</w:t>
      </w:r>
      <w:r w:rsidR="00F05140" w:rsidRPr="00685419">
        <w:rPr>
          <w:rFonts w:ascii="Times New Roman" w:hAnsi="Times New Roman"/>
          <w:sz w:val="24"/>
          <w:szCs w:val="24"/>
        </w:rPr>
        <w:t>ой Федерации от 31 мая 2019 г. № 696 «</w:t>
      </w:r>
      <w:r w:rsidR="00444D08" w:rsidRPr="00685419">
        <w:rPr>
          <w:rFonts w:ascii="Times New Roman" w:hAnsi="Times New Roman"/>
          <w:sz w:val="24"/>
          <w:szCs w:val="24"/>
        </w:rPr>
        <w:t xml:space="preserve">Об утверждении государственной программы Российской Федерации </w:t>
      </w:r>
      <w:r w:rsidR="00F05140" w:rsidRPr="00685419">
        <w:rPr>
          <w:rFonts w:ascii="Times New Roman" w:hAnsi="Times New Roman"/>
          <w:sz w:val="24"/>
          <w:szCs w:val="24"/>
        </w:rPr>
        <w:t>«</w:t>
      </w:r>
      <w:r w:rsidR="00444D08" w:rsidRPr="00685419">
        <w:rPr>
          <w:rFonts w:ascii="Times New Roman" w:hAnsi="Times New Roman"/>
          <w:sz w:val="24"/>
          <w:szCs w:val="24"/>
        </w:rPr>
        <w:t>Комплексн</w:t>
      </w:r>
      <w:r w:rsidR="00F05140" w:rsidRPr="00685419">
        <w:rPr>
          <w:rFonts w:ascii="Times New Roman" w:hAnsi="Times New Roman"/>
          <w:sz w:val="24"/>
          <w:szCs w:val="24"/>
        </w:rPr>
        <w:t>ое развитие сельских территорий»</w:t>
      </w:r>
      <w:r w:rsidR="00444D08" w:rsidRPr="00685419">
        <w:rPr>
          <w:rFonts w:ascii="Times New Roman" w:hAnsi="Times New Roman"/>
          <w:sz w:val="24"/>
          <w:szCs w:val="24"/>
        </w:rPr>
        <w:t xml:space="preserve"> и о внесении изменений в некоторые акты Правительства Российской Федерации"</w:t>
      </w:r>
      <w:r w:rsidR="00F05140" w:rsidRPr="00685419">
        <w:rPr>
          <w:rFonts w:ascii="Times New Roman" w:hAnsi="Times New Roman"/>
          <w:sz w:val="24"/>
          <w:szCs w:val="24"/>
        </w:rPr>
        <w:t>»</w:t>
      </w:r>
    </w:p>
    <w:p w:rsidR="00444D08" w:rsidRPr="00685419" w:rsidRDefault="00076673" w:rsidP="00685419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hyperlink r:id="rId14">
        <w:r w:rsidR="00444D08" w:rsidRPr="00685419">
          <w:rPr>
            <w:rFonts w:ascii="Times New Roman" w:hAnsi="Times New Roman"/>
            <w:sz w:val="24"/>
            <w:szCs w:val="24"/>
          </w:rPr>
          <w:t>Стратегия</w:t>
        </w:r>
      </w:hyperlink>
      <w:r w:rsidR="00444D08" w:rsidRPr="00685419">
        <w:rPr>
          <w:rFonts w:ascii="Times New Roman" w:hAnsi="Times New Roman"/>
          <w:sz w:val="24"/>
          <w:szCs w:val="24"/>
        </w:rPr>
        <w:t xml:space="preserve"> устойчивого развития сельских территорий Российской Федерации на период до 2030 года, утвержденная распоряжением Правительства Российской Федерации от 2 февраля 2015 г. </w:t>
      </w:r>
      <w:r w:rsidR="00F05140" w:rsidRPr="00685419">
        <w:rPr>
          <w:rFonts w:ascii="Times New Roman" w:hAnsi="Times New Roman"/>
          <w:sz w:val="24"/>
          <w:szCs w:val="24"/>
        </w:rPr>
        <w:t>№</w:t>
      </w:r>
      <w:r w:rsidR="00444D08" w:rsidRPr="00685419">
        <w:rPr>
          <w:rFonts w:ascii="Times New Roman" w:hAnsi="Times New Roman"/>
          <w:sz w:val="24"/>
          <w:szCs w:val="24"/>
        </w:rPr>
        <w:t xml:space="preserve"> 151-р;</w:t>
      </w:r>
    </w:p>
    <w:p w:rsidR="00444D08" w:rsidRPr="00685419" w:rsidRDefault="00076673" w:rsidP="00685419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hyperlink r:id="rId15">
        <w:r w:rsidR="00444D08" w:rsidRPr="00685419">
          <w:rPr>
            <w:rFonts w:ascii="Times New Roman" w:hAnsi="Times New Roman"/>
            <w:sz w:val="24"/>
            <w:szCs w:val="24"/>
          </w:rPr>
          <w:t>Стратегия</w:t>
        </w:r>
      </w:hyperlink>
      <w:r w:rsidR="00444D08" w:rsidRPr="00685419">
        <w:rPr>
          <w:rFonts w:ascii="Times New Roman" w:hAnsi="Times New Roman"/>
          <w:sz w:val="24"/>
          <w:szCs w:val="24"/>
        </w:rPr>
        <w:t xml:space="preserve"> пространственного развития Российской Федерации на период до 2025 года, утвержденная распоряжением Правительства Российской Ф</w:t>
      </w:r>
      <w:r w:rsidR="00F05140" w:rsidRPr="00685419">
        <w:rPr>
          <w:rFonts w:ascii="Times New Roman" w:hAnsi="Times New Roman"/>
          <w:sz w:val="24"/>
          <w:szCs w:val="24"/>
        </w:rPr>
        <w:t>едерации от 13 февраля 2019 г. №</w:t>
      </w:r>
      <w:r w:rsidR="00444D08" w:rsidRPr="00685419">
        <w:rPr>
          <w:rFonts w:ascii="Times New Roman" w:hAnsi="Times New Roman"/>
          <w:sz w:val="24"/>
          <w:szCs w:val="24"/>
        </w:rPr>
        <w:t xml:space="preserve"> 207-р;</w:t>
      </w:r>
    </w:p>
    <w:p w:rsidR="00444D08" w:rsidRPr="00685419" w:rsidRDefault="00076673" w:rsidP="00685419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hyperlink r:id="rId16">
        <w:r w:rsidR="00444D08" w:rsidRPr="00685419">
          <w:rPr>
            <w:rFonts w:ascii="Times New Roman" w:hAnsi="Times New Roman"/>
            <w:sz w:val="24"/>
            <w:szCs w:val="24"/>
          </w:rPr>
          <w:t>Стратегия</w:t>
        </w:r>
      </w:hyperlink>
      <w:r w:rsidR="00444D08" w:rsidRPr="00685419">
        <w:rPr>
          <w:rFonts w:ascii="Times New Roman" w:hAnsi="Times New Roman"/>
          <w:sz w:val="24"/>
          <w:szCs w:val="24"/>
        </w:rPr>
        <w:t xml:space="preserve"> развития агропромышленного и </w:t>
      </w:r>
      <w:proofErr w:type="spellStart"/>
      <w:r w:rsidR="00444D08" w:rsidRPr="00685419">
        <w:rPr>
          <w:rFonts w:ascii="Times New Roman" w:hAnsi="Times New Roman"/>
          <w:sz w:val="24"/>
          <w:szCs w:val="24"/>
        </w:rPr>
        <w:t>рыбохозяйственного</w:t>
      </w:r>
      <w:proofErr w:type="spellEnd"/>
      <w:r w:rsidR="00444D08" w:rsidRPr="00685419">
        <w:rPr>
          <w:rFonts w:ascii="Times New Roman" w:hAnsi="Times New Roman"/>
          <w:sz w:val="24"/>
          <w:szCs w:val="24"/>
        </w:rPr>
        <w:t xml:space="preserve"> комплексов Российской Федерации на период до 2030 года, утвержденная распоряжением Правительства Российской Ф</w:t>
      </w:r>
      <w:r w:rsidR="00F05140" w:rsidRPr="00685419">
        <w:rPr>
          <w:rFonts w:ascii="Times New Roman" w:hAnsi="Times New Roman"/>
          <w:sz w:val="24"/>
          <w:szCs w:val="24"/>
        </w:rPr>
        <w:t>едерации от 8 сентября 2022 г. №</w:t>
      </w:r>
      <w:r w:rsidR="00444D08" w:rsidRPr="00685419">
        <w:rPr>
          <w:rFonts w:ascii="Times New Roman" w:hAnsi="Times New Roman"/>
          <w:sz w:val="24"/>
          <w:szCs w:val="24"/>
        </w:rPr>
        <w:t xml:space="preserve"> 2567-р;</w:t>
      </w:r>
    </w:p>
    <w:p w:rsidR="00444D08" w:rsidRPr="00685419" w:rsidRDefault="00076673" w:rsidP="00685419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hyperlink r:id="rId17">
        <w:r w:rsidR="00444D08" w:rsidRPr="00685419">
          <w:rPr>
            <w:rFonts w:ascii="Times New Roman" w:hAnsi="Times New Roman"/>
            <w:sz w:val="24"/>
            <w:szCs w:val="24"/>
          </w:rPr>
          <w:t>Закон</w:t>
        </w:r>
      </w:hyperlink>
      <w:r w:rsidR="00444D08" w:rsidRPr="00685419">
        <w:rPr>
          <w:rFonts w:ascii="Times New Roman" w:hAnsi="Times New Roman"/>
          <w:sz w:val="24"/>
          <w:szCs w:val="24"/>
        </w:rPr>
        <w:t xml:space="preserve"> Чувашской Р</w:t>
      </w:r>
      <w:r w:rsidR="00F05140" w:rsidRPr="00685419">
        <w:rPr>
          <w:rFonts w:ascii="Times New Roman" w:hAnsi="Times New Roman"/>
          <w:sz w:val="24"/>
          <w:szCs w:val="24"/>
        </w:rPr>
        <w:t>еспублики от 26 ноября 2020 г. № 102 «</w:t>
      </w:r>
      <w:r w:rsidR="00444D08" w:rsidRPr="00685419">
        <w:rPr>
          <w:rFonts w:ascii="Times New Roman" w:hAnsi="Times New Roman"/>
          <w:sz w:val="24"/>
          <w:szCs w:val="24"/>
        </w:rPr>
        <w:t>О Стратегии социально-экономического развития Чувашской Республики до 2035 года</w:t>
      </w:r>
      <w:r w:rsidR="00F05140" w:rsidRPr="00685419">
        <w:rPr>
          <w:rFonts w:ascii="Times New Roman" w:hAnsi="Times New Roman"/>
          <w:sz w:val="24"/>
          <w:szCs w:val="24"/>
        </w:rPr>
        <w:t>»</w:t>
      </w:r>
      <w:r w:rsidR="00444D08" w:rsidRPr="00685419">
        <w:rPr>
          <w:rFonts w:ascii="Times New Roman" w:hAnsi="Times New Roman"/>
          <w:sz w:val="24"/>
          <w:szCs w:val="24"/>
        </w:rPr>
        <w:t>.</w:t>
      </w:r>
    </w:p>
    <w:p w:rsidR="00444D08" w:rsidRPr="00685419" w:rsidRDefault="00F05140" w:rsidP="00685419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685419">
        <w:rPr>
          <w:rFonts w:ascii="Times New Roman" w:hAnsi="Times New Roman"/>
          <w:sz w:val="24"/>
          <w:szCs w:val="24"/>
        </w:rPr>
        <w:t>Муниципальной программой установлены 2</w:t>
      </w:r>
      <w:r w:rsidR="00444D08" w:rsidRPr="00685419">
        <w:rPr>
          <w:rFonts w:ascii="Times New Roman" w:hAnsi="Times New Roman"/>
          <w:sz w:val="24"/>
          <w:szCs w:val="24"/>
        </w:rPr>
        <w:t xml:space="preserve"> цели:</w:t>
      </w:r>
    </w:p>
    <w:p w:rsidR="00444D08" w:rsidRPr="00685419" w:rsidRDefault="00444D08" w:rsidP="00685419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685419">
        <w:rPr>
          <w:rFonts w:ascii="Times New Roman" w:hAnsi="Times New Roman"/>
          <w:sz w:val="24"/>
          <w:szCs w:val="24"/>
        </w:rPr>
        <w:t xml:space="preserve">цель </w:t>
      </w:r>
      <w:r w:rsidR="00F05140" w:rsidRPr="00685419">
        <w:rPr>
          <w:rFonts w:ascii="Times New Roman" w:hAnsi="Times New Roman"/>
          <w:sz w:val="24"/>
          <w:szCs w:val="24"/>
        </w:rPr>
        <w:t>1</w:t>
      </w:r>
      <w:r w:rsidRPr="00685419">
        <w:rPr>
          <w:rFonts w:ascii="Times New Roman" w:hAnsi="Times New Roman"/>
          <w:sz w:val="24"/>
          <w:szCs w:val="24"/>
        </w:rPr>
        <w:t xml:space="preserve"> - достижение к 2031 году соотношения среднемесячных располагаемых ресурсов сельского и городского домохозяйств Чувашской Республики 92,11 процента;</w:t>
      </w:r>
    </w:p>
    <w:p w:rsidR="00444D08" w:rsidRPr="00685419" w:rsidRDefault="00444D08" w:rsidP="00685419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685419">
        <w:rPr>
          <w:rFonts w:ascii="Times New Roman" w:hAnsi="Times New Roman"/>
          <w:sz w:val="24"/>
          <w:szCs w:val="24"/>
        </w:rPr>
        <w:t>цель 3 - повышение к 2031 году доли общей площади благоустроенных жилых помещений, расположенных на сельских территориях Чувашской Республики, до 41,0 процента.</w:t>
      </w:r>
    </w:p>
    <w:p w:rsidR="00444D08" w:rsidRPr="00685419" w:rsidRDefault="00444D08" w:rsidP="00685419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685419">
        <w:rPr>
          <w:rFonts w:ascii="Times New Roman" w:hAnsi="Times New Roman"/>
          <w:sz w:val="24"/>
          <w:szCs w:val="24"/>
        </w:rPr>
        <w:t xml:space="preserve">Приоритетами </w:t>
      </w:r>
      <w:r w:rsidR="00F05140" w:rsidRPr="00685419">
        <w:rPr>
          <w:rFonts w:ascii="Times New Roman" w:hAnsi="Times New Roman"/>
          <w:sz w:val="24"/>
          <w:szCs w:val="24"/>
        </w:rPr>
        <w:t>Муниципальной</w:t>
      </w:r>
      <w:r w:rsidRPr="00685419">
        <w:rPr>
          <w:rFonts w:ascii="Times New Roman" w:hAnsi="Times New Roman"/>
          <w:sz w:val="24"/>
          <w:szCs w:val="24"/>
        </w:rPr>
        <w:t xml:space="preserve"> программы являются создание условий для обеспечения доступным и комфортным жильем сельского населения, создание и развитие инфраст</w:t>
      </w:r>
      <w:r w:rsidR="00F05140" w:rsidRPr="00685419">
        <w:rPr>
          <w:rFonts w:ascii="Times New Roman" w:hAnsi="Times New Roman"/>
          <w:sz w:val="24"/>
          <w:szCs w:val="24"/>
        </w:rPr>
        <w:t>руктуры на сельских территориях.</w:t>
      </w:r>
      <w:r w:rsidRPr="00685419">
        <w:rPr>
          <w:rFonts w:ascii="Times New Roman" w:hAnsi="Times New Roman"/>
          <w:sz w:val="24"/>
          <w:szCs w:val="24"/>
        </w:rPr>
        <w:t xml:space="preserve"> </w:t>
      </w:r>
      <w:r w:rsidR="00F05140" w:rsidRPr="00685419">
        <w:rPr>
          <w:rFonts w:ascii="Times New Roman" w:hAnsi="Times New Roman"/>
          <w:sz w:val="24"/>
          <w:szCs w:val="24"/>
        </w:rPr>
        <w:t xml:space="preserve">В </w:t>
      </w:r>
      <w:r w:rsidRPr="00685419">
        <w:rPr>
          <w:rFonts w:ascii="Times New Roman" w:hAnsi="Times New Roman"/>
          <w:sz w:val="24"/>
          <w:szCs w:val="24"/>
        </w:rPr>
        <w:t xml:space="preserve">основу </w:t>
      </w:r>
      <w:r w:rsidR="00F05140" w:rsidRPr="00685419">
        <w:rPr>
          <w:rFonts w:ascii="Times New Roman" w:hAnsi="Times New Roman"/>
          <w:sz w:val="24"/>
          <w:szCs w:val="24"/>
        </w:rPr>
        <w:t xml:space="preserve">Муниципальной </w:t>
      </w:r>
      <w:r w:rsidRPr="00685419">
        <w:rPr>
          <w:rFonts w:ascii="Times New Roman" w:hAnsi="Times New Roman"/>
          <w:sz w:val="24"/>
          <w:szCs w:val="24"/>
        </w:rPr>
        <w:t>программы заложен проектный принцип ее реализации, что позволяет комплексно развивать сельские территории и сельские агломерации, целенаправленно повышая их экономический и социальный потенциал.</w:t>
      </w:r>
    </w:p>
    <w:p w:rsidR="00444D08" w:rsidRPr="00685419" w:rsidRDefault="00444D08" w:rsidP="00685419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685419">
        <w:rPr>
          <w:rFonts w:ascii="Times New Roman" w:hAnsi="Times New Roman"/>
          <w:sz w:val="24"/>
          <w:szCs w:val="24"/>
        </w:rPr>
        <w:t xml:space="preserve">Муниципальным образованиям необходимо разработать долгосрочные планы социально-экономического развития опорных населенных пунктов и прилегающих территорий, обеспечив их соотнесение с мероприятиями </w:t>
      </w:r>
      <w:r w:rsidR="00F05140" w:rsidRPr="00685419">
        <w:rPr>
          <w:rFonts w:ascii="Times New Roman" w:hAnsi="Times New Roman"/>
          <w:sz w:val="24"/>
          <w:szCs w:val="24"/>
        </w:rPr>
        <w:t xml:space="preserve">Муниципальной </w:t>
      </w:r>
      <w:r w:rsidRPr="00685419">
        <w:rPr>
          <w:rFonts w:ascii="Times New Roman" w:hAnsi="Times New Roman"/>
          <w:sz w:val="24"/>
          <w:szCs w:val="24"/>
        </w:rPr>
        <w:t xml:space="preserve">программы, а </w:t>
      </w:r>
      <w:r w:rsidRPr="00685419">
        <w:rPr>
          <w:rFonts w:ascii="Times New Roman" w:hAnsi="Times New Roman"/>
          <w:sz w:val="24"/>
          <w:szCs w:val="24"/>
        </w:rPr>
        <w:lastRenderedPageBreak/>
        <w:t xml:space="preserve">также иными </w:t>
      </w:r>
      <w:r w:rsidR="00F05140" w:rsidRPr="00685419">
        <w:rPr>
          <w:rFonts w:ascii="Times New Roman" w:hAnsi="Times New Roman"/>
          <w:sz w:val="24"/>
          <w:szCs w:val="24"/>
        </w:rPr>
        <w:t>муниципальными</w:t>
      </w:r>
      <w:r w:rsidRPr="00685419">
        <w:rPr>
          <w:rFonts w:ascii="Times New Roman" w:hAnsi="Times New Roman"/>
          <w:sz w:val="24"/>
          <w:szCs w:val="24"/>
        </w:rPr>
        <w:t xml:space="preserve"> программами </w:t>
      </w:r>
      <w:r w:rsidR="00F05140" w:rsidRPr="00685419">
        <w:rPr>
          <w:rFonts w:ascii="Times New Roman" w:hAnsi="Times New Roman"/>
          <w:sz w:val="24"/>
          <w:szCs w:val="24"/>
        </w:rPr>
        <w:t xml:space="preserve">Яльчикского муниципального округа </w:t>
      </w:r>
      <w:r w:rsidRPr="00685419">
        <w:rPr>
          <w:rFonts w:ascii="Times New Roman" w:hAnsi="Times New Roman"/>
          <w:sz w:val="24"/>
          <w:szCs w:val="24"/>
        </w:rPr>
        <w:t>Чувашской Республики.</w:t>
      </w:r>
    </w:p>
    <w:p w:rsidR="00444D08" w:rsidRPr="00685419" w:rsidRDefault="00444D08" w:rsidP="00685419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685419">
        <w:rPr>
          <w:rFonts w:ascii="Times New Roman" w:hAnsi="Times New Roman"/>
          <w:sz w:val="24"/>
          <w:szCs w:val="24"/>
        </w:rPr>
        <w:t xml:space="preserve">Дальнейшее социальное развитие сельских территорий должно базироваться на экономическом росте, увеличении объема производства сельскохозяйственной продукции, повышении эффективности сельского хозяйства, рациональном использовании земель. </w:t>
      </w:r>
      <w:proofErr w:type="gramStart"/>
      <w:r w:rsidRPr="00685419">
        <w:rPr>
          <w:rFonts w:ascii="Times New Roman" w:hAnsi="Times New Roman"/>
          <w:sz w:val="24"/>
          <w:szCs w:val="24"/>
        </w:rPr>
        <w:t xml:space="preserve">Для этого потребуется повышение доступности всех видов ресурсов для реализации проектов развития сельских территорий, включая удешевление и повышение доступности кредитных ресурсов, в том числе по жилищному направлению, государственная поддержка развития института </w:t>
      </w:r>
      <w:proofErr w:type="spellStart"/>
      <w:r w:rsidRPr="00685419">
        <w:rPr>
          <w:rFonts w:ascii="Times New Roman" w:hAnsi="Times New Roman"/>
          <w:sz w:val="24"/>
          <w:szCs w:val="24"/>
        </w:rPr>
        <w:t>самозанятых</w:t>
      </w:r>
      <w:proofErr w:type="spellEnd"/>
      <w:r w:rsidRPr="00685419">
        <w:rPr>
          <w:rFonts w:ascii="Times New Roman" w:hAnsi="Times New Roman"/>
          <w:sz w:val="24"/>
          <w:szCs w:val="24"/>
        </w:rPr>
        <w:t>, микро- и малого бизнеса, предоставление земельных ресурсов вне конкурсной основы, расширение объемов государственной поддержки развития альтернативных видов занятости и народных художественных промыслов, повышение влияния на развитие сельских территорий</w:t>
      </w:r>
      <w:proofErr w:type="gramEnd"/>
      <w:r w:rsidRPr="00685419">
        <w:rPr>
          <w:rFonts w:ascii="Times New Roman" w:hAnsi="Times New Roman"/>
          <w:sz w:val="24"/>
          <w:szCs w:val="24"/>
        </w:rPr>
        <w:t xml:space="preserve"> государственных институтов развития (обучение, сопровождение бизнеса на всех этапах жизненного цикла, развитие потребительской и перерабатывающей кооперации).</w:t>
      </w:r>
    </w:p>
    <w:p w:rsidR="00444D08" w:rsidRPr="00685419" w:rsidRDefault="00444D08" w:rsidP="00685419">
      <w:pPr>
        <w:pStyle w:val="ConsPlusNormal"/>
        <w:ind w:firstLine="54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C43C4" w:rsidRPr="00685419" w:rsidRDefault="00BC43C4" w:rsidP="00685419">
      <w:pPr>
        <w:pStyle w:val="ConsPlusNormal"/>
        <w:ind w:firstLine="54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85419">
        <w:rPr>
          <w:rFonts w:ascii="Times New Roman" w:hAnsi="Times New Roman"/>
          <w:b/>
          <w:sz w:val="24"/>
          <w:szCs w:val="24"/>
        </w:rPr>
        <w:t>3. Связь с национальными целями</w:t>
      </w:r>
    </w:p>
    <w:p w:rsidR="000B6B11" w:rsidRPr="00685419" w:rsidRDefault="000B6B11" w:rsidP="00685419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444D08" w:rsidRPr="00685419" w:rsidRDefault="00444D08" w:rsidP="00685419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685419">
        <w:rPr>
          <w:rFonts w:ascii="Times New Roman" w:hAnsi="Times New Roman"/>
          <w:sz w:val="24"/>
          <w:szCs w:val="24"/>
        </w:rPr>
        <w:t xml:space="preserve">Реализация </w:t>
      </w:r>
      <w:r w:rsidR="0070063D" w:rsidRPr="00685419">
        <w:rPr>
          <w:rFonts w:ascii="Times New Roman" w:hAnsi="Times New Roman"/>
          <w:sz w:val="24"/>
          <w:szCs w:val="24"/>
        </w:rPr>
        <w:t xml:space="preserve">Муниципальной </w:t>
      </w:r>
      <w:r w:rsidRPr="00685419">
        <w:rPr>
          <w:rFonts w:ascii="Times New Roman" w:hAnsi="Times New Roman"/>
          <w:sz w:val="24"/>
          <w:szCs w:val="24"/>
        </w:rPr>
        <w:t xml:space="preserve">программы оказывает влияние на результаты государственной </w:t>
      </w:r>
      <w:r w:rsidR="0070063D" w:rsidRPr="00685419">
        <w:rPr>
          <w:rFonts w:ascii="Times New Roman" w:hAnsi="Times New Roman"/>
          <w:sz w:val="24"/>
          <w:szCs w:val="24"/>
        </w:rPr>
        <w:t>программы Российской Федерации «</w:t>
      </w:r>
      <w:r w:rsidRPr="00685419">
        <w:rPr>
          <w:rFonts w:ascii="Times New Roman" w:hAnsi="Times New Roman"/>
          <w:sz w:val="24"/>
          <w:szCs w:val="24"/>
        </w:rPr>
        <w:t>Комплексное развитие сельских территорий</w:t>
      </w:r>
      <w:r w:rsidR="0070063D" w:rsidRPr="00685419">
        <w:rPr>
          <w:rFonts w:ascii="Times New Roman" w:hAnsi="Times New Roman"/>
          <w:sz w:val="24"/>
          <w:szCs w:val="24"/>
        </w:rPr>
        <w:t>»</w:t>
      </w:r>
      <w:r w:rsidRPr="00685419">
        <w:rPr>
          <w:rFonts w:ascii="Times New Roman" w:hAnsi="Times New Roman"/>
          <w:sz w:val="24"/>
          <w:szCs w:val="24"/>
        </w:rPr>
        <w:t>, которая направлена на</w:t>
      </w:r>
      <w:r w:rsidR="0070063D" w:rsidRPr="00685419">
        <w:rPr>
          <w:rFonts w:ascii="Times New Roman" w:hAnsi="Times New Roman"/>
          <w:sz w:val="24"/>
          <w:szCs w:val="24"/>
        </w:rPr>
        <w:t xml:space="preserve"> достижение национальных целей «</w:t>
      </w:r>
      <w:r w:rsidRPr="00685419">
        <w:rPr>
          <w:rFonts w:ascii="Times New Roman" w:hAnsi="Times New Roman"/>
          <w:sz w:val="24"/>
          <w:szCs w:val="24"/>
        </w:rPr>
        <w:t>Сохранение населения, здоровье и благополучие людей</w:t>
      </w:r>
      <w:r w:rsidR="0070063D" w:rsidRPr="00685419">
        <w:rPr>
          <w:rFonts w:ascii="Times New Roman" w:hAnsi="Times New Roman"/>
          <w:sz w:val="24"/>
          <w:szCs w:val="24"/>
        </w:rPr>
        <w:t>»</w:t>
      </w:r>
      <w:r w:rsidRPr="00685419">
        <w:rPr>
          <w:rFonts w:ascii="Times New Roman" w:hAnsi="Times New Roman"/>
          <w:sz w:val="24"/>
          <w:szCs w:val="24"/>
        </w:rPr>
        <w:t xml:space="preserve">, </w:t>
      </w:r>
      <w:r w:rsidR="0070063D" w:rsidRPr="00685419">
        <w:rPr>
          <w:rFonts w:ascii="Times New Roman" w:hAnsi="Times New Roman"/>
          <w:sz w:val="24"/>
          <w:szCs w:val="24"/>
        </w:rPr>
        <w:t>«</w:t>
      </w:r>
      <w:r w:rsidRPr="00685419">
        <w:rPr>
          <w:rFonts w:ascii="Times New Roman" w:hAnsi="Times New Roman"/>
          <w:sz w:val="24"/>
          <w:szCs w:val="24"/>
        </w:rPr>
        <w:t>Возможности для самореализации и развития талантов</w:t>
      </w:r>
      <w:r w:rsidR="0070063D" w:rsidRPr="00685419">
        <w:rPr>
          <w:rFonts w:ascii="Times New Roman" w:hAnsi="Times New Roman"/>
          <w:sz w:val="24"/>
          <w:szCs w:val="24"/>
        </w:rPr>
        <w:t>», «</w:t>
      </w:r>
      <w:r w:rsidRPr="00685419">
        <w:rPr>
          <w:rFonts w:ascii="Times New Roman" w:hAnsi="Times New Roman"/>
          <w:sz w:val="24"/>
          <w:szCs w:val="24"/>
        </w:rPr>
        <w:t>Комфортная и безопасная среда для жизни</w:t>
      </w:r>
      <w:r w:rsidR="0070063D" w:rsidRPr="00685419">
        <w:rPr>
          <w:rFonts w:ascii="Times New Roman" w:hAnsi="Times New Roman"/>
          <w:sz w:val="24"/>
          <w:szCs w:val="24"/>
        </w:rPr>
        <w:t>», «</w:t>
      </w:r>
      <w:r w:rsidRPr="00685419">
        <w:rPr>
          <w:rFonts w:ascii="Times New Roman" w:hAnsi="Times New Roman"/>
          <w:sz w:val="24"/>
          <w:szCs w:val="24"/>
        </w:rPr>
        <w:t>Достойный, эффективный труд и успешное предпринимательство</w:t>
      </w:r>
      <w:r w:rsidR="0070063D" w:rsidRPr="00685419">
        <w:rPr>
          <w:rFonts w:ascii="Times New Roman" w:hAnsi="Times New Roman"/>
          <w:sz w:val="24"/>
          <w:szCs w:val="24"/>
        </w:rPr>
        <w:t>», «</w:t>
      </w:r>
      <w:r w:rsidRPr="00685419">
        <w:rPr>
          <w:rFonts w:ascii="Times New Roman" w:hAnsi="Times New Roman"/>
          <w:sz w:val="24"/>
          <w:szCs w:val="24"/>
        </w:rPr>
        <w:t>Цифровая трансформация</w:t>
      </w:r>
      <w:r w:rsidR="0070063D" w:rsidRPr="00685419">
        <w:rPr>
          <w:rFonts w:ascii="Times New Roman" w:hAnsi="Times New Roman"/>
          <w:sz w:val="24"/>
          <w:szCs w:val="24"/>
        </w:rPr>
        <w:t>»</w:t>
      </w:r>
      <w:r w:rsidRPr="00685419">
        <w:rPr>
          <w:rFonts w:ascii="Times New Roman" w:hAnsi="Times New Roman"/>
          <w:sz w:val="24"/>
          <w:szCs w:val="24"/>
        </w:rPr>
        <w:t>.</w:t>
      </w:r>
    </w:p>
    <w:p w:rsidR="00444D08" w:rsidRPr="00685419" w:rsidRDefault="00444D08" w:rsidP="00685419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685419">
        <w:rPr>
          <w:rFonts w:ascii="Times New Roman" w:hAnsi="Times New Roman"/>
          <w:sz w:val="24"/>
          <w:szCs w:val="24"/>
        </w:rPr>
        <w:t>Основным инструментом, влияющим на достижение указанных национальных целей, является предоставление субсидий из федерального бюджета, республиканского бюджета Чувашской Республики, местных бюджетов:</w:t>
      </w:r>
    </w:p>
    <w:p w:rsidR="00444D08" w:rsidRPr="00685419" w:rsidRDefault="00444D08" w:rsidP="00685419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685419">
        <w:rPr>
          <w:rFonts w:ascii="Times New Roman" w:hAnsi="Times New Roman"/>
          <w:sz w:val="24"/>
          <w:szCs w:val="24"/>
        </w:rPr>
        <w:t>на создание, реконструкцию (модернизацию), капитальный ремонт медицинских организаций, оказывающих первичную медико-санитарную помощь, за исключением больниц (в рамках проектов комплексного развития сельских территорий);</w:t>
      </w:r>
    </w:p>
    <w:p w:rsidR="00444D08" w:rsidRPr="00685419" w:rsidRDefault="00444D08" w:rsidP="00685419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685419">
        <w:rPr>
          <w:rFonts w:ascii="Times New Roman" w:hAnsi="Times New Roman"/>
          <w:sz w:val="24"/>
          <w:szCs w:val="24"/>
        </w:rPr>
        <w:t>на приобретение транспортных средств и оборудования (не бывшего в употреблении или эксплуатации) для обеспечения функционирования существующих объектов или эксплуатации объектов, создаваемых в рамках проектов комплексного развития сельских территорий (автобусов, санитарного транспорта, мобильных медицинских комплексов);</w:t>
      </w:r>
    </w:p>
    <w:p w:rsidR="00444D08" w:rsidRPr="00685419" w:rsidRDefault="00444D08" w:rsidP="00685419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685419">
        <w:rPr>
          <w:rFonts w:ascii="Times New Roman" w:hAnsi="Times New Roman"/>
          <w:sz w:val="24"/>
          <w:szCs w:val="24"/>
        </w:rPr>
        <w:t>на реализацию мероприятий по улучшению жилищных условий граждан (социальные выплаты гражданам в целях обеспечения кадрами медицинских организаций, расположенных в удаленных населенных пунктах и сельских населенных пунктах);</w:t>
      </w:r>
    </w:p>
    <w:p w:rsidR="00444D08" w:rsidRPr="00685419" w:rsidRDefault="00444D08" w:rsidP="00685419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685419">
        <w:rPr>
          <w:rFonts w:ascii="Times New Roman" w:hAnsi="Times New Roman"/>
          <w:sz w:val="24"/>
          <w:szCs w:val="24"/>
        </w:rPr>
        <w:t>на создание, реконструкцию (модернизацию), капитальный ремонт общеобразовательных организаций, организаций дополнительного образования, центров культурного развития и развития традиционных промыслов и ремесел, спортивных сооружений (в рамках проектов комплексного развития сельских территорий);</w:t>
      </w:r>
    </w:p>
    <w:p w:rsidR="00444D08" w:rsidRPr="00685419" w:rsidRDefault="00444D08" w:rsidP="00685419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685419">
        <w:rPr>
          <w:rFonts w:ascii="Times New Roman" w:hAnsi="Times New Roman"/>
          <w:sz w:val="24"/>
          <w:szCs w:val="24"/>
        </w:rPr>
        <w:t>на реализацию мероприятий, направленных на оказание содействия сельскохозяйственным товаропроизводителям (кроме граждан, ведущих личные подсобные хозяйства), осуществляющим деятельность на сельских территориях, в обеспечении квалифицированными специалистами;</w:t>
      </w:r>
    </w:p>
    <w:p w:rsidR="00444D08" w:rsidRPr="00685419" w:rsidRDefault="00444D08" w:rsidP="00685419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685419">
        <w:rPr>
          <w:rFonts w:ascii="Times New Roman" w:hAnsi="Times New Roman"/>
          <w:sz w:val="24"/>
          <w:szCs w:val="24"/>
        </w:rPr>
        <w:t>на реализацию мероприятий по улучшению жилищных условий граждан (социальные выплаты на строительство (приобретение) жилых помещений (жилых домов);</w:t>
      </w:r>
    </w:p>
    <w:p w:rsidR="00444D08" w:rsidRPr="00685419" w:rsidRDefault="00444D08" w:rsidP="00685419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685419">
        <w:rPr>
          <w:rFonts w:ascii="Times New Roman" w:hAnsi="Times New Roman"/>
          <w:sz w:val="24"/>
          <w:szCs w:val="24"/>
        </w:rPr>
        <w:t>на строительство жилых помещений для передачи их гражданам по договору найма;</w:t>
      </w:r>
    </w:p>
    <w:p w:rsidR="00444D08" w:rsidRPr="00685419" w:rsidRDefault="00444D08" w:rsidP="00685419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685419">
        <w:rPr>
          <w:rFonts w:ascii="Times New Roman" w:hAnsi="Times New Roman"/>
          <w:sz w:val="24"/>
          <w:szCs w:val="24"/>
        </w:rPr>
        <w:t>на обустройство инженерной инфраструктурой и объектами по благоустройству площадок, расположенных на сельских территориях, под компактную жилищную застройку;</w:t>
      </w:r>
    </w:p>
    <w:p w:rsidR="00444D08" w:rsidRPr="00685419" w:rsidRDefault="00444D08" w:rsidP="00685419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685419">
        <w:rPr>
          <w:rFonts w:ascii="Times New Roman" w:hAnsi="Times New Roman"/>
          <w:sz w:val="24"/>
          <w:szCs w:val="24"/>
        </w:rPr>
        <w:t xml:space="preserve">на создание инженерной инфраструктуры (в рамках проектов комплексного развития </w:t>
      </w:r>
      <w:r w:rsidRPr="00685419">
        <w:rPr>
          <w:rFonts w:ascii="Times New Roman" w:hAnsi="Times New Roman"/>
          <w:sz w:val="24"/>
          <w:szCs w:val="24"/>
        </w:rPr>
        <w:lastRenderedPageBreak/>
        <w:t>сельских территорий);</w:t>
      </w:r>
    </w:p>
    <w:p w:rsidR="00444D08" w:rsidRPr="00685419" w:rsidRDefault="00444D08" w:rsidP="00685419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685419">
        <w:rPr>
          <w:rFonts w:ascii="Times New Roman" w:hAnsi="Times New Roman"/>
          <w:sz w:val="24"/>
          <w:szCs w:val="24"/>
        </w:rPr>
        <w:t>на реализацию мероприятий по благоустройству сельских территорий;</w:t>
      </w:r>
    </w:p>
    <w:p w:rsidR="00444D08" w:rsidRPr="00685419" w:rsidRDefault="00444D08" w:rsidP="00685419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685419">
        <w:rPr>
          <w:rFonts w:ascii="Times New Roman" w:hAnsi="Times New Roman"/>
          <w:sz w:val="24"/>
          <w:szCs w:val="24"/>
        </w:rPr>
        <w:t>на развитие транспортной инфраструктуры на сельских территориях;</w:t>
      </w:r>
    </w:p>
    <w:p w:rsidR="00444D08" w:rsidRPr="00685419" w:rsidRDefault="00444D08" w:rsidP="00685419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685419">
        <w:rPr>
          <w:rFonts w:ascii="Times New Roman" w:hAnsi="Times New Roman"/>
          <w:sz w:val="24"/>
          <w:szCs w:val="24"/>
        </w:rPr>
        <w:t>на развитие телекоммуникаций, приобретение и монтаж оборудования, строительство линий передачи данных, обеспечивающих возможность подключения к информаци</w:t>
      </w:r>
      <w:r w:rsidR="0070063D" w:rsidRPr="00685419">
        <w:rPr>
          <w:rFonts w:ascii="Times New Roman" w:hAnsi="Times New Roman"/>
          <w:sz w:val="24"/>
          <w:szCs w:val="24"/>
        </w:rPr>
        <w:t>онно-телекоммуникационной сети «</w:t>
      </w:r>
      <w:r w:rsidRPr="00685419">
        <w:rPr>
          <w:rFonts w:ascii="Times New Roman" w:hAnsi="Times New Roman"/>
          <w:sz w:val="24"/>
          <w:szCs w:val="24"/>
        </w:rPr>
        <w:t>Интернет</w:t>
      </w:r>
      <w:r w:rsidR="0070063D" w:rsidRPr="00685419">
        <w:rPr>
          <w:rFonts w:ascii="Times New Roman" w:hAnsi="Times New Roman"/>
          <w:sz w:val="24"/>
          <w:szCs w:val="24"/>
        </w:rPr>
        <w:t>»</w:t>
      </w:r>
      <w:r w:rsidRPr="00685419">
        <w:rPr>
          <w:rFonts w:ascii="Times New Roman" w:hAnsi="Times New Roman"/>
          <w:sz w:val="24"/>
          <w:szCs w:val="24"/>
        </w:rPr>
        <w:t xml:space="preserve"> (в рамках проектов комплексного развития сельских территорий).</w:t>
      </w:r>
    </w:p>
    <w:p w:rsidR="00444D08" w:rsidRPr="00685419" w:rsidRDefault="00444D08" w:rsidP="00685419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685419">
        <w:rPr>
          <w:rFonts w:ascii="Times New Roman" w:hAnsi="Times New Roman"/>
          <w:sz w:val="24"/>
          <w:szCs w:val="24"/>
        </w:rPr>
        <w:t xml:space="preserve">Достижение целевых показателей обеспечивается </w:t>
      </w:r>
      <w:r w:rsidR="0070063D" w:rsidRPr="00685419">
        <w:rPr>
          <w:rFonts w:ascii="Times New Roman" w:hAnsi="Times New Roman"/>
          <w:sz w:val="24"/>
          <w:szCs w:val="24"/>
        </w:rPr>
        <w:t>в рамках муниципальных проектов «</w:t>
      </w:r>
      <w:r w:rsidRPr="00685419">
        <w:rPr>
          <w:rFonts w:ascii="Times New Roman" w:hAnsi="Times New Roman"/>
          <w:sz w:val="24"/>
          <w:szCs w:val="24"/>
        </w:rPr>
        <w:t>Развитие жилищного строительства на сельских территориях и повышение уровня благоустройства домовладений</w:t>
      </w:r>
      <w:r w:rsidR="0070063D" w:rsidRPr="00685419">
        <w:rPr>
          <w:rFonts w:ascii="Times New Roman" w:hAnsi="Times New Roman"/>
          <w:sz w:val="24"/>
          <w:szCs w:val="24"/>
        </w:rPr>
        <w:t>» и «</w:t>
      </w:r>
      <w:r w:rsidRPr="00685419">
        <w:rPr>
          <w:rFonts w:ascii="Times New Roman" w:hAnsi="Times New Roman"/>
          <w:sz w:val="24"/>
          <w:szCs w:val="24"/>
        </w:rPr>
        <w:t>Благоустройство сельских территорий</w:t>
      </w:r>
      <w:r w:rsidR="0070063D" w:rsidRPr="00685419">
        <w:rPr>
          <w:rFonts w:ascii="Times New Roman" w:hAnsi="Times New Roman"/>
          <w:sz w:val="24"/>
          <w:szCs w:val="24"/>
        </w:rPr>
        <w:t>»</w:t>
      </w:r>
    </w:p>
    <w:p w:rsidR="00EE1203" w:rsidRPr="00685419" w:rsidRDefault="00EE1203" w:rsidP="00685419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C43C4" w:rsidRPr="00685419" w:rsidRDefault="00BC43C4" w:rsidP="00685419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85419">
        <w:rPr>
          <w:rFonts w:ascii="Times New Roman" w:hAnsi="Times New Roman" w:cs="Times New Roman"/>
          <w:sz w:val="24"/>
          <w:szCs w:val="24"/>
        </w:rPr>
        <w:t>4. Задачи муниципального управления</w:t>
      </w:r>
    </w:p>
    <w:p w:rsidR="00BC43C4" w:rsidRPr="00685419" w:rsidRDefault="00BC43C4" w:rsidP="00685419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85419">
        <w:rPr>
          <w:rFonts w:ascii="Times New Roman" w:hAnsi="Times New Roman" w:cs="Times New Roman"/>
          <w:sz w:val="24"/>
          <w:szCs w:val="24"/>
        </w:rPr>
        <w:t>и способы их эффективного решения</w:t>
      </w:r>
    </w:p>
    <w:p w:rsidR="00BC43C4" w:rsidRPr="00685419" w:rsidRDefault="00BC43C4" w:rsidP="00685419">
      <w:pPr>
        <w:pStyle w:val="ConsPlusNormal"/>
        <w:contextualSpacing/>
        <w:jc w:val="both"/>
        <w:rPr>
          <w:rFonts w:ascii="Times New Roman" w:hAnsi="Times New Roman"/>
          <w:sz w:val="24"/>
          <w:szCs w:val="24"/>
        </w:rPr>
      </w:pPr>
    </w:p>
    <w:p w:rsidR="00444D08" w:rsidRPr="00685419" w:rsidRDefault="00444D08" w:rsidP="00685419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685419">
        <w:rPr>
          <w:rFonts w:ascii="Times New Roman" w:hAnsi="Times New Roman"/>
          <w:sz w:val="24"/>
          <w:szCs w:val="24"/>
        </w:rPr>
        <w:t xml:space="preserve">Во исполнение </w:t>
      </w:r>
      <w:hyperlink r:id="rId18">
        <w:r w:rsidRPr="00685419">
          <w:rPr>
            <w:rFonts w:ascii="Times New Roman" w:hAnsi="Times New Roman"/>
            <w:sz w:val="24"/>
            <w:szCs w:val="24"/>
          </w:rPr>
          <w:t>Стратегии</w:t>
        </w:r>
      </w:hyperlink>
      <w:r w:rsidRPr="00685419">
        <w:rPr>
          <w:rFonts w:ascii="Times New Roman" w:hAnsi="Times New Roman"/>
          <w:sz w:val="24"/>
          <w:szCs w:val="24"/>
        </w:rPr>
        <w:t xml:space="preserve"> национальной безопасности Российской Федерации и Стратегии пространственного развития Российской Федерации в </w:t>
      </w:r>
      <w:hyperlink r:id="rId19">
        <w:r w:rsidRPr="00685419">
          <w:rPr>
            <w:rFonts w:ascii="Times New Roman" w:hAnsi="Times New Roman"/>
            <w:sz w:val="24"/>
            <w:szCs w:val="24"/>
          </w:rPr>
          <w:t>перечень</w:t>
        </w:r>
      </w:hyperlink>
      <w:r w:rsidRPr="00685419">
        <w:rPr>
          <w:rFonts w:ascii="Times New Roman" w:hAnsi="Times New Roman"/>
          <w:sz w:val="24"/>
          <w:szCs w:val="24"/>
        </w:rPr>
        <w:t xml:space="preserve"> инициатив социально-экономического развития Российской Федерации до 2030 года, утвержденный распоряжением Правительства Российской </w:t>
      </w:r>
      <w:r w:rsidR="0070063D" w:rsidRPr="00685419">
        <w:rPr>
          <w:rFonts w:ascii="Times New Roman" w:hAnsi="Times New Roman"/>
          <w:sz w:val="24"/>
          <w:szCs w:val="24"/>
        </w:rPr>
        <w:t>Федерации от 6 октября 2021 г. №</w:t>
      </w:r>
      <w:r w:rsidRPr="00685419">
        <w:rPr>
          <w:rFonts w:ascii="Times New Roman" w:hAnsi="Times New Roman"/>
          <w:sz w:val="24"/>
          <w:szCs w:val="24"/>
        </w:rPr>
        <w:t xml:space="preserve"> 2816-р, включена инициатива соц</w:t>
      </w:r>
      <w:r w:rsidR="0070063D" w:rsidRPr="00685419">
        <w:rPr>
          <w:rFonts w:ascii="Times New Roman" w:hAnsi="Times New Roman"/>
          <w:sz w:val="24"/>
          <w:szCs w:val="24"/>
        </w:rPr>
        <w:t>иально-экономического развития «</w:t>
      </w:r>
      <w:r w:rsidRPr="00685419">
        <w:rPr>
          <w:rFonts w:ascii="Times New Roman" w:hAnsi="Times New Roman"/>
          <w:sz w:val="24"/>
          <w:szCs w:val="24"/>
        </w:rPr>
        <w:t>Города больших возможностей и возрождение малых форм расселения</w:t>
      </w:r>
      <w:r w:rsidR="0070063D" w:rsidRPr="00685419">
        <w:rPr>
          <w:rFonts w:ascii="Times New Roman" w:hAnsi="Times New Roman"/>
          <w:sz w:val="24"/>
          <w:szCs w:val="24"/>
        </w:rPr>
        <w:t>»</w:t>
      </w:r>
      <w:r w:rsidRPr="00685419">
        <w:rPr>
          <w:rFonts w:ascii="Times New Roman" w:hAnsi="Times New Roman"/>
          <w:sz w:val="24"/>
          <w:szCs w:val="24"/>
        </w:rPr>
        <w:t>, согласно которой ключевым стратегическим приоритетом развития сельских территорий станет опережающее развитие опорных населенных пунктов</w:t>
      </w:r>
      <w:proofErr w:type="gramEnd"/>
      <w:r w:rsidRPr="00685419">
        <w:rPr>
          <w:rFonts w:ascii="Times New Roman" w:hAnsi="Times New Roman"/>
          <w:sz w:val="24"/>
          <w:szCs w:val="24"/>
        </w:rPr>
        <w:t xml:space="preserve">, на </w:t>
      </w:r>
      <w:proofErr w:type="gramStart"/>
      <w:r w:rsidRPr="00685419">
        <w:rPr>
          <w:rFonts w:ascii="Times New Roman" w:hAnsi="Times New Roman"/>
          <w:sz w:val="24"/>
          <w:szCs w:val="24"/>
        </w:rPr>
        <w:t>базе</w:t>
      </w:r>
      <w:proofErr w:type="gramEnd"/>
      <w:r w:rsidRPr="00685419">
        <w:rPr>
          <w:rFonts w:ascii="Times New Roman" w:hAnsi="Times New Roman"/>
          <w:sz w:val="24"/>
          <w:szCs w:val="24"/>
        </w:rPr>
        <w:t xml:space="preserve"> которых обеспечивается ускоренное развитие инфраструктуры, обеспечивающей реализацию гарантий в сфере образования, доступность медицинской помощи, услуг в сфере культуры и реализацию иных потребностей населения территории одного или нескольких муниципальных образований.</w:t>
      </w:r>
    </w:p>
    <w:p w:rsidR="00444D08" w:rsidRPr="00685419" w:rsidRDefault="00076673" w:rsidP="00685419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hyperlink r:id="rId20">
        <w:r w:rsidR="00444D08" w:rsidRPr="00685419">
          <w:rPr>
            <w:rFonts w:ascii="Times New Roman" w:hAnsi="Times New Roman"/>
            <w:sz w:val="24"/>
            <w:szCs w:val="24"/>
          </w:rPr>
          <w:t>Перечень</w:t>
        </w:r>
      </w:hyperlink>
      <w:r w:rsidR="00444D08" w:rsidRPr="00685419">
        <w:rPr>
          <w:rFonts w:ascii="Times New Roman" w:hAnsi="Times New Roman"/>
          <w:sz w:val="24"/>
          <w:szCs w:val="24"/>
        </w:rPr>
        <w:t xml:space="preserve"> опорных населенных пунктов и прилегающих населенных пунктов Чувашской Республики утвержден постановлением Кабинета Министров Чувашской Р</w:t>
      </w:r>
      <w:r w:rsidR="0070063D" w:rsidRPr="00685419">
        <w:rPr>
          <w:rFonts w:ascii="Times New Roman" w:hAnsi="Times New Roman"/>
          <w:sz w:val="24"/>
          <w:szCs w:val="24"/>
        </w:rPr>
        <w:t>еспублики от 24 января 2023 г. №</w:t>
      </w:r>
      <w:r w:rsidR="00444D08" w:rsidRPr="00685419">
        <w:rPr>
          <w:rFonts w:ascii="Times New Roman" w:hAnsi="Times New Roman"/>
          <w:sz w:val="24"/>
          <w:szCs w:val="24"/>
        </w:rPr>
        <w:t xml:space="preserve"> 18, </w:t>
      </w:r>
      <w:hyperlink r:id="rId21">
        <w:r w:rsidR="00444D08" w:rsidRPr="00685419">
          <w:rPr>
            <w:rFonts w:ascii="Times New Roman" w:hAnsi="Times New Roman"/>
            <w:sz w:val="24"/>
            <w:szCs w:val="24"/>
          </w:rPr>
          <w:t>перечень</w:t>
        </w:r>
      </w:hyperlink>
      <w:r w:rsidR="00444D08" w:rsidRPr="00685419">
        <w:rPr>
          <w:rFonts w:ascii="Times New Roman" w:hAnsi="Times New Roman"/>
          <w:sz w:val="24"/>
          <w:szCs w:val="24"/>
        </w:rPr>
        <w:t xml:space="preserve"> региональных опорных населенных пунктов Чувашской Республики утвержден распоряжением Кабинета Министров Чувашской Р</w:t>
      </w:r>
      <w:r w:rsidR="0070063D" w:rsidRPr="00685419">
        <w:rPr>
          <w:rFonts w:ascii="Times New Roman" w:hAnsi="Times New Roman"/>
          <w:sz w:val="24"/>
          <w:szCs w:val="24"/>
        </w:rPr>
        <w:t>еспублики от 14 апреля 2023 г. №</w:t>
      </w:r>
      <w:r w:rsidR="00444D08" w:rsidRPr="00685419">
        <w:rPr>
          <w:rFonts w:ascii="Times New Roman" w:hAnsi="Times New Roman"/>
          <w:sz w:val="24"/>
          <w:szCs w:val="24"/>
        </w:rPr>
        <w:t xml:space="preserve"> 374-р.</w:t>
      </w:r>
    </w:p>
    <w:p w:rsidR="00444D08" w:rsidRPr="00685419" w:rsidRDefault="00444D08" w:rsidP="00685419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685419">
        <w:rPr>
          <w:rFonts w:ascii="Times New Roman" w:hAnsi="Times New Roman"/>
          <w:sz w:val="24"/>
          <w:szCs w:val="24"/>
        </w:rPr>
        <w:t xml:space="preserve">Обеспечение развития сельских территорий в системе пространственного развития требует проведения эффективной государственной политики регионального развития, разработки предложений по размещению производственных, перерабатывающих и логистических мощностей различных отраслей экономики, а также формирования обеспечивающей активное экономическое развитие системы расселения. </w:t>
      </w:r>
      <w:proofErr w:type="gramStart"/>
      <w:r w:rsidRPr="00685419">
        <w:rPr>
          <w:rFonts w:ascii="Times New Roman" w:hAnsi="Times New Roman"/>
          <w:sz w:val="24"/>
          <w:szCs w:val="24"/>
        </w:rPr>
        <w:t>Для решения обозначенных задач потребуется проведение полноценной оценки состояния сельских территорий, определение экономического потенциала их развития с учетом возможности формирования специализированных высокотехнологичных зон производства отдельных видов продукции, развития межрегионального обмена, применения более совершенного организационно-экономического механизма, что будет способствовать рациональному использованию производственного потенциала, повышению инновационной и инвестиционной привлекательности сельских территорий, их устойчивому развитию.</w:t>
      </w:r>
      <w:proofErr w:type="gramEnd"/>
    </w:p>
    <w:p w:rsidR="00444D08" w:rsidRPr="00685419" w:rsidRDefault="00444D08" w:rsidP="00685419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685419">
        <w:rPr>
          <w:rFonts w:ascii="Times New Roman" w:hAnsi="Times New Roman"/>
          <w:sz w:val="24"/>
          <w:szCs w:val="24"/>
        </w:rPr>
        <w:t xml:space="preserve">На динамику достижения целевых показателей </w:t>
      </w:r>
      <w:r w:rsidR="0070063D" w:rsidRPr="00685419">
        <w:rPr>
          <w:rFonts w:ascii="Times New Roman" w:hAnsi="Times New Roman"/>
          <w:sz w:val="24"/>
          <w:szCs w:val="24"/>
        </w:rPr>
        <w:t>Муниципальной</w:t>
      </w:r>
      <w:r w:rsidRPr="00685419">
        <w:rPr>
          <w:rFonts w:ascii="Times New Roman" w:hAnsi="Times New Roman"/>
          <w:sz w:val="24"/>
          <w:szCs w:val="24"/>
        </w:rPr>
        <w:t xml:space="preserve"> программы оказывают влияние объемы ее финансового обеспечения.</w:t>
      </w:r>
    </w:p>
    <w:p w:rsidR="000B6B11" w:rsidRPr="00685419" w:rsidRDefault="000B6B11" w:rsidP="00685419">
      <w:pPr>
        <w:pStyle w:val="ConsPlusNormal"/>
        <w:contextualSpacing/>
        <w:jc w:val="both"/>
        <w:rPr>
          <w:rFonts w:ascii="Times New Roman" w:hAnsi="Times New Roman"/>
          <w:sz w:val="24"/>
          <w:szCs w:val="24"/>
        </w:rPr>
        <w:sectPr w:rsidR="000B6B11" w:rsidRPr="00685419" w:rsidSect="00EB592F">
          <w:pgSz w:w="11905" w:h="16838"/>
          <w:pgMar w:top="1134" w:right="851" w:bottom="1134" w:left="1701" w:header="0" w:footer="0" w:gutter="0"/>
          <w:cols w:space="720"/>
          <w:titlePg/>
        </w:sectPr>
      </w:pPr>
    </w:p>
    <w:p w:rsidR="009F2C35" w:rsidRPr="00685419" w:rsidRDefault="009F2C35" w:rsidP="00685419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  <w:r w:rsidRPr="00685419">
        <w:rPr>
          <w:rFonts w:ascii="Times New Roman" w:hAnsi="Times New Roman" w:cs="Times New Roman"/>
        </w:rPr>
        <w:lastRenderedPageBreak/>
        <w:t xml:space="preserve">                                                                    </w:t>
      </w:r>
    </w:p>
    <w:p w:rsidR="00444D08" w:rsidRPr="00685419" w:rsidRDefault="00444D08" w:rsidP="006854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</w:rPr>
      </w:pPr>
      <w:bookmarkStart w:id="1" w:name="sub_110"/>
      <w:proofErr w:type="gramStart"/>
      <w:r w:rsidRPr="00685419">
        <w:rPr>
          <w:rFonts w:ascii="Times New Roman" w:hAnsi="Times New Roman"/>
          <w:b/>
          <w:bCs/>
        </w:rPr>
        <w:t>П</w:t>
      </w:r>
      <w:proofErr w:type="gramEnd"/>
      <w:r w:rsidRPr="00685419">
        <w:rPr>
          <w:rFonts w:ascii="Times New Roman" w:hAnsi="Times New Roman"/>
          <w:b/>
          <w:bCs/>
        </w:rPr>
        <w:t xml:space="preserve"> А С П О Р Т</w:t>
      </w:r>
      <w:r w:rsidRPr="00685419">
        <w:rPr>
          <w:rFonts w:ascii="Times New Roman" w:hAnsi="Times New Roman"/>
          <w:b/>
          <w:bCs/>
          <w:vertAlign w:val="superscript"/>
        </w:rPr>
        <w:t> </w:t>
      </w:r>
      <w:r w:rsidRPr="00685419">
        <w:rPr>
          <w:rFonts w:ascii="Times New Roman" w:hAnsi="Times New Roman"/>
          <w:b/>
          <w:bCs/>
        </w:rPr>
        <w:br/>
        <w:t xml:space="preserve">муниципальной программы Яльчикского муниципального округа Чувашской Республики </w:t>
      </w:r>
    </w:p>
    <w:p w:rsidR="00444D08" w:rsidRPr="00685419" w:rsidRDefault="00444D08" w:rsidP="006854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</w:rPr>
      </w:pPr>
      <w:r w:rsidRPr="00685419">
        <w:rPr>
          <w:rFonts w:ascii="Times New Roman" w:hAnsi="Times New Roman"/>
          <w:b/>
          <w:bCs/>
        </w:rPr>
        <w:t xml:space="preserve">«Комплексное развитие сельских территорий </w:t>
      </w:r>
      <w:r w:rsidRPr="00685419">
        <w:rPr>
          <w:rFonts w:ascii="Times New Roman" w:hAnsi="Times New Roman"/>
          <w:b/>
        </w:rPr>
        <w:t>Яльчикского муниципального округа Чувашской Республики</w:t>
      </w:r>
      <w:r w:rsidRPr="00685419">
        <w:rPr>
          <w:rFonts w:ascii="Times New Roman" w:hAnsi="Times New Roman"/>
          <w:b/>
          <w:bCs/>
        </w:rPr>
        <w:t>»</w:t>
      </w:r>
    </w:p>
    <w:p w:rsidR="00444D08" w:rsidRPr="00685419" w:rsidRDefault="00444D08" w:rsidP="006854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</w:rPr>
      </w:pPr>
    </w:p>
    <w:p w:rsidR="00444D08" w:rsidRPr="00685419" w:rsidRDefault="00444D08" w:rsidP="006854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</w:rPr>
      </w:pPr>
      <w:r w:rsidRPr="00685419">
        <w:rPr>
          <w:rFonts w:ascii="Times New Roman" w:hAnsi="Times New Roman"/>
          <w:b/>
          <w:bCs/>
        </w:rPr>
        <w:t>1. Основные положения</w:t>
      </w:r>
    </w:p>
    <w:p w:rsidR="00444D08" w:rsidRPr="00685419" w:rsidRDefault="00444D08" w:rsidP="00685419">
      <w:pPr>
        <w:pStyle w:val="a5"/>
        <w:ind w:left="0"/>
        <w:rPr>
          <w:b/>
          <w:bCs/>
          <w:sz w:val="22"/>
          <w:szCs w:val="22"/>
        </w:rPr>
      </w:pPr>
    </w:p>
    <w:tbl>
      <w:tblPr>
        <w:tblW w:w="15011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9"/>
        <w:gridCol w:w="8222"/>
      </w:tblGrid>
      <w:tr w:rsidR="00685419" w:rsidRPr="00685419" w:rsidTr="005704E7">
        <w:tc>
          <w:tcPr>
            <w:tcW w:w="67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D08" w:rsidRPr="00685419" w:rsidRDefault="00444D08" w:rsidP="0068541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</w:rPr>
              <w:t xml:space="preserve">Куратор муниципальной программы 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44D08" w:rsidRPr="00685419" w:rsidRDefault="00444D08" w:rsidP="00685419">
            <w:pPr>
              <w:pStyle w:val="2"/>
              <w:spacing w:before="0" w:after="0"/>
              <w:ind w:left="158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5419">
              <w:rPr>
                <w:rFonts w:ascii="Times New Roman" w:hAnsi="Times New Roman" w:cs="Times New Roman"/>
                <w:sz w:val="22"/>
                <w:szCs w:val="22"/>
              </w:rPr>
              <w:t>Заместитель главы администрации МО – начальник Управления по благоустройству и развитию территорий Смирнова А.Г.</w:t>
            </w:r>
          </w:p>
        </w:tc>
      </w:tr>
      <w:tr w:rsidR="00685419" w:rsidRPr="00685419" w:rsidTr="005704E7">
        <w:tc>
          <w:tcPr>
            <w:tcW w:w="67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D08" w:rsidRPr="00685419" w:rsidRDefault="00444D08" w:rsidP="0068541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44D08" w:rsidRPr="00685419" w:rsidRDefault="00444D08" w:rsidP="00685419">
            <w:pPr>
              <w:spacing w:after="0" w:line="240" w:lineRule="auto"/>
              <w:ind w:left="158"/>
              <w:contextualSpacing/>
              <w:jc w:val="both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</w:rPr>
              <w:t>Главный специалист – эксперт отдела строительства, дорожного хозяйства и ЖКХ Евдокимова С.М.</w:t>
            </w:r>
          </w:p>
        </w:tc>
      </w:tr>
      <w:tr w:rsidR="00685419" w:rsidRPr="00685419" w:rsidTr="005704E7">
        <w:tc>
          <w:tcPr>
            <w:tcW w:w="67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D08" w:rsidRPr="00685419" w:rsidRDefault="00444D08" w:rsidP="0068541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</w:rPr>
              <w:t>Период реализации муниципальной программы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44D08" w:rsidRPr="00685419" w:rsidRDefault="00444D08" w:rsidP="00685419">
            <w:pPr>
              <w:pStyle w:val="af"/>
              <w:ind w:left="158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5419">
              <w:rPr>
                <w:rFonts w:ascii="Times New Roman" w:hAnsi="Times New Roman" w:cs="Times New Roman"/>
                <w:sz w:val="22"/>
                <w:szCs w:val="22"/>
              </w:rPr>
              <w:t>2023 - 2030 годы:</w:t>
            </w:r>
          </w:p>
          <w:p w:rsidR="00444D08" w:rsidRPr="00685419" w:rsidRDefault="00444D08" w:rsidP="00685419">
            <w:pPr>
              <w:pStyle w:val="af"/>
              <w:ind w:left="158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5419">
              <w:rPr>
                <w:rFonts w:ascii="Times New Roman" w:hAnsi="Times New Roman" w:cs="Times New Roman"/>
                <w:sz w:val="22"/>
                <w:szCs w:val="22"/>
              </w:rPr>
              <w:t>I этап: 2023 год;</w:t>
            </w:r>
          </w:p>
          <w:p w:rsidR="00444D08" w:rsidRPr="00685419" w:rsidRDefault="00444D08" w:rsidP="00685419">
            <w:pPr>
              <w:pStyle w:val="ConsPlusNormal"/>
              <w:widowControl/>
              <w:ind w:left="158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II этап: 2024 - 2030 годы</w:t>
            </w:r>
          </w:p>
        </w:tc>
      </w:tr>
      <w:tr w:rsidR="00685419" w:rsidRPr="00685419" w:rsidTr="005704E7">
        <w:tc>
          <w:tcPr>
            <w:tcW w:w="67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D08" w:rsidRPr="00685419" w:rsidRDefault="00444D08" w:rsidP="0068541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</w:rPr>
              <w:t xml:space="preserve">Цели муниципальной программы 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44D08" w:rsidRPr="00685419" w:rsidRDefault="00444D08" w:rsidP="00685419">
            <w:pPr>
              <w:spacing w:after="0" w:line="240" w:lineRule="auto"/>
              <w:ind w:left="158"/>
              <w:contextualSpacing/>
              <w:jc w:val="both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</w:rPr>
              <w:t xml:space="preserve">цель 1 – достижение к 2031 году соотношения среднемесячных располагаемых ресурсов сельского и городского домохозяйств </w:t>
            </w:r>
            <w:r w:rsidR="00F05140" w:rsidRPr="00685419">
              <w:rPr>
                <w:rFonts w:ascii="Times New Roman" w:hAnsi="Times New Roman"/>
              </w:rPr>
              <w:t xml:space="preserve">Чувашской Республики </w:t>
            </w:r>
            <w:r w:rsidRPr="00685419">
              <w:rPr>
                <w:rFonts w:ascii="Times New Roman" w:hAnsi="Times New Roman"/>
              </w:rPr>
              <w:t>92,11 процента</w:t>
            </w:r>
          </w:p>
          <w:p w:rsidR="00444D08" w:rsidRPr="00685419" w:rsidRDefault="00444D08" w:rsidP="00685419">
            <w:pPr>
              <w:spacing w:after="0" w:line="240" w:lineRule="auto"/>
              <w:ind w:left="158"/>
              <w:contextualSpacing/>
              <w:jc w:val="both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</w:rPr>
              <w:t>цель 2 – повышение к 2031 году доли общей площади благоустроенных жилых помещений, расположенных на сельских территориях Чувашской Республики, до 41,0 процент</w:t>
            </w:r>
          </w:p>
        </w:tc>
      </w:tr>
      <w:tr w:rsidR="00685419" w:rsidRPr="00685419" w:rsidTr="005704E7">
        <w:tc>
          <w:tcPr>
            <w:tcW w:w="67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D08" w:rsidRPr="00685419" w:rsidRDefault="00444D08" w:rsidP="0068541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</w:rPr>
              <w:t>Направления (подпрограммы) муниципальной программы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44D08" w:rsidRPr="00685419" w:rsidRDefault="00444D08" w:rsidP="00685419">
            <w:pPr>
              <w:spacing w:after="0" w:line="240" w:lineRule="auto"/>
              <w:ind w:left="158"/>
              <w:contextualSpacing/>
              <w:jc w:val="both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</w:rPr>
              <w:t>-</w:t>
            </w:r>
          </w:p>
        </w:tc>
      </w:tr>
      <w:tr w:rsidR="00685419" w:rsidRPr="00685419" w:rsidTr="005704E7">
        <w:tc>
          <w:tcPr>
            <w:tcW w:w="6789" w:type="dxa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444D08" w:rsidRPr="00685419" w:rsidRDefault="00444D08" w:rsidP="00685419">
            <w:pPr>
              <w:spacing w:after="0" w:line="240" w:lineRule="auto"/>
              <w:ind w:right="126" w:hanging="15"/>
              <w:contextualSpacing/>
              <w:jc w:val="both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</w:rPr>
              <w:t xml:space="preserve">Объемы финансового обеспечения за весь период реализации и с разбивкой по годам реализации 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444D08" w:rsidRPr="00685419" w:rsidRDefault="00444D08" w:rsidP="00685419">
            <w:pPr>
              <w:pStyle w:val="af"/>
              <w:ind w:left="158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5419">
              <w:rPr>
                <w:rFonts w:ascii="Times New Roman" w:hAnsi="Times New Roman" w:cs="Times New Roman"/>
                <w:sz w:val="22"/>
                <w:szCs w:val="22"/>
              </w:rPr>
              <w:t>прогнозируемый объем финансирования муниципальной программы в 2023 -2030 годах составляет 111209,8 рубля, в том числе:</w:t>
            </w:r>
          </w:p>
          <w:p w:rsidR="00444D08" w:rsidRPr="00685419" w:rsidRDefault="00444D08" w:rsidP="00685419">
            <w:pPr>
              <w:pStyle w:val="af"/>
              <w:ind w:left="158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5419">
              <w:rPr>
                <w:rFonts w:ascii="Times New Roman" w:hAnsi="Times New Roman" w:cs="Times New Roman"/>
                <w:sz w:val="22"/>
                <w:szCs w:val="22"/>
              </w:rPr>
              <w:t>в 2023-2024 годах – 102175,5 тыс. рублей;</w:t>
            </w:r>
          </w:p>
          <w:p w:rsidR="00444D08" w:rsidRPr="00685419" w:rsidRDefault="00444D08" w:rsidP="00685419">
            <w:pPr>
              <w:pStyle w:val="af"/>
              <w:ind w:left="158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5419">
              <w:rPr>
                <w:rFonts w:ascii="Times New Roman" w:hAnsi="Times New Roman" w:cs="Times New Roman"/>
                <w:sz w:val="22"/>
                <w:szCs w:val="22"/>
              </w:rPr>
              <w:t>в 2025 году – 9034,3 тыс. рублей;</w:t>
            </w:r>
          </w:p>
          <w:p w:rsidR="00444D08" w:rsidRPr="00685419" w:rsidRDefault="00444D08" w:rsidP="00685419">
            <w:pPr>
              <w:pStyle w:val="af"/>
              <w:ind w:left="158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5419">
              <w:rPr>
                <w:rFonts w:ascii="Times New Roman" w:hAnsi="Times New Roman" w:cs="Times New Roman"/>
                <w:sz w:val="22"/>
                <w:szCs w:val="22"/>
              </w:rPr>
              <w:t>в 2026 году – 0,0 тыс. рублей;</w:t>
            </w:r>
          </w:p>
          <w:p w:rsidR="00444D08" w:rsidRPr="00685419" w:rsidRDefault="00444D08" w:rsidP="00685419">
            <w:pPr>
              <w:pStyle w:val="af"/>
              <w:ind w:left="158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5419">
              <w:rPr>
                <w:rFonts w:ascii="Times New Roman" w:hAnsi="Times New Roman" w:cs="Times New Roman"/>
                <w:sz w:val="22"/>
                <w:szCs w:val="22"/>
              </w:rPr>
              <w:t>в 2027 году – 0,0 тыс. рублей;</w:t>
            </w:r>
          </w:p>
          <w:p w:rsidR="00444D08" w:rsidRPr="00685419" w:rsidRDefault="00444D08" w:rsidP="00685419">
            <w:pPr>
              <w:spacing w:after="0" w:line="240" w:lineRule="auto"/>
              <w:ind w:left="158"/>
              <w:contextualSpacing/>
              <w:jc w:val="both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</w:rPr>
              <w:t>в 2028 - 2030 годах – 0,0 тыс. рублей</w:t>
            </w:r>
          </w:p>
        </w:tc>
      </w:tr>
      <w:tr w:rsidR="00444D08" w:rsidRPr="00685419" w:rsidTr="005704E7">
        <w:tc>
          <w:tcPr>
            <w:tcW w:w="6789" w:type="dxa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444D08" w:rsidRPr="00685419" w:rsidRDefault="00444D08" w:rsidP="00685419">
            <w:pPr>
              <w:pStyle w:val="a7"/>
              <w:ind w:right="126"/>
              <w:contextualSpacing/>
              <w:jc w:val="both"/>
              <w:rPr>
                <w:sz w:val="22"/>
                <w:szCs w:val="22"/>
              </w:rPr>
            </w:pPr>
            <w:r w:rsidRPr="00685419">
              <w:rPr>
                <w:sz w:val="22"/>
                <w:szCs w:val="22"/>
              </w:rPr>
              <w:t>Связь с национальными целями развития Российской Федерации / государственной программой Чувашской Республики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444D08" w:rsidRPr="00685419" w:rsidRDefault="00444D08" w:rsidP="00685419">
            <w:pPr>
              <w:pStyle w:val="af"/>
              <w:ind w:left="158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5419">
              <w:rPr>
                <w:rFonts w:ascii="Times New Roman" w:hAnsi="Times New Roman" w:cs="Times New Roman"/>
                <w:sz w:val="22"/>
                <w:szCs w:val="22"/>
              </w:rPr>
              <w:t>национальная цель – комфортная и безопасная среда для жизни;</w:t>
            </w:r>
          </w:p>
          <w:p w:rsidR="00444D08" w:rsidRPr="00685419" w:rsidRDefault="00076673" w:rsidP="00685419">
            <w:pPr>
              <w:pStyle w:val="af"/>
              <w:ind w:left="158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2" w:history="1">
              <w:r w:rsidR="00444D08" w:rsidRPr="00685419">
                <w:rPr>
                  <w:rStyle w:val="ac"/>
                  <w:color w:val="auto"/>
                  <w:sz w:val="22"/>
                  <w:szCs w:val="22"/>
                </w:rPr>
                <w:t>Указ</w:t>
              </w:r>
            </w:hyperlink>
            <w:r w:rsidR="00444D08" w:rsidRPr="00685419">
              <w:rPr>
                <w:rFonts w:ascii="Times New Roman" w:hAnsi="Times New Roman" w:cs="Times New Roman"/>
                <w:sz w:val="22"/>
                <w:szCs w:val="22"/>
              </w:rPr>
              <w:t xml:space="preserve"> Президента Российской Федерации от 7 мая 2018 г. № 204 «О национальных целях и стратегических задачах развития Российской Федерации на период до 2024 года»;</w:t>
            </w:r>
          </w:p>
          <w:p w:rsidR="00444D08" w:rsidRPr="00685419" w:rsidRDefault="00076673" w:rsidP="00685419">
            <w:pPr>
              <w:pStyle w:val="af"/>
              <w:ind w:left="158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3" w:history="1">
              <w:r w:rsidR="00444D08" w:rsidRPr="00685419">
                <w:rPr>
                  <w:rStyle w:val="ac"/>
                  <w:color w:val="auto"/>
                  <w:sz w:val="22"/>
                  <w:szCs w:val="22"/>
                </w:rPr>
                <w:t>Указ</w:t>
              </w:r>
            </w:hyperlink>
            <w:r w:rsidR="00444D08" w:rsidRPr="00685419">
              <w:rPr>
                <w:rFonts w:ascii="Times New Roman" w:hAnsi="Times New Roman" w:cs="Times New Roman"/>
                <w:sz w:val="22"/>
                <w:szCs w:val="22"/>
              </w:rPr>
              <w:t xml:space="preserve"> Президента Российской Федерации от 7 мая 2024 г. № 309 «О национальных целях развития Российской Федерации на период до 2030 года и на перспективу до 2036 года»;</w:t>
            </w:r>
          </w:p>
          <w:p w:rsidR="00444D08" w:rsidRPr="00685419" w:rsidRDefault="00076673" w:rsidP="00685419">
            <w:pPr>
              <w:pStyle w:val="af"/>
              <w:ind w:left="158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4" w:history="1">
              <w:r w:rsidR="00444D08" w:rsidRPr="00685419">
                <w:rPr>
                  <w:rStyle w:val="ac"/>
                  <w:color w:val="auto"/>
                  <w:sz w:val="22"/>
                  <w:szCs w:val="22"/>
                </w:rPr>
                <w:t>государственная программа</w:t>
              </w:r>
            </w:hyperlink>
            <w:r w:rsidR="00444D08" w:rsidRPr="00685419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 «Обеспечение доступным и </w:t>
            </w:r>
            <w:r w:rsidR="00444D08" w:rsidRPr="006854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комфортным жильем и коммунальными услугами граждан Российской Федерации», утвержденная </w:t>
            </w:r>
            <w:hyperlink r:id="rId25" w:history="1">
              <w:r w:rsidR="00444D08" w:rsidRPr="00685419">
                <w:rPr>
                  <w:rStyle w:val="ac"/>
                  <w:color w:val="auto"/>
                  <w:sz w:val="22"/>
                  <w:szCs w:val="22"/>
                </w:rPr>
                <w:t>постановлением</w:t>
              </w:r>
            </w:hyperlink>
            <w:r w:rsidR="00444D08" w:rsidRPr="00685419">
              <w:rPr>
                <w:rFonts w:ascii="Times New Roman" w:hAnsi="Times New Roman" w:cs="Times New Roman"/>
                <w:sz w:val="22"/>
                <w:szCs w:val="22"/>
              </w:rPr>
              <w:t xml:space="preserve"> Правительства Российской Федерации от 30 декабря 2017 г. № 1710;</w:t>
            </w:r>
          </w:p>
          <w:p w:rsidR="00444D08" w:rsidRPr="00685419" w:rsidRDefault="00076673" w:rsidP="00685419">
            <w:pPr>
              <w:spacing w:after="0" w:line="240" w:lineRule="auto"/>
              <w:ind w:left="158"/>
              <w:contextualSpacing/>
              <w:jc w:val="both"/>
              <w:rPr>
                <w:rFonts w:ascii="Times New Roman" w:hAnsi="Times New Roman"/>
              </w:rPr>
            </w:pPr>
            <w:hyperlink r:id="rId26" w:history="1">
              <w:r w:rsidR="00444D08" w:rsidRPr="00685419">
                <w:rPr>
                  <w:rStyle w:val="ac"/>
                  <w:rFonts w:eastAsia="Calibri"/>
                  <w:color w:val="auto"/>
                  <w:sz w:val="22"/>
                  <w:szCs w:val="22"/>
                </w:rPr>
                <w:t>государственная программа</w:t>
              </w:r>
            </w:hyperlink>
            <w:r w:rsidR="00444D08" w:rsidRPr="00685419">
              <w:rPr>
                <w:rFonts w:ascii="Times New Roman" w:hAnsi="Times New Roman"/>
              </w:rPr>
              <w:t xml:space="preserve"> Российской Федерации «Комплексное развитие сельских территорий», утвержденная </w:t>
            </w:r>
            <w:hyperlink r:id="rId27" w:history="1">
              <w:r w:rsidR="00444D08" w:rsidRPr="00685419">
                <w:rPr>
                  <w:rStyle w:val="ac"/>
                  <w:rFonts w:eastAsia="Calibri"/>
                  <w:color w:val="auto"/>
                  <w:sz w:val="22"/>
                  <w:szCs w:val="22"/>
                </w:rPr>
                <w:t>постановлением</w:t>
              </w:r>
            </w:hyperlink>
            <w:r w:rsidR="00444D08" w:rsidRPr="00685419">
              <w:rPr>
                <w:rFonts w:ascii="Times New Roman" w:hAnsi="Times New Roman"/>
              </w:rPr>
              <w:t xml:space="preserve"> Правительства Российской Федерации от 31 мая 2019 г. № 696</w:t>
            </w:r>
          </w:p>
          <w:p w:rsidR="00444D08" w:rsidRPr="00685419" w:rsidRDefault="00076673" w:rsidP="00685419">
            <w:pPr>
              <w:spacing w:after="0" w:line="240" w:lineRule="auto"/>
              <w:ind w:left="158"/>
              <w:contextualSpacing/>
              <w:jc w:val="both"/>
              <w:rPr>
                <w:rFonts w:ascii="Times New Roman" w:hAnsi="Times New Roman"/>
              </w:rPr>
            </w:pPr>
            <w:hyperlink r:id="rId28" w:history="1">
              <w:r w:rsidR="00444D08" w:rsidRPr="00685419">
                <w:rPr>
                  <w:rStyle w:val="ac"/>
                  <w:rFonts w:eastAsia="Calibri"/>
                  <w:color w:val="auto"/>
                  <w:sz w:val="22"/>
                  <w:szCs w:val="22"/>
                </w:rPr>
                <w:t>государственная программа</w:t>
              </w:r>
            </w:hyperlink>
            <w:r w:rsidR="00444D08" w:rsidRPr="00685419">
              <w:rPr>
                <w:rFonts w:ascii="Times New Roman" w:hAnsi="Times New Roman"/>
              </w:rPr>
              <w:t xml:space="preserve"> Чувашской Республики «Комплексное развитие сельских территорий Чувашской Республики», утвержденная </w:t>
            </w:r>
            <w:hyperlink r:id="rId29" w:history="1">
              <w:r w:rsidR="00444D08" w:rsidRPr="00685419">
                <w:rPr>
                  <w:rStyle w:val="ac"/>
                  <w:rFonts w:eastAsia="Calibri"/>
                  <w:color w:val="auto"/>
                  <w:sz w:val="22"/>
                  <w:szCs w:val="22"/>
                </w:rPr>
                <w:t>постановлением</w:t>
              </w:r>
            </w:hyperlink>
            <w:r w:rsidR="00444D08" w:rsidRPr="00685419">
              <w:rPr>
                <w:rFonts w:ascii="Times New Roman" w:hAnsi="Times New Roman"/>
              </w:rPr>
              <w:t xml:space="preserve"> Кабинета Министров чувашской Республики от 26 декабря 2019 г. № 606</w:t>
            </w:r>
          </w:p>
        </w:tc>
      </w:tr>
    </w:tbl>
    <w:p w:rsidR="00444D08" w:rsidRPr="00685419" w:rsidRDefault="00444D08" w:rsidP="00685419">
      <w:pPr>
        <w:pStyle w:val="1"/>
        <w:spacing w:before="0" w:line="240" w:lineRule="auto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bookmarkStart w:id="2" w:name="sub_1102"/>
      <w:bookmarkEnd w:id="1"/>
    </w:p>
    <w:p w:rsidR="00444D08" w:rsidRPr="00685419" w:rsidRDefault="00444D08" w:rsidP="00685419">
      <w:pPr>
        <w:spacing w:after="0" w:line="240" w:lineRule="auto"/>
        <w:contextualSpacing/>
        <w:rPr>
          <w:rFonts w:ascii="Times New Roman" w:hAnsi="Times New Roman"/>
        </w:rPr>
      </w:pPr>
    </w:p>
    <w:p w:rsidR="00444D08" w:rsidRPr="00685419" w:rsidRDefault="00444D08" w:rsidP="00685419">
      <w:pPr>
        <w:pStyle w:val="1"/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5419">
        <w:rPr>
          <w:rFonts w:ascii="Times New Roman" w:hAnsi="Times New Roman" w:cs="Times New Roman"/>
          <w:color w:val="auto"/>
          <w:sz w:val="22"/>
          <w:szCs w:val="22"/>
        </w:rPr>
        <w:t>2. Показатели муниципальной программы</w:t>
      </w:r>
    </w:p>
    <w:bookmarkEnd w:id="2"/>
    <w:p w:rsidR="00444D08" w:rsidRPr="00685419" w:rsidRDefault="00444D08" w:rsidP="00685419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1663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12"/>
        <w:gridCol w:w="2140"/>
        <w:gridCol w:w="689"/>
        <w:gridCol w:w="1106"/>
        <w:gridCol w:w="966"/>
        <w:gridCol w:w="783"/>
        <w:gridCol w:w="851"/>
        <w:gridCol w:w="650"/>
        <w:gridCol w:w="767"/>
        <w:gridCol w:w="851"/>
        <w:gridCol w:w="850"/>
        <w:gridCol w:w="851"/>
        <w:gridCol w:w="1402"/>
        <w:gridCol w:w="1106"/>
        <w:gridCol w:w="2244"/>
        <w:gridCol w:w="967"/>
      </w:tblGrid>
      <w:tr w:rsidR="00444D08" w:rsidRPr="00685419" w:rsidTr="00DE32D4">
        <w:tc>
          <w:tcPr>
            <w:tcW w:w="41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08" w:rsidRPr="00685419" w:rsidRDefault="00444D08" w:rsidP="00685419">
            <w:pPr>
              <w:pStyle w:val="ad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419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444D08" w:rsidRPr="00685419" w:rsidRDefault="00444D08" w:rsidP="00685419">
            <w:pPr>
              <w:pStyle w:val="ad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85419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08" w:rsidRPr="00685419" w:rsidRDefault="00444D08" w:rsidP="00685419">
            <w:pPr>
              <w:pStyle w:val="ad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419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08" w:rsidRPr="00685419" w:rsidRDefault="00444D08" w:rsidP="00685419">
            <w:pPr>
              <w:pStyle w:val="ad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419">
              <w:rPr>
                <w:rFonts w:ascii="Times New Roman" w:hAnsi="Times New Roman" w:cs="Times New Roman"/>
                <w:sz w:val="22"/>
                <w:szCs w:val="22"/>
              </w:rPr>
              <w:t xml:space="preserve">Уровень показателя </w:t>
            </w:r>
            <w:hyperlink w:anchor="sub_1111" w:history="1">
              <w:r w:rsidRPr="00685419">
                <w:rPr>
                  <w:rStyle w:val="ac"/>
                  <w:color w:val="auto"/>
                  <w:sz w:val="22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08" w:rsidRPr="00685419" w:rsidRDefault="00444D08" w:rsidP="00685419">
            <w:pPr>
              <w:pStyle w:val="ad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419">
              <w:rPr>
                <w:rFonts w:ascii="Times New Roman" w:hAnsi="Times New Roman" w:cs="Times New Roman"/>
                <w:sz w:val="22"/>
                <w:szCs w:val="22"/>
              </w:rPr>
              <w:t>Признак возрастания/ убывания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08" w:rsidRPr="00685419" w:rsidRDefault="00444D08" w:rsidP="00685419">
            <w:pPr>
              <w:pStyle w:val="ad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419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30" w:history="1">
              <w:r w:rsidRPr="00685419">
                <w:rPr>
                  <w:rStyle w:val="ac"/>
                  <w:color w:val="auto"/>
                  <w:sz w:val="22"/>
                  <w:szCs w:val="22"/>
                </w:rPr>
                <w:t>ОКЕИ</w:t>
              </w:r>
            </w:hyperlink>
            <w:r w:rsidRPr="0068541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08" w:rsidRPr="00685419" w:rsidRDefault="00444D08" w:rsidP="00685419">
            <w:pPr>
              <w:pStyle w:val="ad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419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08" w:rsidRPr="00685419" w:rsidRDefault="00444D08" w:rsidP="00685419">
            <w:pPr>
              <w:pStyle w:val="ad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419">
              <w:rPr>
                <w:rFonts w:ascii="Times New Roman" w:hAnsi="Times New Roman" w:cs="Times New Roman"/>
                <w:sz w:val="22"/>
                <w:szCs w:val="22"/>
              </w:rPr>
              <w:t>Значения показателя по годам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08" w:rsidRPr="00685419" w:rsidRDefault="00444D08" w:rsidP="00685419">
            <w:pPr>
              <w:pStyle w:val="ad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419">
              <w:rPr>
                <w:rFonts w:ascii="Times New Roman" w:hAnsi="Times New Roman" w:cs="Times New Roman"/>
                <w:sz w:val="22"/>
                <w:szCs w:val="22"/>
              </w:rPr>
              <w:t>Документ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08" w:rsidRPr="00685419" w:rsidRDefault="00444D08" w:rsidP="00685419">
            <w:pPr>
              <w:pStyle w:val="ad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85419">
              <w:rPr>
                <w:rFonts w:ascii="Times New Roman" w:hAnsi="Times New Roman" w:cs="Times New Roman"/>
                <w:sz w:val="22"/>
                <w:szCs w:val="22"/>
              </w:rPr>
              <w:t>Ответственный</w:t>
            </w:r>
            <w:proofErr w:type="gramEnd"/>
            <w:r w:rsidRPr="00685419">
              <w:rPr>
                <w:rFonts w:ascii="Times New Roman" w:hAnsi="Times New Roman" w:cs="Times New Roman"/>
                <w:sz w:val="22"/>
                <w:szCs w:val="22"/>
              </w:rPr>
              <w:t xml:space="preserve"> за достижение показателя</w:t>
            </w:r>
          </w:p>
        </w:tc>
        <w:tc>
          <w:tcPr>
            <w:tcW w:w="2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08" w:rsidRPr="00685419" w:rsidRDefault="00444D08" w:rsidP="00685419">
            <w:pPr>
              <w:pStyle w:val="ad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419">
              <w:rPr>
                <w:rFonts w:ascii="Times New Roman" w:hAnsi="Times New Roman" w:cs="Times New Roman"/>
                <w:sz w:val="22"/>
                <w:szCs w:val="22"/>
              </w:rPr>
              <w:t>Связь с показателями национальных целей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D08" w:rsidRPr="00685419" w:rsidRDefault="00444D08" w:rsidP="00685419">
            <w:pPr>
              <w:pStyle w:val="ad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419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</w:t>
            </w:r>
          </w:p>
        </w:tc>
      </w:tr>
      <w:tr w:rsidR="00444D08" w:rsidRPr="00685419" w:rsidTr="00DE32D4">
        <w:tc>
          <w:tcPr>
            <w:tcW w:w="41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08" w:rsidRPr="00685419" w:rsidRDefault="00444D08" w:rsidP="00685419">
            <w:pPr>
              <w:pStyle w:val="ad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08" w:rsidRPr="00685419" w:rsidRDefault="00444D08" w:rsidP="00685419">
            <w:pPr>
              <w:pStyle w:val="ad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08" w:rsidRPr="00685419" w:rsidRDefault="00444D08" w:rsidP="00685419">
            <w:pPr>
              <w:pStyle w:val="ad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08" w:rsidRPr="00685419" w:rsidRDefault="00444D08" w:rsidP="00685419">
            <w:pPr>
              <w:pStyle w:val="ad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08" w:rsidRPr="00685419" w:rsidRDefault="00444D08" w:rsidP="00685419">
            <w:pPr>
              <w:pStyle w:val="ad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08" w:rsidRPr="00685419" w:rsidRDefault="00444D08" w:rsidP="00685419">
            <w:pPr>
              <w:pStyle w:val="ad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419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08" w:rsidRPr="00685419" w:rsidRDefault="00444D08" w:rsidP="00685419">
            <w:pPr>
              <w:pStyle w:val="ad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419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08" w:rsidRPr="00685419" w:rsidRDefault="00444D08" w:rsidP="00685419">
            <w:pPr>
              <w:pStyle w:val="ad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419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08" w:rsidRPr="00685419" w:rsidRDefault="00444D08" w:rsidP="00685419">
            <w:pPr>
              <w:pStyle w:val="ad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419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08" w:rsidRPr="00685419" w:rsidRDefault="00444D08" w:rsidP="00685419">
            <w:pPr>
              <w:pStyle w:val="ad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419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08" w:rsidRPr="00685419" w:rsidRDefault="00444D08" w:rsidP="00685419">
            <w:pPr>
              <w:pStyle w:val="ad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419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08" w:rsidRPr="00685419" w:rsidRDefault="00444D08" w:rsidP="00685419">
            <w:pPr>
              <w:pStyle w:val="ad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419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08" w:rsidRPr="00685419" w:rsidRDefault="00444D08" w:rsidP="00685419">
            <w:pPr>
              <w:pStyle w:val="ad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08" w:rsidRPr="00685419" w:rsidRDefault="00444D08" w:rsidP="00685419">
            <w:pPr>
              <w:pStyle w:val="ad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08" w:rsidRPr="00685419" w:rsidRDefault="00444D08" w:rsidP="00685419">
            <w:pPr>
              <w:pStyle w:val="ad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D08" w:rsidRPr="00685419" w:rsidRDefault="00444D08" w:rsidP="00685419">
            <w:pPr>
              <w:pStyle w:val="ad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4D08" w:rsidRPr="00685419" w:rsidTr="00DE32D4"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08" w:rsidRPr="00685419" w:rsidRDefault="00444D08" w:rsidP="00685419">
            <w:pPr>
              <w:pStyle w:val="ad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41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08" w:rsidRPr="00685419" w:rsidRDefault="00444D08" w:rsidP="00685419">
            <w:pPr>
              <w:pStyle w:val="ad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41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08" w:rsidRPr="00685419" w:rsidRDefault="00444D08" w:rsidP="00685419">
            <w:pPr>
              <w:pStyle w:val="ad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41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08" w:rsidRPr="00685419" w:rsidRDefault="00444D08" w:rsidP="00685419">
            <w:pPr>
              <w:pStyle w:val="ad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41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08" w:rsidRPr="00685419" w:rsidRDefault="00444D08" w:rsidP="00685419">
            <w:pPr>
              <w:pStyle w:val="ad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41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08" w:rsidRPr="00685419" w:rsidRDefault="00444D08" w:rsidP="00685419">
            <w:pPr>
              <w:pStyle w:val="ad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41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08" w:rsidRPr="00685419" w:rsidRDefault="00444D08" w:rsidP="00685419">
            <w:pPr>
              <w:pStyle w:val="ad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41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08" w:rsidRPr="00685419" w:rsidRDefault="00444D08" w:rsidP="00685419">
            <w:pPr>
              <w:pStyle w:val="ad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41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08" w:rsidRPr="00685419" w:rsidRDefault="00444D08" w:rsidP="00685419">
            <w:pPr>
              <w:pStyle w:val="ad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41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08" w:rsidRPr="00685419" w:rsidRDefault="00444D08" w:rsidP="00685419">
            <w:pPr>
              <w:pStyle w:val="ad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41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08" w:rsidRPr="00685419" w:rsidRDefault="00444D08" w:rsidP="00685419">
            <w:pPr>
              <w:pStyle w:val="ad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41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08" w:rsidRPr="00685419" w:rsidRDefault="00444D08" w:rsidP="00685419">
            <w:pPr>
              <w:pStyle w:val="ad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41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08" w:rsidRPr="00685419" w:rsidRDefault="00444D08" w:rsidP="00685419">
            <w:pPr>
              <w:pStyle w:val="ad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41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08" w:rsidRPr="00685419" w:rsidRDefault="00444D08" w:rsidP="00685419">
            <w:pPr>
              <w:pStyle w:val="ad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419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D08" w:rsidRPr="00685419" w:rsidRDefault="00444D08" w:rsidP="00685419">
            <w:pPr>
              <w:pStyle w:val="ad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419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D08" w:rsidRPr="00685419" w:rsidRDefault="00444D08" w:rsidP="00685419">
            <w:pPr>
              <w:pStyle w:val="ad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419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444D08" w:rsidRPr="00685419" w:rsidTr="00DE32D4">
        <w:tc>
          <w:tcPr>
            <w:tcW w:w="16635" w:type="dxa"/>
            <w:gridSpan w:val="16"/>
            <w:tcBorders>
              <w:top w:val="single" w:sz="4" w:space="0" w:color="000000"/>
              <w:bottom w:val="single" w:sz="4" w:space="0" w:color="000000"/>
            </w:tcBorders>
          </w:tcPr>
          <w:p w:rsidR="00444D08" w:rsidRPr="00685419" w:rsidRDefault="00444D08" w:rsidP="00685419">
            <w:pPr>
              <w:pStyle w:val="ad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419">
              <w:rPr>
                <w:rFonts w:ascii="Times New Roman" w:hAnsi="Times New Roman" w:cs="Times New Roman"/>
                <w:sz w:val="22"/>
                <w:szCs w:val="22"/>
              </w:rPr>
              <w:t xml:space="preserve">Цель 1 - достижение к 2031 году соотношения среднемесячных располагаемых ресурсов сельского и городского домохозяйств </w:t>
            </w:r>
            <w:r w:rsidR="00F05140" w:rsidRPr="00685419">
              <w:rPr>
                <w:rFonts w:ascii="Times New Roman" w:hAnsi="Times New Roman" w:cs="Times New Roman"/>
                <w:sz w:val="22"/>
                <w:szCs w:val="22"/>
              </w:rPr>
              <w:t xml:space="preserve">Чувашской Республики </w:t>
            </w:r>
            <w:r w:rsidRPr="00685419">
              <w:rPr>
                <w:rFonts w:ascii="Times New Roman" w:hAnsi="Times New Roman" w:cs="Times New Roman"/>
                <w:sz w:val="22"/>
                <w:szCs w:val="22"/>
              </w:rPr>
              <w:t>92,11 процента</w:t>
            </w:r>
          </w:p>
        </w:tc>
      </w:tr>
      <w:tr w:rsidR="00444D08" w:rsidRPr="00685419" w:rsidTr="00DE32D4"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08" w:rsidRPr="00685419" w:rsidRDefault="00444D08" w:rsidP="00685419">
            <w:pPr>
              <w:pStyle w:val="ad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41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08" w:rsidRPr="00685419" w:rsidRDefault="00444D08" w:rsidP="00685419">
            <w:pPr>
              <w:pStyle w:val="af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85419">
              <w:rPr>
                <w:rFonts w:ascii="Times New Roman" w:hAnsi="Times New Roman" w:cs="Times New Roman"/>
                <w:sz w:val="22"/>
                <w:szCs w:val="22"/>
              </w:rPr>
              <w:t xml:space="preserve">Соотношение среднемесячных располагаемых ресурсов сельского и городского домохозяйств (на 1 января года, следующего за </w:t>
            </w:r>
            <w:proofErr w:type="gramStart"/>
            <w:r w:rsidRPr="00685419">
              <w:rPr>
                <w:rFonts w:ascii="Times New Roman" w:hAnsi="Times New Roman" w:cs="Times New Roman"/>
                <w:sz w:val="22"/>
                <w:szCs w:val="22"/>
              </w:rPr>
              <w:t>отчетным</w:t>
            </w:r>
            <w:proofErr w:type="gramEnd"/>
            <w:r w:rsidRPr="0068541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08" w:rsidRPr="00685419" w:rsidRDefault="00444D08" w:rsidP="00685419">
            <w:pPr>
              <w:pStyle w:val="af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419">
              <w:rPr>
                <w:rFonts w:ascii="Times New Roman" w:hAnsi="Times New Roman" w:cs="Times New Roman"/>
                <w:sz w:val="22"/>
                <w:szCs w:val="22"/>
              </w:rPr>
              <w:t>МП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08" w:rsidRPr="00685419" w:rsidRDefault="00444D08" w:rsidP="00685419">
            <w:pPr>
              <w:pStyle w:val="af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419">
              <w:rPr>
                <w:rFonts w:ascii="Times New Roman" w:hAnsi="Times New Roman" w:cs="Times New Roman"/>
                <w:sz w:val="22"/>
                <w:szCs w:val="22"/>
              </w:rPr>
              <w:t>возрастание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08" w:rsidRPr="00685419" w:rsidRDefault="00444D08" w:rsidP="00685419">
            <w:pPr>
              <w:pStyle w:val="af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419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08" w:rsidRPr="00685419" w:rsidRDefault="00444D08" w:rsidP="00685419">
            <w:pPr>
              <w:pStyle w:val="ad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419">
              <w:rPr>
                <w:rFonts w:ascii="Times New Roman" w:hAnsi="Times New Roman" w:cs="Times New Roman"/>
                <w:sz w:val="22"/>
                <w:szCs w:val="22"/>
              </w:rPr>
              <w:t>78,95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08" w:rsidRPr="00685419" w:rsidRDefault="00444D08" w:rsidP="00685419">
            <w:pPr>
              <w:pStyle w:val="ad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419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08" w:rsidRPr="00685419" w:rsidRDefault="00444D08" w:rsidP="00685419">
            <w:pPr>
              <w:pStyle w:val="ad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419">
              <w:rPr>
                <w:rFonts w:ascii="Times New Roman" w:hAnsi="Times New Roman" w:cs="Times New Roman"/>
                <w:sz w:val="22"/>
                <w:szCs w:val="22"/>
              </w:rPr>
              <w:t>80,5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08" w:rsidRPr="00685419" w:rsidRDefault="00444D08" w:rsidP="00685419">
            <w:pPr>
              <w:pStyle w:val="ad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419">
              <w:rPr>
                <w:rFonts w:ascii="Times New Roman" w:hAnsi="Times New Roman" w:cs="Times New Roman"/>
                <w:sz w:val="22"/>
                <w:szCs w:val="22"/>
              </w:rPr>
              <w:t>91,74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08" w:rsidRPr="00685419" w:rsidRDefault="00444D08" w:rsidP="00685419">
            <w:pPr>
              <w:pStyle w:val="ad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419">
              <w:rPr>
                <w:rFonts w:ascii="Times New Roman" w:hAnsi="Times New Roman" w:cs="Times New Roman"/>
                <w:sz w:val="22"/>
                <w:szCs w:val="22"/>
              </w:rPr>
              <w:t>91,93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08" w:rsidRPr="00685419" w:rsidRDefault="00444D08" w:rsidP="00685419">
            <w:pPr>
              <w:pStyle w:val="ad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419">
              <w:rPr>
                <w:rFonts w:ascii="Times New Roman" w:hAnsi="Times New Roman" w:cs="Times New Roman"/>
                <w:sz w:val="22"/>
                <w:szCs w:val="22"/>
              </w:rPr>
              <w:t>92,11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08" w:rsidRPr="00685419" w:rsidRDefault="00444D08" w:rsidP="00685419">
            <w:pPr>
              <w:pStyle w:val="ad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419">
              <w:rPr>
                <w:rFonts w:ascii="Times New Roman" w:hAnsi="Times New Roman" w:cs="Times New Roman"/>
                <w:sz w:val="22"/>
                <w:szCs w:val="22"/>
              </w:rPr>
              <w:t>92,11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08" w:rsidRPr="00685419" w:rsidRDefault="00076673" w:rsidP="00685419">
            <w:pPr>
              <w:pStyle w:val="af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hyperlink r:id="rId31" w:history="1">
              <w:r w:rsidR="00444D08" w:rsidRPr="00685419">
                <w:rPr>
                  <w:rStyle w:val="ac"/>
                  <w:color w:val="auto"/>
                  <w:sz w:val="22"/>
                  <w:szCs w:val="22"/>
                </w:rPr>
                <w:t>распоряжение</w:t>
              </w:r>
            </w:hyperlink>
            <w:r w:rsidR="00444D08" w:rsidRPr="00685419">
              <w:rPr>
                <w:rFonts w:ascii="Times New Roman" w:hAnsi="Times New Roman" w:cs="Times New Roman"/>
                <w:sz w:val="22"/>
                <w:szCs w:val="22"/>
              </w:rPr>
              <w:t xml:space="preserve"> Правительства Российской Федерации от 02.02.2015 № 151-р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08" w:rsidRPr="00685419" w:rsidRDefault="00444D08" w:rsidP="0068541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</w:rPr>
              <w:t xml:space="preserve">Администрация Яльчикского муниципального округа Чувашской Республики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D08" w:rsidRPr="00685419" w:rsidRDefault="00444D08" w:rsidP="00685419">
            <w:pPr>
              <w:pStyle w:val="af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85419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показатели: «Обеспечение темпа роста валового внутреннего продукта страны выше среднемирового при сохранении макроэкономической стабильности»; «Обеспечение темпа устойчивого роста доходов населения и уровня пенсионного обеспечения не ниже </w:t>
            </w:r>
            <w:r w:rsidRPr="006854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инфляции»; «Улучшение жилищных условий не менее 5 миллионов семей ежегодно и увеличение объема жилищного строительства не менее чем до 120 млн. кв. метров в год»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D08" w:rsidRPr="00685419" w:rsidRDefault="00444D08" w:rsidP="00685419">
            <w:pPr>
              <w:pStyle w:val="ad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4D08" w:rsidRPr="00685419" w:rsidTr="00DE32D4">
        <w:tc>
          <w:tcPr>
            <w:tcW w:w="16635" w:type="dxa"/>
            <w:gridSpan w:val="16"/>
            <w:tcBorders>
              <w:top w:val="single" w:sz="4" w:space="0" w:color="000000"/>
              <w:bottom w:val="single" w:sz="4" w:space="0" w:color="000000"/>
            </w:tcBorders>
          </w:tcPr>
          <w:p w:rsidR="00444D08" w:rsidRPr="00685419" w:rsidRDefault="00444D08" w:rsidP="00685419">
            <w:pPr>
              <w:pStyle w:val="ad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4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Цель 2 - повышение к 2031 году доли общей площади благоустроенных жилых помещений в сельских населенных пунктах Чувашской Республики до 41,0 процент</w:t>
            </w:r>
          </w:p>
        </w:tc>
      </w:tr>
      <w:tr w:rsidR="00444D08" w:rsidRPr="00685419" w:rsidTr="00DE32D4"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08" w:rsidRPr="00685419" w:rsidRDefault="00444D08" w:rsidP="00685419">
            <w:pPr>
              <w:pStyle w:val="ad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41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08" w:rsidRPr="00685419" w:rsidRDefault="00444D08" w:rsidP="00685419">
            <w:pPr>
              <w:pStyle w:val="af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85419">
              <w:rPr>
                <w:rFonts w:ascii="Times New Roman" w:hAnsi="Times New Roman" w:cs="Times New Roman"/>
                <w:sz w:val="22"/>
                <w:szCs w:val="22"/>
              </w:rPr>
              <w:t xml:space="preserve">Доля общей площади благоустроенных жилых помещений в сельских населенных пунктах Чувашской Республики (на 1 января года, следующего за </w:t>
            </w:r>
            <w:proofErr w:type="gramStart"/>
            <w:r w:rsidRPr="00685419">
              <w:rPr>
                <w:rFonts w:ascii="Times New Roman" w:hAnsi="Times New Roman" w:cs="Times New Roman"/>
                <w:sz w:val="22"/>
                <w:szCs w:val="22"/>
              </w:rPr>
              <w:t>отчетным</w:t>
            </w:r>
            <w:proofErr w:type="gramEnd"/>
            <w:r w:rsidRPr="0068541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08" w:rsidRPr="00685419" w:rsidRDefault="00444D08" w:rsidP="00685419">
            <w:pPr>
              <w:pStyle w:val="af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419">
              <w:rPr>
                <w:rFonts w:ascii="Times New Roman" w:hAnsi="Times New Roman" w:cs="Times New Roman"/>
                <w:sz w:val="22"/>
                <w:szCs w:val="22"/>
              </w:rPr>
              <w:t>МП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08" w:rsidRPr="00685419" w:rsidRDefault="00444D08" w:rsidP="00685419">
            <w:pPr>
              <w:pStyle w:val="af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419">
              <w:rPr>
                <w:rFonts w:ascii="Times New Roman" w:hAnsi="Times New Roman" w:cs="Times New Roman"/>
                <w:sz w:val="22"/>
                <w:szCs w:val="22"/>
              </w:rPr>
              <w:t>возрастание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08" w:rsidRPr="00685419" w:rsidRDefault="00444D08" w:rsidP="00685419">
            <w:pPr>
              <w:pStyle w:val="af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419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08" w:rsidRPr="00685419" w:rsidRDefault="00444D08" w:rsidP="00685419">
            <w:pPr>
              <w:pStyle w:val="ad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419">
              <w:rPr>
                <w:rFonts w:ascii="Times New Roman" w:hAnsi="Times New Roman" w:cs="Times New Roman"/>
                <w:sz w:val="22"/>
                <w:szCs w:val="22"/>
              </w:rPr>
              <w:t>27,4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08" w:rsidRPr="00685419" w:rsidRDefault="00444D08" w:rsidP="00685419">
            <w:pPr>
              <w:pStyle w:val="ad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419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08" w:rsidRPr="00685419" w:rsidRDefault="00444D08" w:rsidP="00685419">
            <w:pPr>
              <w:pStyle w:val="ad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419">
              <w:rPr>
                <w:rFonts w:ascii="Times New Roman" w:hAnsi="Times New Roman" w:cs="Times New Roman"/>
                <w:sz w:val="22"/>
                <w:szCs w:val="22"/>
              </w:rPr>
              <w:t>27,5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08" w:rsidRPr="00685419" w:rsidRDefault="00444D08" w:rsidP="00685419">
            <w:pPr>
              <w:pStyle w:val="ad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419">
              <w:rPr>
                <w:rFonts w:ascii="Times New Roman" w:hAnsi="Times New Roman" w:cs="Times New Roman"/>
                <w:sz w:val="22"/>
                <w:szCs w:val="22"/>
              </w:rPr>
              <w:t>31,7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08" w:rsidRPr="00685419" w:rsidRDefault="00444D08" w:rsidP="00685419">
            <w:pPr>
              <w:pStyle w:val="ad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419">
              <w:rPr>
                <w:rFonts w:ascii="Times New Roman" w:hAnsi="Times New Roman" w:cs="Times New Roman"/>
                <w:sz w:val="22"/>
                <w:szCs w:val="22"/>
              </w:rPr>
              <w:t>32,0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08" w:rsidRPr="00685419" w:rsidRDefault="00444D08" w:rsidP="00685419">
            <w:pPr>
              <w:pStyle w:val="ad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419">
              <w:rPr>
                <w:rFonts w:ascii="Times New Roman" w:hAnsi="Times New Roman" w:cs="Times New Roman"/>
                <w:sz w:val="22"/>
                <w:szCs w:val="22"/>
              </w:rPr>
              <w:t>32,5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08" w:rsidRPr="00685419" w:rsidRDefault="00444D08" w:rsidP="00685419">
            <w:pPr>
              <w:pStyle w:val="ad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419">
              <w:rPr>
                <w:rFonts w:ascii="Times New Roman" w:hAnsi="Times New Roman" w:cs="Times New Roman"/>
                <w:sz w:val="22"/>
                <w:szCs w:val="22"/>
              </w:rPr>
              <w:t>41,0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08" w:rsidRPr="00685419" w:rsidRDefault="00444D08" w:rsidP="00685419">
            <w:pPr>
              <w:pStyle w:val="ad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08" w:rsidRPr="00685419" w:rsidRDefault="00444D08" w:rsidP="0068541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</w:rPr>
              <w:t xml:space="preserve">Управление по благоустройству и развитию территорий администрация Яльчикского муниципального округа Чувашской Республики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D08" w:rsidRPr="00685419" w:rsidRDefault="00444D08" w:rsidP="00685419">
            <w:pPr>
              <w:pStyle w:val="af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85419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показатели: «Обеспечение темпа роста валового внутреннего продукта страны выше среднемирового при сохранении макроэкономической стабильности»; «Обеспечение темпа устойчивого роста доходов населения и уровня пенсионного обеспечения не ниже инфляции»; «Улучшение жилищных условий не менее 5 миллионов семей ежегодно и увеличение объема жилищного </w:t>
            </w:r>
            <w:r w:rsidRPr="006854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строительства не менее чем до 120 млн. кв. метров в год»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D08" w:rsidRPr="00685419" w:rsidRDefault="00444D08" w:rsidP="00685419">
            <w:pPr>
              <w:pStyle w:val="ad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44D08" w:rsidRPr="00685419" w:rsidRDefault="00444D08" w:rsidP="00685419">
      <w:pPr>
        <w:spacing w:after="0" w:line="240" w:lineRule="auto"/>
        <w:contextualSpacing/>
        <w:rPr>
          <w:rFonts w:ascii="Times New Roman" w:hAnsi="Times New Roman"/>
        </w:rPr>
      </w:pPr>
    </w:p>
    <w:p w:rsidR="00444D08" w:rsidRPr="00685419" w:rsidRDefault="00444D08" w:rsidP="00685419">
      <w:pPr>
        <w:pStyle w:val="ae"/>
        <w:contextualSpacing/>
        <w:rPr>
          <w:rFonts w:ascii="Times New Roman" w:hAnsi="Times New Roman" w:cs="Times New Roman"/>
          <w:sz w:val="22"/>
          <w:szCs w:val="22"/>
          <w:vertAlign w:val="superscript"/>
        </w:rPr>
      </w:pPr>
      <w:r w:rsidRPr="00685419"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444D08" w:rsidRPr="00685419" w:rsidRDefault="00444D08" w:rsidP="00685419">
      <w:pPr>
        <w:spacing w:after="0" w:line="240" w:lineRule="auto"/>
        <w:contextualSpacing/>
        <w:rPr>
          <w:rFonts w:ascii="Times New Roman" w:hAnsi="Times New Roman"/>
        </w:rPr>
      </w:pPr>
      <w:bookmarkStart w:id="3" w:name="sub_1111"/>
      <w:r w:rsidRPr="00685419">
        <w:rPr>
          <w:rFonts w:ascii="Times New Roman" w:hAnsi="Times New Roman"/>
          <w:vertAlign w:val="superscript"/>
        </w:rPr>
        <w:t>1</w:t>
      </w:r>
      <w:proofErr w:type="gramStart"/>
      <w:r w:rsidR="00685419">
        <w:rPr>
          <w:rFonts w:ascii="Times New Roman" w:hAnsi="Times New Roman"/>
        </w:rPr>
        <w:t xml:space="preserve"> </w:t>
      </w:r>
      <w:r w:rsidR="00685419" w:rsidRPr="00685419">
        <w:rPr>
          <w:rFonts w:ascii="Times New Roman" w:hAnsi="Times New Roman"/>
        </w:rPr>
        <w:t>У</w:t>
      </w:r>
      <w:proofErr w:type="gramEnd"/>
      <w:r w:rsidR="00685419" w:rsidRPr="00685419">
        <w:rPr>
          <w:rFonts w:ascii="Times New Roman" w:hAnsi="Times New Roman"/>
        </w:rPr>
        <w:t>казывается уровень показател</w:t>
      </w:r>
      <w:r w:rsidR="00685419">
        <w:rPr>
          <w:rFonts w:ascii="Times New Roman" w:hAnsi="Times New Roman"/>
        </w:rPr>
        <w:t>я «МП» (муниципальной программы</w:t>
      </w:r>
      <w:r w:rsidRPr="00685419">
        <w:rPr>
          <w:rFonts w:ascii="Times New Roman" w:hAnsi="Times New Roman"/>
        </w:rPr>
        <w:t xml:space="preserve"> Яльчикского муниципального округа Чувашской Республики</w:t>
      </w:r>
      <w:r w:rsidR="00685419">
        <w:rPr>
          <w:rFonts w:ascii="Times New Roman" w:hAnsi="Times New Roman"/>
        </w:rPr>
        <w:t>).</w:t>
      </w:r>
    </w:p>
    <w:bookmarkEnd w:id="3"/>
    <w:p w:rsidR="00444D08" w:rsidRPr="00685419" w:rsidRDefault="00444D08" w:rsidP="00685419">
      <w:pPr>
        <w:spacing w:after="0" w:line="240" w:lineRule="auto"/>
        <w:contextualSpacing/>
        <w:rPr>
          <w:rFonts w:ascii="Times New Roman" w:hAnsi="Times New Roman"/>
        </w:rPr>
      </w:pPr>
    </w:p>
    <w:p w:rsidR="00444D08" w:rsidRPr="00685419" w:rsidRDefault="00444D08" w:rsidP="00685419">
      <w:pPr>
        <w:spacing w:after="0" w:line="240" w:lineRule="auto"/>
        <w:contextualSpacing/>
        <w:rPr>
          <w:rFonts w:ascii="Times New Roman" w:hAnsi="Times New Roman"/>
        </w:rPr>
      </w:pPr>
    </w:p>
    <w:p w:rsidR="00444D08" w:rsidRPr="00685419" w:rsidRDefault="00444D08" w:rsidP="00685419">
      <w:pPr>
        <w:pStyle w:val="1"/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5419">
        <w:rPr>
          <w:rFonts w:ascii="Times New Roman" w:hAnsi="Times New Roman" w:cs="Times New Roman"/>
          <w:color w:val="auto"/>
          <w:sz w:val="22"/>
          <w:szCs w:val="22"/>
        </w:rPr>
        <w:t>3. Структура муниципальной программы</w:t>
      </w:r>
    </w:p>
    <w:p w:rsidR="00444D08" w:rsidRPr="00685419" w:rsidRDefault="00444D08" w:rsidP="00685419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1470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800"/>
        <w:gridCol w:w="4123"/>
        <w:gridCol w:w="6237"/>
        <w:gridCol w:w="3544"/>
      </w:tblGrid>
      <w:tr w:rsidR="00444D08" w:rsidRPr="00685419" w:rsidTr="005704E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08" w:rsidRPr="00685419" w:rsidRDefault="00444D08" w:rsidP="0068541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</w:rPr>
              <w:t>№</w:t>
            </w:r>
          </w:p>
          <w:p w:rsidR="00444D08" w:rsidRPr="00685419" w:rsidRDefault="00444D08" w:rsidP="0068541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</w:rPr>
              <w:t xml:space="preserve">№№ </w:t>
            </w:r>
          </w:p>
          <w:p w:rsidR="00444D08" w:rsidRPr="00685419" w:rsidRDefault="00444D08" w:rsidP="0068541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685419">
              <w:rPr>
                <w:rFonts w:ascii="Times New Roman" w:hAnsi="Times New Roman"/>
              </w:rPr>
              <w:t>ппп</w:t>
            </w:r>
            <w:proofErr w:type="spellEnd"/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08" w:rsidRPr="00685419" w:rsidRDefault="00444D08" w:rsidP="006854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</w:rPr>
              <w:t>Показатели/задачи структурного элемента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08" w:rsidRPr="00685419" w:rsidRDefault="00444D08" w:rsidP="0068541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</w:rPr>
              <w:t>Описание ожидаемых эффектов от реализации задачи структурного элемента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08" w:rsidRPr="00685419" w:rsidRDefault="00444D08" w:rsidP="0068541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</w:rPr>
              <w:t>Связь с показателями</w:t>
            </w:r>
          </w:p>
        </w:tc>
      </w:tr>
      <w:tr w:rsidR="00444D08" w:rsidRPr="00685419" w:rsidTr="005704E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08" w:rsidRPr="00685419" w:rsidRDefault="00444D08" w:rsidP="00685419">
            <w:pPr>
              <w:pStyle w:val="ad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41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08" w:rsidRPr="00685419" w:rsidRDefault="00444D08" w:rsidP="00685419">
            <w:pPr>
              <w:pStyle w:val="ad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41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08" w:rsidRPr="00685419" w:rsidRDefault="00444D08" w:rsidP="00685419">
            <w:pPr>
              <w:pStyle w:val="ad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41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08" w:rsidRPr="00685419" w:rsidRDefault="00444D08" w:rsidP="00685419">
            <w:pPr>
              <w:pStyle w:val="ad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41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444D08" w:rsidRPr="00685419" w:rsidTr="005704E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08" w:rsidRPr="00685419" w:rsidRDefault="00444D08" w:rsidP="00685419">
            <w:pPr>
              <w:pStyle w:val="ad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8541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3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08" w:rsidRPr="00685419" w:rsidRDefault="00444D08" w:rsidP="00685419">
            <w:pPr>
              <w:pStyle w:val="af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419">
              <w:rPr>
                <w:rFonts w:ascii="Times New Roman" w:hAnsi="Times New Roman" w:cs="Times New Roman"/>
                <w:sz w:val="22"/>
                <w:szCs w:val="22"/>
              </w:rPr>
              <w:t>Муниципальный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</w:tr>
      <w:tr w:rsidR="00444D08" w:rsidRPr="00685419" w:rsidTr="005704E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08" w:rsidRPr="00685419" w:rsidRDefault="00444D08" w:rsidP="00685419">
            <w:pPr>
              <w:pStyle w:val="ad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08" w:rsidRPr="00685419" w:rsidRDefault="00444D08" w:rsidP="00685419">
            <w:pPr>
              <w:pStyle w:val="af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85419">
              <w:rPr>
                <w:rFonts w:ascii="Times New Roman" w:hAnsi="Times New Roman" w:cs="Times New Roman"/>
                <w:sz w:val="22"/>
                <w:szCs w:val="22"/>
              </w:rPr>
              <w:t>Ответственный</w:t>
            </w:r>
            <w:proofErr w:type="gramEnd"/>
            <w:r w:rsidRPr="00685419">
              <w:rPr>
                <w:rFonts w:ascii="Times New Roman" w:hAnsi="Times New Roman" w:cs="Times New Roman"/>
                <w:sz w:val="22"/>
                <w:szCs w:val="22"/>
              </w:rPr>
              <w:t xml:space="preserve"> за реализацию – Управление по благоустройству и развитию территорий администрация Яльчикского муниципального округа Чувашской Республики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08" w:rsidRPr="00685419" w:rsidRDefault="00444D08" w:rsidP="00685419">
            <w:pPr>
              <w:pStyle w:val="af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85419">
              <w:rPr>
                <w:rFonts w:ascii="Times New Roman" w:hAnsi="Times New Roman" w:cs="Times New Roman"/>
                <w:sz w:val="22"/>
                <w:szCs w:val="22"/>
              </w:rPr>
              <w:t>срок реализации: 2023-2030</w:t>
            </w:r>
          </w:p>
        </w:tc>
      </w:tr>
      <w:tr w:rsidR="00685419" w:rsidRPr="00685419" w:rsidTr="005704E7">
        <w:trPr>
          <w:trHeight w:val="354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08" w:rsidRPr="00685419" w:rsidRDefault="00444D08" w:rsidP="00685419">
            <w:pPr>
              <w:pStyle w:val="ad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419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08" w:rsidRPr="00685419" w:rsidRDefault="00444D08" w:rsidP="00685419">
            <w:pPr>
              <w:pStyle w:val="af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5419">
              <w:rPr>
                <w:rFonts w:ascii="Times New Roman" w:hAnsi="Times New Roman" w:cs="Times New Roman"/>
                <w:sz w:val="22"/>
                <w:szCs w:val="22"/>
              </w:rPr>
              <w:t>Удовлетворение потребности сельского населения в благоустроенном жилье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4D08" w:rsidRPr="00685419" w:rsidRDefault="00444D08" w:rsidP="00685419">
            <w:pPr>
              <w:pStyle w:val="af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5419">
              <w:rPr>
                <w:rFonts w:ascii="Times New Roman" w:hAnsi="Times New Roman" w:cs="Times New Roman"/>
                <w:sz w:val="22"/>
                <w:szCs w:val="22"/>
              </w:rPr>
              <w:t>построено (приобретено) жилых помещений (жилых домов) за счет предоставления социальных выплат гражданам, проживающим на сельских территориях или изъявившим желание постоянно проживать на сельских территориях и нуждающимся в улучшении жилищных условий, а также строительство (приобретение) жилья, предоставленного по договору найма жилого помещения гражданам, работающим на сельских территориях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08" w:rsidRPr="00685419" w:rsidRDefault="00444D08" w:rsidP="00685419">
            <w:pPr>
              <w:pStyle w:val="af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5419">
              <w:rPr>
                <w:rFonts w:ascii="Times New Roman" w:hAnsi="Times New Roman" w:cs="Times New Roman"/>
                <w:sz w:val="22"/>
                <w:szCs w:val="22"/>
              </w:rPr>
              <w:t>соотношение среднемесячных располагаемых ресурсов сельского и городского домохозяйств Чувашской Республики;</w:t>
            </w:r>
          </w:p>
          <w:p w:rsidR="00444D08" w:rsidRPr="00685419" w:rsidRDefault="00444D08" w:rsidP="00685419">
            <w:pPr>
              <w:pStyle w:val="af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5419">
              <w:rPr>
                <w:rFonts w:ascii="Times New Roman" w:hAnsi="Times New Roman" w:cs="Times New Roman"/>
                <w:sz w:val="22"/>
                <w:szCs w:val="22"/>
              </w:rPr>
              <w:t xml:space="preserve">доля общей площади благоустроенных жилых помещений в сельских населенных пунктах Чувашской Республики (на 1 января года, следующего за </w:t>
            </w:r>
            <w:proofErr w:type="gramStart"/>
            <w:r w:rsidRPr="00685419">
              <w:rPr>
                <w:rFonts w:ascii="Times New Roman" w:hAnsi="Times New Roman" w:cs="Times New Roman"/>
                <w:sz w:val="22"/>
                <w:szCs w:val="22"/>
              </w:rPr>
              <w:t>отчетным</w:t>
            </w:r>
            <w:proofErr w:type="gramEnd"/>
            <w:r w:rsidRPr="0068541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444D08" w:rsidRPr="00685419" w:rsidTr="005704E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08" w:rsidRPr="00685419" w:rsidRDefault="00444D08" w:rsidP="00685419">
            <w:pPr>
              <w:pStyle w:val="ad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41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3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08" w:rsidRPr="00685419" w:rsidRDefault="00444D08" w:rsidP="00685419">
            <w:pPr>
              <w:pStyle w:val="af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419">
              <w:rPr>
                <w:rFonts w:ascii="Times New Roman" w:hAnsi="Times New Roman" w:cs="Times New Roman"/>
                <w:sz w:val="22"/>
                <w:szCs w:val="22"/>
              </w:rPr>
              <w:t>Муниципальный проект «Благоустройство сельских территорий»</w:t>
            </w:r>
          </w:p>
        </w:tc>
      </w:tr>
      <w:tr w:rsidR="00444D08" w:rsidRPr="00685419" w:rsidTr="005704E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08" w:rsidRPr="00685419" w:rsidRDefault="00444D08" w:rsidP="00685419">
            <w:pPr>
              <w:pStyle w:val="ad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08" w:rsidRPr="00685419" w:rsidRDefault="00444D08" w:rsidP="00685419">
            <w:pPr>
              <w:pStyle w:val="af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85419">
              <w:rPr>
                <w:rFonts w:ascii="Times New Roman" w:hAnsi="Times New Roman" w:cs="Times New Roman"/>
                <w:sz w:val="22"/>
                <w:szCs w:val="22"/>
              </w:rPr>
              <w:t>Ответственный</w:t>
            </w:r>
            <w:proofErr w:type="gramEnd"/>
            <w:r w:rsidRPr="00685419">
              <w:rPr>
                <w:rFonts w:ascii="Times New Roman" w:hAnsi="Times New Roman" w:cs="Times New Roman"/>
                <w:sz w:val="22"/>
                <w:szCs w:val="22"/>
              </w:rPr>
              <w:t xml:space="preserve"> за реализацию – Управление по благоустройству и развитию территорий администрация Яльчикского муниципального округа Чувашской Республики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08" w:rsidRPr="00685419" w:rsidRDefault="00444D08" w:rsidP="00685419">
            <w:pPr>
              <w:pStyle w:val="af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85419">
              <w:rPr>
                <w:rFonts w:ascii="Times New Roman" w:hAnsi="Times New Roman" w:cs="Times New Roman"/>
                <w:sz w:val="22"/>
                <w:szCs w:val="22"/>
              </w:rPr>
              <w:t>срок реализации: 2023 - 2030 гг.</w:t>
            </w:r>
          </w:p>
        </w:tc>
      </w:tr>
      <w:tr w:rsidR="00685419" w:rsidRPr="00685419" w:rsidTr="005704E7">
        <w:trPr>
          <w:trHeight w:val="131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08" w:rsidRPr="00685419" w:rsidRDefault="00444D08" w:rsidP="00685419">
            <w:pPr>
              <w:pStyle w:val="ad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4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2.1.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08" w:rsidRPr="00685419" w:rsidRDefault="00444D08" w:rsidP="00685419">
            <w:pPr>
              <w:pStyle w:val="af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5419">
              <w:rPr>
                <w:rFonts w:ascii="Times New Roman" w:hAnsi="Times New Roman" w:cs="Times New Roman"/>
                <w:sz w:val="22"/>
                <w:szCs w:val="22"/>
              </w:rPr>
              <w:t>Благоустройство сельских территорий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4D08" w:rsidRPr="00685419" w:rsidRDefault="00444D08" w:rsidP="00685419">
            <w:pPr>
              <w:pStyle w:val="af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5419">
              <w:rPr>
                <w:rFonts w:ascii="Times New Roman" w:hAnsi="Times New Roman" w:cs="Times New Roman"/>
                <w:sz w:val="22"/>
                <w:szCs w:val="22"/>
              </w:rPr>
              <w:t>на сельских территориях реализованы  проекты по благоустройству, включающие в себя мероприятия по созданию и обустройству зон отдыха, спортивных и детских игровых площадок и т.д.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08" w:rsidRPr="00685419" w:rsidRDefault="00444D08" w:rsidP="00685419">
            <w:pPr>
              <w:pStyle w:val="af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5419">
              <w:rPr>
                <w:rFonts w:ascii="Times New Roman" w:hAnsi="Times New Roman" w:cs="Times New Roman"/>
                <w:sz w:val="22"/>
                <w:szCs w:val="22"/>
              </w:rPr>
              <w:t>доля сельского населения в общей численности населения Чувашской Республики</w:t>
            </w:r>
          </w:p>
        </w:tc>
      </w:tr>
    </w:tbl>
    <w:p w:rsidR="00444D08" w:rsidRPr="00685419" w:rsidRDefault="00444D08" w:rsidP="00685419">
      <w:pPr>
        <w:pStyle w:val="1"/>
        <w:spacing w:before="0" w:line="240" w:lineRule="auto"/>
        <w:contextualSpacing/>
        <w:rPr>
          <w:rFonts w:ascii="Times New Roman" w:hAnsi="Times New Roman" w:cs="Times New Roman"/>
          <w:color w:val="auto"/>
          <w:sz w:val="22"/>
          <w:szCs w:val="22"/>
        </w:rPr>
      </w:pPr>
    </w:p>
    <w:p w:rsidR="00444D08" w:rsidRPr="00685419" w:rsidRDefault="00444D08" w:rsidP="00685419">
      <w:pPr>
        <w:pStyle w:val="1"/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5419">
        <w:rPr>
          <w:rFonts w:ascii="Times New Roman" w:hAnsi="Times New Roman" w:cs="Times New Roman"/>
          <w:color w:val="auto"/>
          <w:sz w:val="22"/>
          <w:szCs w:val="22"/>
        </w:rPr>
        <w:t>4. Финансовое обеспечение муниципальной программы</w:t>
      </w:r>
    </w:p>
    <w:p w:rsidR="00444D08" w:rsidRPr="00685419" w:rsidRDefault="00444D08" w:rsidP="00685419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5073" w:type="pct"/>
        <w:tblInd w:w="-35" w:type="dxa"/>
        <w:tblLayout w:type="fixed"/>
        <w:tblLook w:val="0000" w:firstRow="0" w:lastRow="0" w:firstColumn="0" w:lastColumn="0" w:noHBand="0" w:noVBand="0"/>
      </w:tblPr>
      <w:tblGrid>
        <w:gridCol w:w="5433"/>
        <w:gridCol w:w="1222"/>
        <w:gridCol w:w="974"/>
        <w:gridCol w:w="994"/>
        <w:gridCol w:w="991"/>
        <w:gridCol w:w="988"/>
        <w:gridCol w:w="994"/>
        <w:gridCol w:w="991"/>
        <w:gridCol w:w="1131"/>
        <w:gridCol w:w="1284"/>
      </w:tblGrid>
      <w:tr w:rsidR="00685419" w:rsidRPr="00685419" w:rsidTr="005704E7">
        <w:tc>
          <w:tcPr>
            <w:tcW w:w="52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</w:rPr>
              <w:t>Наименование Муниципальной программы, структурного элемента/ источник финансового обеспечения</w:t>
            </w:r>
            <w:r w:rsidRPr="00685419">
              <w:rPr>
                <w:rFonts w:ascii="Times New Roman" w:hAnsi="Times New Roman"/>
                <w:vertAlign w:val="superscript"/>
              </w:rPr>
              <w:t> </w:t>
            </w:r>
          </w:p>
        </w:tc>
        <w:tc>
          <w:tcPr>
            <w:tcW w:w="9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</w:rPr>
              <w:t>Объем финансового обеспечения по годам реализации, тыс. рублей</w:t>
            </w:r>
          </w:p>
        </w:tc>
      </w:tr>
      <w:tr w:rsidR="00685419" w:rsidRPr="00685419" w:rsidTr="005704E7">
        <w:tc>
          <w:tcPr>
            <w:tcW w:w="5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</w:rPr>
              <w:t>2023–2024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</w:rPr>
              <w:t>2025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</w:rPr>
              <w:t>2026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</w:rPr>
              <w:t>2027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</w:rPr>
              <w:t>2028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</w:rPr>
              <w:t>2029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</w:rPr>
              <w:t>2030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</w:rPr>
              <w:t>2031–2035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</w:rPr>
              <w:t>Всего за 2023-2035</w:t>
            </w:r>
          </w:p>
        </w:tc>
      </w:tr>
      <w:tr w:rsidR="00685419" w:rsidRPr="00685419" w:rsidTr="005704E7"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</w:rPr>
              <w:t>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</w:rPr>
              <w:t>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</w:rPr>
              <w:t>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</w:rPr>
              <w:t>6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</w:rPr>
              <w:t>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</w:rPr>
              <w:t>8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</w:rPr>
              <w:t>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</w:rPr>
              <w:t>10</w:t>
            </w:r>
          </w:p>
        </w:tc>
      </w:tr>
      <w:tr w:rsidR="00685419" w:rsidRPr="00685419" w:rsidTr="005704E7"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b/>
                <w:bCs/>
                <w:iCs/>
              </w:rPr>
              <w:t xml:space="preserve">Муниципальная программа Яльчикского муниципального округа Чувашской Республики «Комплексное развитие сельских территорий», всего </w:t>
            </w:r>
          </w:p>
          <w:p w:rsidR="00444D08" w:rsidRPr="00685419" w:rsidRDefault="00444D08" w:rsidP="00685419">
            <w:pPr>
              <w:autoSpaceDE w:val="0"/>
              <w:spacing w:after="0" w:line="240" w:lineRule="auto"/>
              <w:ind w:firstLine="709"/>
              <w:contextualSpacing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bCs/>
                <w:iCs/>
              </w:rPr>
              <w:t>в том числе: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b/>
                <w:lang w:eastAsia="zh-CN"/>
              </w:rPr>
              <w:t>102175,5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b/>
                <w:lang w:eastAsia="zh-CN"/>
              </w:rPr>
              <w:t>9034,3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b/>
                <w:lang w:eastAsia="zh-CN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b/>
                <w:lang w:eastAsia="zh-CN"/>
              </w:rPr>
              <w:t>0,0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b/>
                <w:lang w:eastAsia="zh-CN"/>
              </w:rPr>
              <w:t>0,0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b/>
                <w:lang w:eastAsia="zh-CN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b/>
                <w:lang w:eastAsia="zh-CN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b/>
                <w:lang w:eastAsia="zh-CN"/>
              </w:rPr>
              <w:t>0,0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b/>
                <w:lang w:eastAsia="zh-CN"/>
              </w:rPr>
              <w:t>111209,8</w:t>
            </w:r>
          </w:p>
        </w:tc>
      </w:tr>
      <w:tr w:rsidR="00685419" w:rsidRPr="00685419" w:rsidTr="005704E7"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iCs/>
              </w:rPr>
              <w:t>федеральный бюджет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lang w:eastAsia="zh-CN"/>
              </w:rPr>
              <w:t>5324,6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lang w:eastAsia="zh-CN"/>
              </w:rPr>
              <w:t>524,5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iCs/>
                <w:lang w:eastAsia="zh-CN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iCs/>
                <w:lang w:eastAsia="zh-CN"/>
              </w:rPr>
              <w:t>0,0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iCs/>
                <w:lang w:eastAsia="zh-CN"/>
              </w:rPr>
              <w:t>0,0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iCs/>
                <w:lang w:eastAsia="zh-CN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iCs/>
                <w:lang w:eastAsia="zh-CN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iCs/>
                <w:lang w:eastAsia="zh-CN"/>
              </w:rPr>
              <w:t>0,0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lang w:eastAsia="zh-CN"/>
              </w:rPr>
              <w:t>5849,1</w:t>
            </w:r>
          </w:p>
        </w:tc>
      </w:tr>
      <w:tr w:rsidR="00685419" w:rsidRPr="00685419" w:rsidTr="005704E7"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lang w:eastAsia="zh-CN"/>
              </w:rPr>
              <w:t>77343,2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lang w:eastAsia="zh-CN"/>
              </w:rPr>
              <w:t>5,3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iCs/>
                <w:lang w:eastAsia="zh-CN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iCs/>
                <w:lang w:eastAsia="zh-CN"/>
              </w:rPr>
              <w:t>0,0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iCs/>
                <w:lang w:eastAsia="zh-CN"/>
              </w:rPr>
              <w:t>0,0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iCs/>
                <w:lang w:eastAsia="zh-CN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iCs/>
                <w:lang w:eastAsia="zh-CN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iCs/>
                <w:lang w:eastAsia="zh-CN"/>
              </w:rPr>
              <w:t>0,0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lang w:eastAsia="zh-CN"/>
              </w:rPr>
              <w:t>77348,5</w:t>
            </w:r>
          </w:p>
        </w:tc>
      </w:tr>
      <w:tr w:rsidR="00685419" w:rsidRPr="00685419" w:rsidTr="005704E7"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</w:rPr>
              <w:t>бюджет Яльчикского муниципального округа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lang w:eastAsia="zh-CN"/>
              </w:rPr>
              <w:t>19507,7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lang w:eastAsia="zh-CN"/>
              </w:rPr>
              <w:t>8504,5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iCs/>
                <w:lang w:eastAsia="zh-CN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iCs/>
                <w:lang w:eastAsia="zh-CN"/>
              </w:rPr>
              <w:t>0,0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iCs/>
                <w:lang w:eastAsia="zh-CN"/>
              </w:rPr>
              <w:t>0,0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iCs/>
                <w:lang w:eastAsia="zh-CN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iCs/>
                <w:lang w:eastAsia="zh-CN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iCs/>
                <w:lang w:eastAsia="zh-CN"/>
              </w:rPr>
              <w:t>0,0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lang w:eastAsia="zh-CN"/>
              </w:rPr>
              <w:t>28012,2</w:t>
            </w:r>
          </w:p>
        </w:tc>
      </w:tr>
      <w:tr w:rsidR="00685419" w:rsidRPr="00685419" w:rsidTr="005704E7"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</w:rPr>
              <w:t>х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iCs/>
                <w:lang w:eastAsia="zh-CN"/>
              </w:rPr>
              <w:t>0,0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iCs/>
                <w:lang w:eastAsia="zh-CN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iCs/>
                <w:lang w:eastAsia="zh-CN"/>
              </w:rPr>
              <w:t>0,0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iCs/>
                <w:lang w:eastAsia="zh-CN"/>
              </w:rPr>
              <w:t>0,0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iCs/>
                <w:lang w:eastAsia="zh-CN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iCs/>
                <w:lang w:eastAsia="zh-CN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iCs/>
                <w:lang w:eastAsia="zh-CN"/>
              </w:rPr>
              <w:t>0,0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iCs/>
                <w:lang w:eastAsia="zh-CN"/>
              </w:rPr>
              <w:t>0,0</w:t>
            </w:r>
          </w:p>
        </w:tc>
      </w:tr>
      <w:tr w:rsidR="00685419" w:rsidRPr="00685419" w:rsidTr="005704E7"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b/>
                <w:bCs/>
              </w:rPr>
              <w:t>Муниципальный проект «Развитие жилищного строительства на сельских территориях и повышение уровня благоустройства домовладений»</w:t>
            </w:r>
          </w:p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b/>
              </w:rPr>
              <w:t xml:space="preserve">             </w:t>
            </w:r>
            <w:r w:rsidRPr="00685419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b/>
                <w:bCs/>
                <w:iCs/>
                <w:lang w:eastAsia="zh-CN"/>
              </w:rPr>
              <w:t>537,4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b/>
                <w:bCs/>
                <w:iCs/>
                <w:lang w:eastAsia="zh-CN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b/>
                <w:bCs/>
                <w:iCs/>
                <w:lang w:eastAsia="zh-CN"/>
              </w:rPr>
              <w:t>0,0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b/>
                <w:bCs/>
                <w:iCs/>
                <w:lang w:eastAsia="zh-CN"/>
              </w:rPr>
              <w:t>0,0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b/>
                <w:bCs/>
                <w:iCs/>
                <w:lang w:eastAsia="zh-CN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b/>
                <w:bCs/>
                <w:iCs/>
                <w:lang w:eastAsia="zh-CN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b/>
                <w:bCs/>
                <w:iCs/>
                <w:lang w:eastAsia="zh-CN"/>
              </w:rPr>
              <w:t>0,0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b/>
                <w:bCs/>
                <w:iCs/>
              </w:rPr>
              <w:t>537,4</w:t>
            </w:r>
          </w:p>
        </w:tc>
      </w:tr>
      <w:tr w:rsidR="00685419" w:rsidRPr="00685419" w:rsidTr="005704E7"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iCs/>
              </w:rPr>
              <w:t>федеральный бюджет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</w:rPr>
              <w:t>х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lang w:eastAsia="zh-CN"/>
              </w:rPr>
              <w:t>524,5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iCs/>
                <w:lang w:eastAsia="zh-CN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iCs/>
                <w:lang w:eastAsia="zh-CN"/>
              </w:rPr>
              <w:t>0,0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iCs/>
                <w:lang w:eastAsia="zh-CN"/>
              </w:rPr>
              <w:t>0,0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iCs/>
                <w:lang w:eastAsia="zh-CN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iCs/>
                <w:lang w:eastAsia="zh-CN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iCs/>
                <w:lang w:eastAsia="zh-CN"/>
              </w:rPr>
              <w:t>0,0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</w:rPr>
              <w:t>524,5</w:t>
            </w:r>
          </w:p>
        </w:tc>
      </w:tr>
      <w:tr w:rsidR="00685419" w:rsidRPr="00685419" w:rsidTr="005704E7">
        <w:tc>
          <w:tcPr>
            <w:tcW w:w="5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</w:rPr>
              <w:t>х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lang w:eastAsia="zh-CN"/>
              </w:rPr>
              <w:t>5,3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iCs/>
                <w:lang w:eastAsia="zh-CN"/>
              </w:rPr>
              <w:t>0,0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iCs/>
                <w:lang w:eastAsia="zh-CN"/>
              </w:rPr>
              <w:t>0,0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iCs/>
                <w:lang w:eastAsia="zh-CN"/>
              </w:rPr>
              <w:t>0,0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iCs/>
                <w:lang w:eastAsia="zh-CN"/>
              </w:rPr>
              <w:t>0,0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iCs/>
                <w:lang w:eastAsia="zh-CN"/>
              </w:rPr>
              <w:t>0,0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iCs/>
                <w:lang w:eastAsia="zh-CN"/>
              </w:rPr>
              <w:t>0,0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</w:rPr>
              <w:t>5,3</w:t>
            </w:r>
          </w:p>
        </w:tc>
      </w:tr>
      <w:tr w:rsidR="00685419" w:rsidRPr="00685419" w:rsidTr="005704E7">
        <w:tc>
          <w:tcPr>
            <w:tcW w:w="5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</w:rPr>
              <w:t>бюджет Яльчикского муниципального округа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</w:rPr>
              <w:t>х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lang w:eastAsia="zh-CN"/>
              </w:rPr>
              <w:t>7,6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iCs/>
                <w:lang w:eastAsia="zh-CN"/>
              </w:rPr>
              <w:t>0,0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iCs/>
                <w:lang w:eastAsia="zh-CN"/>
              </w:rPr>
              <w:t>0,0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iCs/>
                <w:lang w:eastAsia="zh-CN"/>
              </w:rPr>
              <w:t>0,0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iCs/>
                <w:lang w:eastAsia="zh-CN"/>
              </w:rPr>
              <w:t>0,0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iCs/>
                <w:lang w:eastAsia="zh-CN"/>
              </w:rPr>
              <w:t>0,0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iCs/>
                <w:lang w:eastAsia="zh-CN"/>
              </w:rPr>
              <w:t>0,0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</w:rPr>
              <w:t>7,6</w:t>
            </w:r>
          </w:p>
        </w:tc>
      </w:tr>
      <w:tr w:rsidR="00685419" w:rsidRPr="00685419" w:rsidTr="005704E7">
        <w:tc>
          <w:tcPr>
            <w:tcW w:w="5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</w:rPr>
              <w:t>х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iCs/>
                <w:lang w:eastAsia="zh-CN"/>
              </w:rPr>
              <w:t>0,0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iCs/>
                <w:lang w:eastAsia="zh-CN"/>
              </w:rPr>
              <w:t>0,0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iCs/>
                <w:lang w:eastAsia="zh-CN"/>
              </w:rPr>
              <w:t>0,0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iCs/>
                <w:lang w:eastAsia="zh-CN"/>
              </w:rPr>
              <w:t>0,0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iCs/>
                <w:lang w:eastAsia="zh-CN"/>
              </w:rPr>
              <w:t>0,0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iCs/>
                <w:lang w:eastAsia="zh-CN"/>
              </w:rPr>
              <w:t>0,0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iCs/>
                <w:lang w:eastAsia="zh-CN"/>
              </w:rPr>
              <w:t>0,0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iCs/>
                <w:lang w:eastAsia="zh-CN"/>
              </w:rPr>
              <w:t>0,0</w:t>
            </w:r>
          </w:p>
        </w:tc>
      </w:tr>
      <w:tr w:rsidR="00685419" w:rsidRPr="00685419" w:rsidTr="005704E7">
        <w:tc>
          <w:tcPr>
            <w:tcW w:w="5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685419">
              <w:rPr>
                <w:rFonts w:ascii="Times New Roman" w:hAnsi="Times New Roman"/>
                <w:b/>
              </w:rPr>
              <w:t>Муниципальный проект «Благоустройство сельских территорий»</w:t>
            </w:r>
          </w:p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b/>
              </w:rPr>
              <w:t xml:space="preserve">             </w:t>
            </w:r>
            <w:r w:rsidRPr="00685419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85419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b/>
                <w:bCs/>
                <w:iCs/>
              </w:rPr>
              <w:t>8496,9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b/>
                <w:bCs/>
                <w:iCs/>
                <w:lang w:eastAsia="zh-CN"/>
              </w:rPr>
              <w:t>0,0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b/>
                <w:bCs/>
                <w:iCs/>
                <w:lang w:eastAsia="zh-CN"/>
              </w:rPr>
              <w:t>0,0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b/>
                <w:bCs/>
                <w:iCs/>
                <w:lang w:eastAsia="zh-CN"/>
              </w:rPr>
              <w:t>0,0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b/>
                <w:bCs/>
                <w:iCs/>
                <w:lang w:eastAsia="zh-CN"/>
              </w:rPr>
              <w:t>0,0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b/>
                <w:bCs/>
                <w:iCs/>
                <w:lang w:eastAsia="zh-CN"/>
              </w:rPr>
              <w:t>0,0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b/>
                <w:bCs/>
                <w:iCs/>
                <w:lang w:eastAsia="zh-CN"/>
              </w:rPr>
              <w:t>0,0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b/>
                <w:bCs/>
                <w:iCs/>
              </w:rPr>
              <w:t>8496,9</w:t>
            </w:r>
          </w:p>
        </w:tc>
      </w:tr>
      <w:tr w:rsidR="00685419" w:rsidRPr="00685419" w:rsidTr="005704E7">
        <w:tc>
          <w:tcPr>
            <w:tcW w:w="5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iCs/>
              </w:rPr>
              <w:t>федеральный бюджет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</w:rPr>
              <w:t>х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iCs/>
                <w:lang w:eastAsia="zh-CN"/>
              </w:rPr>
              <w:t>0,0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iCs/>
                <w:lang w:eastAsia="zh-CN"/>
              </w:rPr>
              <w:t>0,0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iCs/>
                <w:lang w:eastAsia="zh-CN"/>
              </w:rPr>
              <w:t>0,0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iCs/>
                <w:lang w:eastAsia="zh-CN"/>
              </w:rPr>
              <w:t>0,0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iCs/>
                <w:lang w:eastAsia="zh-CN"/>
              </w:rPr>
              <w:t>0,0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iCs/>
                <w:lang w:eastAsia="zh-CN"/>
              </w:rPr>
              <w:t>0,0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iCs/>
                <w:lang w:eastAsia="zh-CN"/>
              </w:rPr>
              <w:t>0,0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iCs/>
                <w:lang w:eastAsia="zh-CN"/>
              </w:rPr>
              <w:t>0,0</w:t>
            </w:r>
          </w:p>
        </w:tc>
      </w:tr>
      <w:tr w:rsidR="00685419" w:rsidRPr="00685419" w:rsidTr="005704E7">
        <w:tc>
          <w:tcPr>
            <w:tcW w:w="5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</w:rPr>
              <w:t>х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iCs/>
                <w:lang w:eastAsia="zh-CN"/>
              </w:rPr>
              <w:t>0,0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iCs/>
                <w:lang w:eastAsia="zh-CN"/>
              </w:rPr>
              <w:t>0,0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iCs/>
                <w:lang w:eastAsia="zh-CN"/>
              </w:rPr>
              <w:t>0,0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iCs/>
                <w:lang w:eastAsia="zh-CN"/>
              </w:rPr>
              <w:t>0,0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iCs/>
                <w:lang w:eastAsia="zh-CN"/>
              </w:rPr>
              <w:t>0,0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iCs/>
                <w:lang w:eastAsia="zh-CN"/>
              </w:rPr>
              <w:t>0,0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iCs/>
                <w:lang w:eastAsia="zh-CN"/>
              </w:rPr>
              <w:t>0,0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iCs/>
                <w:lang w:eastAsia="zh-CN"/>
              </w:rPr>
              <w:t>0,0</w:t>
            </w:r>
          </w:p>
        </w:tc>
      </w:tr>
      <w:tr w:rsidR="00685419" w:rsidRPr="00685419" w:rsidTr="005704E7">
        <w:tc>
          <w:tcPr>
            <w:tcW w:w="5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</w:rPr>
              <w:lastRenderedPageBreak/>
              <w:t>бюджет Яльчикского муниципального округа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</w:rPr>
              <w:t>х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bCs/>
                <w:iCs/>
              </w:rPr>
              <w:t>8496,9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bCs/>
                <w:iCs/>
                <w:lang w:eastAsia="zh-CN"/>
              </w:rPr>
              <w:t>0,0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bCs/>
                <w:iCs/>
                <w:lang w:eastAsia="zh-CN"/>
              </w:rPr>
              <w:t>0,0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bCs/>
                <w:iCs/>
                <w:lang w:eastAsia="zh-CN"/>
              </w:rPr>
              <w:t>0,0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bCs/>
                <w:iCs/>
                <w:lang w:eastAsia="zh-CN"/>
              </w:rPr>
              <w:t>0,0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bCs/>
                <w:iCs/>
                <w:lang w:eastAsia="zh-CN"/>
              </w:rPr>
              <w:t>0,0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bCs/>
                <w:iCs/>
                <w:lang w:eastAsia="zh-CN"/>
              </w:rPr>
              <w:t>0,0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bCs/>
                <w:iCs/>
              </w:rPr>
              <w:t>8496,9</w:t>
            </w:r>
          </w:p>
        </w:tc>
      </w:tr>
      <w:tr w:rsidR="00685419" w:rsidRPr="00685419" w:rsidTr="005704E7">
        <w:tc>
          <w:tcPr>
            <w:tcW w:w="5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</w:rPr>
              <w:t>х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iCs/>
                <w:lang w:eastAsia="zh-CN"/>
              </w:rPr>
              <w:t>0,0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iCs/>
                <w:lang w:eastAsia="zh-CN"/>
              </w:rPr>
              <w:t>0,0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iCs/>
                <w:lang w:eastAsia="zh-CN"/>
              </w:rPr>
              <w:t>0,0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iCs/>
                <w:lang w:eastAsia="zh-CN"/>
              </w:rPr>
              <w:t>0,0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iCs/>
                <w:lang w:eastAsia="zh-CN"/>
              </w:rPr>
              <w:t>0,0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iCs/>
                <w:lang w:eastAsia="zh-CN"/>
              </w:rPr>
              <w:t>0,0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iCs/>
                <w:lang w:eastAsia="zh-CN"/>
              </w:rPr>
              <w:t>0,0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D08" w:rsidRPr="00685419" w:rsidRDefault="00444D08" w:rsidP="00685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  <w:iCs/>
                <w:lang w:eastAsia="zh-CN"/>
              </w:rPr>
              <w:t>0,0</w:t>
            </w:r>
          </w:p>
        </w:tc>
      </w:tr>
    </w:tbl>
    <w:p w:rsidR="00444D08" w:rsidRPr="00685419" w:rsidRDefault="00444D08" w:rsidP="00685419">
      <w:pPr>
        <w:pStyle w:val="12"/>
        <w:spacing w:after="0" w:line="240" w:lineRule="auto"/>
        <w:contextualSpacing/>
        <w:jc w:val="center"/>
        <w:rPr>
          <w:rFonts w:ascii="Times New Roman" w:hAnsi="Times New Roman"/>
        </w:rPr>
      </w:pPr>
      <w:r w:rsidRPr="00685419">
        <w:rPr>
          <w:rFonts w:ascii="Times New Roman" w:hAnsi="Times New Roman"/>
        </w:rPr>
        <w:t>________________________</w:t>
      </w:r>
    </w:p>
    <w:p w:rsidR="00685419" w:rsidRDefault="00685419" w:rsidP="00685419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</w:p>
    <w:p w:rsidR="00685419" w:rsidRDefault="00685419" w:rsidP="00685419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</w:p>
    <w:p w:rsidR="00685419" w:rsidRDefault="00685419" w:rsidP="00685419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</w:p>
    <w:p w:rsidR="00685419" w:rsidRDefault="00685419" w:rsidP="00685419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</w:p>
    <w:p w:rsidR="00685419" w:rsidRDefault="00685419" w:rsidP="00685419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</w:p>
    <w:p w:rsidR="00685419" w:rsidRDefault="00685419" w:rsidP="00685419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</w:p>
    <w:p w:rsidR="00685419" w:rsidRDefault="00685419" w:rsidP="00685419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</w:p>
    <w:p w:rsidR="00685419" w:rsidRDefault="00685419" w:rsidP="00685419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</w:p>
    <w:p w:rsidR="00685419" w:rsidRDefault="00685419" w:rsidP="00685419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</w:p>
    <w:p w:rsidR="00685419" w:rsidRDefault="00685419" w:rsidP="00685419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</w:p>
    <w:p w:rsidR="00685419" w:rsidRDefault="00685419" w:rsidP="00685419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</w:p>
    <w:p w:rsidR="00685419" w:rsidRDefault="00685419" w:rsidP="00685419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</w:p>
    <w:p w:rsidR="00685419" w:rsidRDefault="00685419" w:rsidP="00685419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</w:p>
    <w:p w:rsidR="00685419" w:rsidRDefault="00685419" w:rsidP="00685419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</w:p>
    <w:p w:rsidR="00685419" w:rsidRDefault="00685419" w:rsidP="00685419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</w:p>
    <w:p w:rsidR="00685419" w:rsidRDefault="00685419" w:rsidP="00685419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</w:p>
    <w:p w:rsidR="00685419" w:rsidRDefault="00685419" w:rsidP="00685419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</w:p>
    <w:p w:rsidR="00685419" w:rsidRDefault="00685419" w:rsidP="00685419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</w:p>
    <w:p w:rsidR="00685419" w:rsidRDefault="00685419" w:rsidP="00685419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</w:p>
    <w:p w:rsidR="00685419" w:rsidRDefault="00685419" w:rsidP="00685419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</w:p>
    <w:p w:rsidR="00685419" w:rsidRDefault="00685419" w:rsidP="00685419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</w:p>
    <w:p w:rsidR="00685419" w:rsidRDefault="00685419" w:rsidP="00685419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</w:p>
    <w:p w:rsidR="00685419" w:rsidRDefault="00685419" w:rsidP="00685419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</w:p>
    <w:p w:rsidR="00685419" w:rsidRDefault="00685419" w:rsidP="00685419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</w:p>
    <w:p w:rsidR="00685419" w:rsidRDefault="00685419" w:rsidP="00685419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</w:p>
    <w:p w:rsidR="00685419" w:rsidRDefault="00685419" w:rsidP="00685419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</w:p>
    <w:p w:rsidR="00685419" w:rsidRDefault="00685419" w:rsidP="00685419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</w:p>
    <w:p w:rsidR="00685419" w:rsidRDefault="00685419" w:rsidP="00685419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</w:p>
    <w:p w:rsidR="00685419" w:rsidRDefault="00685419" w:rsidP="00685419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</w:p>
    <w:p w:rsidR="00685419" w:rsidRDefault="00685419" w:rsidP="00685419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</w:p>
    <w:p w:rsidR="00685419" w:rsidRDefault="00685419" w:rsidP="00685419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</w:p>
    <w:p w:rsidR="00685419" w:rsidRDefault="00685419" w:rsidP="00685419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</w:p>
    <w:p w:rsidR="00DE32D4" w:rsidRDefault="00DE32D4" w:rsidP="00685419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</w:p>
    <w:p w:rsidR="00277C55" w:rsidRPr="00685419" w:rsidRDefault="00277C55" w:rsidP="00685419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  <w:r w:rsidRPr="00685419">
        <w:rPr>
          <w:rFonts w:ascii="Times New Roman" w:hAnsi="Times New Roman" w:cs="Times New Roman"/>
        </w:rPr>
        <w:lastRenderedPageBreak/>
        <w:t>Паспорт</w:t>
      </w:r>
    </w:p>
    <w:p w:rsidR="00277C55" w:rsidRPr="00685419" w:rsidRDefault="00277C55" w:rsidP="00685419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685419">
        <w:rPr>
          <w:rFonts w:ascii="Times New Roman" w:hAnsi="Times New Roman" w:cs="Times New Roman"/>
        </w:rPr>
        <w:t>муниципального проекта «</w:t>
      </w:r>
      <w:r w:rsidR="00963893" w:rsidRPr="00685419">
        <w:rPr>
          <w:rFonts w:ascii="Times New Roman" w:hAnsi="Times New Roman" w:cs="Times New Roman"/>
        </w:rPr>
        <w:t>Развитие жилищного строительства на сельских территориях и повышение уровня благоустройства домовладений</w:t>
      </w:r>
      <w:r w:rsidRPr="00685419">
        <w:rPr>
          <w:rFonts w:ascii="Times New Roman" w:hAnsi="Times New Roman" w:cs="Times New Roman"/>
        </w:rPr>
        <w:t>»</w:t>
      </w:r>
    </w:p>
    <w:p w:rsidR="00277C55" w:rsidRPr="00685419" w:rsidRDefault="00277C55" w:rsidP="00685419">
      <w:pPr>
        <w:pStyle w:val="ConsPlusNormal"/>
        <w:contextualSpacing/>
        <w:jc w:val="both"/>
        <w:rPr>
          <w:rFonts w:ascii="Times New Roman" w:hAnsi="Times New Roman"/>
          <w:szCs w:val="22"/>
        </w:rPr>
      </w:pPr>
    </w:p>
    <w:p w:rsidR="00277C55" w:rsidRPr="00685419" w:rsidRDefault="00277C55" w:rsidP="00685419">
      <w:pPr>
        <w:pStyle w:val="ConsPlusTitle"/>
        <w:contextualSpacing/>
        <w:jc w:val="center"/>
        <w:outlineLvl w:val="2"/>
        <w:rPr>
          <w:rFonts w:ascii="Times New Roman" w:hAnsi="Times New Roman" w:cs="Times New Roman"/>
        </w:rPr>
      </w:pPr>
      <w:r w:rsidRPr="00685419">
        <w:rPr>
          <w:rFonts w:ascii="Times New Roman" w:hAnsi="Times New Roman" w:cs="Times New Roman"/>
        </w:rPr>
        <w:t>1. Основные положения</w:t>
      </w:r>
    </w:p>
    <w:p w:rsidR="00277C55" w:rsidRPr="00685419" w:rsidRDefault="00277C55" w:rsidP="00685419">
      <w:pPr>
        <w:pStyle w:val="ConsPlusNormal"/>
        <w:contextualSpacing/>
        <w:jc w:val="both"/>
        <w:rPr>
          <w:rFonts w:ascii="Times New Roman" w:hAnsi="Times New Roman"/>
          <w:szCs w:val="22"/>
        </w:rPr>
      </w:pPr>
    </w:p>
    <w:tbl>
      <w:tblPr>
        <w:tblW w:w="14459" w:type="dxa"/>
        <w:tblInd w:w="34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397"/>
        <w:gridCol w:w="2580"/>
        <w:gridCol w:w="1417"/>
        <w:gridCol w:w="2976"/>
        <w:gridCol w:w="3261"/>
      </w:tblGrid>
      <w:tr w:rsidR="00277C55" w:rsidRPr="00685419" w:rsidTr="00606B49">
        <w:tc>
          <w:tcPr>
            <w:tcW w:w="3828" w:type="dxa"/>
            <w:tcBorders>
              <w:left w:val="nil"/>
            </w:tcBorders>
          </w:tcPr>
          <w:p w:rsidR="00277C55" w:rsidRPr="00685419" w:rsidRDefault="00277C55" w:rsidP="00685419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Муниципальный проект</w:t>
            </w:r>
          </w:p>
        </w:tc>
        <w:tc>
          <w:tcPr>
            <w:tcW w:w="2977" w:type="dxa"/>
            <w:gridSpan w:val="2"/>
          </w:tcPr>
          <w:p w:rsidR="00277C55" w:rsidRPr="00685419" w:rsidRDefault="00963893" w:rsidP="0068541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685419">
              <w:rPr>
                <w:rFonts w:ascii="Times New Roman" w:hAnsi="Times New Roman" w:cs="Times New Roman"/>
                <w:b w:val="0"/>
              </w:rPr>
              <w:t>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1417" w:type="dxa"/>
          </w:tcPr>
          <w:p w:rsidR="00277C55" w:rsidRPr="00685419" w:rsidRDefault="00277C55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Срок реализации проекта</w:t>
            </w:r>
          </w:p>
        </w:tc>
        <w:tc>
          <w:tcPr>
            <w:tcW w:w="2976" w:type="dxa"/>
          </w:tcPr>
          <w:p w:rsidR="00277C55" w:rsidRPr="00685419" w:rsidRDefault="00277C55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01.01.2023</w:t>
            </w:r>
          </w:p>
        </w:tc>
        <w:tc>
          <w:tcPr>
            <w:tcW w:w="3261" w:type="dxa"/>
            <w:tcBorders>
              <w:right w:val="nil"/>
            </w:tcBorders>
          </w:tcPr>
          <w:p w:rsidR="00277C55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31.12.2030</w:t>
            </w:r>
          </w:p>
        </w:tc>
      </w:tr>
      <w:tr w:rsidR="00277C55" w:rsidRPr="00685419" w:rsidTr="00606B49">
        <w:tc>
          <w:tcPr>
            <w:tcW w:w="3828" w:type="dxa"/>
            <w:tcBorders>
              <w:left w:val="nil"/>
            </w:tcBorders>
          </w:tcPr>
          <w:p w:rsidR="00277C55" w:rsidRPr="00685419" w:rsidRDefault="00277C55" w:rsidP="00685419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Куратор муниципального проекта</w:t>
            </w:r>
          </w:p>
        </w:tc>
        <w:tc>
          <w:tcPr>
            <w:tcW w:w="2977" w:type="dxa"/>
            <w:gridSpan w:val="2"/>
          </w:tcPr>
          <w:p w:rsidR="00277C55" w:rsidRPr="00685419" w:rsidRDefault="00277C55" w:rsidP="006854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685419">
              <w:rPr>
                <w:rFonts w:ascii="Times New Roman" w:eastAsiaTheme="minorEastAsia" w:hAnsi="Times New Roman"/>
                <w:lang w:eastAsia="ru-RU"/>
              </w:rPr>
              <w:t>Смирнова А.Г.</w:t>
            </w:r>
          </w:p>
        </w:tc>
        <w:tc>
          <w:tcPr>
            <w:tcW w:w="7654" w:type="dxa"/>
            <w:gridSpan w:val="3"/>
            <w:tcBorders>
              <w:right w:val="nil"/>
            </w:tcBorders>
          </w:tcPr>
          <w:p w:rsidR="00277C55" w:rsidRPr="00685419" w:rsidRDefault="00277C55" w:rsidP="006854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685419">
              <w:rPr>
                <w:rFonts w:ascii="Times New Roman" w:hAnsi="Times New Roman"/>
              </w:rPr>
              <w:t>заместитель главы администрации МО – начальник Управления по благоустройству и развитию территорий</w:t>
            </w:r>
          </w:p>
        </w:tc>
      </w:tr>
      <w:tr w:rsidR="00277C55" w:rsidRPr="00685419" w:rsidTr="00606B49">
        <w:tc>
          <w:tcPr>
            <w:tcW w:w="3828" w:type="dxa"/>
            <w:tcBorders>
              <w:left w:val="nil"/>
            </w:tcBorders>
          </w:tcPr>
          <w:p w:rsidR="00277C55" w:rsidRPr="00685419" w:rsidRDefault="00277C55" w:rsidP="00685419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Руководитель муниципального проекта</w:t>
            </w:r>
          </w:p>
        </w:tc>
        <w:tc>
          <w:tcPr>
            <w:tcW w:w="2977" w:type="dxa"/>
            <w:gridSpan w:val="2"/>
          </w:tcPr>
          <w:p w:rsidR="00277C55" w:rsidRPr="00685419" w:rsidRDefault="00277C55" w:rsidP="006854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685419">
              <w:rPr>
                <w:rFonts w:ascii="Times New Roman" w:eastAsiaTheme="minorEastAsia" w:hAnsi="Times New Roman"/>
                <w:lang w:eastAsia="ru-RU"/>
              </w:rPr>
              <w:t>Смирнова А.Г.</w:t>
            </w:r>
          </w:p>
        </w:tc>
        <w:tc>
          <w:tcPr>
            <w:tcW w:w="7654" w:type="dxa"/>
            <w:gridSpan w:val="3"/>
            <w:tcBorders>
              <w:right w:val="nil"/>
            </w:tcBorders>
          </w:tcPr>
          <w:p w:rsidR="00277C55" w:rsidRPr="00685419" w:rsidRDefault="00277C55" w:rsidP="006854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685419">
              <w:rPr>
                <w:rFonts w:ascii="Times New Roman" w:hAnsi="Times New Roman"/>
              </w:rPr>
              <w:t>заместитель главы администрации МО – начальник Управления по благоустройству и развитию территорий</w:t>
            </w:r>
          </w:p>
        </w:tc>
      </w:tr>
      <w:tr w:rsidR="00277C55" w:rsidRPr="00685419" w:rsidTr="00606B49">
        <w:tc>
          <w:tcPr>
            <w:tcW w:w="3828" w:type="dxa"/>
            <w:tcBorders>
              <w:left w:val="nil"/>
            </w:tcBorders>
          </w:tcPr>
          <w:p w:rsidR="00277C55" w:rsidRPr="00685419" w:rsidRDefault="00277C55" w:rsidP="00685419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Администратор</w:t>
            </w:r>
          </w:p>
          <w:p w:rsidR="00277C55" w:rsidRPr="00685419" w:rsidRDefault="00277C55" w:rsidP="00685419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муниципального проекта</w:t>
            </w:r>
          </w:p>
        </w:tc>
        <w:tc>
          <w:tcPr>
            <w:tcW w:w="2977" w:type="dxa"/>
            <w:gridSpan w:val="2"/>
          </w:tcPr>
          <w:p w:rsidR="00277C55" w:rsidRPr="00685419" w:rsidRDefault="00963893" w:rsidP="006854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685419">
              <w:rPr>
                <w:rFonts w:ascii="Times New Roman" w:eastAsiaTheme="minorEastAsia" w:hAnsi="Times New Roman"/>
                <w:lang w:eastAsia="ru-RU"/>
              </w:rPr>
              <w:t>Евдокимова С.М.</w:t>
            </w:r>
          </w:p>
        </w:tc>
        <w:tc>
          <w:tcPr>
            <w:tcW w:w="7654" w:type="dxa"/>
            <w:gridSpan w:val="3"/>
            <w:tcBorders>
              <w:right w:val="nil"/>
            </w:tcBorders>
          </w:tcPr>
          <w:p w:rsidR="00277C55" w:rsidRPr="00685419" w:rsidRDefault="00963893" w:rsidP="006854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685419">
              <w:rPr>
                <w:rFonts w:ascii="Times New Roman" w:hAnsi="Times New Roman"/>
              </w:rPr>
              <w:t>главный</w:t>
            </w:r>
            <w:r w:rsidR="00277C55" w:rsidRPr="00685419">
              <w:rPr>
                <w:rFonts w:ascii="Times New Roman" w:hAnsi="Times New Roman"/>
              </w:rPr>
              <w:t xml:space="preserve"> специалист – эксперт отдела строительства, дорожного хозяйства и ЖКХ</w:t>
            </w:r>
          </w:p>
        </w:tc>
      </w:tr>
      <w:tr w:rsidR="00277C55" w:rsidRPr="00685419" w:rsidTr="00606B49">
        <w:tc>
          <w:tcPr>
            <w:tcW w:w="3828" w:type="dxa"/>
            <w:vMerge w:val="restart"/>
            <w:tcBorders>
              <w:left w:val="nil"/>
            </w:tcBorders>
          </w:tcPr>
          <w:p w:rsidR="00277C55" w:rsidRPr="00685419" w:rsidRDefault="00277C55" w:rsidP="00685419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Связь с государственной программой Российской Федерации, государственной программой Чувашской Республики</w:t>
            </w:r>
          </w:p>
        </w:tc>
        <w:tc>
          <w:tcPr>
            <w:tcW w:w="397" w:type="dxa"/>
          </w:tcPr>
          <w:p w:rsidR="00277C55" w:rsidRPr="00685419" w:rsidRDefault="00277C55" w:rsidP="006854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685419">
              <w:rPr>
                <w:rFonts w:ascii="Times New Roman" w:eastAsiaTheme="minorEastAsia" w:hAnsi="Times New Roman"/>
                <w:lang w:eastAsia="ru-RU"/>
              </w:rPr>
              <w:t>1.</w:t>
            </w:r>
          </w:p>
        </w:tc>
        <w:tc>
          <w:tcPr>
            <w:tcW w:w="2580" w:type="dxa"/>
          </w:tcPr>
          <w:p w:rsidR="00277C55" w:rsidRPr="00685419" w:rsidRDefault="00277C55" w:rsidP="006854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685419">
              <w:rPr>
                <w:rFonts w:ascii="Times New Roman" w:eastAsiaTheme="minorEastAsia" w:hAnsi="Times New Roman"/>
                <w:lang w:eastAsia="ru-RU"/>
              </w:rPr>
              <w:t>государственная программа Российской Федерации</w:t>
            </w:r>
          </w:p>
        </w:tc>
        <w:tc>
          <w:tcPr>
            <w:tcW w:w="7654" w:type="dxa"/>
            <w:gridSpan w:val="3"/>
            <w:tcBorders>
              <w:right w:val="nil"/>
            </w:tcBorders>
          </w:tcPr>
          <w:p w:rsidR="00277C55" w:rsidRPr="00685419" w:rsidRDefault="00277C55" w:rsidP="006854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685419">
              <w:rPr>
                <w:rFonts w:ascii="Times New Roman" w:hAnsi="Times New Roman"/>
              </w:rPr>
              <w:t>«</w:t>
            </w:r>
            <w:r w:rsidR="00620E70" w:rsidRPr="00685419">
              <w:rPr>
                <w:rFonts w:ascii="Times New Roman" w:eastAsiaTheme="minorHAnsi" w:hAnsi="Times New Roman"/>
              </w:rPr>
              <w:t>Комплексное развитие сельских территорий</w:t>
            </w:r>
            <w:r w:rsidRPr="00685419">
              <w:rPr>
                <w:rFonts w:ascii="Times New Roman" w:hAnsi="Times New Roman"/>
              </w:rPr>
              <w:t>»</w:t>
            </w:r>
          </w:p>
        </w:tc>
      </w:tr>
      <w:tr w:rsidR="00277C55" w:rsidRPr="00685419" w:rsidTr="00606B49">
        <w:tc>
          <w:tcPr>
            <w:tcW w:w="3828" w:type="dxa"/>
            <w:vMerge/>
            <w:tcBorders>
              <w:left w:val="nil"/>
            </w:tcBorders>
          </w:tcPr>
          <w:p w:rsidR="00277C55" w:rsidRPr="00685419" w:rsidRDefault="00277C55" w:rsidP="00685419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397" w:type="dxa"/>
          </w:tcPr>
          <w:p w:rsidR="00277C55" w:rsidRPr="00685419" w:rsidRDefault="00277C55" w:rsidP="006854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685419">
              <w:rPr>
                <w:rFonts w:ascii="Times New Roman" w:eastAsiaTheme="minorEastAsia" w:hAnsi="Times New Roman"/>
                <w:lang w:eastAsia="ru-RU"/>
              </w:rPr>
              <w:t>2.</w:t>
            </w:r>
          </w:p>
        </w:tc>
        <w:tc>
          <w:tcPr>
            <w:tcW w:w="2580" w:type="dxa"/>
          </w:tcPr>
          <w:p w:rsidR="00277C55" w:rsidRPr="00685419" w:rsidRDefault="00277C55" w:rsidP="006854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685419">
              <w:rPr>
                <w:rFonts w:ascii="Times New Roman" w:eastAsiaTheme="minorEastAsia" w:hAnsi="Times New Roman"/>
                <w:lang w:eastAsia="ru-RU"/>
              </w:rPr>
              <w:t>государственная программа Чувашской Республики</w:t>
            </w:r>
          </w:p>
        </w:tc>
        <w:tc>
          <w:tcPr>
            <w:tcW w:w="7654" w:type="dxa"/>
            <w:gridSpan w:val="3"/>
            <w:tcBorders>
              <w:right w:val="nil"/>
            </w:tcBorders>
          </w:tcPr>
          <w:p w:rsidR="00620E70" w:rsidRPr="00685419" w:rsidRDefault="00620E70" w:rsidP="00685419">
            <w:pPr>
              <w:tabs>
                <w:tab w:val="num" w:pos="637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685419">
              <w:rPr>
                <w:rFonts w:ascii="Times New Roman" w:eastAsiaTheme="minorHAnsi" w:hAnsi="Times New Roman"/>
              </w:rPr>
              <w:t>«Комплексное развитие сельских территорий Чувашской Республики»</w:t>
            </w:r>
          </w:p>
          <w:p w:rsidR="00277C55" w:rsidRPr="00685419" w:rsidRDefault="00277C55" w:rsidP="006854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277C55" w:rsidRPr="00685419" w:rsidTr="00606B49">
        <w:tc>
          <w:tcPr>
            <w:tcW w:w="3828" w:type="dxa"/>
            <w:vMerge/>
            <w:tcBorders>
              <w:left w:val="nil"/>
            </w:tcBorders>
          </w:tcPr>
          <w:p w:rsidR="00277C55" w:rsidRPr="00685419" w:rsidRDefault="00277C55" w:rsidP="00685419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397" w:type="dxa"/>
          </w:tcPr>
          <w:p w:rsidR="00277C55" w:rsidRPr="00685419" w:rsidRDefault="00277C55" w:rsidP="006854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685419">
              <w:rPr>
                <w:rFonts w:ascii="Times New Roman" w:eastAsiaTheme="minorEastAsia" w:hAnsi="Times New Roman"/>
                <w:lang w:eastAsia="ru-RU"/>
              </w:rPr>
              <w:t>3.</w:t>
            </w:r>
          </w:p>
        </w:tc>
        <w:tc>
          <w:tcPr>
            <w:tcW w:w="2580" w:type="dxa"/>
          </w:tcPr>
          <w:p w:rsidR="00277C55" w:rsidRPr="00685419" w:rsidRDefault="00277C55" w:rsidP="006854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685419">
              <w:rPr>
                <w:rFonts w:ascii="Times New Roman" w:eastAsiaTheme="minorEastAsia" w:hAnsi="Times New Roman"/>
                <w:lang w:eastAsia="ru-RU"/>
              </w:rPr>
              <w:t>муниципальная программа Яльчикского муниципального округа Чувашской Республики</w:t>
            </w:r>
          </w:p>
        </w:tc>
        <w:tc>
          <w:tcPr>
            <w:tcW w:w="7654" w:type="dxa"/>
            <w:gridSpan w:val="3"/>
            <w:tcBorders>
              <w:right w:val="nil"/>
            </w:tcBorders>
          </w:tcPr>
          <w:p w:rsidR="00277C55" w:rsidRPr="00685419" w:rsidRDefault="00277C55" w:rsidP="00685419">
            <w:pPr>
              <w:tabs>
                <w:tab w:val="num" w:pos="637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685419">
              <w:rPr>
                <w:rFonts w:ascii="Times New Roman" w:eastAsiaTheme="minorHAnsi" w:hAnsi="Times New Roman"/>
              </w:rPr>
              <w:t>«</w:t>
            </w:r>
            <w:r w:rsidR="00620E70" w:rsidRPr="00685419">
              <w:rPr>
                <w:rFonts w:ascii="Times New Roman" w:eastAsiaTheme="minorHAnsi" w:hAnsi="Times New Roman"/>
              </w:rPr>
              <w:t>Комплексное развитие сельских территорий Яльчикского муниципального округа Чувашской Республики</w:t>
            </w:r>
            <w:r w:rsidRPr="00685419">
              <w:rPr>
                <w:rFonts w:ascii="Times New Roman" w:eastAsiaTheme="minorHAnsi" w:hAnsi="Times New Roman"/>
              </w:rPr>
              <w:t>»</w:t>
            </w:r>
          </w:p>
          <w:p w:rsidR="00277C55" w:rsidRPr="00685419" w:rsidRDefault="00277C55" w:rsidP="006854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lang w:eastAsia="ru-RU"/>
              </w:rPr>
            </w:pPr>
          </w:p>
        </w:tc>
      </w:tr>
    </w:tbl>
    <w:p w:rsidR="00277C55" w:rsidRPr="00685419" w:rsidRDefault="00277C55" w:rsidP="00685419">
      <w:pPr>
        <w:pStyle w:val="ConsPlusTitle"/>
        <w:contextualSpacing/>
        <w:jc w:val="center"/>
        <w:outlineLvl w:val="2"/>
        <w:rPr>
          <w:rFonts w:ascii="Times New Roman" w:hAnsi="Times New Roman" w:cs="Times New Roman"/>
        </w:rPr>
      </w:pPr>
    </w:p>
    <w:p w:rsidR="00963893" w:rsidRPr="00685419" w:rsidRDefault="00963893" w:rsidP="00685419">
      <w:pPr>
        <w:pStyle w:val="ConsPlusTitle"/>
        <w:contextualSpacing/>
        <w:jc w:val="center"/>
        <w:rPr>
          <w:rFonts w:ascii="Times New Roman" w:hAnsi="Times New Roman" w:cs="Times New Roman"/>
        </w:rPr>
      </w:pPr>
    </w:p>
    <w:p w:rsidR="00963893" w:rsidRPr="00685419" w:rsidRDefault="00963893" w:rsidP="00685419">
      <w:pPr>
        <w:pStyle w:val="ConsPlusTitle"/>
        <w:contextualSpacing/>
        <w:jc w:val="center"/>
        <w:rPr>
          <w:rFonts w:ascii="Times New Roman" w:hAnsi="Times New Roman" w:cs="Times New Roman"/>
        </w:rPr>
      </w:pPr>
    </w:p>
    <w:p w:rsidR="00963893" w:rsidRPr="00685419" w:rsidRDefault="00963893" w:rsidP="00685419">
      <w:pPr>
        <w:pStyle w:val="ConsPlusTitle"/>
        <w:contextualSpacing/>
        <w:jc w:val="center"/>
        <w:rPr>
          <w:rFonts w:ascii="Times New Roman" w:hAnsi="Times New Roman" w:cs="Times New Roman"/>
        </w:rPr>
      </w:pPr>
    </w:p>
    <w:p w:rsidR="00963893" w:rsidRPr="00685419" w:rsidRDefault="00963893" w:rsidP="00685419">
      <w:pPr>
        <w:pStyle w:val="ConsPlusTitle"/>
        <w:contextualSpacing/>
        <w:jc w:val="center"/>
        <w:rPr>
          <w:rFonts w:ascii="Times New Roman" w:hAnsi="Times New Roman" w:cs="Times New Roman"/>
        </w:rPr>
      </w:pPr>
    </w:p>
    <w:p w:rsidR="00C873F2" w:rsidRPr="00685419" w:rsidRDefault="00277C55" w:rsidP="00685419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685419">
        <w:rPr>
          <w:rFonts w:ascii="Times New Roman" w:hAnsi="Times New Roman" w:cs="Times New Roman"/>
        </w:rPr>
        <w:lastRenderedPageBreak/>
        <w:t xml:space="preserve">2. Показатели </w:t>
      </w:r>
      <w:r w:rsidR="00C873F2" w:rsidRPr="00685419">
        <w:rPr>
          <w:rFonts w:ascii="Times New Roman" w:hAnsi="Times New Roman" w:cs="Times New Roman"/>
        </w:rPr>
        <w:t xml:space="preserve">муниципального проекта </w:t>
      </w:r>
    </w:p>
    <w:p w:rsidR="00C873F2" w:rsidRPr="00685419" w:rsidRDefault="00C873F2" w:rsidP="00685419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685419">
        <w:rPr>
          <w:rFonts w:ascii="Times New Roman" w:hAnsi="Times New Roman" w:cs="Times New Roman"/>
        </w:rPr>
        <w:t>«Развитие жилищного строительства на сельских территориях и повышение уровня благоустройства домовладений»</w:t>
      </w:r>
    </w:p>
    <w:p w:rsidR="00277C55" w:rsidRPr="00685419" w:rsidRDefault="00277C55" w:rsidP="00685419">
      <w:pPr>
        <w:pStyle w:val="ConsPlusTitle"/>
        <w:contextualSpacing/>
        <w:jc w:val="center"/>
        <w:rPr>
          <w:rFonts w:ascii="Times New Roman" w:hAnsi="Times New Roman" w:cs="Times New Roman"/>
          <w:b w:val="0"/>
        </w:rPr>
      </w:pPr>
    </w:p>
    <w:tbl>
      <w:tblPr>
        <w:tblpPr w:leftFromText="180" w:rightFromText="180" w:vertAnchor="text" w:tblpY="1"/>
        <w:tblOverlap w:val="never"/>
        <w:tblW w:w="1494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5"/>
        <w:gridCol w:w="4297"/>
        <w:gridCol w:w="992"/>
        <w:gridCol w:w="907"/>
        <w:gridCol w:w="737"/>
        <w:gridCol w:w="652"/>
        <w:gridCol w:w="680"/>
        <w:gridCol w:w="649"/>
        <w:gridCol w:w="693"/>
        <w:gridCol w:w="659"/>
        <w:gridCol w:w="686"/>
        <w:gridCol w:w="1020"/>
        <w:gridCol w:w="1020"/>
        <w:gridCol w:w="1369"/>
      </w:tblGrid>
      <w:tr w:rsidR="00277C55" w:rsidRPr="00685419" w:rsidTr="00606B49">
        <w:tc>
          <w:tcPr>
            <w:tcW w:w="585" w:type="dxa"/>
            <w:vMerge w:val="restart"/>
            <w:tcBorders>
              <w:left w:val="nil"/>
            </w:tcBorders>
          </w:tcPr>
          <w:p w:rsidR="00277C55" w:rsidRPr="00685419" w:rsidRDefault="00277C55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№</w:t>
            </w:r>
          </w:p>
          <w:p w:rsidR="00277C55" w:rsidRPr="00685419" w:rsidRDefault="00277C55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685419">
              <w:rPr>
                <w:rFonts w:ascii="Times New Roman" w:hAnsi="Times New Roman"/>
                <w:szCs w:val="22"/>
              </w:rPr>
              <w:t>пп</w:t>
            </w:r>
            <w:proofErr w:type="spellEnd"/>
          </w:p>
        </w:tc>
        <w:tc>
          <w:tcPr>
            <w:tcW w:w="4297" w:type="dxa"/>
            <w:vMerge w:val="restart"/>
          </w:tcPr>
          <w:p w:rsidR="00277C55" w:rsidRPr="00685419" w:rsidRDefault="00277C55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Показатели  муниципального проекта</w:t>
            </w:r>
          </w:p>
        </w:tc>
        <w:tc>
          <w:tcPr>
            <w:tcW w:w="992" w:type="dxa"/>
            <w:vMerge w:val="restart"/>
          </w:tcPr>
          <w:p w:rsidR="00277C55" w:rsidRPr="00685419" w:rsidRDefault="00277C55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Уровень показателя</w:t>
            </w:r>
          </w:p>
          <w:p w:rsidR="00277C55" w:rsidRPr="00685419" w:rsidRDefault="00277C55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&lt;2&gt;</w:t>
            </w:r>
          </w:p>
          <w:p w:rsidR="00277C55" w:rsidRPr="00685419" w:rsidRDefault="00277C55" w:rsidP="00685419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907" w:type="dxa"/>
            <w:vMerge w:val="restart"/>
          </w:tcPr>
          <w:p w:rsidR="00277C55" w:rsidRPr="00685419" w:rsidRDefault="00277C55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 xml:space="preserve">Единица измерения (по </w:t>
            </w:r>
            <w:hyperlink r:id="rId32">
              <w:r w:rsidRPr="00685419">
                <w:rPr>
                  <w:rFonts w:ascii="Times New Roman" w:hAnsi="Times New Roman"/>
                  <w:szCs w:val="22"/>
                </w:rPr>
                <w:t>ОКЕИ</w:t>
              </w:r>
            </w:hyperlink>
            <w:r w:rsidRPr="0068541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389" w:type="dxa"/>
            <w:gridSpan w:val="2"/>
          </w:tcPr>
          <w:p w:rsidR="00277C55" w:rsidRPr="00685419" w:rsidRDefault="00277C55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Базовое значение</w:t>
            </w:r>
          </w:p>
        </w:tc>
        <w:tc>
          <w:tcPr>
            <w:tcW w:w="3367" w:type="dxa"/>
            <w:gridSpan w:val="5"/>
          </w:tcPr>
          <w:p w:rsidR="00277C55" w:rsidRPr="00685419" w:rsidRDefault="00277C55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Период, год</w:t>
            </w:r>
          </w:p>
        </w:tc>
        <w:tc>
          <w:tcPr>
            <w:tcW w:w="1020" w:type="dxa"/>
            <w:vMerge w:val="restart"/>
          </w:tcPr>
          <w:p w:rsidR="00277C55" w:rsidRPr="00685419" w:rsidRDefault="00277C55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Признак возрастания/убывания</w:t>
            </w:r>
          </w:p>
        </w:tc>
        <w:tc>
          <w:tcPr>
            <w:tcW w:w="1020" w:type="dxa"/>
            <w:vMerge w:val="restart"/>
          </w:tcPr>
          <w:p w:rsidR="00277C55" w:rsidRPr="00685419" w:rsidRDefault="00277C55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Нарастающий итог</w:t>
            </w:r>
          </w:p>
        </w:tc>
        <w:tc>
          <w:tcPr>
            <w:tcW w:w="1369" w:type="dxa"/>
            <w:vMerge w:val="restart"/>
            <w:tcBorders>
              <w:right w:val="nil"/>
            </w:tcBorders>
          </w:tcPr>
          <w:p w:rsidR="00277C55" w:rsidRPr="00685419" w:rsidRDefault="00277C55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Информационная система (источник данных)</w:t>
            </w:r>
          </w:p>
        </w:tc>
      </w:tr>
      <w:tr w:rsidR="00277C55" w:rsidRPr="00685419" w:rsidTr="00606B49">
        <w:tc>
          <w:tcPr>
            <w:tcW w:w="585" w:type="dxa"/>
            <w:vMerge/>
            <w:tcBorders>
              <w:left w:val="nil"/>
            </w:tcBorders>
          </w:tcPr>
          <w:p w:rsidR="00277C55" w:rsidRPr="00685419" w:rsidRDefault="00277C55" w:rsidP="00685419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4297" w:type="dxa"/>
            <w:vMerge/>
          </w:tcPr>
          <w:p w:rsidR="00277C55" w:rsidRPr="00685419" w:rsidRDefault="00277C55" w:rsidP="00685419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277C55" w:rsidRPr="00685419" w:rsidRDefault="00277C55" w:rsidP="00685419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907" w:type="dxa"/>
            <w:vMerge/>
          </w:tcPr>
          <w:p w:rsidR="00277C55" w:rsidRPr="00685419" w:rsidRDefault="00277C55" w:rsidP="00685419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737" w:type="dxa"/>
          </w:tcPr>
          <w:p w:rsidR="00277C55" w:rsidRPr="00685419" w:rsidRDefault="00277C55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значение</w:t>
            </w:r>
          </w:p>
        </w:tc>
        <w:tc>
          <w:tcPr>
            <w:tcW w:w="652" w:type="dxa"/>
          </w:tcPr>
          <w:p w:rsidR="00277C55" w:rsidRPr="00685419" w:rsidRDefault="00277C55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год</w:t>
            </w:r>
          </w:p>
        </w:tc>
        <w:tc>
          <w:tcPr>
            <w:tcW w:w="680" w:type="dxa"/>
          </w:tcPr>
          <w:p w:rsidR="00277C55" w:rsidRPr="00685419" w:rsidRDefault="000205AB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2023</w:t>
            </w:r>
          </w:p>
        </w:tc>
        <w:tc>
          <w:tcPr>
            <w:tcW w:w="649" w:type="dxa"/>
          </w:tcPr>
          <w:p w:rsidR="00277C55" w:rsidRPr="00685419" w:rsidRDefault="000205AB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693" w:type="dxa"/>
          </w:tcPr>
          <w:p w:rsidR="00277C55" w:rsidRPr="00685419" w:rsidRDefault="000205AB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659" w:type="dxa"/>
          </w:tcPr>
          <w:p w:rsidR="00277C55" w:rsidRPr="00685419" w:rsidRDefault="000205AB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686" w:type="dxa"/>
          </w:tcPr>
          <w:p w:rsidR="00277C55" w:rsidRPr="00685419" w:rsidRDefault="00277C55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2030</w:t>
            </w:r>
          </w:p>
        </w:tc>
        <w:tc>
          <w:tcPr>
            <w:tcW w:w="1020" w:type="dxa"/>
            <w:vMerge/>
          </w:tcPr>
          <w:p w:rsidR="00277C55" w:rsidRPr="00685419" w:rsidRDefault="00277C55" w:rsidP="00685419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020" w:type="dxa"/>
            <w:vMerge/>
          </w:tcPr>
          <w:p w:rsidR="00277C55" w:rsidRPr="00685419" w:rsidRDefault="00277C55" w:rsidP="00685419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369" w:type="dxa"/>
            <w:vMerge/>
            <w:tcBorders>
              <w:right w:val="nil"/>
            </w:tcBorders>
          </w:tcPr>
          <w:p w:rsidR="00277C55" w:rsidRPr="00685419" w:rsidRDefault="00277C55" w:rsidP="00685419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277C55" w:rsidRPr="00685419" w:rsidTr="00606B49">
        <w:tc>
          <w:tcPr>
            <w:tcW w:w="585" w:type="dxa"/>
            <w:tcBorders>
              <w:left w:val="nil"/>
            </w:tcBorders>
          </w:tcPr>
          <w:p w:rsidR="00277C55" w:rsidRPr="00685419" w:rsidRDefault="00277C55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297" w:type="dxa"/>
          </w:tcPr>
          <w:p w:rsidR="00277C55" w:rsidRPr="00685419" w:rsidRDefault="00277C55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992" w:type="dxa"/>
          </w:tcPr>
          <w:p w:rsidR="00277C55" w:rsidRPr="00685419" w:rsidRDefault="00277C55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907" w:type="dxa"/>
          </w:tcPr>
          <w:p w:rsidR="00277C55" w:rsidRPr="00685419" w:rsidRDefault="00277C55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737" w:type="dxa"/>
          </w:tcPr>
          <w:p w:rsidR="00277C55" w:rsidRPr="00685419" w:rsidRDefault="00277C55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652" w:type="dxa"/>
          </w:tcPr>
          <w:p w:rsidR="00277C55" w:rsidRPr="00685419" w:rsidRDefault="00277C55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680" w:type="dxa"/>
          </w:tcPr>
          <w:p w:rsidR="00277C55" w:rsidRPr="00685419" w:rsidRDefault="00277C55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649" w:type="dxa"/>
          </w:tcPr>
          <w:p w:rsidR="00277C55" w:rsidRPr="00685419" w:rsidRDefault="00277C55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693" w:type="dxa"/>
          </w:tcPr>
          <w:p w:rsidR="00277C55" w:rsidRPr="00685419" w:rsidRDefault="00277C55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659" w:type="dxa"/>
          </w:tcPr>
          <w:p w:rsidR="00277C55" w:rsidRPr="00685419" w:rsidRDefault="00277C55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686" w:type="dxa"/>
          </w:tcPr>
          <w:p w:rsidR="00277C55" w:rsidRPr="00685419" w:rsidRDefault="00277C55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1020" w:type="dxa"/>
          </w:tcPr>
          <w:p w:rsidR="00277C55" w:rsidRPr="00685419" w:rsidRDefault="00277C55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1020" w:type="dxa"/>
          </w:tcPr>
          <w:p w:rsidR="00277C55" w:rsidRPr="00685419" w:rsidRDefault="00277C55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1369" w:type="dxa"/>
            <w:tcBorders>
              <w:right w:val="nil"/>
            </w:tcBorders>
          </w:tcPr>
          <w:p w:rsidR="00277C55" w:rsidRPr="00685419" w:rsidRDefault="00277C55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14</w:t>
            </w:r>
          </w:p>
        </w:tc>
      </w:tr>
      <w:tr w:rsidR="00277C55" w:rsidRPr="00685419" w:rsidTr="00606B49">
        <w:tc>
          <w:tcPr>
            <w:tcW w:w="585" w:type="dxa"/>
            <w:tcBorders>
              <w:left w:val="nil"/>
            </w:tcBorders>
          </w:tcPr>
          <w:p w:rsidR="00277C55" w:rsidRPr="00685419" w:rsidRDefault="00277C55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4361" w:type="dxa"/>
            <w:gridSpan w:val="13"/>
          </w:tcPr>
          <w:p w:rsidR="00277C55" w:rsidRPr="00685419" w:rsidRDefault="00620E70" w:rsidP="00685419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Задача «Удовлетворение потребности сельского населения в благоустроенном жилье»</w:t>
            </w:r>
          </w:p>
        </w:tc>
      </w:tr>
      <w:tr w:rsidR="000205AB" w:rsidRPr="00685419" w:rsidTr="00606B49">
        <w:tc>
          <w:tcPr>
            <w:tcW w:w="585" w:type="dxa"/>
            <w:tcBorders>
              <w:left w:val="nil"/>
            </w:tcBorders>
          </w:tcPr>
          <w:p w:rsidR="000205AB" w:rsidRPr="00685419" w:rsidRDefault="000205AB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1.1.</w:t>
            </w:r>
          </w:p>
        </w:tc>
        <w:tc>
          <w:tcPr>
            <w:tcW w:w="4297" w:type="dxa"/>
          </w:tcPr>
          <w:p w:rsidR="000205AB" w:rsidRPr="00685419" w:rsidRDefault="000205AB" w:rsidP="00685419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992" w:type="dxa"/>
          </w:tcPr>
          <w:p w:rsidR="000205AB" w:rsidRPr="00685419" w:rsidRDefault="000205AB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МП</w:t>
            </w:r>
          </w:p>
        </w:tc>
        <w:tc>
          <w:tcPr>
            <w:tcW w:w="907" w:type="dxa"/>
          </w:tcPr>
          <w:p w:rsidR="000205AB" w:rsidRPr="00685419" w:rsidRDefault="000205AB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тыс. кв. метров</w:t>
            </w:r>
          </w:p>
        </w:tc>
        <w:tc>
          <w:tcPr>
            <w:tcW w:w="737" w:type="dxa"/>
          </w:tcPr>
          <w:p w:rsidR="000205AB" w:rsidRPr="00685419" w:rsidRDefault="000205AB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1</w:t>
            </w:r>
            <w:r w:rsidR="002734DE" w:rsidRPr="00685419">
              <w:rPr>
                <w:rFonts w:ascii="Times New Roman" w:hAnsi="Times New Roman"/>
                <w:szCs w:val="22"/>
              </w:rPr>
              <w:t>,083</w:t>
            </w:r>
          </w:p>
        </w:tc>
        <w:tc>
          <w:tcPr>
            <w:tcW w:w="652" w:type="dxa"/>
          </w:tcPr>
          <w:p w:rsidR="000205AB" w:rsidRPr="00685419" w:rsidRDefault="000205AB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680" w:type="dxa"/>
          </w:tcPr>
          <w:p w:rsidR="000205AB" w:rsidRPr="00685419" w:rsidRDefault="002734DE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2,765</w:t>
            </w:r>
          </w:p>
        </w:tc>
        <w:tc>
          <w:tcPr>
            <w:tcW w:w="649" w:type="dxa"/>
          </w:tcPr>
          <w:p w:rsidR="000205AB" w:rsidRPr="00685419" w:rsidRDefault="000205AB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2,0</w:t>
            </w:r>
          </w:p>
        </w:tc>
        <w:tc>
          <w:tcPr>
            <w:tcW w:w="693" w:type="dxa"/>
          </w:tcPr>
          <w:p w:rsidR="000205AB" w:rsidRPr="00685419" w:rsidRDefault="000205AB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2,0</w:t>
            </w:r>
          </w:p>
        </w:tc>
        <w:tc>
          <w:tcPr>
            <w:tcW w:w="659" w:type="dxa"/>
          </w:tcPr>
          <w:p w:rsidR="000205AB" w:rsidRPr="00685419" w:rsidRDefault="000205AB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2</w:t>
            </w:r>
            <w:r w:rsidR="002734DE" w:rsidRPr="00685419">
              <w:rPr>
                <w:rFonts w:ascii="Times New Roman" w:hAnsi="Times New Roman"/>
                <w:szCs w:val="22"/>
              </w:rPr>
              <w:t>,0</w:t>
            </w:r>
          </w:p>
        </w:tc>
        <w:tc>
          <w:tcPr>
            <w:tcW w:w="686" w:type="dxa"/>
          </w:tcPr>
          <w:p w:rsidR="000205AB" w:rsidRPr="00685419" w:rsidRDefault="002734DE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3,0</w:t>
            </w:r>
          </w:p>
        </w:tc>
        <w:tc>
          <w:tcPr>
            <w:tcW w:w="1020" w:type="dxa"/>
          </w:tcPr>
          <w:p w:rsidR="000205AB" w:rsidRPr="00685419" w:rsidRDefault="000205AB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возрастания</w:t>
            </w:r>
          </w:p>
        </w:tc>
        <w:tc>
          <w:tcPr>
            <w:tcW w:w="1020" w:type="dxa"/>
          </w:tcPr>
          <w:p w:rsidR="000205AB" w:rsidRPr="00685419" w:rsidRDefault="000205AB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да</w:t>
            </w:r>
          </w:p>
        </w:tc>
        <w:tc>
          <w:tcPr>
            <w:tcW w:w="1369" w:type="dxa"/>
            <w:tcBorders>
              <w:right w:val="nil"/>
            </w:tcBorders>
          </w:tcPr>
          <w:p w:rsidR="000205AB" w:rsidRPr="00685419" w:rsidRDefault="000205AB" w:rsidP="00685419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Официальный сайт администрации Яльчикского муниципального округа Чувашской Республики</w:t>
            </w:r>
          </w:p>
        </w:tc>
      </w:tr>
      <w:tr w:rsidR="000205AB" w:rsidRPr="00685419" w:rsidTr="00606B49">
        <w:tc>
          <w:tcPr>
            <w:tcW w:w="585" w:type="dxa"/>
            <w:tcBorders>
              <w:left w:val="nil"/>
            </w:tcBorders>
          </w:tcPr>
          <w:p w:rsidR="000205AB" w:rsidRPr="00685419" w:rsidRDefault="000205AB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1.2.</w:t>
            </w:r>
          </w:p>
        </w:tc>
        <w:tc>
          <w:tcPr>
            <w:tcW w:w="4297" w:type="dxa"/>
          </w:tcPr>
          <w:p w:rsidR="000205AB" w:rsidRPr="00685419" w:rsidRDefault="000205AB" w:rsidP="00685419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5419">
              <w:rPr>
                <w:rFonts w:ascii="Times New Roman" w:hAnsi="Times New Roman" w:cs="Times New Roman"/>
                <w:sz w:val="22"/>
                <w:szCs w:val="22"/>
              </w:rPr>
              <w:t>Количество семей, улучшивших жилищные условия</w:t>
            </w:r>
          </w:p>
        </w:tc>
        <w:tc>
          <w:tcPr>
            <w:tcW w:w="992" w:type="dxa"/>
          </w:tcPr>
          <w:p w:rsidR="000205AB" w:rsidRPr="00685419" w:rsidRDefault="000205AB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МП</w:t>
            </w:r>
          </w:p>
        </w:tc>
        <w:tc>
          <w:tcPr>
            <w:tcW w:w="907" w:type="dxa"/>
          </w:tcPr>
          <w:p w:rsidR="000205AB" w:rsidRPr="00685419" w:rsidRDefault="000205AB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семей</w:t>
            </w:r>
          </w:p>
        </w:tc>
        <w:tc>
          <w:tcPr>
            <w:tcW w:w="737" w:type="dxa"/>
          </w:tcPr>
          <w:p w:rsidR="000205AB" w:rsidRPr="00685419" w:rsidRDefault="002734DE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652" w:type="dxa"/>
          </w:tcPr>
          <w:p w:rsidR="000205AB" w:rsidRPr="00685419" w:rsidRDefault="000205AB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680" w:type="dxa"/>
          </w:tcPr>
          <w:p w:rsidR="000205AB" w:rsidRPr="00685419" w:rsidRDefault="000205AB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649" w:type="dxa"/>
          </w:tcPr>
          <w:p w:rsidR="000205AB" w:rsidRPr="00685419" w:rsidRDefault="000205AB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693" w:type="dxa"/>
          </w:tcPr>
          <w:p w:rsidR="000205AB" w:rsidRPr="00685419" w:rsidRDefault="000205AB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659" w:type="dxa"/>
          </w:tcPr>
          <w:p w:rsidR="000205AB" w:rsidRPr="00685419" w:rsidRDefault="00BA3B39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686" w:type="dxa"/>
          </w:tcPr>
          <w:p w:rsidR="000205AB" w:rsidRPr="00685419" w:rsidRDefault="002734DE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685419">
              <w:rPr>
                <w:rFonts w:ascii="Times New Roman" w:hAnsi="Times New Roman"/>
                <w:szCs w:val="22"/>
                <w:lang w:val="en-US"/>
              </w:rPr>
              <w:t>10</w:t>
            </w:r>
          </w:p>
        </w:tc>
        <w:tc>
          <w:tcPr>
            <w:tcW w:w="1020" w:type="dxa"/>
          </w:tcPr>
          <w:p w:rsidR="000205AB" w:rsidRPr="00685419" w:rsidRDefault="000205AB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возрастания</w:t>
            </w:r>
          </w:p>
        </w:tc>
        <w:tc>
          <w:tcPr>
            <w:tcW w:w="1020" w:type="dxa"/>
          </w:tcPr>
          <w:p w:rsidR="000205AB" w:rsidRPr="00685419" w:rsidRDefault="000205AB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да</w:t>
            </w:r>
          </w:p>
        </w:tc>
        <w:tc>
          <w:tcPr>
            <w:tcW w:w="1369" w:type="dxa"/>
            <w:tcBorders>
              <w:right w:val="nil"/>
            </w:tcBorders>
          </w:tcPr>
          <w:p w:rsidR="000205AB" w:rsidRPr="00685419" w:rsidRDefault="000205AB" w:rsidP="00685419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Официальный сайт администрации Яльчикского муниципального округа Чувашской Республики</w:t>
            </w:r>
          </w:p>
        </w:tc>
      </w:tr>
    </w:tbl>
    <w:p w:rsidR="00277C55" w:rsidRPr="00685419" w:rsidRDefault="00277C55" w:rsidP="00685419">
      <w:pPr>
        <w:pStyle w:val="ConsPlusNormal"/>
        <w:ind w:firstLine="540"/>
        <w:contextualSpacing/>
        <w:jc w:val="both"/>
        <w:rPr>
          <w:rFonts w:ascii="Times New Roman" w:hAnsi="Times New Roman"/>
          <w:szCs w:val="22"/>
        </w:rPr>
      </w:pPr>
      <w:r w:rsidRPr="00685419">
        <w:rPr>
          <w:rFonts w:ascii="Times New Roman" w:hAnsi="Times New Roman"/>
          <w:szCs w:val="22"/>
        </w:rPr>
        <w:t>--------------------------------</w:t>
      </w:r>
    </w:p>
    <w:p w:rsidR="00277C55" w:rsidRPr="00685419" w:rsidRDefault="00277C55" w:rsidP="00685419">
      <w:pPr>
        <w:pStyle w:val="ConsPlusNormal"/>
        <w:ind w:firstLine="540"/>
        <w:contextualSpacing/>
        <w:jc w:val="both"/>
        <w:rPr>
          <w:rFonts w:ascii="Times New Roman" w:hAnsi="Times New Roman"/>
          <w:szCs w:val="22"/>
        </w:rPr>
      </w:pPr>
      <w:r w:rsidRPr="00685419">
        <w:rPr>
          <w:rFonts w:ascii="Times New Roman" w:hAnsi="Times New Roman"/>
          <w:szCs w:val="22"/>
        </w:rPr>
        <w:t>&lt;2</w:t>
      </w:r>
      <w:proofErr w:type="gramStart"/>
      <w:r w:rsidRPr="00685419">
        <w:rPr>
          <w:rFonts w:ascii="Times New Roman" w:hAnsi="Times New Roman"/>
          <w:szCs w:val="22"/>
        </w:rPr>
        <w:t>&gt; У</w:t>
      </w:r>
      <w:proofErr w:type="gramEnd"/>
      <w:r w:rsidRPr="00685419">
        <w:rPr>
          <w:rFonts w:ascii="Times New Roman" w:hAnsi="Times New Roman"/>
          <w:szCs w:val="22"/>
        </w:rPr>
        <w:t>казывается уровень показателя «МП» (муниципального проекта).</w:t>
      </w:r>
    </w:p>
    <w:p w:rsidR="00BA3B39" w:rsidRPr="00685419" w:rsidRDefault="00277C55" w:rsidP="00685419">
      <w:pPr>
        <w:pStyle w:val="ConsPlusTitle"/>
        <w:contextualSpacing/>
        <w:jc w:val="center"/>
        <w:outlineLvl w:val="2"/>
        <w:rPr>
          <w:rFonts w:ascii="Times New Roman" w:hAnsi="Times New Roman" w:cs="Times New Roman"/>
        </w:rPr>
      </w:pPr>
      <w:r w:rsidRPr="00685419">
        <w:rPr>
          <w:rFonts w:ascii="Times New Roman" w:hAnsi="Times New Roman" w:cs="Times New Roman"/>
          <w:b w:val="0"/>
        </w:rPr>
        <w:br w:type="textWrapping" w:clear="all"/>
      </w:r>
    </w:p>
    <w:p w:rsidR="00277C55" w:rsidRPr="00685419" w:rsidRDefault="00277C55" w:rsidP="00685419">
      <w:pPr>
        <w:pStyle w:val="ConsPlusTitle"/>
        <w:contextualSpacing/>
        <w:jc w:val="center"/>
        <w:outlineLvl w:val="2"/>
        <w:rPr>
          <w:rFonts w:ascii="Times New Roman" w:hAnsi="Times New Roman" w:cs="Times New Roman"/>
        </w:rPr>
      </w:pPr>
      <w:r w:rsidRPr="00685419">
        <w:rPr>
          <w:rFonts w:ascii="Times New Roman" w:hAnsi="Times New Roman" w:cs="Times New Roman"/>
        </w:rPr>
        <w:lastRenderedPageBreak/>
        <w:t xml:space="preserve">3. Мероприятия (результаты) </w:t>
      </w:r>
    </w:p>
    <w:p w:rsidR="00C873F2" w:rsidRPr="00685419" w:rsidRDefault="00C873F2" w:rsidP="00685419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685419">
        <w:rPr>
          <w:rFonts w:ascii="Times New Roman" w:hAnsi="Times New Roman" w:cs="Times New Roman"/>
        </w:rPr>
        <w:t>муниципального проекта «Развитие жилищного строительства на сельских территориях и повышение уровня благоустройства домовладений»</w:t>
      </w:r>
    </w:p>
    <w:p w:rsidR="00277C55" w:rsidRPr="00685419" w:rsidRDefault="00277C55" w:rsidP="00685419">
      <w:pPr>
        <w:pStyle w:val="ConsPlusNormal"/>
        <w:contextualSpacing/>
        <w:jc w:val="both"/>
        <w:rPr>
          <w:rFonts w:ascii="Times New Roman" w:hAnsi="Times New Roman"/>
          <w:szCs w:val="22"/>
        </w:rPr>
      </w:pPr>
    </w:p>
    <w:tbl>
      <w:tblPr>
        <w:tblpPr w:leftFromText="180" w:rightFromText="180" w:vertAnchor="text" w:tblpX="-647" w:tblpY="1"/>
        <w:tblOverlap w:val="never"/>
        <w:tblW w:w="159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"/>
        <w:gridCol w:w="2943"/>
        <w:gridCol w:w="1204"/>
        <w:gridCol w:w="737"/>
        <w:gridCol w:w="646"/>
        <w:gridCol w:w="815"/>
        <w:gridCol w:w="708"/>
        <w:gridCol w:w="709"/>
        <w:gridCol w:w="709"/>
        <w:gridCol w:w="709"/>
        <w:gridCol w:w="2410"/>
        <w:gridCol w:w="1474"/>
        <w:gridCol w:w="2353"/>
      </w:tblGrid>
      <w:tr w:rsidR="00277C55" w:rsidRPr="00685419" w:rsidTr="00606B49">
        <w:tc>
          <w:tcPr>
            <w:tcW w:w="521" w:type="dxa"/>
            <w:vMerge w:val="restart"/>
            <w:tcBorders>
              <w:left w:val="nil"/>
            </w:tcBorders>
          </w:tcPr>
          <w:p w:rsidR="00277C55" w:rsidRPr="00685419" w:rsidRDefault="00277C55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 xml:space="preserve">№ </w:t>
            </w:r>
            <w:proofErr w:type="spellStart"/>
            <w:r w:rsidRPr="00685419">
              <w:rPr>
                <w:rFonts w:ascii="Times New Roman" w:hAnsi="Times New Roman"/>
                <w:szCs w:val="22"/>
              </w:rPr>
              <w:t>пп</w:t>
            </w:r>
            <w:proofErr w:type="spellEnd"/>
          </w:p>
        </w:tc>
        <w:tc>
          <w:tcPr>
            <w:tcW w:w="2943" w:type="dxa"/>
            <w:vMerge w:val="restart"/>
          </w:tcPr>
          <w:p w:rsidR="00277C55" w:rsidRPr="00685419" w:rsidRDefault="00277C55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Наименование мероприятия (результата)</w:t>
            </w:r>
          </w:p>
        </w:tc>
        <w:tc>
          <w:tcPr>
            <w:tcW w:w="1204" w:type="dxa"/>
            <w:vMerge w:val="restart"/>
          </w:tcPr>
          <w:p w:rsidR="00277C55" w:rsidRPr="00685419" w:rsidRDefault="00277C55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 xml:space="preserve">Единица измерения (по </w:t>
            </w:r>
            <w:hyperlink r:id="rId33">
              <w:r w:rsidRPr="00685419">
                <w:rPr>
                  <w:rFonts w:ascii="Times New Roman" w:hAnsi="Times New Roman"/>
                  <w:szCs w:val="22"/>
                </w:rPr>
                <w:t>ОКЕИ</w:t>
              </w:r>
            </w:hyperlink>
            <w:r w:rsidRPr="0068541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383" w:type="dxa"/>
            <w:gridSpan w:val="2"/>
            <w:vMerge w:val="restart"/>
          </w:tcPr>
          <w:p w:rsidR="00277C55" w:rsidRPr="00685419" w:rsidRDefault="00277C55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Базовое значение</w:t>
            </w:r>
          </w:p>
        </w:tc>
        <w:tc>
          <w:tcPr>
            <w:tcW w:w="3650" w:type="dxa"/>
            <w:gridSpan w:val="5"/>
          </w:tcPr>
          <w:p w:rsidR="00277C55" w:rsidRPr="00685419" w:rsidRDefault="00277C55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Период, год</w:t>
            </w:r>
          </w:p>
        </w:tc>
        <w:tc>
          <w:tcPr>
            <w:tcW w:w="2410" w:type="dxa"/>
            <w:vMerge w:val="restart"/>
          </w:tcPr>
          <w:p w:rsidR="00277C55" w:rsidRPr="00685419" w:rsidRDefault="00277C55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Характеристика мероприятия (результата)</w:t>
            </w:r>
          </w:p>
        </w:tc>
        <w:tc>
          <w:tcPr>
            <w:tcW w:w="1474" w:type="dxa"/>
            <w:vMerge w:val="restart"/>
          </w:tcPr>
          <w:p w:rsidR="00277C55" w:rsidRPr="00685419" w:rsidRDefault="00277C55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Тип мероприятия (результата)</w:t>
            </w:r>
          </w:p>
        </w:tc>
        <w:tc>
          <w:tcPr>
            <w:tcW w:w="2353" w:type="dxa"/>
            <w:vMerge w:val="restart"/>
            <w:tcBorders>
              <w:right w:val="nil"/>
            </w:tcBorders>
          </w:tcPr>
          <w:p w:rsidR="00277C55" w:rsidRPr="00685419" w:rsidRDefault="00277C55" w:rsidP="007C40A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Связь с показателями проекта</w:t>
            </w:r>
          </w:p>
        </w:tc>
      </w:tr>
      <w:tr w:rsidR="00277C55" w:rsidRPr="00685419" w:rsidTr="00606B49">
        <w:trPr>
          <w:trHeight w:val="299"/>
        </w:trPr>
        <w:tc>
          <w:tcPr>
            <w:tcW w:w="521" w:type="dxa"/>
            <w:vMerge/>
            <w:tcBorders>
              <w:left w:val="nil"/>
            </w:tcBorders>
          </w:tcPr>
          <w:p w:rsidR="00277C55" w:rsidRPr="00685419" w:rsidRDefault="00277C55" w:rsidP="00685419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2943" w:type="dxa"/>
            <w:vMerge/>
          </w:tcPr>
          <w:p w:rsidR="00277C55" w:rsidRPr="00685419" w:rsidRDefault="00277C55" w:rsidP="00685419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204" w:type="dxa"/>
            <w:vMerge/>
          </w:tcPr>
          <w:p w:rsidR="00277C55" w:rsidRPr="00685419" w:rsidRDefault="00277C55" w:rsidP="00685419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383" w:type="dxa"/>
            <w:gridSpan w:val="2"/>
            <w:vMerge/>
          </w:tcPr>
          <w:p w:rsidR="00277C55" w:rsidRPr="00685419" w:rsidRDefault="00277C55" w:rsidP="00685419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815" w:type="dxa"/>
            <w:vMerge w:val="restart"/>
          </w:tcPr>
          <w:p w:rsidR="00277C55" w:rsidRPr="00685419" w:rsidRDefault="000205AB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2023</w:t>
            </w:r>
          </w:p>
        </w:tc>
        <w:tc>
          <w:tcPr>
            <w:tcW w:w="708" w:type="dxa"/>
            <w:vMerge w:val="restart"/>
          </w:tcPr>
          <w:p w:rsidR="00277C55" w:rsidRPr="00685419" w:rsidRDefault="000205AB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709" w:type="dxa"/>
            <w:vMerge w:val="restart"/>
          </w:tcPr>
          <w:p w:rsidR="00277C55" w:rsidRPr="00685419" w:rsidRDefault="000205AB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709" w:type="dxa"/>
            <w:vMerge w:val="restart"/>
          </w:tcPr>
          <w:p w:rsidR="00277C55" w:rsidRPr="00685419" w:rsidRDefault="000205AB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709" w:type="dxa"/>
            <w:vMerge w:val="restart"/>
          </w:tcPr>
          <w:p w:rsidR="00277C55" w:rsidRPr="00685419" w:rsidRDefault="00277C55" w:rsidP="00685419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2030</w:t>
            </w:r>
          </w:p>
        </w:tc>
        <w:tc>
          <w:tcPr>
            <w:tcW w:w="2410" w:type="dxa"/>
            <w:vMerge/>
          </w:tcPr>
          <w:p w:rsidR="00277C55" w:rsidRPr="00685419" w:rsidRDefault="00277C55" w:rsidP="00685419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4" w:type="dxa"/>
            <w:vMerge/>
          </w:tcPr>
          <w:p w:rsidR="00277C55" w:rsidRPr="00685419" w:rsidRDefault="00277C55" w:rsidP="00685419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2353" w:type="dxa"/>
            <w:vMerge/>
            <w:tcBorders>
              <w:right w:val="nil"/>
            </w:tcBorders>
          </w:tcPr>
          <w:p w:rsidR="00277C55" w:rsidRPr="00685419" w:rsidRDefault="00277C55" w:rsidP="00685419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277C55" w:rsidRPr="00685419" w:rsidTr="00606B49">
        <w:tc>
          <w:tcPr>
            <w:tcW w:w="521" w:type="dxa"/>
            <w:vMerge/>
            <w:tcBorders>
              <w:left w:val="nil"/>
            </w:tcBorders>
          </w:tcPr>
          <w:p w:rsidR="00277C55" w:rsidRPr="00685419" w:rsidRDefault="00277C55" w:rsidP="00685419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2943" w:type="dxa"/>
            <w:vMerge/>
          </w:tcPr>
          <w:p w:rsidR="00277C55" w:rsidRPr="00685419" w:rsidRDefault="00277C55" w:rsidP="00685419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204" w:type="dxa"/>
            <w:vMerge/>
          </w:tcPr>
          <w:p w:rsidR="00277C55" w:rsidRPr="00685419" w:rsidRDefault="00277C55" w:rsidP="00685419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737" w:type="dxa"/>
          </w:tcPr>
          <w:p w:rsidR="00277C55" w:rsidRPr="00685419" w:rsidRDefault="00277C55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значение</w:t>
            </w:r>
          </w:p>
        </w:tc>
        <w:tc>
          <w:tcPr>
            <w:tcW w:w="646" w:type="dxa"/>
          </w:tcPr>
          <w:p w:rsidR="00277C55" w:rsidRPr="00685419" w:rsidRDefault="00277C55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год</w:t>
            </w:r>
          </w:p>
        </w:tc>
        <w:tc>
          <w:tcPr>
            <w:tcW w:w="815" w:type="dxa"/>
            <w:vMerge/>
          </w:tcPr>
          <w:p w:rsidR="00277C55" w:rsidRPr="00685419" w:rsidRDefault="00277C55" w:rsidP="00685419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vMerge/>
          </w:tcPr>
          <w:p w:rsidR="00277C55" w:rsidRPr="00685419" w:rsidRDefault="00277C55" w:rsidP="00685419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277C55" w:rsidRPr="00685419" w:rsidRDefault="00277C55" w:rsidP="00685419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277C55" w:rsidRPr="00685419" w:rsidRDefault="00277C55" w:rsidP="00685419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277C55" w:rsidRPr="00685419" w:rsidRDefault="00277C55" w:rsidP="00685419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2410" w:type="dxa"/>
            <w:vMerge/>
          </w:tcPr>
          <w:p w:rsidR="00277C55" w:rsidRPr="00685419" w:rsidRDefault="00277C55" w:rsidP="00685419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4" w:type="dxa"/>
            <w:vMerge/>
          </w:tcPr>
          <w:p w:rsidR="00277C55" w:rsidRPr="00685419" w:rsidRDefault="00277C55" w:rsidP="00685419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2353" w:type="dxa"/>
            <w:vMerge/>
            <w:tcBorders>
              <w:right w:val="nil"/>
            </w:tcBorders>
          </w:tcPr>
          <w:p w:rsidR="00277C55" w:rsidRPr="00685419" w:rsidRDefault="00277C55" w:rsidP="00685419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277C55" w:rsidRPr="00685419" w:rsidTr="00606B49">
        <w:tc>
          <w:tcPr>
            <w:tcW w:w="521" w:type="dxa"/>
            <w:tcBorders>
              <w:left w:val="nil"/>
            </w:tcBorders>
          </w:tcPr>
          <w:p w:rsidR="00277C55" w:rsidRPr="00685419" w:rsidRDefault="00277C55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943" w:type="dxa"/>
          </w:tcPr>
          <w:p w:rsidR="00277C55" w:rsidRPr="00685419" w:rsidRDefault="00277C55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204" w:type="dxa"/>
          </w:tcPr>
          <w:p w:rsidR="00277C55" w:rsidRPr="00685419" w:rsidRDefault="00277C55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737" w:type="dxa"/>
          </w:tcPr>
          <w:p w:rsidR="00277C55" w:rsidRPr="00685419" w:rsidRDefault="00277C55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646" w:type="dxa"/>
          </w:tcPr>
          <w:p w:rsidR="00277C55" w:rsidRPr="00685419" w:rsidRDefault="00277C55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815" w:type="dxa"/>
          </w:tcPr>
          <w:p w:rsidR="00277C55" w:rsidRPr="00685419" w:rsidRDefault="00277C55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708" w:type="dxa"/>
          </w:tcPr>
          <w:p w:rsidR="00277C55" w:rsidRPr="00685419" w:rsidRDefault="00277C55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709" w:type="dxa"/>
          </w:tcPr>
          <w:p w:rsidR="00277C55" w:rsidRPr="00685419" w:rsidRDefault="00277C55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709" w:type="dxa"/>
          </w:tcPr>
          <w:p w:rsidR="00277C55" w:rsidRPr="00685419" w:rsidRDefault="00277C55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709" w:type="dxa"/>
          </w:tcPr>
          <w:p w:rsidR="00277C55" w:rsidRPr="00685419" w:rsidRDefault="00277C55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2410" w:type="dxa"/>
          </w:tcPr>
          <w:p w:rsidR="00277C55" w:rsidRPr="00685419" w:rsidRDefault="00277C55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1474" w:type="dxa"/>
          </w:tcPr>
          <w:p w:rsidR="00277C55" w:rsidRPr="00685419" w:rsidRDefault="00277C55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2353" w:type="dxa"/>
            <w:tcBorders>
              <w:right w:val="nil"/>
            </w:tcBorders>
          </w:tcPr>
          <w:p w:rsidR="00277C55" w:rsidRPr="00685419" w:rsidRDefault="00BA3B39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13</w:t>
            </w:r>
          </w:p>
        </w:tc>
      </w:tr>
      <w:tr w:rsidR="000205AB" w:rsidRPr="00685419" w:rsidTr="00606B49">
        <w:tc>
          <w:tcPr>
            <w:tcW w:w="521" w:type="dxa"/>
            <w:tcBorders>
              <w:left w:val="nil"/>
            </w:tcBorders>
          </w:tcPr>
          <w:p w:rsidR="000205AB" w:rsidRPr="00685419" w:rsidRDefault="000205AB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5417" w:type="dxa"/>
            <w:gridSpan w:val="12"/>
          </w:tcPr>
          <w:p w:rsidR="000205AB" w:rsidRPr="00685419" w:rsidRDefault="000205AB" w:rsidP="00685419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Задача «Удовлетворение потребности сельского населения в благоустроенном жилье»</w:t>
            </w:r>
          </w:p>
        </w:tc>
      </w:tr>
      <w:tr w:rsidR="002734DE" w:rsidRPr="00685419" w:rsidTr="00606B49">
        <w:tc>
          <w:tcPr>
            <w:tcW w:w="521" w:type="dxa"/>
            <w:tcBorders>
              <w:left w:val="nil"/>
            </w:tcBorders>
          </w:tcPr>
          <w:p w:rsidR="002734DE" w:rsidRPr="00685419" w:rsidRDefault="002734DE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1.1.</w:t>
            </w:r>
          </w:p>
        </w:tc>
        <w:tc>
          <w:tcPr>
            <w:tcW w:w="2943" w:type="dxa"/>
          </w:tcPr>
          <w:p w:rsidR="002734DE" w:rsidRPr="00685419" w:rsidRDefault="002734DE" w:rsidP="00685419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Улучшение жилищных условий граждан, проживающих на сельских территориях, в рамках обеспечения комплексного развития сельских территорий</w:t>
            </w:r>
          </w:p>
        </w:tc>
        <w:tc>
          <w:tcPr>
            <w:tcW w:w="1204" w:type="dxa"/>
          </w:tcPr>
          <w:p w:rsidR="002734DE" w:rsidRPr="00685419" w:rsidRDefault="002734DE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семей</w:t>
            </w:r>
          </w:p>
        </w:tc>
        <w:tc>
          <w:tcPr>
            <w:tcW w:w="737" w:type="dxa"/>
          </w:tcPr>
          <w:p w:rsidR="002734DE" w:rsidRPr="00685419" w:rsidRDefault="002734DE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646" w:type="dxa"/>
          </w:tcPr>
          <w:p w:rsidR="002734DE" w:rsidRPr="00685419" w:rsidRDefault="002734DE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815" w:type="dxa"/>
          </w:tcPr>
          <w:p w:rsidR="002734DE" w:rsidRPr="00685419" w:rsidRDefault="002734DE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708" w:type="dxa"/>
          </w:tcPr>
          <w:p w:rsidR="002734DE" w:rsidRPr="00685419" w:rsidRDefault="002734DE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709" w:type="dxa"/>
          </w:tcPr>
          <w:p w:rsidR="002734DE" w:rsidRPr="00685419" w:rsidRDefault="002734DE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709" w:type="dxa"/>
          </w:tcPr>
          <w:p w:rsidR="002734DE" w:rsidRPr="00685419" w:rsidRDefault="002734DE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709" w:type="dxa"/>
          </w:tcPr>
          <w:p w:rsidR="002734DE" w:rsidRPr="00685419" w:rsidRDefault="002734DE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685419">
              <w:rPr>
                <w:rFonts w:ascii="Times New Roman" w:hAnsi="Times New Roman"/>
                <w:szCs w:val="22"/>
                <w:lang w:val="en-US"/>
              </w:rPr>
              <w:t>10</w:t>
            </w:r>
          </w:p>
        </w:tc>
        <w:tc>
          <w:tcPr>
            <w:tcW w:w="2410" w:type="dxa"/>
          </w:tcPr>
          <w:p w:rsidR="002734DE" w:rsidRPr="00685419" w:rsidRDefault="002734DE" w:rsidP="00685419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Улучшение жилищных условий граждан</w:t>
            </w:r>
          </w:p>
        </w:tc>
        <w:tc>
          <w:tcPr>
            <w:tcW w:w="1474" w:type="dxa"/>
          </w:tcPr>
          <w:p w:rsidR="002734DE" w:rsidRPr="00685419" w:rsidRDefault="002734DE" w:rsidP="00685419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Жилищное обеспечение граждан</w:t>
            </w:r>
          </w:p>
        </w:tc>
        <w:tc>
          <w:tcPr>
            <w:tcW w:w="2353" w:type="dxa"/>
            <w:tcBorders>
              <w:right w:val="nil"/>
            </w:tcBorders>
          </w:tcPr>
          <w:p w:rsidR="002734DE" w:rsidRPr="00685419" w:rsidRDefault="002734DE" w:rsidP="00685419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объем ввода (приобретения) жилья для граждан, проживающих на сельских территориях;</w:t>
            </w:r>
          </w:p>
          <w:p w:rsidR="002734DE" w:rsidRPr="00685419" w:rsidRDefault="002734DE" w:rsidP="00685419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количество семей, улучшивших жилищные условия</w:t>
            </w:r>
          </w:p>
        </w:tc>
      </w:tr>
    </w:tbl>
    <w:p w:rsidR="00277C55" w:rsidRPr="00685419" w:rsidRDefault="00277C55" w:rsidP="00685419">
      <w:pPr>
        <w:pStyle w:val="ConsPlusTitle"/>
        <w:contextualSpacing/>
        <w:jc w:val="center"/>
        <w:outlineLvl w:val="2"/>
        <w:rPr>
          <w:rFonts w:ascii="Times New Roman" w:hAnsi="Times New Roman" w:cs="Times New Roman"/>
        </w:rPr>
      </w:pPr>
    </w:p>
    <w:p w:rsidR="00277C55" w:rsidRPr="00685419" w:rsidRDefault="00277C55" w:rsidP="00685419">
      <w:pPr>
        <w:pStyle w:val="ConsPlusTitle"/>
        <w:contextualSpacing/>
        <w:jc w:val="center"/>
        <w:outlineLvl w:val="2"/>
        <w:rPr>
          <w:rFonts w:ascii="Times New Roman" w:hAnsi="Times New Roman" w:cs="Times New Roman"/>
        </w:rPr>
      </w:pPr>
      <w:r w:rsidRPr="00685419">
        <w:rPr>
          <w:rFonts w:ascii="Times New Roman" w:hAnsi="Times New Roman" w:cs="Times New Roman"/>
        </w:rPr>
        <w:t>4. Финансовое обеспечение</w:t>
      </w:r>
    </w:p>
    <w:p w:rsidR="00C873F2" w:rsidRPr="00685419" w:rsidRDefault="00277C55" w:rsidP="00685419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685419">
        <w:rPr>
          <w:rFonts w:ascii="Times New Roman" w:hAnsi="Times New Roman" w:cs="Times New Roman"/>
        </w:rPr>
        <w:t>реализации</w:t>
      </w:r>
      <w:r w:rsidRPr="00685419">
        <w:rPr>
          <w:rFonts w:ascii="Times New Roman" w:hAnsi="Times New Roman" w:cs="Times New Roman"/>
          <w:b w:val="0"/>
        </w:rPr>
        <w:t xml:space="preserve"> </w:t>
      </w:r>
      <w:r w:rsidR="00C873F2" w:rsidRPr="00685419">
        <w:rPr>
          <w:rFonts w:ascii="Times New Roman" w:hAnsi="Times New Roman" w:cs="Times New Roman"/>
        </w:rPr>
        <w:t>муниципального проекта «Развитие жилищного строительства на сельских территориях и повышение уровня благоустройства домовладений»</w:t>
      </w:r>
    </w:p>
    <w:p w:rsidR="00277C55" w:rsidRPr="00685419" w:rsidRDefault="00277C55" w:rsidP="00685419">
      <w:pPr>
        <w:pStyle w:val="ConsPlusNormal"/>
        <w:contextualSpacing/>
        <w:jc w:val="center"/>
        <w:rPr>
          <w:rFonts w:ascii="Times New Roman" w:hAnsi="Times New Roman"/>
          <w:b/>
          <w:szCs w:val="22"/>
        </w:rPr>
      </w:pPr>
    </w:p>
    <w:tbl>
      <w:tblPr>
        <w:tblW w:w="14326" w:type="dxa"/>
        <w:tblInd w:w="20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5896"/>
        <w:gridCol w:w="1701"/>
        <w:gridCol w:w="1276"/>
        <w:gridCol w:w="1134"/>
        <w:gridCol w:w="1275"/>
        <w:gridCol w:w="1276"/>
        <w:gridCol w:w="1284"/>
      </w:tblGrid>
      <w:tr w:rsidR="00277C55" w:rsidRPr="00685419" w:rsidTr="00606B49">
        <w:tc>
          <w:tcPr>
            <w:tcW w:w="484" w:type="dxa"/>
            <w:vMerge w:val="restart"/>
            <w:tcBorders>
              <w:left w:val="nil"/>
            </w:tcBorders>
          </w:tcPr>
          <w:p w:rsidR="00277C55" w:rsidRPr="00685419" w:rsidRDefault="00277C55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 xml:space="preserve">№ </w:t>
            </w:r>
            <w:proofErr w:type="spellStart"/>
            <w:r w:rsidRPr="00685419">
              <w:rPr>
                <w:rFonts w:ascii="Times New Roman" w:hAnsi="Times New Roman"/>
                <w:szCs w:val="22"/>
              </w:rPr>
              <w:t>пп</w:t>
            </w:r>
            <w:proofErr w:type="spellEnd"/>
          </w:p>
        </w:tc>
        <w:tc>
          <w:tcPr>
            <w:tcW w:w="5896" w:type="dxa"/>
            <w:vMerge w:val="restart"/>
          </w:tcPr>
          <w:p w:rsidR="00277C55" w:rsidRPr="00685419" w:rsidRDefault="00277C55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701" w:type="dxa"/>
            <w:vMerge w:val="restart"/>
          </w:tcPr>
          <w:p w:rsidR="00277C55" w:rsidRPr="00685419" w:rsidRDefault="00277C55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КБК</w:t>
            </w:r>
          </w:p>
        </w:tc>
        <w:tc>
          <w:tcPr>
            <w:tcW w:w="4961" w:type="dxa"/>
            <w:gridSpan w:val="4"/>
          </w:tcPr>
          <w:p w:rsidR="00277C55" w:rsidRPr="00685419" w:rsidRDefault="00277C55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284" w:type="dxa"/>
            <w:vMerge w:val="restart"/>
            <w:tcBorders>
              <w:right w:val="nil"/>
            </w:tcBorders>
          </w:tcPr>
          <w:p w:rsidR="00277C55" w:rsidRPr="00685419" w:rsidRDefault="00277C55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Всего (тыс. рублей)</w:t>
            </w:r>
          </w:p>
        </w:tc>
      </w:tr>
      <w:tr w:rsidR="00277C55" w:rsidRPr="00685419" w:rsidTr="00606B49">
        <w:tc>
          <w:tcPr>
            <w:tcW w:w="484" w:type="dxa"/>
            <w:vMerge/>
            <w:tcBorders>
              <w:left w:val="nil"/>
            </w:tcBorders>
          </w:tcPr>
          <w:p w:rsidR="00277C55" w:rsidRPr="00685419" w:rsidRDefault="00277C55" w:rsidP="00685419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5896" w:type="dxa"/>
            <w:vMerge/>
          </w:tcPr>
          <w:p w:rsidR="00277C55" w:rsidRPr="00685419" w:rsidRDefault="00277C55" w:rsidP="00685419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  <w:vMerge/>
          </w:tcPr>
          <w:p w:rsidR="00277C55" w:rsidRPr="00685419" w:rsidRDefault="00277C55" w:rsidP="00685419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</w:tcPr>
          <w:p w:rsidR="00277C55" w:rsidRPr="00685419" w:rsidRDefault="00277C55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1134" w:type="dxa"/>
          </w:tcPr>
          <w:p w:rsidR="00277C55" w:rsidRPr="00685419" w:rsidRDefault="00277C55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1275" w:type="dxa"/>
          </w:tcPr>
          <w:p w:rsidR="00277C55" w:rsidRPr="00685419" w:rsidRDefault="00277C55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1276" w:type="dxa"/>
          </w:tcPr>
          <w:p w:rsidR="00277C55" w:rsidRPr="00685419" w:rsidRDefault="00277C55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2028 - 2030</w:t>
            </w:r>
          </w:p>
        </w:tc>
        <w:tc>
          <w:tcPr>
            <w:tcW w:w="1284" w:type="dxa"/>
            <w:vMerge/>
            <w:tcBorders>
              <w:right w:val="nil"/>
            </w:tcBorders>
          </w:tcPr>
          <w:p w:rsidR="00277C55" w:rsidRPr="00685419" w:rsidRDefault="00277C55" w:rsidP="00685419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277C55" w:rsidRPr="00685419" w:rsidTr="00606B49">
        <w:tc>
          <w:tcPr>
            <w:tcW w:w="484" w:type="dxa"/>
            <w:tcBorders>
              <w:left w:val="nil"/>
            </w:tcBorders>
          </w:tcPr>
          <w:p w:rsidR="00277C55" w:rsidRPr="00685419" w:rsidRDefault="00277C55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5896" w:type="dxa"/>
          </w:tcPr>
          <w:p w:rsidR="00277C55" w:rsidRPr="00685419" w:rsidRDefault="00277C55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701" w:type="dxa"/>
          </w:tcPr>
          <w:p w:rsidR="00277C55" w:rsidRPr="00685419" w:rsidRDefault="00277C55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276" w:type="dxa"/>
          </w:tcPr>
          <w:p w:rsidR="00277C55" w:rsidRPr="00685419" w:rsidRDefault="00277C55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277C55" w:rsidRPr="00685419" w:rsidRDefault="00277C55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275" w:type="dxa"/>
          </w:tcPr>
          <w:p w:rsidR="00277C55" w:rsidRPr="00685419" w:rsidRDefault="00277C55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276" w:type="dxa"/>
          </w:tcPr>
          <w:p w:rsidR="00277C55" w:rsidRPr="00685419" w:rsidRDefault="00277C55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284" w:type="dxa"/>
            <w:tcBorders>
              <w:right w:val="nil"/>
            </w:tcBorders>
          </w:tcPr>
          <w:p w:rsidR="00277C55" w:rsidRPr="00685419" w:rsidRDefault="00BA3B39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8</w:t>
            </w:r>
          </w:p>
        </w:tc>
      </w:tr>
      <w:tr w:rsidR="000205AB" w:rsidRPr="00685419" w:rsidTr="00606B49">
        <w:tc>
          <w:tcPr>
            <w:tcW w:w="484" w:type="dxa"/>
            <w:tcBorders>
              <w:left w:val="nil"/>
            </w:tcBorders>
          </w:tcPr>
          <w:p w:rsidR="000205AB" w:rsidRPr="00685419" w:rsidRDefault="000205AB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3842" w:type="dxa"/>
            <w:gridSpan w:val="7"/>
            <w:tcBorders>
              <w:right w:val="nil"/>
            </w:tcBorders>
          </w:tcPr>
          <w:p w:rsidR="000205AB" w:rsidRPr="00685419" w:rsidRDefault="000205AB" w:rsidP="00685419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Задача «Удовлетворение потребности сельского населения в благоустроенном жилье»</w:t>
            </w:r>
          </w:p>
        </w:tc>
      </w:tr>
      <w:tr w:rsidR="00C873F2" w:rsidRPr="00685419" w:rsidTr="00606B49">
        <w:tc>
          <w:tcPr>
            <w:tcW w:w="484" w:type="dxa"/>
            <w:vMerge w:val="restart"/>
            <w:tcBorders>
              <w:left w:val="nil"/>
            </w:tcBorders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lastRenderedPageBreak/>
              <w:t>1.1.</w:t>
            </w:r>
          </w:p>
        </w:tc>
        <w:tc>
          <w:tcPr>
            <w:tcW w:w="5896" w:type="dxa"/>
          </w:tcPr>
          <w:p w:rsidR="00C873F2" w:rsidRPr="00685419" w:rsidRDefault="00C873F2" w:rsidP="00685419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Улучшение жилищных условий граждан, проживающих на сельских территориях, в рамках обеспечения комплексного развития сельских территорий</w:t>
            </w:r>
          </w:p>
        </w:tc>
        <w:tc>
          <w:tcPr>
            <w:tcW w:w="1701" w:type="dxa"/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537,4</w:t>
            </w:r>
          </w:p>
        </w:tc>
        <w:tc>
          <w:tcPr>
            <w:tcW w:w="1134" w:type="dxa"/>
          </w:tcPr>
          <w:p w:rsidR="00C873F2" w:rsidRPr="00685419" w:rsidRDefault="00C873F2" w:rsidP="00685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C873F2" w:rsidRPr="00685419" w:rsidRDefault="00C873F2" w:rsidP="00685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C873F2" w:rsidRPr="00685419" w:rsidRDefault="00C873F2" w:rsidP="00685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</w:rPr>
              <w:t>0,0</w:t>
            </w:r>
          </w:p>
        </w:tc>
        <w:tc>
          <w:tcPr>
            <w:tcW w:w="1284" w:type="dxa"/>
            <w:tcBorders>
              <w:right w:val="nil"/>
            </w:tcBorders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537,4</w:t>
            </w:r>
          </w:p>
        </w:tc>
      </w:tr>
      <w:tr w:rsidR="00C873F2" w:rsidRPr="00685419" w:rsidTr="00606B49">
        <w:tc>
          <w:tcPr>
            <w:tcW w:w="484" w:type="dxa"/>
            <w:vMerge/>
            <w:tcBorders>
              <w:left w:val="nil"/>
            </w:tcBorders>
          </w:tcPr>
          <w:p w:rsidR="00C873F2" w:rsidRPr="00685419" w:rsidRDefault="00C873F2" w:rsidP="00685419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5896" w:type="dxa"/>
          </w:tcPr>
          <w:p w:rsidR="00C873F2" w:rsidRPr="00685419" w:rsidRDefault="00C873F2" w:rsidP="00685419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1701" w:type="dxa"/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903</w:t>
            </w:r>
          </w:p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1003</w:t>
            </w:r>
          </w:p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685419">
              <w:rPr>
                <w:rFonts w:ascii="Times New Roman" w:hAnsi="Times New Roman"/>
                <w:szCs w:val="22"/>
              </w:rPr>
              <w:t>А6201</w:t>
            </w:r>
            <w:r w:rsidRPr="00685419">
              <w:rPr>
                <w:rFonts w:ascii="Times New Roman" w:hAnsi="Times New Roman"/>
                <w:szCs w:val="22"/>
                <w:lang w:val="en-US"/>
              </w:rPr>
              <w:t>L5764</w:t>
            </w:r>
          </w:p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685419">
              <w:rPr>
                <w:rFonts w:ascii="Times New Roman" w:hAnsi="Times New Roman"/>
                <w:szCs w:val="22"/>
                <w:lang w:val="en-US"/>
              </w:rPr>
              <w:t>300</w:t>
            </w:r>
          </w:p>
        </w:tc>
        <w:tc>
          <w:tcPr>
            <w:tcW w:w="1276" w:type="dxa"/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  <w:lang w:val="en-US"/>
              </w:rPr>
              <w:t>524</w:t>
            </w:r>
            <w:r w:rsidRPr="00685419">
              <w:rPr>
                <w:rFonts w:ascii="Times New Roman" w:hAnsi="Times New Roman"/>
                <w:szCs w:val="22"/>
              </w:rPr>
              <w:t>,5</w:t>
            </w:r>
          </w:p>
        </w:tc>
        <w:tc>
          <w:tcPr>
            <w:tcW w:w="1134" w:type="dxa"/>
          </w:tcPr>
          <w:p w:rsidR="00C873F2" w:rsidRPr="00685419" w:rsidRDefault="00C873F2" w:rsidP="00685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C873F2" w:rsidRPr="00685419" w:rsidRDefault="00C873F2" w:rsidP="00685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C873F2" w:rsidRPr="00685419" w:rsidRDefault="00C873F2" w:rsidP="00685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</w:rPr>
              <w:t>0,0</w:t>
            </w:r>
          </w:p>
        </w:tc>
        <w:tc>
          <w:tcPr>
            <w:tcW w:w="1284" w:type="dxa"/>
            <w:tcBorders>
              <w:right w:val="nil"/>
            </w:tcBorders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  <w:lang w:val="en-US"/>
              </w:rPr>
              <w:t>524</w:t>
            </w:r>
            <w:r w:rsidRPr="00685419">
              <w:rPr>
                <w:rFonts w:ascii="Times New Roman" w:hAnsi="Times New Roman"/>
                <w:szCs w:val="22"/>
              </w:rPr>
              <w:t>,5</w:t>
            </w:r>
          </w:p>
        </w:tc>
      </w:tr>
      <w:tr w:rsidR="00C873F2" w:rsidRPr="00685419" w:rsidTr="00606B49">
        <w:tc>
          <w:tcPr>
            <w:tcW w:w="484" w:type="dxa"/>
            <w:vMerge/>
            <w:tcBorders>
              <w:left w:val="nil"/>
            </w:tcBorders>
          </w:tcPr>
          <w:p w:rsidR="00C873F2" w:rsidRPr="00685419" w:rsidRDefault="00C873F2" w:rsidP="00685419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5896" w:type="dxa"/>
          </w:tcPr>
          <w:p w:rsidR="00C873F2" w:rsidRPr="00685419" w:rsidRDefault="00C873F2" w:rsidP="00685419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701" w:type="dxa"/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903</w:t>
            </w:r>
          </w:p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1003</w:t>
            </w:r>
          </w:p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685419">
              <w:rPr>
                <w:rFonts w:ascii="Times New Roman" w:hAnsi="Times New Roman"/>
                <w:szCs w:val="22"/>
              </w:rPr>
              <w:t>А6201</w:t>
            </w:r>
            <w:r w:rsidRPr="00685419">
              <w:rPr>
                <w:rFonts w:ascii="Times New Roman" w:hAnsi="Times New Roman"/>
                <w:szCs w:val="22"/>
                <w:lang w:val="en-US"/>
              </w:rPr>
              <w:t>L5764</w:t>
            </w:r>
          </w:p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  <w:lang w:val="en-US"/>
              </w:rPr>
              <w:t>300</w:t>
            </w:r>
          </w:p>
        </w:tc>
        <w:tc>
          <w:tcPr>
            <w:tcW w:w="1276" w:type="dxa"/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5,3</w:t>
            </w:r>
          </w:p>
        </w:tc>
        <w:tc>
          <w:tcPr>
            <w:tcW w:w="1134" w:type="dxa"/>
          </w:tcPr>
          <w:p w:rsidR="00C873F2" w:rsidRPr="00685419" w:rsidRDefault="00C873F2" w:rsidP="00685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C873F2" w:rsidRPr="00685419" w:rsidRDefault="00C873F2" w:rsidP="00685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C873F2" w:rsidRPr="00685419" w:rsidRDefault="00C873F2" w:rsidP="00685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</w:rPr>
              <w:t>0,0</w:t>
            </w:r>
          </w:p>
        </w:tc>
        <w:tc>
          <w:tcPr>
            <w:tcW w:w="1284" w:type="dxa"/>
            <w:tcBorders>
              <w:right w:val="nil"/>
            </w:tcBorders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5,3</w:t>
            </w:r>
          </w:p>
        </w:tc>
      </w:tr>
      <w:tr w:rsidR="00C873F2" w:rsidRPr="00685419" w:rsidTr="00606B49">
        <w:tc>
          <w:tcPr>
            <w:tcW w:w="484" w:type="dxa"/>
            <w:vMerge/>
            <w:tcBorders>
              <w:left w:val="nil"/>
            </w:tcBorders>
          </w:tcPr>
          <w:p w:rsidR="00C873F2" w:rsidRPr="00685419" w:rsidRDefault="00C873F2" w:rsidP="00685419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5896" w:type="dxa"/>
          </w:tcPr>
          <w:p w:rsidR="00C873F2" w:rsidRPr="00685419" w:rsidRDefault="00C873F2" w:rsidP="00685419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бюджет Яльчикского муниципального округа Чувашской Республики</w:t>
            </w:r>
          </w:p>
        </w:tc>
        <w:tc>
          <w:tcPr>
            <w:tcW w:w="1701" w:type="dxa"/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903</w:t>
            </w:r>
          </w:p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1003</w:t>
            </w:r>
          </w:p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685419">
              <w:rPr>
                <w:rFonts w:ascii="Times New Roman" w:hAnsi="Times New Roman"/>
                <w:szCs w:val="22"/>
              </w:rPr>
              <w:t>А6201</w:t>
            </w:r>
            <w:r w:rsidRPr="00685419">
              <w:rPr>
                <w:rFonts w:ascii="Times New Roman" w:hAnsi="Times New Roman"/>
                <w:szCs w:val="22"/>
                <w:lang w:val="en-US"/>
              </w:rPr>
              <w:t>L5764</w:t>
            </w:r>
          </w:p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  <w:lang w:val="en-US"/>
              </w:rPr>
              <w:t>300</w:t>
            </w:r>
          </w:p>
        </w:tc>
        <w:tc>
          <w:tcPr>
            <w:tcW w:w="1276" w:type="dxa"/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7,6</w:t>
            </w:r>
          </w:p>
        </w:tc>
        <w:tc>
          <w:tcPr>
            <w:tcW w:w="1134" w:type="dxa"/>
          </w:tcPr>
          <w:p w:rsidR="00C873F2" w:rsidRPr="00685419" w:rsidRDefault="00C873F2" w:rsidP="00685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C873F2" w:rsidRPr="00685419" w:rsidRDefault="00C873F2" w:rsidP="00685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C873F2" w:rsidRPr="00685419" w:rsidRDefault="00C873F2" w:rsidP="00685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</w:rPr>
              <w:t>0,0</w:t>
            </w:r>
          </w:p>
        </w:tc>
        <w:tc>
          <w:tcPr>
            <w:tcW w:w="1284" w:type="dxa"/>
            <w:tcBorders>
              <w:right w:val="nil"/>
            </w:tcBorders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7,6</w:t>
            </w:r>
          </w:p>
        </w:tc>
      </w:tr>
      <w:tr w:rsidR="00C873F2" w:rsidRPr="00685419" w:rsidTr="00606B49">
        <w:tc>
          <w:tcPr>
            <w:tcW w:w="484" w:type="dxa"/>
            <w:vMerge/>
            <w:tcBorders>
              <w:left w:val="nil"/>
            </w:tcBorders>
          </w:tcPr>
          <w:p w:rsidR="00C873F2" w:rsidRPr="00685419" w:rsidRDefault="00C873F2" w:rsidP="00685419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5896" w:type="dxa"/>
          </w:tcPr>
          <w:p w:rsidR="00C873F2" w:rsidRPr="00685419" w:rsidRDefault="00C873F2" w:rsidP="00685419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701" w:type="dxa"/>
          </w:tcPr>
          <w:p w:rsidR="00C873F2" w:rsidRPr="00685419" w:rsidRDefault="00C873F2" w:rsidP="00685419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C873F2" w:rsidRPr="00685419" w:rsidRDefault="00C873F2" w:rsidP="00685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C873F2" w:rsidRPr="00685419" w:rsidRDefault="00C873F2" w:rsidP="00685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C873F2" w:rsidRPr="00685419" w:rsidRDefault="00C873F2" w:rsidP="00685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</w:rPr>
              <w:t>0,0</w:t>
            </w:r>
          </w:p>
        </w:tc>
        <w:tc>
          <w:tcPr>
            <w:tcW w:w="1284" w:type="dxa"/>
            <w:tcBorders>
              <w:right w:val="nil"/>
            </w:tcBorders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C873F2" w:rsidRPr="00685419" w:rsidTr="00606B49">
        <w:tc>
          <w:tcPr>
            <w:tcW w:w="6380" w:type="dxa"/>
            <w:gridSpan w:val="2"/>
            <w:tcBorders>
              <w:left w:val="nil"/>
            </w:tcBorders>
          </w:tcPr>
          <w:p w:rsidR="00C873F2" w:rsidRPr="00685419" w:rsidRDefault="00C873F2" w:rsidP="00685419">
            <w:pPr>
              <w:pStyle w:val="ConsPlusNormal"/>
              <w:contextualSpacing/>
              <w:rPr>
                <w:rFonts w:ascii="Times New Roman" w:hAnsi="Times New Roman"/>
                <w:b/>
                <w:szCs w:val="22"/>
              </w:rPr>
            </w:pPr>
            <w:r w:rsidRPr="00685419">
              <w:rPr>
                <w:rFonts w:ascii="Times New Roman" w:hAnsi="Times New Roman"/>
                <w:b/>
                <w:szCs w:val="22"/>
              </w:rPr>
              <w:t>Итого по муниципальному проекту:</w:t>
            </w:r>
          </w:p>
        </w:tc>
        <w:tc>
          <w:tcPr>
            <w:tcW w:w="1701" w:type="dxa"/>
          </w:tcPr>
          <w:p w:rsidR="00C873F2" w:rsidRPr="00685419" w:rsidRDefault="00C873F2" w:rsidP="00685419">
            <w:pPr>
              <w:pStyle w:val="ConsPlusNormal"/>
              <w:contextualSpacing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276" w:type="dxa"/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685419">
              <w:rPr>
                <w:rFonts w:ascii="Times New Roman" w:hAnsi="Times New Roman"/>
                <w:b/>
                <w:szCs w:val="22"/>
              </w:rPr>
              <w:t>537,4</w:t>
            </w:r>
          </w:p>
        </w:tc>
        <w:tc>
          <w:tcPr>
            <w:tcW w:w="1134" w:type="dxa"/>
          </w:tcPr>
          <w:p w:rsidR="00C873F2" w:rsidRPr="00685419" w:rsidRDefault="00C873F2" w:rsidP="00685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8541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75" w:type="dxa"/>
          </w:tcPr>
          <w:p w:rsidR="00C873F2" w:rsidRPr="00685419" w:rsidRDefault="00C873F2" w:rsidP="00685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8541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76" w:type="dxa"/>
          </w:tcPr>
          <w:p w:rsidR="00C873F2" w:rsidRPr="00685419" w:rsidRDefault="00C873F2" w:rsidP="00685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8541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84" w:type="dxa"/>
            <w:tcBorders>
              <w:right w:val="nil"/>
            </w:tcBorders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685419">
              <w:rPr>
                <w:rFonts w:ascii="Times New Roman" w:hAnsi="Times New Roman"/>
                <w:b/>
                <w:szCs w:val="22"/>
              </w:rPr>
              <w:t>537,4</w:t>
            </w:r>
          </w:p>
        </w:tc>
      </w:tr>
      <w:tr w:rsidR="00C873F2" w:rsidRPr="00685419" w:rsidTr="00606B49">
        <w:tc>
          <w:tcPr>
            <w:tcW w:w="6380" w:type="dxa"/>
            <w:gridSpan w:val="2"/>
            <w:tcBorders>
              <w:left w:val="nil"/>
            </w:tcBorders>
          </w:tcPr>
          <w:p w:rsidR="00C873F2" w:rsidRPr="00685419" w:rsidRDefault="00C873F2" w:rsidP="00685419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685419">
              <w:rPr>
                <w:rFonts w:ascii="Times New Roman" w:hAnsi="Times New Roman"/>
                <w:b/>
                <w:szCs w:val="22"/>
              </w:rPr>
              <w:t>федеральный бюджет</w:t>
            </w:r>
          </w:p>
        </w:tc>
        <w:tc>
          <w:tcPr>
            <w:tcW w:w="1701" w:type="dxa"/>
          </w:tcPr>
          <w:p w:rsidR="00C873F2" w:rsidRPr="00685419" w:rsidRDefault="00C873F2" w:rsidP="00685419">
            <w:pPr>
              <w:pStyle w:val="ConsPlusNormal"/>
              <w:contextualSpacing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276" w:type="dxa"/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685419">
              <w:rPr>
                <w:rFonts w:ascii="Times New Roman" w:hAnsi="Times New Roman"/>
                <w:b/>
                <w:szCs w:val="22"/>
                <w:lang w:val="en-US"/>
              </w:rPr>
              <w:t>524</w:t>
            </w:r>
            <w:r w:rsidRPr="00685419">
              <w:rPr>
                <w:rFonts w:ascii="Times New Roman" w:hAnsi="Times New Roman"/>
                <w:b/>
                <w:szCs w:val="22"/>
              </w:rPr>
              <w:t>,5</w:t>
            </w:r>
          </w:p>
        </w:tc>
        <w:tc>
          <w:tcPr>
            <w:tcW w:w="1134" w:type="dxa"/>
          </w:tcPr>
          <w:p w:rsidR="00C873F2" w:rsidRPr="00685419" w:rsidRDefault="00C873F2" w:rsidP="00685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8541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75" w:type="dxa"/>
          </w:tcPr>
          <w:p w:rsidR="00C873F2" w:rsidRPr="00685419" w:rsidRDefault="00C873F2" w:rsidP="00685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8541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76" w:type="dxa"/>
          </w:tcPr>
          <w:p w:rsidR="00C873F2" w:rsidRPr="00685419" w:rsidRDefault="00C873F2" w:rsidP="00685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8541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84" w:type="dxa"/>
            <w:tcBorders>
              <w:right w:val="nil"/>
            </w:tcBorders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685419">
              <w:rPr>
                <w:rFonts w:ascii="Times New Roman" w:hAnsi="Times New Roman"/>
                <w:b/>
                <w:szCs w:val="22"/>
                <w:lang w:val="en-US"/>
              </w:rPr>
              <w:t>524</w:t>
            </w:r>
            <w:r w:rsidRPr="00685419">
              <w:rPr>
                <w:rFonts w:ascii="Times New Roman" w:hAnsi="Times New Roman"/>
                <w:b/>
                <w:szCs w:val="22"/>
              </w:rPr>
              <w:t>,5</w:t>
            </w:r>
          </w:p>
        </w:tc>
      </w:tr>
      <w:tr w:rsidR="00C873F2" w:rsidRPr="00685419" w:rsidTr="00606B49">
        <w:tc>
          <w:tcPr>
            <w:tcW w:w="6380" w:type="dxa"/>
            <w:gridSpan w:val="2"/>
            <w:tcBorders>
              <w:left w:val="nil"/>
            </w:tcBorders>
          </w:tcPr>
          <w:p w:rsidR="00C873F2" w:rsidRPr="00685419" w:rsidRDefault="00C873F2" w:rsidP="00685419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685419">
              <w:rPr>
                <w:rFonts w:ascii="Times New Roman" w:hAnsi="Times New Roman"/>
                <w:b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701" w:type="dxa"/>
          </w:tcPr>
          <w:p w:rsidR="00C873F2" w:rsidRPr="00685419" w:rsidRDefault="00C873F2" w:rsidP="00685419">
            <w:pPr>
              <w:pStyle w:val="ConsPlusNormal"/>
              <w:contextualSpacing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276" w:type="dxa"/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685419">
              <w:rPr>
                <w:rFonts w:ascii="Times New Roman" w:hAnsi="Times New Roman"/>
                <w:b/>
                <w:szCs w:val="22"/>
              </w:rPr>
              <w:t>5,3</w:t>
            </w:r>
          </w:p>
        </w:tc>
        <w:tc>
          <w:tcPr>
            <w:tcW w:w="1134" w:type="dxa"/>
          </w:tcPr>
          <w:p w:rsidR="00C873F2" w:rsidRPr="00685419" w:rsidRDefault="00C873F2" w:rsidP="00685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8541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75" w:type="dxa"/>
          </w:tcPr>
          <w:p w:rsidR="00C873F2" w:rsidRPr="00685419" w:rsidRDefault="00C873F2" w:rsidP="00685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8541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76" w:type="dxa"/>
          </w:tcPr>
          <w:p w:rsidR="00C873F2" w:rsidRPr="00685419" w:rsidRDefault="00C873F2" w:rsidP="00685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8541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84" w:type="dxa"/>
            <w:tcBorders>
              <w:right w:val="nil"/>
            </w:tcBorders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685419">
              <w:rPr>
                <w:rFonts w:ascii="Times New Roman" w:hAnsi="Times New Roman"/>
                <w:b/>
                <w:szCs w:val="22"/>
              </w:rPr>
              <w:t>5,3</w:t>
            </w:r>
          </w:p>
        </w:tc>
      </w:tr>
      <w:tr w:rsidR="00C873F2" w:rsidRPr="00685419" w:rsidTr="00606B49">
        <w:tc>
          <w:tcPr>
            <w:tcW w:w="6380" w:type="dxa"/>
            <w:gridSpan w:val="2"/>
            <w:tcBorders>
              <w:left w:val="nil"/>
            </w:tcBorders>
          </w:tcPr>
          <w:p w:rsidR="00C873F2" w:rsidRPr="00685419" w:rsidRDefault="00C873F2" w:rsidP="00685419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685419">
              <w:rPr>
                <w:rFonts w:ascii="Times New Roman" w:hAnsi="Times New Roman"/>
                <w:b/>
                <w:szCs w:val="22"/>
              </w:rPr>
              <w:t>бюджет Яльчикского муниципального округа Чувашской Республики</w:t>
            </w:r>
          </w:p>
        </w:tc>
        <w:tc>
          <w:tcPr>
            <w:tcW w:w="1701" w:type="dxa"/>
          </w:tcPr>
          <w:p w:rsidR="00C873F2" w:rsidRPr="00685419" w:rsidRDefault="00C873F2" w:rsidP="00685419">
            <w:pPr>
              <w:pStyle w:val="ConsPlusNormal"/>
              <w:contextualSpacing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276" w:type="dxa"/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685419">
              <w:rPr>
                <w:rFonts w:ascii="Times New Roman" w:hAnsi="Times New Roman"/>
                <w:b/>
                <w:szCs w:val="22"/>
              </w:rPr>
              <w:t>7,6</w:t>
            </w:r>
          </w:p>
        </w:tc>
        <w:tc>
          <w:tcPr>
            <w:tcW w:w="1134" w:type="dxa"/>
          </w:tcPr>
          <w:p w:rsidR="00C873F2" w:rsidRPr="00685419" w:rsidRDefault="00C873F2" w:rsidP="00685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8541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75" w:type="dxa"/>
          </w:tcPr>
          <w:p w:rsidR="00C873F2" w:rsidRPr="00685419" w:rsidRDefault="00C873F2" w:rsidP="00685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8541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76" w:type="dxa"/>
          </w:tcPr>
          <w:p w:rsidR="00C873F2" w:rsidRPr="00685419" w:rsidRDefault="00C873F2" w:rsidP="00685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8541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84" w:type="dxa"/>
            <w:tcBorders>
              <w:right w:val="nil"/>
            </w:tcBorders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685419">
              <w:rPr>
                <w:rFonts w:ascii="Times New Roman" w:hAnsi="Times New Roman"/>
                <w:b/>
                <w:szCs w:val="22"/>
              </w:rPr>
              <w:t>7,6</w:t>
            </w:r>
          </w:p>
        </w:tc>
      </w:tr>
      <w:tr w:rsidR="00C873F2" w:rsidRPr="00685419" w:rsidTr="00606B49">
        <w:tc>
          <w:tcPr>
            <w:tcW w:w="6380" w:type="dxa"/>
            <w:gridSpan w:val="2"/>
            <w:tcBorders>
              <w:left w:val="nil"/>
            </w:tcBorders>
          </w:tcPr>
          <w:p w:rsidR="00C873F2" w:rsidRPr="00685419" w:rsidRDefault="00C873F2" w:rsidP="00685419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685419">
              <w:rPr>
                <w:rFonts w:ascii="Times New Roman" w:hAnsi="Times New Roman"/>
                <w:b/>
                <w:szCs w:val="22"/>
              </w:rPr>
              <w:t>внебюджетные источники</w:t>
            </w:r>
          </w:p>
        </w:tc>
        <w:tc>
          <w:tcPr>
            <w:tcW w:w="1701" w:type="dxa"/>
          </w:tcPr>
          <w:p w:rsidR="00C873F2" w:rsidRPr="00685419" w:rsidRDefault="00C873F2" w:rsidP="00685419">
            <w:pPr>
              <w:pStyle w:val="ConsPlusNormal"/>
              <w:contextualSpacing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276" w:type="dxa"/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685419">
              <w:rPr>
                <w:rFonts w:ascii="Times New Roman" w:hAnsi="Times New Roman"/>
                <w:b/>
                <w:szCs w:val="22"/>
              </w:rPr>
              <w:t>0,0</w:t>
            </w:r>
          </w:p>
        </w:tc>
        <w:tc>
          <w:tcPr>
            <w:tcW w:w="1134" w:type="dxa"/>
          </w:tcPr>
          <w:p w:rsidR="00C873F2" w:rsidRPr="00685419" w:rsidRDefault="00C873F2" w:rsidP="00685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8541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75" w:type="dxa"/>
          </w:tcPr>
          <w:p w:rsidR="00C873F2" w:rsidRPr="00685419" w:rsidRDefault="00C873F2" w:rsidP="00685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8541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76" w:type="dxa"/>
          </w:tcPr>
          <w:p w:rsidR="00C873F2" w:rsidRPr="00685419" w:rsidRDefault="00C873F2" w:rsidP="00685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8541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84" w:type="dxa"/>
            <w:tcBorders>
              <w:right w:val="nil"/>
            </w:tcBorders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685419">
              <w:rPr>
                <w:rFonts w:ascii="Times New Roman" w:hAnsi="Times New Roman"/>
                <w:b/>
                <w:szCs w:val="22"/>
              </w:rPr>
              <w:t>0,0</w:t>
            </w:r>
          </w:p>
        </w:tc>
      </w:tr>
    </w:tbl>
    <w:p w:rsidR="00277C55" w:rsidRPr="00685419" w:rsidRDefault="00277C55" w:rsidP="00685419">
      <w:pPr>
        <w:pStyle w:val="ConsPlusNormal"/>
        <w:contextualSpacing/>
        <w:jc w:val="center"/>
        <w:rPr>
          <w:rFonts w:ascii="Times New Roman" w:hAnsi="Times New Roman"/>
          <w:szCs w:val="22"/>
        </w:rPr>
      </w:pPr>
    </w:p>
    <w:p w:rsidR="00C873F2" w:rsidRPr="00685419" w:rsidRDefault="00C873F2" w:rsidP="00685419">
      <w:pPr>
        <w:pStyle w:val="ConsPlusNormal"/>
        <w:contextualSpacing/>
        <w:jc w:val="center"/>
        <w:rPr>
          <w:rFonts w:ascii="Times New Roman" w:hAnsi="Times New Roman"/>
          <w:szCs w:val="22"/>
        </w:rPr>
      </w:pPr>
    </w:p>
    <w:p w:rsidR="00C873F2" w:rsidRPr="00685419" w:rsidRDefault="00C873F2" w:rsidP="00685419">
      <w:pPr>
        <w:pStyle w:val="ConsPlusNormal"/>
        <w:contextualSpacing/>
        <w:jc w:val="center"/>
        <w:rPr>
          <w:rFonts w:ascii="Times New Roman" w:hAnsi="Times New Roman"/>
          <w:szCs w:val="22"/>
        </w:rPr>
      </w:pPr>
    </w:p>
    <w:p w:rsidR="00C873F2" w:rsidRPr="00685419" w:rsidRDefault="00C873F2" w:rsidP="00685419">
      <w:pPr>
        <w:pStyle w:val="ConsPlusNormal"/>
        <w:contextualSpacing/>
        <w:jc w:val="center"/>
        <w:rPr>
          <w:rFonts w:ascii="Times New Roman" w:hAnsi="Times New Roman"/>
          <w:szCs w:val="22"/>
        </w:rPr>
      </w:pPr>
    </w:p>
    <w:p w:rsidR="00C873F2" w:rsidRPr="00685419" w:rsidRDefault="00C873F2" w:rsidP="00685419">
      <w:pPr>
        <w:pStyle w:val="ConsPlusNormal"/>
        <w:contextualSpacing/>
        <w:jc w:val="center"/>
        <w:rPr>
          <w:rFonts w:ascii="Times New Roman" w:hAnsi="Times New Roman"/>
          <w:szCs w:val="22"/>
        </w:rPr>
      </w:pPr>
    </w:p>
    <w:p w:rsidR="00C873F2" w:rsidRPr="00685419" w:rsidRDefault="00C873F2" w:rsidP="00685419">
      <w:pPr>
        <w:pStyle w:val="ConsPlusNormal"/>
        <w:contextualSpacing/>
        <w:jc w:val="center"/>
        <w:rPr>
          <w:rFonts w:ascii="Times New Roman" w:hAnsi="Times New Roman"/>
          <w:szCs w:val="22"/>
        </w:rPr>
      </w:pPr>
    </w:p>
    <w:p w:rsidR="00C873F2" w:rsidRPr="00685419" w:rsidRDefault="00C873F2" w:rsidP="00685419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  <w:r w:rsidRPr="00685419">
        <w:rPr>
          <w:rFonts w:ascii="Times New Roman" w:hAnsi="Times New Roman" w:cs="Times New Roman"/>
        </w:rPr>
        <w:lastRenderedPageBreak/>
        <w:t>Паспорт</w:t>
      </w:r>
    </w:p>
    <w:p w:rsidR="00C873F2" w:rsidRPr="00685419" w:rsidRDefault="00C873F2" w:rsidP="00685419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685419">
        <w:rPr>
          <w:rFonts w:ascii="Times New Roman" w:hAnsi="Times New Roman" w:cs="Times New Roman"/>
        </w:rPr>
        <w:t>муниципального проекта «Благоустройство сельских территорий»</w:t>
      </w:r>
    </w:p>
    <w:p w:rsidR="00C873F2" w:rsidRPr="00685419" w:rsidRDefault="00C873F2" w:rsidP="00685419">
      <w:pPr>
        <w:pStyle w:val="ConsPlusNormal"/>
        <w:contextualSpacing/>
        <w:jc w:val="both"/>
        <w:rPr>
          <w:rFonts w:ascii="Times New Roman" w:hAnsi="Times New Roman"/>
          <w:szCs w:val="22"/>
        </w:rPr>
      </w:pPr>
    </w:p>
    <w:p w:rsidR="00C873F2" w:rsidRPr="00685419" w:rsidRDefault="00C873F2" w:rsidP="00685419">
      <w:pPr>
        <w:pStyle w:val="ConsPlusTitle"/>
        <w:contextualSpacing/>
        <w:jc w:val="center"/>
        <w:outlineLvl w:val="2"/>
        <w:rPr>
          <w:rFonts w:ascii="Times New Roman" w:hAnsi="Times New Roman" w:cs="Times New Roman"/>
        </w:rPr>
      </w:pPr>
      <w:r w:rsidRPr="00685419">
        <w:rPr>
          <w:rFonts w:ascii="Times New Roman" w:hAnsi="Times New Roman" w:cs="Times New Roman"/>
        </w:rPr>
        <w:t>1. Основные положения</w:t>
      </w:r>
    </w:p>
    <w:p w:rsidR="00C873F2" w:rsidRPr="00685419" w:rsidRDefault="00C873F2" w:rsidP="00685419">
      <w:pPr>
        <w:pStyle w:val="ConsPlusNormal"/>
        <w:contextualSpacing/>
        <w:jc w:val="both"/>
        <w:rPr>
          <w:rFonts w:ascii="Times New Roman" w:hAnsi="Times New Roman"/>
          <w:szCs w:val="22"/>
        </w:rPr>
      </w:pPr>
    </w:p>
    <w:tbl>
      <w:tblPr>
        <w:tblW w:w="14459" w:type="dxa"/>
        <w:tblInd w:w="34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397"/>
        <w:gridCol w:w="2580"/>
        <w:gridCol w:w="1417"/>
        <w:gridCol w:w="2976"/>
        <w:gridCol w:w="3261"/>
      </w:tblGrid>
      <w:tr w:rsidR="00C873F2" w:rsidRPr="00685419" w:rsidTr="002734DE">
        <w:tc>
          <w:tcPr>
            <w:tcW w:w="3828" w:type="dxa"/>
            <w:tcBorders>
              <w:left w:val="nil"/>
            </w:tcBorders>
          </w:tcPr>
          <w:p w:rsidR="00C873F2" w:rsidRPr="00685419" w:rsidRDefault="00C873F2" w:rsidP="00685419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Муниципальный проект</w:t>
            </w:r>
          </w:p>
        </w:tc>
        <w:tc>
          <w:tcPr>
            <w:tcW w:w="2977" w:type="dxa"/>
            <w:gridSpan w:val="2"/>
          </w:tcPr>
          <w:p w:rsidR="00C873F2" w:rsidRPr="00685419" w:rsidRDefault="00C873F2" w:rsidP="0068541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685419">
              <w:rPr>
                <w:rFonts w:ascii="Times New Roman" w:hAnsi="Times New Roman" w:cs="Times New Roman"/>
                <w:b w:val="0"/>
              </w:rPr>
              <w:t>«Благоустройство сельских территорий»</w:t>
            </w:r>
          </w:p>
        </w:tc>
        <w:tc>
          <w:tcPr>
            <w:tcW w:w="1417" w:type="dxa"/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Срок реализации проекта</w:t>
            </w:r>
          </w:p>
        </w:tc>
        <w:tc>
          <w:tcPr>
            <w:tcW w:w="2976" w:type="dxa"/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01.01.2023</w:t>
            </w:r>
          </w:p>
        </w:tc>
        <w:tc>
          <w:tcPr>
            <w:tcW w:w="3261" w:type="dxa"/>
            <w:tcBorders>
              <w:right w:val="nil"/>
            </w:tcBorders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31.12.2030</w:t>
            </w:r>
          </w:p>
        </w:tc>
      </w:tr>
      <w:tr w:rsidR="00C873F2" w:rsidRPr="00685419" w:rsidTr="002734DE">
        <w:tc>
          <w:tcPr>
            <w:tcW w:w="3828" w:type="dxa"/>
            <w:tcBorders>
              <w:left w:val="nil"/>
            </w:tcBorders>
          </w:tcPr>
          <w:p w:rsidR="00C873F2" w:rsidRPr="00685419" w:rsidRDefault="00C873F2" w:rsidP="00685419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Куратор муниципального проекта</w:t>
            </w:r>
          </w:p>
        </w:tc>
        <w:tc>
          <w:tcPr>
            <w:tcW w:w="2977" w:type="dxa"/>
            <w:gridSpan w:val="2"/>
          </w:tcPr>
          <w:p w:rsidR="00C873F2" w:rsidRPr="00685419" w:rsidRDefault="00C873F2" w:rsidP="006854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685419">
              <w:rPr>
                <w:rFonts w:ascii="Times New Roman" w:eastAsiaTheme="minorEastAsia" w:hAnsi="Times New Roman"/>
                <w:lang w:eastAsia="ru-RU"/>
              </w:rPr>
              <w:t>Смирнова А.Г.</w:t>
            </w:r>
          </w:p>
        </w:tc>
        <w:tc>
          <w:tcPr>
            <w:tcW w:w="7654" w:type="dxa"/>
            <w:gridSpan w:val="3"/>
            <w:tcBorders>
              <w:right w:val="nil"/>
            </w:tcBorders>
          </w:tcPr>
          <w:p w:rsidR="00C873F2" w:rsidRPr="00685419" w:rsidRDefault="00C873F2" w:rsidP="006854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685419">
              <w:rPr>
                <w:rFonts w:ascii="Times New Roman" w:hAnsi="Times New Roman"/>
              </w:rPr>
              <w:t>заместитель главы администрации МО – начальник Управления по благоустройству и развитию территорий</w:t>
            </w:r>
          </w:p>
        </w:tc>
      </w:tr>
      <w:tr w:rsidR="00C873F2" w:rsidRPr="00685419" w:rsidTr="002734DE">
        <w:tc>
          <w:tcPr>
            <w:tcW w:w="3828" w:type="dxa"/>
            <w:tcBorders>
              <w:left w:val="nil"/>
            </w:tcBorders>
          </w:tcPr>
          <w:p w:rsidR="00C873F2" w:rsidRPr="00685419" w:rsidRDefault="00C873F2" w:rsidP="00685419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Руководитель муниципального проекта</w:t>
            </w:r>
          </w:p>
        </w:tc>
        <w:tc>
          <w:tcPr>
            <w:tcW w:w="2977" w:type="dxa"/>
            <w:gridSpan w:val="2"/>
          </w:tcPr>
          <w:p w:rsidR="00C873F2" w:rsidRPr="00685419" w:rsidRDefault="00C873F2" w:rsidP="006854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685419">
              <w:rPr>
                <w:rFonts w:ascii="Times New Roman" w:eastAsiaTheme="minorEastAsia" w:hAnsi="Times New Roman"/>
                <w:lang w:eastAsia="ru-RU"/>
              </w:rPr>
              <w:t>Смирнова А.Г.</w:t>
            </w:r>
          </w:p>
        </w:tc>
        <w:tc>
          <w:tcPr>
            <w:tcW w:w="7654" w:type="dxa"/>
            <w:gridSpan w:val="3"/>
            <w:tcBorders>
              <w:right w:val="nil"/>
            </w:tcBorders>
          </w:tcPr>
          <w:p w:rsidR="00C873F2" w:rsidRPr="00685419" w:rsidRDefault="00C873F2" w:rsidP="006854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685419">
              <w:rPr>
                <w:rFonts w:ascii="Times New Roman" w:hAnsi="Times New Roman"/>
              </w:rPr>
              <w:t>заместитель главы администрации МО – начальник Управления по благоустройству и развитию территорий</w:t>
            </w:r>
          </w:p>
        </w:tc>
      </w:tr>
      <w:tr w:rsidR="00C873F2" w:rsidRPr="00685419" w:rsidTr="002734DE">
        <w:tc>
          <w:tcPr>
            <w:tcW w:w="3828" w:type="dxa"/>
            <w:tcBorders>
              <w:left w:val="nil"/>
            </w:tcBorders>
          </w:tcPr>
          <w:p w:rsidR="00C873F2" w:rsidRPr="00685419" w:rsidRDefault="00C873F2" w:rsidP="00685419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Администратор</w:t>
            </w:r>
          </w:p>
          <w:p w:rsidR="00C873F2" w:rsidRPr="00685419" w:rsidRDefault="00C873F2" w:rsidP="00685419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муниципального проекта</w:t>
            </w:r>
          </w:p>
        </w:tc>
        <w:tc>
          <w:tcPr>
            <w:tcW w:w="2977" w:type="dxa"/>
            <w:gridSpan w:val="2"/>
          </w:tcPr>
          <w:p w:rsidR="00C873F2" w:rsidRPr="00685419" w:rsidRDefault="00C873F2" w:rsidP="006854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685419">
              <w:rPr>
                <w:rFonts w:ascii="Times New Roman" w:eastAsiaTheme="minorEastAsia" w:hAnsi="Times New Roman"/>
                <w:lang w:eastAsia="ru-RU"/>
              </w:rPr>
              <w:t>Евдокимова С.М.</w:t>
            </w:r>
          </w:p>
        </w:tc>
        <w:tc>
          <w:tcPr>
            <w:tcW w:w="7654" w:type="dxa"/>
            <w:gridSpan w:val="3"/>
            <w:tcBorders>
              <w:right w:val="nil"/>
            </w:tcBorders>
          </w:tcPr>
          <w:p w:rsidR="00C873F2" w:rsidRPr="00685419" w:rsidRDefault="00C873F2" w:rsidP="006854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685419">
              <w:rPr>
                <w:rFonts w:ascii="Times New Roman" w:hAnsi="Times New Roman"/>
              </w:rPr>
              <w:t>главный специалист – эксперт отдела строительства, дорожного хозяйства и ЖКХ</w:t>
            </w:r>
          </w:p>
        </w:tc>
      </w:tr>
      <w:tr w:rsidR="00C873F2" w:rsidRPr="00685419" w:rsidTr="002734DE">
        <w:tc>
          <w:tcPr>
            <w:tcW w:w="3828" w:type="dxa"/>
            <w:vMerge w:val="restart"/>
            <w:tcBorders>
              <w:left w:val="nil"/>
            </w:tcBorders>
          </w:tcPr>
          <w:p w:rsidR="00C873F2" w:rsidRPr="00685419" w:rsidRDefault="00C873F2" w:rsidP="00685419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Связь с государственной программой Российской Федерации, государственной программой Чувашской Республики</w:t>
            </w:r>
          </w:p>
        </w:tc>
        <w:tc>
          <w:tcPr>
            <w:tcW w:w="397" w:type="dxa"/>
          </w:tcPr>
          <w:p w:rsidR="00C873F2" w:rsidRPr="00685419" w:rsidRDefault="00C873F2" w:rsidP="006854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685419">
              <w:rPr>
                <w:rFonts w:ascii="Times New Roman" w:eastAsiaTheme="minorEastAsia" w:hAnsi="Times New Roman"/>
                <w:lang w:eastAsia="ru-RU"/>
              </w:rPr>
              <w:t>1.</w:t>
            </w:r>
          </w:p>
        </w:tc>
        <w:tc>
          <w:tcPr>
            <w:tcW w:w="2580" w:type="dxa"/>
          </w:tcPr>
          <w:p w:rsidR="00C873F2" w:rsidRPr="00685419" w:rsidRDefault="00C873F2" w:rsidP="006854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685419">
              <w:rPr>
                <w:rFonts w:ascii="Times New Roman" w:eastAsiaTheme="minorEastAsia" w:hAnsi="Times New Roman"/>
                <w:lang w:eastAsia="ru-RU"/>
              </w:rPr>
              <w:t>государственная программа Российской Федерации</w:t>
            </w:r>
          </w:p>
        </w:tc>
        <w:tc>
          <w:tcPr>
            <w:tcW w:w="7654" w:type="dxa"/>
            <w:gridSpan w:val="3"/>
            <w:tcBorders>
              <w:right w:val="nil"/>
            </w:tcBorders>
          </w:tcPr>
          <w:p w:rsidR="00C873F2" w:rsidRPr="00685419" w:rsidRDefault="00C873F2" w:rsidP="006854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685419">
              <w:rPr>
                <w:rFonts w:ascii="Times New Roman" w:hAnsi="Times New Roman"/>
              </w:rPr>
              <w:t>«</w:t>
            </w:r>
            <w:r w:rsidRPr="00685419">
              <w:rPr>
                <w:rFonts w:ascii="Times New Roman" w:eastAsiaTheme="minorHAnsi" w:hAnsi="Times New Roman"/>
              </w:rPr>
              <w:t>Комплексное развитие сельских территорий</w:t>
            </w:r>
            <w:r w:rsidRPr="00685419">
              <w:rPr>
                <w:rFonts w:ascii="Times New Roman" w:hAnsi="Times New Roman"/>
              </w:rPr>
              <w:t>»</w:t>
            </w:r>
          </w:p>
        </w:tc>
      </w:tr>
      <w:tr w:rsidR="00C873F2" w:rsidRPr="00685419" w:rsidTr="002734DE">
        <w:tc>
          <w:tcPr>
            <w:tcW w:w="3828" w:type="dxa"/>
            <w:vMerge/>
            <w:tcBorders>
              <w:left w:val="nil"/>
            </w:tcBorders>
          </w:tcPr>
          <w:p w:rsidR="00C873F2" w:rsidRPr="00685419" w:rsidRDefault="00C873F2" w:rsidP="00685419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397" w:type="dxa"/>
          </w:tcPr>
          <w:p w:rsidR="00C873F2" w:rsidRPr="00685419" w:rsidRDefault="00C873F2" w:rsidP="006854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685419">
              <w:rPr>
                <w:rFonts w:ascii="Times New Roman" w:eastAsiaTheme="minorEastAsia" w:hAnsi="Times New Roman"/>
                <w:lang w:eastAsia="ru-RU"/>
              </w:rPr>
              <w:t>2.</w:t>
            </w:r>
          </w:p>
        </w:tc>
        <w:tc>
          <w:tcPr>
            <w:tcW w:w="2580" w:type="dxa"/>
          </w:tcPr>
          <w:p w:rsidR="00C873F2" w:rsidRPr="00685419" w:rsidRDefault="00C873F2" w:rsidP="006854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685419">
              <w:rPr>
                <w:rFonts w:ascii="Times New Roman" w:eastAsiaTheme="minorEastAsia" w:hAnsi="Times New Roman"/>
                <w:lang w:eastAsia="ru-RU"/>
              </w:rPr>
              <w:t>государственная программа Чувашской Республики</w:t>
            </w:r>
          </w:p>
        </w:tc>
        <w:tc>
          <w:tcPr>
            <w:tcW w:w="7654" w:type="dxa"/>
            <w:gridSpan w:val="3"/>
            <w:tcBorders>
              <w:right w:val="nil"/>
            </w:tcBorders>
          </w:tcPr>
          <w:p w:rsidR="00C873F2" w:rsidRPr="00685419" w:rsidRDefault="00C873F2" w:rsidP="00685419">
            <w:pPr>
              <w:tabs>
                <w:tab w:val="num" w:pos="637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685419">
              <w:rPr>
                <w:rFonts w:ascii="Times New Roman" w:eastAsiaTheme="minorHAnsi" w:hAnsi="Times New Roman"/>
              </w:rPr>
              <w:t>«Комплексное развитие сельских территорий Чувашской Республики»</w:t>
            </w:r>
          </w:p>
          <w:p w:rsidR="00C873F2" w:rsidRPr="00685419" w:rsidRDefault="00C873F2" w:rsidP="006854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C873F2" w:rsidRPr="00685419" w:rsidTr="002734DE">
        <w:tc>
          <w:tcPr>
            <w:tcW w:w="3828" w:type="dxa"/>
            <w:vMerge/>
            <w:tcBorders>
              <w:left w:val="nil"/>
            </w:tcBorders>
          </w:tcPr>
          <w:p w:rsidR="00C873F2" w:rsidRPr="00685419" w:rsidRDefault="00C873F2" w:rsidP="00685419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397" w:type="dxa"/>
          </w:tcPr>
          <w:p w:rsidR="00C873F2" w:rsidRPr="00685419" w:rsidRDefault="00C873F2" w:rsidP="006854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685419">
              <w:rPr>
                <w:rFonts w:ascii="Times New Roman" w:eastAsiaTheme="minorEastAsia" w:hAnsi="Times New Roman"/>
                <w:lang w:eastAsia="ru-RU"/>
              </w:rPr>
              <w:t>3.</w:t>
            </w:r>
          </w:p>
        </w:tc>
        <w:tc>
          <w:tcPr>
            <w:tcW w:w="2580" w:type="dxa"/>
          </w:tcPr>
          <w:p w:rsidR="00C873F2" w:rsidRPr="00685419" w:rsidRDefault="00C873F2" w:rsidP="006854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685419">
              <w:rPr>
                <w:rFonts w:ascii="Times New Roman" w:eastAsiaTheme="minorEastAsia" w:hAnsi="Times New Roman"/>
                <w:lang w:eastAsia="ru-RU"/>
              </w:rPr>
              <w:t>муниципальная программа Яльчикского муниципального округа Чувашской Республики</w:t>
            </w:r>
          </w:p>
        </w:tc>
        <w:tc>
          <w:tcPr>
            <w:tcW w:w="7654" w:type="dxa"/>
            <w:gridSpan w:val="3"/>
            <w:tcBorders>
              <w:right w:val="nil"/>
            </w:tcBorders>
          </w:tcPr>
          <w:p w:rsidR="00C873F2" w:rsidRPr="00685419" w:rsidRDefault="00C873F2" w:rsidP="00685419">
            <w:pPr>
              <w:tabs>
                <w:tab w:val="num" w:pos="637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685419">
              <w:rPr>
                <w:rFonts w:ascii="Times New Roman" w:eastAsiaTheme="minorHAnsi" w:hAnsi="Times New Roman"/>
              </w:rPr>
              <w:t>«Комплексное развитие сельских территорий Яльчикского муниципального округа Чувашской Республики»</w:t>
            </w:r>
          </w:p>
          <w:p w:rsidR="00C873F2" w:rsidRPr="00685419" w:rsidRDefault="00C873F2" w:rsidP="006854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lang w:eastAsia="ru-RU"/>
              </w:rPr>
            </w:pPr>
          </w:p>
        </w:tc>
      </w:tr>
    </w:tbl>
    <w:p w:rsidR="00C873F2" w:rsidRPr="00685419" w:rsidRDefault="00C873F2" w:rsidP="00685419">
      <w:pPr>
        <w:pStyle w:val="ConsPlusTitle"/>
        <w:contextualSpacing/>
        <w:jc w:val="center"/>
        <w:rPr>
          <w:rFonts w:ascii="Times New Roman" w:hAnsi="Times New Roman" w:cs="Times New Roman"/>
        </w:rPr>
      </w:pPr>
    </w:p>
    <w:p w:rsidR="00C873F2" w:rsidRPr="00685419" w:rsidRDefault="00C873F2" w:rsidP="00685419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685419">
        <w:rPr>
          <w:rFonts w:ascii="Times New Roman" w:hAnsi="Times New Roman" w:cs="Times New Roman"/>
        </w:rPr>
        <w:t>2. Показатели муниципального проекта «Благоустройство сельских территорий»</w:t>
      </w:r>
    </w:p>
    <w:p w:rsidR="00D35E34" w:rsidRPr="00685419" w:rsidRDefault="00D35E34" w:rsidP="00685419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b w:val="0"/>
        </w:rPr>
      </w:pPr>
    </w:p>
    <w:tbl>
      <w:tblPr>
        <w:tblpPr w:leftFromText="180" w:rightFromText="180" w:vertAnchor="text" w:tblpY="1"/>
        <w:tblOverlap w:val="never"/>
        <w:tblW w:w="1494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5"/>
        <w:gridCol w:w="4297"/>
        <w:gridCol w:w="992"/>
        <w:gridCol w:w="907"/>
        <w:gridCol w:w="737"/>
        <w:gridCol w:w="652"/>
        <w:gridCol w:w="680"/>
        <w:gridCol w:w="649"/>
        <w:gridCol w:w="693"/>
        <w:gridCol w:w="659"/>
        <w:gridCol w:w="686"/>
        <w:gridCol w:w="1020"/>
        <w:gridCol w:w="1020"/>
        <w:gridCol w:w="1369"/>
      </w:tblGrid>
      <w:tr w:rsidR="00C873F2" w:rsidRPr="00685419" w:rsidTr="002734DE">
        <w:tc>
          <w:tcPr>
            <w:tcW w:w="585" w:type="dxa"/>
            <w:vMerge w:val="restart"/>
            <w:tcBorders>
              <w:left w:val="nil"/>
            </w:tcBorders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№</w:t>
            </w:r>
          </w:p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685419">
              <w:rPr>
                <w:rFonts w:ascii="Times New Roman" w:hAnsi="Times New Roman"/>
                <w:szCs w:val="22"/>
              </w:rPr>
              <w:t>пп</w:t>
            </w:r>
            <w:proofErr w:type="spellEnd"/>
          </w:p>
        </w:tc>
        <w:tc>
          <w:tcPr>
            <w:tcW w:w="4297" w:type="dxa"/>
            <w:vMerge w:val="restart"/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Показатели  муниципального проекта</w:t>
            </w:r>
          </w:p>
        </w:tc>
        <w:tc>
          <w:tcPr>
            <w:tcW w:w="992" w:type="dxa"/>
            <w:vMerge w:val="restart"/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Уровень показате</w:t>
            </w:r>
            <w:r w:rsidRPr="00685419">
              <w:rPr>
                <w:rFonts w:ascii="Times New Roman" w:hAnsi="Times New Roman"/>
                <w:szCs w:val="22"/>
              </w:rPr>
              <w:lastRenderedPageBreak/>
              <w:t>ля</w:t>
            </w:r>
          </w:p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&lt;2&gt;</w:t>
            </w:r>
          </w:p>
          <w:p w:rsidR="00C873F2" w:rsidRPr="00685419" w:rsidRDefault="00C873F2" w:rsidP="00685419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907" w:type="dxa"/>
            <w:vMerge w:val="restart"/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lastRenderedPageBreak/>
              <w:t xml:space="preserve">Единица </w:t>
            </w:r>
            <w:r w:rsidRPr="00685419">
              <w:rPr>
                <w:rFonts w:ascii="Times New Roman" w:hAnsi="Times New Roman"/>
                <w:szCs w:val="22"/>
              </w:rPr>
              <w:lastRenderedPageBreak/>
              <w:t xml:space="preserve">измерения (по </w:t>
            </w:r>
            <w:hyperlink r:id="rId34">
              <w:r w:rsidRPr="00685419">
                <w:rPr>
                  <w:rFonts w:ascii="Times New Roman" w:hAnsi="Times New Roman"/>
                  <w:szCs w:val="22"/>
                </w:rPr>
                <w:t>ОКЕИ</w:t>
              </w:r>
            </w:hyperlink>
            <w:r w:rsidRPr="0068541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389" w:type="dxa"/>
            <w:gridSpan w:val="2"/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lastRenderedPageBreak/>
              <w:t>Базовое значение</w:t>
            </w:r>
          </w:p>
        </w:tc>
        <w:tc>
          <w:tcPr>
            <w:tcW w:w="3367" w:type="dxa"/>
            <w:gridSpan w:val="5"/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Период, год</w:t>
            </w:r>
          </w:p>
        </w:tc>
        <w:tc>
          <w:tcPr>
            <w:tcW w:w="1020" w:type="dxa"/>
            <w:vMerge w:val="restart"/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Признак возраста</w:t>
            </w:r>
            <w:r w:rsidRPr="00685419">
              <w:rPr>
                <w:rFonts w:ascii="Times New Roman" w:hAnsi="Times New Roman"/>
                <w:szCs w:val="22"/>
              </w:rPr>
              <w:lastRenderedPageBreak/>
              <w:t>ния/убывания</w:t>
            </w:r>
          </w:p>
        </w:tc>
        <w:tc>
          <w:tcPr>
            <w:tcW w:w="1020" w:type="dxa"/>
            <w:vMerge w:val="restart"/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lastRenderedPageBreak/>
              <w:t xml:space="preserve">Нарастающий </w:t>
            </w:r>
            <w:r w:rsidRPr="00685419">
              <w:rPr>
                <w:rFonts w:ascii="Times New Roman" w:hAnsi="Times New Roman"/>
                <w:szCs w:val="22"/>
              </w:rPr>
              <w:lastRenderedPageBreak/>
              <w:t>итог</w:t>
            </w:r>
          </w:p>
        </w:tc>
        <w:tc>
          <w:tcPr>
            <w:tcW w:w="1369" w:type="dxa"/>
            <w:vMerge w:val="restart"/>
            <w:tcBorders>
              <w:right w:val="nil"/>
            </w:tcBorders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lastRenderedPageBreak/>
              <w:t xml:space="preserve">Информационная система </w:t>
            </w:r>
            <w:r w:rsidRPr="00685419">
              <w:rPr>
                <w:rFonts w:ascii="Times New Roman" w:hAnsi="Times New Roman"/>
                <w:szCs w:val="22"/>
              </w:rPr>
              <w:lastRenderedPageBreak/>
              <w:t>(источник данных)</w:t>
            </w:r>
          </w:p>
        </w:tc>
      </w:tr>
      <w:tr w:rsidR="00C873F2" w:rsidRPr="00685419" w:rsidTr="002734DE">
        <w:tc>
          <w:tcPr>
            <w:tcW w:w="585" w:type="dxa"/>
            <w:vMerge/>
            <w:tcBorders>
              <w:left w:val="nil"/>
            </w:tcBorders>
          </w:tcPr>
          <w:p w:rsidR="00C873F2" w:rsidRPr="00685419" w:rsidRDefault="00C873F2" w:rsidP="00685419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4297" w:type="dxa"/>
            <w:vMerge/>
          </w:tcPr>
          <w:p w:rsidR="00C873F2" w:rsidRPr="00685419" w:rsidRDefault="00C873F2" w:rsidP="00685419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C873F2" w:rsidRPr="00685419" w:rsidRDefault="00C873F2" w:rsidP="00685419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907" w:type="dxa"/>
            <w:vMerge/>
          </w:tcPr>
          <w:p w:rsidR="00C873F2" w:rsidRPr="00685419" w:rsidRDefault="00C873F2" w:rsidP="00685419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737" w:type="dxa"/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значение</w:t>
            </w:r>
          </w:p>
        </w:tc>
        <w:tc>
          <w:tcPr>
            <w:tcW w:w="652" w:type="dxa"/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год</w:t>
            </w:r>
          </w:p>
        </w:tc>
        <w:tc>
          <w:tcPr>
            <w:tcW w:w="680" w:type="dxa"/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2023</w:t>
            </w:r>
          </w:p>
        </w:tc>
        <w:tc>
          <w:tcPr>
            <w:tcW w:w="649" w:type="dxa"/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693" w:type="dxa"/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659" w:type="dxa"/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686" w:type="dxa"/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2030</w:t>
            </w:r>
          </w:p>
        </w:tc>
        <w:tc>
          <w:tcPr>
            <w:tcW w:w="1020" w:type="dxa"/>
            <w:vMerge/>
          </w:tcPr>
          <w:p w:rsidR="00C873F2" w:rsidRPr="00685419" w:rsidRDefault="00C873F2" w:rsidP="00685419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020" w:type="dxa"/>
            <w:vMerge/>
          </w:tcPr>
          <w:p w:rsidR="00C873F2" w:rsidRPr="00685419" w:rsidRDefault="00C873F2" w:rsidP="00685419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369" w:type="dxa"/>
            <w:vMerge/>
            <w:tcBorders>
              <w:right w:val="nil"/>
            </w:tcBorders>
          </w:tcPr>
          <w:p w:rsidR="00C873F2" w:rsidRPr="00685419" w:rsidRDefault="00C873F2" w:rsidP="00685419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C873F2" w:rsidRPr="00685419" w:rsidTr="002734DE">
        <w:tc>
          <w:tcPr>
            <w:tcW w:w="585" w:type="dxa"/>
            <w:tcBorders>
              <w:left w:val="nil"/>
            </w:tcBorders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lastRenderedPageBreak/>
              <w:t>1</w:t>
            </w:r>
          </w:p>
        </w:tc>
        <w:tc>
          <w:tcPr>
            <w:tcW w:w="4297" w:type="dxa"/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992" w:type="dxa"/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907" w:type="dxa"/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737" w:type="dxa"/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652" w:type="dxa"/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680" w:type="dxa"/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649" w:type="dxa"/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693" w:type="dxa"/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659" w:type="dxa"/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686" w:type="dxa"/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1020" w:type="dxa"/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1020" w:type="dxa"/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1369" w:type="dxa"/>
            <w:tcBorders>
              <w:right w:val="nil"/>
            </w:tcBorders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14</w:t>
            </w:r>
          </w:p>
        </w:tc>
      </w:tr>
      <w:tr w:rsidR="00C873F2" w:rsidRPr="00685419" w:rsidTr="002734DE">
        <w:tc>
          <w:tcPr>
            <w:tcW w:w="585" w:type="dxa"/>
            <w:tcBorders>
              <w:left w:val="nil"/>
            </w:tcBorders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4361" w:type="dxa"/>
            <w:gridSpan w:val="13"/>
          </w:tcPr>
          <w:p w:rsidR="00C873F2" w:rsidRPr="00685419" w:rsidRDefault="00D35E34" w:rsidP="00685419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Задача «Благоустройство сельских территорий»</w:t>
            </w:r>
          </w:p>
        </w:tc>
      </w:tr>
      <w:tr w:rsidR="00C873F2" w:rsidRPr="00685419" w:rsidTr="002734DE">
        <w:tc>
          <w:tcPr>
            <w:tcW w:w="585" w:type="dxa"/>
            <w:tcBorders>
              <w:left w:val="nil"/>
            </w:tcBorders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1.1.</w:t>
            </w:r>
          </w:p>
        </w:tc>
        <w:tc>
          <w:tcPr>
            <w:tcW w:w="4297" w:type="dxa"/>
          </w:tcPr>
          <w:p w:rsidR="00C873F2" w:rsidRPr="00685419" w:rsidRDefault="00D35E34" w:rsidP="00685419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 xml:space="preserve">Количество проектов, реализованных по программе </w:t>
            </w:r>
            <w:proofErr w:type="gramStart"/>
            <w:r w:rsidRPr="00685419">
              <w:rPr>
                <w:rFonts w:ascii="Times New Roman" w:hAnsi="Times New Roman"/>
                <w:szCs w:val="22"/>
              </w:rPr>
              <w:t>инициативного</w:t>
            </w:r>
            <w:proofErr w:type="gramEnd"/>
            <w:r w:rsidRPr="00685419">
              <w:rPr>
                <w:rFonts w:ascii="Times New Roman" w:hAnsi="Times New Roman"/>
                <w:szCs w:val="22"/>
              </w:rPr>
              <w:t xml:space="preserve"> бюджетирования</w:t>
            </w:r>
          </w:p>
        </w:tc>
        <w:tc>
          <w:tcPr>
            <w:tcW w:w="992" w:type="dxa"/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МП</w:t>
            </w:r>
          </w:p>
        </w:tc>
        <w:tc>
          <w:tcPr>
            <w:tcW w:w="907" w:type="dxa"/>
          </w:tcPr>
          <w:p w:rsidR="00C873F2" w:rsidRPr="00685419" w:rsidRDefault="00D35E34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единиц</w:t>
            </w:r>
          </w:p>
        </w:tc>
        <w:tc>
          <w:tcPr>
            <w:tcW w:w="737" w:type="dxa"/>
          </w:tcPr>
          <w:p w:rsidR="00C873F2" w:rsidRPr="00685419" w:rsidRDefault="00BA3B39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37</w:t>
            </w:r>
          </w:p>
        </w:tc>
        <w:tc>
          <w:tcPr>
            <w:tcW w:w="652" w:type="dxa"/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680" w:type="dxa"/>
          </w:tcPr>
          <w:p w:rsidR="00C873F2" w:rsidRPr="00685419" w:rsidRDefault="00BA3B39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56</w:t>
            </w:r>
          </w:p>
        </w:tc>
        <w:tc>
          <w:tcPr>
            <w:tcW w:w="649" w:type="dxa"/>
          </w:tcPr>
          <w:p w:rsidR="00C873F2" w:rsidRPr="00685419" w:rsidRDefault="00D838D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82</w:t>
            </w:r>
          </w:p>
        </w:tc>
        <w:tc>
          <w:tcPr>
            <w:tcW w:w="693" w:type="dxa"/>
          </w:tcPr>
          <w:p w:rsidR="00C873F2" w:rsidRPr="00685419" w:rsidRDefault="00D838D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113</w:t>
            </w:r>
          </w:p>
        </w:tc>
        <w:tc>
          <w:tcPr>
            <w:tcW w:w="659" w:type="dxa"/>
          </w:tcPr>
          <w:p w:rsidR="00C873F2" w:rsidRPr="00685419" w:rsidRDefault="002734DE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686" w:type="dxa"/>
          </w:tcPr>
          <w:p w:rsidR="00C873F2" w:rsidRPr="00685419" w:rsidRDefault="002734DE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020" w:type="dxa"/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возрастания</w:t>
            </w:r>
          </w:p>
        </w:tc>
        <w:tc>
          <w:tcPr>
            <w:tcW w:w="1020" w:type="dxa"/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да</w:t>
            </w:r>
          </w:p>
        </w:tc>
        <w:tc>
          <w:tcPr>
            <w:tcW w:w="1369" w:type="dxa"/>
            <w:tcBorders>
              <w:right w:val="nil"/>
            </w:tcBorders>
          </w:tcPr>
          <w:p w:rsidR="00C873F2" w:rsidRPr="00685419" w:rsidRDefault="00C873F2" w:rsidP="00685419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Официальный сайт администрации Яльчикского муниципального округа Чувашской Республики</w:t>
            </w:r>
          </w:p>
        </w:tc>
      </w:tr>
    </w:tbl>
    <w:p w:rsidR="00C873F2" w:rsidRPr="00685419" w:rsidRDefault="00C873F2" w:rsidP="00685419">
      <w:pPr>
        <w:pStyle w:val="ConsPlusNormal"/>
        <w:ind w:firstLine="540"/>
        <w:contextualSpacing/>
        <w:jc w:val="both"/>
        <w:rPr>
          <w:rFonts w:ascii="Times New Roman" w:hAnsi="Times New Roman"/>
          <w:szCs w:val="22"/>
        </w:rPr>
      </w:pPr>
      <w:r w:rsidRPr="00685419">
        <w:rPr>
          <w:rFonts w:ascii="Times New Roman" w:hAnsi="Times New Roman"/>
          <w:szCs w:val="22"/>
        </w:rPr>
        <w:t>--------------------------------</w:t>
      </w:r>
    </w:p>
    <w:p w:rsidR="00C873F2" w:rsidRPr="00685419" w:rsidRDefault="00C873F2" w:rsidP="00685419">
      <w:pPr>
        <w:pStyle w:val="ConsPlusNormal"/>
        <w:ind w:firstLine="540"/>
        <w:contextualSpacing/>
        <w:jc w:val="both"/>
        <w:rPr>
          <w:rFonts w:ascii="Times New Roman" w:hAnsi="Times New Roman"/>
          <w:szCs w:val="22"/>
        </w:rPr>
      </w:pPr>
      <w:r w:rsidRPr="00685419">
        <w:rPr>
          <w:rFonts w:ascii="Times New Roman" w:hAnsi="Times New Roman"/>
          <w:szCs w:val="22"/>
        </w:rPr>
        <w:t>&lt;2</w:t>
      </w:r>
      <w:proofErr w:type="gramStart"/>
      <w:r w:rsidRPr="00685419">
        <w:rPr>
          <w:rFonts w:ascii="Times New Roman" w:hAnsi="Times New Roman"/>
          <w:szCs w:val="22"/>
        </w:rPr>
        <w:t>&gt; У</w:t>
      </w:r>
      <w:proofErr w:type="gramEnd"/>
      <w:r w:rsidRPr="00685419">
        <w:rPr>
          <w:rFonts w:ascii="Times New Roman" w:hAnsi="Times New Roman"/>
          <w:szCs w:val="22"/>
        </w:rPr>
        <w:t>казывается уровень показателя «МП» (муниципального проекта).</w:t>
      </w:r>
    </w:p>
    <w:p w:rsidR="00C873F2" w:rsidRPr="00685419" w:rsidRDefault="00C873F2" w:rsidP="00685419">
      <w:pPr>
        <w:pStyle w:val="ConsPlusTitle"/>
        <w:contextualSpacing/>
        <w:jc w:val="center"/>
        <w:outlineLvl w:val="2"/>
        <w:rPr>
          <w:rFonts w:ascii="Times New Roman" w:hAnsi="Times New Roman" w:cs="Times New Roman"/>
        </w:rPr>
      </w:pPr>
      <w:r w:rsidRPr="00685419">
        <w:rPr>
          <w:rFonts w:ascii="Times New Roman" w:hAnsi="Times New Roman" w:cs="Times New Roman"/>
          <w:b w:val="0"/>
        </w:rPr>
        <w:br w:type="textWrapping" w:clear="all"/>
      </w:r>
      <w:r w:rsidRPr="00685419">
        <w:rPr>
          <w:rFonts w:ascii="Times New Roman" w:hAnsi="Times New Roman" w:cs="Times New Roman"/>
        </w:rPr>
        <w:t>3. Мероприятия (результаты) муниципального проекта</w:t>
      </w:r>
    </w:p>
    <w:p w:rsidR="00C873F2" w:rsidRPr="00685419" w:rsidRDefault="00C873F2" w:rsidP="00685419">
      <w:pPr>
        <w:pStyle w:val="ConsPlusNormal"/>
        <w:contextualSpacing/>
        <w:jc w:val="center"/>
        <w:rPr>
          <w:rFonts w:ascii="Times New Roman" w:hAnsi="Times New Roman"/>
          <w:b/>
          <w:szCs w:val="22"/>
        </w:rPr>
      </w:pPr>
      <w:r w:rsidRPr="00685419">
        <w:rPr>
          <w:rFonts w:ascii="Times New Roman" w:hAnsi="Times New Roman"/>
          <w:b/>
          <w:szCs w:val="22"/>
        </w:rPr>
        <w:t>«Благоустройство сельских территорий»</w:t>
      </w:r>
    </w:p>
    <w:p w:rsidR="00C873F2" w:rsidRPr="00685419" w:rsidRDefault="00C873F2" w:rsidP="00685419">
      <w:pPr>
        <w:pStyle w:val="ConsPlusNormal"/>
        <w:contextualSpacing/>
        <w:jc w:val="center"/>
        <w:rPr>
          <w:rFonts w:ascii="Times New Roman" w:hAnsi="Times New Roman"/>
          <w:szCs w:val="22"/>
        </w:rPr>
      </w:pPr>
    </w:p>
    <w:tbl>
      <w:tblPr>
        <w:tblpPr w:leftFromText="180" w:rightFromText="180" w:vertAnchor="text" w:tblpX="-647" w:tblpY="1"/>
        <w:tblOverlap w:val="never"/>
        <w:tblW w:w="159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"/>
        <w:gridCol w:w="2943"/>
        <w:gridCol w:w="1204"/>
        <w:gridCol w:w="737"/>
        <w:gridCol w:w="646"/>
        <w:gridCol w:w="815"/>
        <w:gridCol w:w="708"/>
        <w:gridCol w:w="709"/>
        <w:gridCol w:w="709"/>
        <w:gridCol w:w="709"/>
        <w:gridCol w:w="2410"/>
        <w:gridCol w:w="1474"/>
        <w:gridCol w:w="2353"/>
      </w:tblGrid>
      <w:tr w:rsidR="00C873F2" w:rsidRPr="00685419" w:rsidTr="002734DE">
        <w:tc>
          <w:tcPr>
            <w:tcW w:w="521" w:type="dxa"/>
            <w:vMerge w:val="restart"/>
            <w:tcBorders>
              <w:left w:val="nil"/>
            </w:tcBorders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 xml:space="preserve">№ </w:t>
            </w:r>
            <w:proofErr w:type="spellStart"/>
            <w:r w:rsidRPr="00685419">
              <w:rPr>
                <w:rFonts w:ascii="Times New Roman" w:hAnsi="Times New Roman"/>
                <w:szCs w:val="22"/>
              </w:rPr>
              <w:t>пп</w:t>
            </w:r>
            <w:proofErr w:type="spellEnd"/>
          </w:p>
        </w:tc>
        <w:tc>
          <w:tcPr>
            <w:tcW w:w="2943" w:type="dxa"/>
            <w:vMerge w:val="restart"/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Наименование мероприятия (результата)</w:t>
            </w:r>
          </w:p>
        </w:tc>
        <w:tc>
          <w:tcPr>
            <w:tcW w:w="1204" w:type="dxa"/>
            <w:vMerge w:val="restart"/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 xml:space="preserve">Единица измерения (по </w:t>
            </w:r>
            <w:hyperlink r:id="rId35">
              <w:r w:rsidRPr="00685419">
                <w:rPr>
                  <w:rFonts w:ascii="Times New Roman" w:hAnsi="Times New Roman"/>
                  <w:szCs w:val="22"/>
                </w:rPr>
                <w:t>ОКЕИ</w:t>
              </w:r>
            </w:hyperlink>
            <w:r w:rsidRPr="0068541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383" w:type="dxa"/>
            <w:gridSpan w:val="2"/>
            <w:vMerge w:val="restart"/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Базовое значение</w:t>
            </w:r>
          </w:p>
        </w:tc>
        <w:tc>
          <w:tcPr>
            <w:tcW w:w="3650" w:type="dxa"/>
            <w:gridSpan w:val="5"/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Период, год</w:t>
            </w:r>
          </w:p>
        </w:tc>
        <w:tc>
          <w:tcPr>
            <w:tcW w:w="2410" w:type="dxa"/>
            <w:vMerge w:val="restart"/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Характеристика мероприятия (результата)</w:t>
            </w:r>
          </w:p>
        </w:tc>
        <w:tc>
          <w:tcPr>
            <w:tcW w:w="1474" w:type="dxa"/>
            <w:vMerge w:val="restart"/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Тип мероприятия (результата)</w:t>
            </w:r>
          </w:p>
        </w:tc>
        <w:tc>
          <w:tcPr>
            <w:tcW w:w="2353" w:type="dxa"/>
            <w:vMerge w:val="restart"/>
            <w:tcBorders>
              <w:right w:val="nil"/>
            </w:tcBorders>
          </w:tcPr>
          <w:p w:rsidR="00C873F2" w:rsidRPr="00685419" w:rsidRDefault="00C873F2" w:rsidP="007C40A7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Связь с показателями проекта</w:t>
            </w:r>
          </w:p>
        </w:tc>
      </w:tr>
      <w:tr w:rsidR="00C873F2" w:rsidRPr="00685419" w:rsidTr="002734DE">
        <w:trPr>
          <w:trHeight w:val="299"/>
        </w:trPr>
        <w:tc>
          <w:tcPr>
            <w:tcW w:w="521" w:type="dxa"/>
            <w:vMerge/>
            <w:tcBorders>
              <w:left w:val="nil"/>
            </w:tcBorders>
          </w:tcPr>
          <w:p w:rsidR="00C873F2" w:rsidRPr="00685419" w:rsidRDefault="00C873F2" w:rsidP="00685419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2943" w:type="dxa"/>
            <w:vMerge/>
          </w:tcPr>
          <w:p w:rsidR="00C873F2" w:rsidRPr="00685419" w:rsidRDefault="00C873F2" w:rsidP="00685419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204" w:type="dxa"/>
            <w:vMerge/>
          </w:tcPr>
          <w:p w:rsidR="00C873F2" w:rsidRPr="00685419" w:rsidRDefault="00C873F2" w:rsidP="00685419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383" w:type="dxa"/>
            <w:gridSpan w:val="2"/>
            <w:vMerge/>
          </w:tcPr>
          <w:p w:rsidR="00C873F2" w:rsidRPr="00685419" w:rsidRDefault="00C873F2" w:rsidP="00685419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815" w:type="dxa"/>
            <w:vMerge w:val="restart"/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2023</w:t>
            </w:r>
          </w:p>
        </w:tc>
        <w:tc>
          <w:tcPr>
            <w:tcW w:w="708" w:type="dxa"/>
            <w:vMerge w:val="restart"/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709" w:type="dxa"/>
            <w:vMerge w:val="restart"/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709" w:type="dxa"/>
            <w:vMerge w:val="restart"/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709" w:type="dxa"/>
            <w:vMerge w:val="restart"/>
          </w:tcPr>
          <w:p w:rsidR="00C873F2" w:rsidRPr="00685419" w:rsidRDefault="00C873F2" w:rsidP="00685419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2030</w:t>
            </w:r>
          </w:p>
        </w:tc>
        <w:tc>
          <w:tcPr>
            <w:tcW w:w="2410" w:type="dxa"/>
            <w:vMerge/>
          </w:tcPr>
          <w:p w:rsidR="00C873F2" w:rsidRPr="00685419" w:rsidRDefault="00C873F2" w:rsidP="00685419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4" w:type="dxa"/>
            <w:vMerge/>
          </w:tcPr>
          <w:p w:rsidR="00C873F2" w:rsidRPr="00685419" w:rsidRDefault="00C873F2" w:rsidP="00685419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2353" w:type="dxa"/>
            <w:vMerge/>
            <w:tcBorders>
              <w:right w:val="nil"/>
            </w:tcBorders>
          </w:tcPr>
          <w:p w:rsidR="00C873F2" w:rsidRPr="00685419" w:rsidRDefault="00C873F2" w:rsidP="00685419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C873F2" w:rsidRPr="00685419" w:rsidTr="002734DE">
        <w:tc>
          <w:tcPr>
            <w:tcW w:w="521" w:type="dxa"/>
            <w:vMerge/>
            <w:tcBorders>
              <w:left w:val="nil"/>
            </w:tcBorders>
          </w:tcPr>
          <w:p w:rsidR="00C873F2" w:rsidRPr="00685419" w:rsidRDefault="00C873F2" w:rsidP="00685419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2943" w:type="dxa"/>
            <w:vMerge/>
          </w:tcPr>
          <w:p w:rsidR="00C873F2" w:rsidRPr="00685419" w:rsidRDefault="00C873F2" w:rsidP="00685419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204" w:type="dxa"/>
            <w:vMerge/>
          </w:tcPr>
          <w:p w:rsidR="00C873F2" w:rsidRPr="00685419" w:rsidRDefault="00C873F2" w:rsidP="00685419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737" w:type="dxa"/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значение</w:t>
            </w:r>
          </w:p>
        </w:tc>
        <w:tc>
          <w:tcPr>
            <w:tcW w:w="646" w:type="dxa"/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год</w:t>
            </w:r>
          </w:p>
        </w:tc>
        <w:tc>
          <w:tcPr>
            <w:tcW w:w="815" w:type="dxa"/>
            <w:vMerge/>
          </w:tcPr>
          <w:p w:rsidR="00C873F2" w:rsidRPr="00685419" w:rsidRDefault="00C873F2" w:rsidP="00685419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vMerge/>
          </w:tcPr>
          <w:p w:rsidR="00C873F2" w:rsidRPr="00685419" w:rsidRDefault="00C873F2" w:rsidP="00685419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C873F2" w:rsidRPr="00685419" w:rsidRDefault="00C873F2" w:rsidP="00685419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C873F2" w:rsidRPr="00685419" w:rsidRDefault="00C873F2" w:rsidP="00685419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C873F2" w:rsidRPr="00685419" w:rsidRDefault="00C873F2" w:rsidP="00685419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2410" w:type="dxa"/>
            <w:vMerge/>
          </w:tcPr>
          <w:p w:rsidR="00C873F2" w:rsidRPr="00685419" w:rsidRDefault="00C873F2" w:rsidP="00685419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4" w:type="dxa"/>
            <w:vMerge/>
          </w:tcPr>
          <w:p w:rsidR="00C873F2" w:rsidRPr="00685419" w:rsidRDefault="00C873F2" w:rsidP="00685419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2353" w:type="dxa"/>
            <w:vMerge/>
            <w:tcBorders>
              <w:right w:val="nil"/>
            </w:tcBorders>
          </w:tcPr>
          <w:p w:rsidR="00C873F2" w:rsidRPr="00685419" w:rsidRDefault="00C873F2" w:rsidP="00685419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C873F2" w:rsidRPr="00685419" w:rsidTr="002734DE">
        <w:tc>
          <w:tcPr>
            <w:tcW w:w="521" w:type="dxa"/>
            <w:tcBorders>
              <w:left w:val="nil"/>
            </w:tcBorders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943" w:type="dxa"/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204" w:type="dxa"/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737" w:type="dxa"/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646" w:type="dxa"/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815" w:type="dxa"/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708" w:type="dxa"/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709" w:type="dxa"/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709" w:type="dxa"/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709" w:type="dxa"/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2410" w:type="dxa"/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1474" w:type="dxa"/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2353" w:type="dxa"/>
            <w:tcBorders>
              <w:right w:val="nil"/>
            </w:tcBorders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12</w:t>
            </w:r>
          </w:p>
        </w:tc>
      </w:tr>
      <w:tr w:rsidR="00D35E34" w:rsidRPr="00685419" w:rsidTr="002734DE">
        <w:tc>
          <w:tcPr>
            <w:tcW w:w="521" w:type="dxa"/>
            <w:tcBorders>
              <w:left w:val="nil"/>
            </w:tcBorders>
          </w:tcPr>
          <w:p w:rsidR="00D35E34" w:rsidRPr="00685419" w:rsidRDefault="00D35E34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5417" w:type="dxa"/>
            <w:gridSpan w:val="12"/>
          </w:tcPr>
          <w:p w:rsidR="00D35E34" w:rsidRPr="00685419" w:rsidRDefault="00D35E34" w:rsidP="00685419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Задача «Благоустройство сельских территорий»</w:t>
            </w:r>
          </w:p>
        </w:tc>
      </w:tr>
      <w:tr w:rsidR="00C873F2" w:rsidRPr="00685419" w:rsidTr="002734DE">
        <w:tc>
          <w:tcPr>
            <w:tcW w:w="521" w:type="dxa"/>
            <w:tcBorders>
              <w:left w:val="nil"/>
            </w:tcBorders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1.1.</w:t>
            </w:r>
          </w:p>
        </w:tc>
        <w:tc>
          <w:tcPr>
            <w:tcW w:w="2943" w:type="dxa"/>
          </w:tcPr>
          <w:p w:rsidR="00C873F2" w:rsidRPr="00685419" w:rsidRDefault="00D35E34" w:rsidP="00685419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 xml:space="preserve">Реализация инициативных проектов на территории </w:t>
            </w:r>
            <w:r w:rsidRPr="00685419">
              <w:rPr>
                <w:rFonts w:ascii="Times New Roman" w:hAnsi="Times New Roman"/>
                <w:szCs w:val="22"/>
              </w:rPr>
              <w:lastRenderedPageBreak/>
              <w:t>муниципальных округов Чувашской Республики в рамках выполнения мероприятий за счет средств местного бюджета</w:t>
            </w:r>
          </w:p>
        </w:tc>
        <w:tc>
          <w:tcPr>
            <w:tcW w:w="1204" w:type="dxa"/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lastRenderedPageBreak/>
              <w:t>семей</w:t>
            </w:r>
          </w:p>
        </w:tc>
        <w:tc>
          <w:tcPr>
            <w:tcW w:w="737" w:type="dxa"/>
          </w:tcPr>
          <w:p w:rsidR="00C873F2" w:rsidRPr="00685419" w:rsidRDefault="00BA3B39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37</w:t>
            </w:r>
          </w:p>
        </w:tc>
        <w:tc>
          <w:tcPr>
            <w:tcW w:w="646" w:type="dxa"/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815" w:type="dxa"/>
          </w:tcPr>
          <w:p w:rsidR="00C873F2" w:rsidRPr="00685419" w:rsidRDefault="00BA3B39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56</w:t>
            </w:r>
          </w:p>
        </w:tc>
        <w:tc>
          <w:tcPr>
            <w:tcW w:w="708" w:type="dxa"/>
          </w:tcPr>
          <w:p w:rsidR="00C873F2" w:rsidRPr="00685419" w:rsidRDefault="00D838D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82</w:t>
            </w:r>
          </w:p>
        </w:tc>
        <w:tc>
          <w:tcPr>
            <w:tcW w:w="709" w:type="dxa"/>
          </w:tcPr>
          <w:p w:rsidR="00C873F2" w:rsidRPr="00685419" w:rsidRDefault="00D838D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113</w:t>
            </w:r>
          </w:p>
        </w:tc>
        <w:tc>
          <w:tcPr>
            <w:tcW w:w="709" w:type="dxa"/>
          </w:tcPr>
          <w:p w:rsidR="00C873F2" w:rsidRPr="00685419" w:rsidRDefault="00D838D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709" w:type="dxa"/>
          </w:tcPr>
          <w:p w:rsidR="00C873F2" w:rsidRPr="00685419" w:rsidRDefault="00D838D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2410" w:type="dxa"/>
          </w:tcPr>
          <w:p w:rsidR="00C873F2" w:rsidRPr="00685419" w:rsidRDefault="00D35E34" w:rsidP="00685419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 xml:space="preserve">Реализованы инициативные проекты  </w:t>
            </w:r>
          </w:p>
        </w:tc>
        <w:tc>
          <w:tcPr>
            <w:tcW w:w="1474" w:type="dxa"/>
          </w:tcPr>
          <w:p w:rsidR="00C873F2" w:rsidRPr="00685419" w:rsidRDefault="00D35E34" w:rsidP="00685419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 xml:space="preserve">оказание услуг </w:t>
            </w:r>
            <w:r w:rsidRPr="00685419">
              <w:rPr>
                <w:rFonts w:ascii="Times New Roman" w:hAnsi="Times New Roman"/>
                <w:szCs w:val="22"/>
              </w:rPr>
              <w:lastRenderedPageBreak/>
              <w:t>(выполнение работ)</w:t>
            </w:r>
          </w:p>
        </w:tc>
        <w:tc>
          <w:tcPr>
            <w:tcW w:w="2353" w:type="dxa"/>
            <w:tcBorders>
              <w:right w:val="nil"/>
            </w:tcBorders>
          </w:tcPr>
          <w:p w:rsidR="00C873F2" w:rsidRPr="00685419" w:rsidRDefault="00C873F2" w:rsidP="00685419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lastRenderedPageBreak/>
              <w:t xml:space="preserve">объем ввода (приобретения) жилья </w:t>
            </w:r>
            <w:r w:rsidRPr="00685419">
              <w:rPr>
                <w:rFonts w:ascii="Times New Roman" w:hAnsi="Times New Roman"/>
                <w:szCs w:val="22"/>
              </w:rPr>
              <w:lastRenderedPageBreak/>
              <w:t>для граждан, проживающих на сельских территориях;</w:t>
            </w:r>
          </w:p>
          <w:p w:rsidR="00C873F2" w:rsidRPr="00685419" w:rsidRDefault="00C873F2" w:rsidP="00685419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количество семей, улучшивших жилищные условия</w:t>
            </w:r>
          </w:p>
        </w:tc>
      </w:tr>
    </w:tbl>
    <w:p w:rsidR="00C873F2" w:rsidRPr="00685419" w:rsidRDefault="00C873F2" w:rsidP="00685419">
      <w:pPr>
        <w:pStyle w:val="ConsPlusTitle"/>
        <w:contextualSpacing/>
        <w:jc w:val="center"/>
        <w:outlineLvl w:val="2"/>
        <w:rPr>
          <w:rFonts w:ascii="Times New Roman" w:hAnsi="Times New Roman" w:cs="Times New Roman"/>
        </w:rPr>
      </w:pPr>
    </w:p>
    <w:p w:rsidR="00C873F2" w:rsidRPr="00685419" w:rsidRDefault="00C873F2" w:rsidP="00685419">
      <w:pPr>
        <w:pStyle w:val="ConsPlusTitle"/>
        <w:contextualSpacing/>
        <w:jc w:val="center"/>
        <w:outlineLvl w:val="2"/>
        <w:rPr>
          <w:rFonts w:ascii="Times New Roman" w:hAnsi="Times New Roman" w:cs="Times New Roman"/>
        </w:rPr>
      </w:pPr>
      <w:r w:rsidRPr="00685419">
        <w:rPr>
          <w:rFonts w:ascii="Times New Roman" w:hAnsi="Times New Roman" w:cs="Times New Roman"/>
        </w:rPr>
        <w:t>4. Финансовое обеспечение</w:t>
      </w:r>
    </w:p>
    <w:p w:rsidR="00C873F2" w:rsidRPr="00685419" w:rsidRDefault="00C873F2" w:rsidP="00685419">
      <w:pPr>
        <w:pStyle w:val="ConsPlusTitle"/>
        <w:contextualSpacing/>
        <w:jc w:val="center"/>
        <w:outlineLvl w:val="2"/>
        <w:rPr>
          <w:rFonts w:ascii="Times New Roman" w:hAnsi="Times New Roman" w:cs="Times New Roman"/>
        </w:rPr>
      </w:pPr>
      <w:r w:rsidRPr="00685419">
        <w:rPr>
          <w:rFonts w:ascii="Times New Roman" w:hAnsi="Times New Roman" w:cs="Times New Roman"/>
        </w:rPr>
        <w:t>реализации муниципального проекта</w:t>
      </w:r>
      <w:r w:rsidR="00BA3B39" w:rsidRPr="00685419">
        <w:rPr>
          <w:rFonts w:ascii="Times New Roman" w:hAnsi="Times New Roman" w:cs="Times New Roman"/>
        </w:rPr>
        <w:t xml:space="preserve"> </w:t>
      </w:r>
      <w:r w:rsidRPr="00685419">
        <w:rPr>
          <w:rFonts w:ascii="Times New Roman" w:hAnsi="Times New Roman" w:cs="Times New Roman"/>
        </w:rPr>
        <w:t>«Благоустройство сельских территорий»</w:t>
      </w:r>
    </w:p>
    <w:p w:rsidR="00C873F2" w:rsidRPr="00685419" w:rsidRDefault="00C873F2" w:rsidP="00685419">
      <w:pPr>
        <w:pStyle w:val="ConsPlusNormal"/>
        <w:contextualSpacing/>
        <w:jc w:val="center"/>
        <w:rPr>
          <w:rFonts w:ascii="Times New Roman" w:hAnsi="Times New Roman"/>
          <w:b/>
          <w:szCs w:val="22"/>
        </w:rPr>
      </w:pPr>
    </w:p>
    <w:tbl>
      <w:tblPr>
        <w:tblW w:w="14326" w:type="dxa"/>
        <w:tblInd w:w="20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5896"/>
        <w:gridCol w:w="1701"/>
        <w:gridCol w:w="1276"/>
        <w:gridCol w:w="1134"/>
        <w:gridCol w:w="1275"/>
        <w:gridCol w:w="1276"/>
        <w:gridCol w:w="1284"/>
      </w:tblGrid>
      <w:tr w:rsidR="00C873F2" w:rsidRPr="00685419" w:rsidTr="002734DE">
        <w:tc>
          <w:tcPr>
            <w:tcW w:w="484" w:type="dxa"/>
            <w:vMerge w:val="restart"/>
            <w:tcBorders>
              <w:left w:val="nil"/>
            </w:tcBorders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 xml:space="preserve">№ </w:t>
            </w:r>
            <w:proofErr w:type="spellStart"/>
            <w:r w:rsidRPr="00685419">
              <w:rPr>
                <w:rFonts w:ascii="Times New Roman" w:hAnsi="Times New Roman"/>
                <w:szCs w:val="22"/>
              </w:rPr>
              <w:t>пп</w:t>
            </w:r>
            <w:proofErr w:type="spellEnd"/>
          </w:p>
        </w:tc>
        <w:tc>
          <w:tcPr>
            <w:tcW w:w="5896" w:type="dxa"/>
            <w:vMerge w:val="restart"/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701" w:type="dxa"/>
            <w:vMerge w:val="restart"/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КБК</w:t>
            </w:r>
          </w:p>
        </w:tc>
        <w:tc>
          <w:tcPr>
            <w:tcW w:w="4961" w:type="dxa"/>
            <w:gridSpan w:val="4"/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284" w:type="dxa"/>
            <w:vMerge w:val="restart"/>
            <w:tcBorders>
              <w:right w:val="nil"/>
            </w:tcBorders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Всего (тыс. рублей)</w:t>
            </w:r>
          </w:p>
        </w:tc>
      </w:tr>
      <w:tr w:rsidR="00C873F2" w:rsidRPr="00685419" w:rsidTr="002734DE">
        <w:tc>
          <w:tcPr>
            <w:tcW w:w="484" w:type="dxa"/>
            <w:vMerge/>
            <w:tcBorders>
              <w:left w:val="nil"/>
            </w:tcBorders>
          </w:tcPr>
          <w:p w:rsidR="00C873F2" w:rsidRPr="00685419" w:rsidRDefault="00C873F2" w:rsidP="00685419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5896" w:type="dxa"/>
            <w:vMerge/>
          </w:tcPr>
          <w:p w:rsidR="00C873F2" w:rsidRPr="00685419" w:rsidRDefault="00C873F2" w:rsidP="00685419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  <w:vMerge/>
          </w:tcPr>
          <w:p w:rsidR="00C873F2" w:rsidRPr="00685419" w:rsidRDefault="00C873F2" w:rsidP="00685419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1134" w:type="dxa"/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1275" w:type="dxa"/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1276" w:type="dxa"/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2028 - 2030</w:t>
            </w:r>
          </w:p>
        </w:tc>
        <w:tc>
          <w:tcPr>
            <w:tcW w:w="1284" w:type="dxa"/>
            <w:vMerge/>
            <w:tcBorders>
              <w:right w:val="nil"/>
            </w:tcBorders>
          </w:tcPr>
          <w:p w:rsidR="00C873F2" w:rsidRPr="00685419" w:rsidRDefault="00C873F2" w:rsidP="00685419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C873F2" w:rsidRPr="00685419" w:rsidTr="002734DE">
        <w:tc>
          <w:tcPr>
            <w:tcW w:w="484" w:type="dxa"/>
            <w:tcBorders>
              <w:left w:val="nil"/>
            </w:tcBorders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5896" w:type="dxa"/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701" w:type="dxa"/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276" w:type="dxa"/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275" w:type="dxa"/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276" w:type="dxa"/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284" w:type="dxa"/>
            <w:tcBorders>
              <w:right w:val="nil"/>
            </w:tcBorders>
          </w:tcPr>
          <w:p w:rsidR="00C873F2" w:rsidRPr="00685419" w:rsidRDefault="00C873F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9</w:t>
            </w:r>
          </w:p>
        </w:tc>
      </w:tr>
      <w:tr w:rsidR="00D35E34" w:rsidRPr="00685419" w:rsidTr="002734DE">
        <w:tc>
          <w:tcPr>
            <w:tcW w:w="484" w:type="dxa"/>
            <w:tcBorders>
              <w:left w:val="nil"/>
            </w:tcBorders>
          </w:tcPr>
          <w:p w:rsidR="00D35E34" w:rsidRPr="00685419" w:rsidRDefault="00D35E34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3842" w:type="dxa"/>
            <w:gridSpan w:val="7"/>
            <w:tcBorders>
              <w:right w:val="nil"/>
            </w:tcBorders>
          </w:tcPr>
          <w:p w:rsidR="00D35E34" w:rsidRPr="00685419" w:rsidRDefault="00D35E34" w:rsidP="00685419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Задача «Благоустройство сельских территорий»</w:t>
            </w:r>
          </w:p>
        </w:tc>
      </w:tr>
      <w:tr w:rsidR="00BA3B39" w:rsidRPr="00685419" w:rsidTr="002734DE">
        <w:tc>
          <w:tcPr>
            <w:tcW w:w="484" w:type="dxa"/>
            <w:vMerge w:val="restart"/>
            <w:tcBorders>
              <w:left w:val="nil"/>
            </w:tcBorders>
          </w:tcPr>
          <w:p w:rsidR="00BA3B39" w:rsidRPr="00685419" w:rsidRDefault="00BA3B39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1.1.</w:t>
            </w:r>
          </w:p>
        </w:tc>
        <w:tc>
          <w:tcPr>
            <w:tcW w:w="5896" w:type="dxa"/>
          </w:tcPr>
          <w:p w:rsidR="00BA3B39" w:rsidRPr="00685419" w:rsidRDefault="00BA3B39" w:rsidP="00685419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Реализация инициативных проектов на территории муниципальных округов Чувашской Республики в рамках выполнения мероприятий за счет средств местного бюджета</w:t>
            </w:r>
          </w:p>
        </w:tc>
        <w:tc>
          <w:tcPr>
            <w:tcW w:w="1701" w:type="dxa"/>
          </w:tcPr>
          <w:p w:rsidR="00BA3B39" w:rsidRPr="00685419" w:rsidRDefault="00BA3B39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</w:tcPr>
          <w:p w:rsidR="00BA3B39" w:rsidRPr="00685419" w:rsidRDefault="00BA3B39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8496,9</w:t>
            </w:r>
          </w:p>
        </w:tc>
        <w:tc>
          <w:tcPr>
            <w:tcW w:w="1134" w:type="dxa"/>
          </w:tcPr>
          <w:p w:rsidR="00BA3B39" w:rsidRPr="00685419" w:rsidRDefault="00BA3B39" w:rsidP="00685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BA3B39" w:rsidRPr="00685419" w:rsidRDefault="00BA3B39" w:rsidP="00685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BA3B39" w:rsidRPr="00685419" w:rsidRDefault="00BA3B39" w:rsidP="00685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</w:rPr>
              <w:t>0,0</w:t>
            </w:r>
          </w:p>
        </w:tc>
        <w:tc>
          <w:tcPr>
            <w:tcW w:w="1284" w:type="dxa"/>
            <w:tcBorders>
              <w:right w:val="nil"/>
            </w:tcBorders>
          </w:tcPr>
          <w:p w:rsidR="00BA3B39" w:rsidRPr="00685419" w:rsidRDefault="00BA3B39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8496,9</w:t>
            </w:r>
          </w:p>
        </w:tc>
      </w:tr>
      <w:tr w:rsidR="00BA3B39" w:rsidRPr="00685419" w:rsidTr="002734DE">
        <w:tc>
          <w:tcPr>
            <w:tcW w:w="484" w:type="dxa"/>
            <w:vMerge/>
            <w:tcBorders>
              <w:left w:val="nil"/>
            </w:tcBorders>
          </w:tcPr>
          <w:p w:rsidR="00BA3B39" w:rsidRPr="00685419" w:rsidRDefault="00BA3B39" w:rsidP="00685419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5896" w:type="dxa"/>
          </w:tcPr>
          <w:p w:rsidR="00BA3B39" w:rsidRPr="00685419" w:rsidRDefault="00BA3B39" w:rsidP="00685419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1701" w:type="dxa"/>
          </w:tcPr>
          <w:p w:rsidR="00BA3B39" w:rsidRPr="00685419" w:rsidRDefault="00BA3B39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BA3B39" w:rsidRPr="00685419" w:rsidRDefault="00BA3B39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BA3B39" w:rsidRPr="00685419" w:rsidRDefault="00BA3B39" w:rsidP="00685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BA3B39" w:rsidRPr="00685419" w:rsidRDefault="00BA3B39" w:rsidP="00685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BA3B39" w:rsidRPr="00685419" w:rsidRDefault="00BA3B39" w:rsidP="00685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</w:rPr>
              <w:t>0,0</w:t>
            </w:r>
          </w:p>
        </w:tc>
        <w:tc>
          <w:tcPr>
            <w:tcW w:w="1284" w:type="dxa"/>
            <w:tcBorders>
              <w:right w:val="nil"/>
            </w:tcBorders>
          </w:tcPr>
          <w:p w:rsidR="00BA3B39" w:rsidRPr="00685419" w:rsidRDefault="00BA3B39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BA3B39" w:rsidRPr="00685419" w:rsidTr="002734DE">
        <w:tc>
          <w:tcPr>
            <w:tcW w:w="484" w:type="dxa"/>
            <w:vMerge/>
            <w:tcBorders>
              <w:left w:val="nil"/>
            </w:tcBorders>
          </w:tcPr>
          <w:p w:rsidR="00BA3B39" w:rsidRPr="00685419" w:rsidRDefault="00BA3B39" w:rsidP="00685419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5896" w:type="dxa"/>
          </w:tcPr>
          <w:p w:rsidR="00BA3B39" w:rsidRPr="00685419" w:rsidRDefault="00BA3B39" w:rsidP="00685419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701" w:type="dxa"/>
          </w:tcPr>
          <w:p w:rsidR="00BA3B39" w:rsidRPr="00685419" w:rsidRDefault="00BA3B39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</w:tcPr>
          <w:p w:rsidR="00BA3B39" w:rsidRPr="00685419" w:rsidRDefault="00BA3B39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BA3B39" w:rsidRPr="00685419" w:rsidRDefault="00BA3B39" w:rsidP="00685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BA3B39" w:rsidRPr="00685419" w:rsidRDefault="00BA3B39" w:rsidP="00685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BA3B39" w:rsidRPr="00685419" w:rsidRDefault="00BA3B39" w:rsidP="00685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</w:rPr>
              <w:t>0,0</w:t>
            </w:r>
          </w:p>
        </w:tc>
        <w:tc>
          <w:tcPr>
            <w:tcW w:w="1284" w:type="dxa"/>
            <w:tcBorders>
              <w:right w:val="nil"/>
            </w:tcBorders>
          </w:tcPr>
          <w:p w:rsidR="00BA3B39" w:rsidRPr="00685419" w:rsidRDefault="00BA3B39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BA3B39" w:rsidRPr="00685419" w:rsidTr="002734DE">
        <w:tc>
          <w:tcPr>
            <w:tcW w:w="484" w:type="dxa"/>
            <w:vMerge/>
            <w:tcBorders>
              <w:left w:val="nil"/>
            </w:tcBorders>
          </w:tcPr>
          <w:p w:rsidR="00BA3B39" w:rsidRPr="00685419" w:rsidRDefault="00BA3B39" w:rsidP="00685419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5896" w:type="dxa"/>
          </w:tcPr>
          <w:p w:rsidR="00BA3B39" w:rsidRPr="00685419" w:rsidRDefault="00BA3B39" w:rsidP="00685419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бюджет Яльчикского муниципального округа Чувашской Республики</w:t>
            </w:r>
          </w:p>
        </w:tc>
        <w:tc>
          <w:tcPr>
            <w:tcW w:w="1701" w:type="dxa"/>
          </w:tcPr>
          <w:p w:rsidR="00BA3B39" w:rsidRPr="00685419" w:rsidRDefault="00BA3B39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994</w:t>
            </w:r>
          </w:p>
          <w:p w:rsidR="00BA3B39" w:rsidRPr="00685419" w:rsidRDefault="00BA3B39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0503</w:t>
            </w:r>
          </w:p>
          <w:p w:rsidR="00BA3B39" w:rsidRPr="00685419" w:rsidRDefault="00BA3B39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А620476571</w:t>
            </w:r>
          </w:p>
          <w:p w:rsidR="00BA3B39" w:rsidRPr="00685419" w:rsidRDefault="00BA3B39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200</w:t>
            </w:r>
          </w:p>
        </w:tc>
        <w:tc>
          <w:tcPr>
            <w:tcW w:w="1276" w:type="dxa"/>
          </w:tcPr>
          <w:p w:rsidR="00BA3B39" w:rsidRPr="00685419" w:rsidRDefault="00BA3B39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8496,9</w:t>
            </w:r>
          </w:p>
        </w:tc>
        <w:tc>
          <w:tcPr>
            <w:tcW w:w="1134" w:type="dxa"/>
          </w:tcPr>
          <w:p w:rsidR="00BA3B39" w:rsidRPr="00685419" w:rsidRDefault="00BA3B39" w:rsidP="00685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BA3B39" w:rsidRPr="00685419" w:rsidRDefault="00BA3B39" w:rsidP="00685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BA3B39" w:rsidRPr="00685419" w:rsidRDefault="00BA3B39" w:rsidP="00685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</w:rPr>
              <w:t>0,0</w:t>
            </w:r>
          </w:p>
        </w:tc>
        <w:tc>
          <w:tcPr>
            <w:tcW w:w="1284" w:type="dxa"/>
            <w:tcBorders>
              <w:right w:val="nil"/>
            </w:tcBorders>
          </w:tcPr>
          <w:p w:rsidR="00BA3B39" w:rsidRPr="00685419" w:rsidRDefault="00BA3B39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8496,9</w:t>
            </w:r>
          </w:p>
        </w:tc>
      </w:tr>
      <w:tr w:rsidR="00BA3B39" w:rsidRPr="00685419" w:rsidTr="002734DE">
        <w:tc>
          <w:tcPr>
            <w:tcW w:w="484" w:type="dxa"/>
            <w:vMerge/>
            <w:tcBorders>
              <w:left w:val="nil"/>
            </w:tcBorders>
          </w:tcPr>
          <w:p w:rsidR="00BA3B39" w:rsidRPr="00685419" w:rsidRDefault="00BA3B39" w:rsidP="00685419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5896" w:type="dxa"/>
          </w:tcPr>
          <w:p w:rsidR="00BA3B39" w:rsidRPr="00685419" w:rsidRDefault="00BA3B39" w:rsidP="00685419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701" w:type="dxa"/>
          </w:tcPr>
          <w:p w:rsidR="00BA3B39" w:rsidRPr="00685419" w:rsidRDefault="00BA3B39" w:rsidP="00685419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</w:tcPr>
          <w:p w:rsidR="00BA3B39" w:rsidRPr="00685419" w:rsidRDefault="00BA3B39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BA3B39" w:rsidRPr="00685419" w:rsidRDefault="00BA3B39" w:rsidP="00685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BA3B39" w:rsidRPr="00685419" w:rsidRDefault="00BA3B39" w:rsidP="00685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BA3B39" w:rsidRPr="00685419" w:rsidRDefault="00BA3B39" w:rsidP="00685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5419">
              <w:rPr>
                <w:rFonts w:ascii="Times New Roman" w:hAnsi="Times New Roman"/>
              </w:rPr>
              <w:t>0,0</w:t>
            </w:r>
          </w:p>
        </w:tc>
        <w:tc>
          <w:tcPr>
            <w:tcW w:w="1284" w:type="dxa"/>
            <w:tcBorders>
              <w:right w:val="nil"/>
            </w:tcBorders>
          </w:tcPr>
          <w:p w:rsidR="00BA3B39" w:rsidRPr="00685419" w:rsidRDefault="00BA3B39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5419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BA3B39" w:rsidRPr="00685419" w:rsidTr="002734DE">
        <w:tc>
          <w:tcPr>
            <w:tcW w:w="6380" w:type="dxa"/>
            <w:gridSpan w:val="2"/>
            <w:tcBorders>
              <w:left w:val="nil"/>
            </w:tcBorders>
          </w:tcPr>
          <w:p w:rsidR="00BA3B39" w:rsidRPr="00685419" w:rsidRDefault="00BA3B39" w:rsidP="00685419">
            <w:pPr>
              <w:pStyle w:val="ConsPlusNormal"/>
              <w:contextualSpacing/>
              <w:rPr>
                <w:rFonts w:ascii="Times New Roman" w:hAnsi="Times New Roman"/>
                <w:b/>
                <w:szCs w:val="22"/>
              </w:rPr>
            </w:pPr>
            <w:r w:rsidRPr="00685419">
              <w:rPr>
                <w:rFonts w:ascii="Times New Roman" w:hAnsi="Times New Roman"/>
                <w:b/>
                <w:szCs w:val="22"/>
              </w:rPr>
              <w:t>Итого по муниципальному проекту:</w:t>
            </w:r>
          </w:p>
        </w:tc>
        <w:tc>
          <w:tcPr>
            <w:tcW w:w="1701" w:type="dxa"/>
          </w:tcPr>
          <w:p w:rsidR="00BA3B39" w:rsidRPr="00685419" w:rsidRDefault="00BA3B39" w:rsidP="00685419">
            <w:pPr>
              <w:pStyle w:val="ConsPlusNormal"/>
              <w:contextualSpacing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276" w:type="dxa"/>
          </w:tcPr>
          <w:p w:rsidR="00BA3B39" w:rsidRPr="00685419" w:rsidRDefault="00BA3B39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685419">
              <w:rPr>
                <w:rFonts w:ascii="Times New Roman" w:hAnsi="Times New Roman"/>
                <w:b/>
                <w:szCs w:val="22"/>
              </w:rPr>
              <w:t>8496,9</w:t>
            </w:r>
          </w:p>
        </w:tc>
        <w:tc>
          <w:tcPr>
            <w:tcW w:w="1134" w:type="dxa"/>
          </w:tcPr>
          <w:p w:rsidR="00BA3B39" w:rsidRPr="00685419" w:rsidRDefault="00BA3B39" w:rsidP="00685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8541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75" w:type="dxa"/>
          </w:tcPr>
          <w:p w:rsidR="00BA3B39" w:rsidRPr="00685419" w:rsidRDefault="00BA3B39" w:rsidP="00685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8541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76" w:type="dxa"/>
          </w:tcPr>
          <w:p w:rsidR="00BA3B39" w:rsidRPr="00685419" w:rsidRDefault="00BA3B39" w:rsidP="00685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8541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84" w:type="dxa"/>
            <w:tcBorders>
              <w:right w:val="nil"/>
            </w:tcBorders>
          </w:tcPr>
          <w:p w:rsidR="00BA3B39" w:rsidRPr="00685419" w:rsidRDefault="00BA3B39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685419">
              <w:rPr>
                <w:rFonts w:ascii="Times New Roman" w:hAnsi="Times New Roman"/>
                <w:b/>
                <w:szCs w:val="22"/>
              </w:rPr>
              <w:t>8496,9</w:t>
            </w:r>
          </w:p>
        </w:tc>
      </w:tr>
      <w:tr w:rsidR="00BA3B39" w:rsidRPr="00685419" w:rsidTr="002734DE">
        <w:tc>
          <w:tcPr>
            <w:tcW w:w="6380" w:type="dxa"/>
            <w:gridSpan w:val="2"/>
            <w:tcBorders>
              <w:left w:val="nil"/>
            </w:tcBorders>
          </w:tcPr>
          <w:p w:rsidR="00BA3B39" w:rsidRPr="00685419" w:rsidRDefault="00BA3B39" w:rsidP="00685419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685419">
              <w:rPr>
                <w:rFonts w:ascii="Times New Roman" w:hAnsi="Times New Roman"/>
                <w:b/>
                <w:szCs w:val="22"/>
              </w:rPr>
              <w:lastRenderedPageBreak/>
              <w:t>федеральный бюджет</w:t>
            </w:r>
          </w:p>
        </w:tc>
        <w:tc>
          <w:tcPr>
            <w:tcW w:w="1701" w:type="dxa"/>
          </w:tcPr>
          <w:p w:rsidR="00BA3B39" w:rsidRPr="00685419" w:rsidRDefault="00BA3B39" w:rsidP="00685419">
            <w:pPr>
              <w:pStyle w:val="ConsPlusNormal"/>
              <w:contextualSpacing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276" w:type="dxa"/>
          </w:tcPr>
          <w:p w:rsidR="00BA3B39" w:rsidRPr="00685419" w:rsidRDefault="00BA3B39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685419">
              <w:rPr>
                <w:rFonts w:ascii="Times New Roman" w:hAnsi="Times New Roman"/>
                <w:b/>
                <w:szCs w:val="22"/>
              </w:rPr>
              <w:t>0,0</w:t>
            </w:r>
          </w:p>
        </w:tc>
        <w:tc>
          <w:tcPr>
            <w:tcW w:w="1134" w:type="dxa"/>
          </w:tcPr>
          <w:p w:rsidR="00BA3B39" w:rsidRPr="00685419" w:rsidRDefault="00BA3B39" w:rsidP="00685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8541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75" w:type="dxa"/>
          </w:tcPr>
          <w:p w:rsidR="00BA3B39" w:rsidRPr="00685419" w:rsidRDefault="00BA3B39" w:rsidP="00685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8541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76" w:type="dxa"/>
          </w:tcPr>
          <w:p w:rsidR="00BA3B39" w:rsidRPr="00685419" w:rsidRDefault="00BA3B39" w:rsidP="00685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8541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84" w:type="dxa"/>
            <w:tcBorders>
              <w:right w:val="nil"/>
            </w:tcBorders>
          </w:tcPr>
          <w:p w:rsidR="00BA3B39" w:rsidRPr="00685419" w:rsidRDefault="00BA3B39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685419">
              <w:rPr>
                <w:rFonts w:ascii="Times New Roman" w:hAnsi="Times New Roman"/>
                <w:b/>
                <w:szCs w:val="22"/>
              </w:rPr>
              <w:t>0,0</w:t>
            </w:r>
          </w:p>
        </w:tc>
      </w:tr>
      <w:tr w:rsidR="00BA3B39" w:rsidRPr="00685419" w:rsidTr="002734DE">
        <w:tc>
          <w:tcPr>
            <w:tcW w:w="6380" w:type="dxa"/>
            <w:gridSpan w:val="2"/>
            <w:tcBorders>
              <w:left w:val="nil"/>
            </w:tcBorders>
          </w:tcPr>
          <w:p w:rsidR="00BA3B39" w:rsidRPr="00685419" w:rsidRDefault="00BA3B39" w:rsidP="00685419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685419">
              <w:rPr>
                <w:rFonts w:ascii="Times New Roman" w:hAnsi="Times New Roman"/>
                <w:b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701" w:type="dxa"/>
          </w:tcPr>
          <w:p w:rsidR="00BA3B39" w:rsidRPr="00685419" w:rsidRDefault="00BA3B39" w:rsidP="00685419">
            <w:pPr>
              <w:pStyle w:val="ConsPlusNormal"/>
              <w:contextualSpacing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276" w:type="dxa"/>
          </w:tcPr>
          <w:p w:rsidR="00BA3B39" w:rsidRPr="00685419" w:rsidRDefault="00BA3B39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685419">
              <w:rPr>
                <w:rFonts w:ascii="Times New Roman" w:hAnsi="Times New Roman"/>
                <w:b/>
                <w:szCs w:val="22"/>
              </w:rPr>
              <w:t>0,0</w:t>
            </w:r>
          </w:p>
        </w:tc>
        <w:tc>
          <w:tcPr>
            <w:tcW w:w="1134" w:type="dxa"/>
          </w:tcPr>
          <w:p w:rsidR="00BA3B39" w:rsidRPr="00685419" w:rsidRDefault="00BA3B39" w:rsidP="00685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8541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75" w:type="dxa"/>
          </w:tcPr>
          <w:p w:rsidR="00BA3B39" w:rsidRPr="00685419" w:rsidRDefault="00BA3B39" w:rsidP="00685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8541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76" w:type="dxa"/>
          </w:tcPr>
          <w:p w:rsidR="00BA3B39" w:rsidRPr="00685419" w:rsidRDefault="00BA3B39" w:rsidP="00685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8541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84" w:type="dxa"/>
            <w:tcBorders>
              <w:right w:val="nil"/>
            </w:tcBorders>
          </w:tcPr>
          <w:p w:rsidR="00BA3B39" w:rsidRPr="00685419" w:rsidRDefault="00BA3B39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685419">
              <w:rPr>
                <w:rFonts w:ascii="Times New Roman" w:hAnsi="Times New Roman"/>
                <w:b/>
                <w:szCs w:val="22"/>
              </w:rPr>
              <w:t>0,0</w:t>
            </w:r>
          </w:p>
        </w:tc>
      </w:tr>
      <w:tr w:rsidR="00BA3B39" w:rsidRPr="00685419" w:rsidTr="002734DE">
        <w:tc>
          <w:tcPr>
            <w:tcW w:w="6380" w:type="dxa"/>
            <w:gridSpan w:val="2"/>
            <w:tcBorders>
              <w:left w:val="nil"/>
            </w:tcBorders>
          </w:tcPr>
          <w:p w:rsidR="00BA3B39" w:rsidRPr="00685419" w:rsidRDefault="00BA3B39" w:rsidP="00685419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685419">
              <w:rPr>
                <w:rFonts w:ascii="Times New Roman" w:hAnsi="Times New Roman"/>
                <w:b/>
                <w:szCs w:val="22"/>
              </w:rPr>
              <w:t>бюджет Яльчикского муниципального округа Чувашской Республики</w:t>
            </w:r>
          </w:p>
        </w:tc>
        <w:tc>
          <w:tcPr>
            <w:tcW w:w="1701" w:type="dxa"/>
          </w:tcPr>
          <w:p w:rsidR="00BA3B39" w:rsidRPr="00685419" w:rsidRDefault="00BA3B39" w:rsidP="00685419">
            <w:pPr>
              <w:pStyle w:val="ConsPlusNormal"/>
              <w:contextualSpacing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276" w:type="dxa"/>
          </w:tcPr>
          <w:p w:rsidR="00BA3B39" w:rsidRPr="00685419" w:rsidRDefault="00BA3B39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685419">
              <w:rPr>
                <w:rFonts w:ascii="Times New Roman" w:hAnsi="Times New Roman"/>
                <w:b/>
                <w:szCs w:val="22"/>
              </w:rPr>
              <w:t>8496,9</w:t>
            </w:r>
          </w:p>
        </w:tc>
        <w:tc>
          <w:tcPr>
            <w:tcW w:w="1134" w:type="dxa"/>
          </w:tcPr>
          <w:p w:rsidR="00BA3B39" w:rsidRPr="00685419" w:rsidRDefault="00BA3B39" w:rsidP="00685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8541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75" w:type="dxa"/>
          </w:tcPr>
          <w:p w:rsidR="00BA3B39" w:rsidRPr="00685419" w:rsidRDefault="00BA3B39" w:rsidP="00685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8541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76" w:type="dxa"/>
          </w:tcPr>
          <w:p w:rsidR="00BA3B39" w:rsidRPr="00685419" w:rsidRDefault="00BA3B39" w:rsidP="00685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8541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84" w:type="dxa"/>
            <w:tcBorders>
              <w:right w:val="nil"/>
            </w:tcBorders>
          </w:tcPr>
          <w:p w:rsidR="00BA3B39" w:rsidRPr="00685419" w:rsidRDefault="00BA3B39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685419">
              <w:rPr>
                <w:rFonts w:ascii="Times New Roman" w:hAnsi="Times New Roman"/>
                <w:b/>
                <w:szCs w:val="22"/>
              </w:rPr>
              <w:t>8496,9</w:t>
            </w:r>
          </w:p>
        </w:tc>
      </w:tr>
      <w:tr w:rsidR="00BA3B39" w:rsidRPr="00685419" w:rsidTr="002734DE">
        <w:tc>
          <w:tcPr>
            <w:tcW w:w="6380" w:type="dxa"/>
            <w:gridSpan w:val="2"/>
            <w:tcBorders>
              <w:left w:val="nil"/>
            </w:tcBorders>
          </w:tcPr>
          <w:p w:rsidR="00BA3B39" w:rsidRPr="00685419" w:rsidRDefault="00BA3B39" w:rsidP="00685419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685419">
              <w:rPr>
                <w:rFonts w:ascii="Times New Roman" w:hAnsi="Times New Roman"/>
                <w:b/>
                <w:szCs w:val="22"/>
              </w:rPr>
              <w:t>внебюджетные источники</w:t>
            </w:r>
          </w:p>
        </w:tc>
        <w:tc>
          <w:tcPr>
            <w:tcW w:w="1701" w:type="dxa"/>
          </w:tcPr>
          <w:p w:rsidR="00BA3B39" w:rsidRPr="00685419" w:rsidRDefault="00BA3B39" w:rsidP="00685419">
            <w:pPr>
              <w:pStyle w:val="ConsPlusNormal"/>
              <w:contextualSpacing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276" w:type="dxa"/>
          </w:tcPr>
          <w:p w:rsidR="00BA3B39" w:rsidRPr="00685419" w:rsidRDefault="00BA3B39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685419">
              <w:rPr>
                <w:rFonts w:ascii="Times New Roman" w:hAnsi="Times New Roman"/>
                <w:b/>
                <w:szCs w:val="22"/>
              </w:rPr>
              <w:t>0,0</w:t>
            </w:r>
          </w:p>
        </w:tc>
        <w:tc>
          <w:tcPr>
            <w:tcW w:w="1134" w:type="dxa"/>
          </w:tcPr>
          <w:p w:rsidR="00BA3B39" w:rsidRPr="00685419" w:rsidRDefault="00BA3B39" w:rsidP="00685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8541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75" w:type="dxa"/>
          </w:tcPr>
          <w:p w:rsidR="00BA3B39" w:rsidRPr="00685419" w:rsidRDefault="00BA3B39" w:rsidP="00685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8541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76" w:type="dxa"/>
          </w:tcPr>
          <w:p w:rsidR="00BA3B39" w:rsidRPr="00685419" w:rsidRDefault="00BA3B39" w:rsidP="00685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8541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84" w:type="dxa"/>
            <w:tcBorders>
              <w:right w:val="nil"/>
            </w:tcBorders>
          </w:tcPr>
          <w:p w:rsidR="00BA3B39" w:rsidRPr="00685419" w:rsidRDefault="00BA3B39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685419">
              <w:rPr>
                <w:rFonts w:ascii="Times New Roman" w:hAnsi="Times New Roman"/>
                <w:b/>
                <w:szCs w:val="22"/>
              </w:rPr>
              <w:t>0,0</w:t>
            </w:r>
          </w:p>
        </w:tc>
      </w:tr>
    </w:tbl>
    <w:p w:rsidR="00F71852" w:rsidRPr="00685419" w:rsidRDefault="00277C55" w:rsidP="00685419">
      <w:pPr>
        <w:pStyle w:val="ConsPlusNormal"/>
        <w:contextualSpacing/>
        <w:jc w:val="center"/>
        <w:rPr>
          <w:rFonts w:ascii="Times New Roman" w:hAnsi="Times New Roman"/>
          <w:szCs w:val="22"/>
        </w:rPr>
      </w:pPr>
      <w:r w:rsidRPr="00685419">
        <w:rPr>
          <w:rFonts w:ascii="Times New Roman" w:hAnsi="Times New Roman"/>
          <w:szCs w:val="22"/>
        </w:rPr>
        <w:t>______</w:t>
      </w:r>
      <w:r w:rsidR="004A2F9D" w:rsidRPr="00685419">
        <w:rPr>
          <w:rFonts w:ascii="Times New Roman" w:hAnsi="Times New Roman"/>
          <w:szCs w:val="22"/>
        </w:rPr>
        <w:t>_______________</w:t>
      </w:r>
    </w:p>
    <w:sectPr w:rsidR="00F71852" w:rsidRPr="00685419" w:rsidSect="00536B4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673" w:rsidRDefault="00076673" w:rsidP="00D87BDA">
      <w:pPr>
        <w:spacing w:after="0" w:line="240" w:lineRule="auto"/>
      </w:pPr>
      <w:r>
        <w:separator/>
      </w:r>
    </w:p>
  </w:endnote>
  <w:endnote w:type="continuationSeparator" w:id="0">
    <w:p w:rsidR="00076673" w:rsidRDefault="00076673" w:rsidP="00D87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673" w:rsidRDefault="00076673" w:rsidP="00D87BDA">
      <w:pPr>
        <w:spacing w:after="0" w:line="240" w:lineRule="auto"/>
      </w:pPr>
      <w:r>
        <w:separator/>
      </w:r>
    </w:p>
  </w:footnote>
  <w:footnote w:type="continuationSeparator" w:id="0">
    <w:p w:rsidR="00076673" w:rsidRDefault="00076673" w:rsidP="00D87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3053739"/>
    <w:multiLevelType w:val="hybridMultilevel"/>
    <w:tmpl w:val="9A120E9E"/>
    <w:lvl w:ilvl="0" w:tplc="2C425CF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3E08F9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3C2EB6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D18408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B8EBCC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7EEAE3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0BABB4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E563AE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6BA462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33D487E"/>
    <w:multiLevelType w:val="hybridMultilevel"/>
    <w:tmpl w:val="B28AC71E"/>
    <w:lvl w:ilvl="0" w:tplc="5F84B9F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6867C8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FA0A06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8805F2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78AEFF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BE0DB9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B86755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1AE84C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29A7C6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852"/>
    <w:rsid w:val="00015AD1"/>
    <w:rsid w:val="000205AB"/>
    <w:rsid w:val="00076673"/>
    <w:rsid w:val="00090F49"/>
    <w:rsid w:val="000B1226"/>
    <w:rsid w:val="000B6B11"/>
    <w:rsid w:val="000C0C88"/>
    <w:rsid w:val="000F2023"/>
    <w:rsid w:val="0010566E"/>
    <w:rsid w:val="00116965"/>
    <w:rsid w:val="00180492"/>
    <w:rsid w:val="001825D8"/>
    <w:rsid w:val="001A2582"/>
    <w:rsid w:val="001B5636"/>
    <w:rsid w:val="001B5AD5"/>
    <w:rsid w:val="001C2E0C"/>
    <w:rsid w:val="001D4F73"/>
    <w:rsid w:val="001E34E2"/>
    <w:rsid w:val="00235DF7"/>
    <w:rsid w:val="00247429"/>
    <w:rsid w:val="002734DE"/>
    <w:rsid w:val="00277C55"/>
    <w:rsid w:val="00286777"/>
    <w:rsid w:val="002A7AE3"/>
    <w:rsid w:val="002D68FE"/>
    <w:rsid w:val="00330DF5"/>
    <w:rsid w:val="00331B82"/>
    <w:rsid w:val="003B0001"/>
    <w:rsid w:val="003C39FF"/>
    <w:rsid w:val="003E5D11"/>
    <w:rsid w:val="003E7BFE"/>
    <w:rsid w:val="00415FC4"/>
    <w:rsid w:val="004237B9"/>
    <w:rsid w:val="00444D08"/>
    <w:rsid w:val="00452E2D"/>
    <w:rsid w:val="00460FDC"/>
    <w:rsid w:val="0049049F"/>
    <w:rsid w:val="0049147F"/>
    <w:rsid w:val="004A2F9D"/>
    <w:rsid w:val="004D0179"/>
    <w:rsid w:val="004D1BA5"/>
    <w:rsid w:val="004F5D18"/>
    <w:rsid w:val="005238A8"/>
    <w:rsid w:val="005241EF"/>
    <w:rsid w:val="00536551"/>
    <w:rsid w:val="00536B47"/>
    <w:rsid w:val="00547196"/>
    <w:rsid w:val="00556AB1"/>
    <w:rsid w:val="005F3895"/>
    <w:rsid w:val="0060002D"/>
    <w:rsid w:val="00606339"/>
    <w:rsid w:val="00606B49"/>
    <w:rsid w:val="00620E70"/>
    <w:rsid w:val="00635287"/>
    <w:rsid w:val="00647686"/>
    <w:rsid w:val="006502D6"/>
    <w:rsid w:val="00685419"/>
    <w:rsid w:val="006C0E16"/>
    <w:rsid w:val="006F045A"/>
    <w:rsid w:val="0070063D"/>
    <w:rsid w:val="00712CD0"/>
    <w:rsid w:val="00724C5B"/>
    <w:rsid w:val="007673AD"/>
    <w:rsid w:val="00785D7B"/>
    <w:rsid w:val="007B5E2C"/>
    <w:rsid w:val="007C40A7"/>
    <w:rsid w:val="007C52A1"/>
    <w:rsid w:val="0080439A"/>
    <w:rsid w:val="00824758"/>
    <w:rsid w:val="00840834"/>
    <w:rsid w:val="008432F1"/>
    <w:rsid w:val="00843381"/>
    <w:rsid w:val="00877E74"/>
    <w:rsid w:val="00926592"/>
    <w:rsid w:val="00947F81"/>
    <w:rsid w:val="00963893"/>
    <w:rsid w:val="00964498"/>
    <w:rsid w:val="00990FA7"/>
    <w:rsid w:val="009F249F"/>
    <w:rsid w:val="009F2C35"/>
    <w:rsid w:val="009F3D0D"/>
    <w:rsid w:val="00A30D27"/>
    <w:rsid w:val="00AA3340"/>
    <w:rsid w:val="00AB7FE5"/>
    <w:rsid w:val="00AD24A6"/>
    <w:rsid w:val="00AD64EF"/>
    <w:rsid w:val="00AE1120"/>
    <w:rsid w:val="00B44E4B"/>
    <w:rsid w:val="00B45B91"/>
    <w:rsid w:val="00B552F1"/>
    <w:rsid w:val="00B93529"/>
    <w:rsid w:val="00BA3B39"/>
    <w:rsid w:val="00BC43C4"/>
    <w:rsid w:val="00BF5B5B"/>
    <w:rsid w:val="00C07401"/>
    <w:rsid w:val="00C24246"/>
    <w:rsid w:val="00C62D0E"/>
    <w:rsid w:val="00C70CE9"/>
    <w:rsid w:val="00C74DCB"/>
    <w:rsid w:val="00C81E17"/>
    <w:rsid w:val="00C848CE"/>
    <w:rsid w:val="00C873F2"/>
    <w:rsid w:val="00C92CB2"/>
    <w:rsid w:val="00CE5C38"/>
    <w:rsid w:val="00D03A7F"/>
    <w:rsid w:val="00D35E34"/>
    <w:rsid w:val="00D40BAF"/>
    <w:rsid w:val="00D524F8"/>
    <w:rsid w:val="00D63062"/>
    <w:rsid w:val="00D729A1"/>
    <w:rsid w:val="00D751C6"/>
    <w:rsid w:val="00D8164F"/>
    <w:rsid w:val="00D82E28"/>
    <w:rsid w:val="00D838D2"/>
    <w:rsid w:val="00D87BDA"/>
    <w:rsid w:val="00DA60FA"/>
    <w:rsid w:val="00DE32D4"/>
    <w:rsid w:val="00E12EE4"/>
    <w:rsid w:val="00E36E57"/>
    <w:rsid w:val="00E45A37"/>
    <w:rsid w:val="00E545D7"/>
    <w:rsid w:val="00E63D55"/>
    <w:rsid w:val="00EB4F9C"/>
    <w:rsid w:val="00EB592F"/>
    <w:rsid w:val="00ED6F89"/>
    <w:rsid w:val="00EE1203"/>
    <w:rsid w:val="00F05140"/>
    <w:rsid w:val="00F71852"/>
    <w:rsid w:val="00F76BD9"/>
    <w:rsid w:val="00FA164D"/>
    <w:rsid w:val="00FC3AA9"/>
    <w:rsid w:val="00FC4F75"/>
    <w:rsid w:val="00FC6B03"/>
    <w:rsid w:val="00FE3EA8"/>
    <w:rsid w:val="00FE5325"/>
    <w:rsid w:val="00FF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85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44D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7BDA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85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F718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71852"/>
    <w:rPr>
      <w:rFonts w:ascii="Calibri" w:eastAsia="Times New Roman" w:hAnsi="Calibri" w:cs="Times New Roman"/>
      <w:szCs w:val="20"/>
      <w:lang w:eastAsia="ru-RU"/>
    </w:rPr>
  </w:style>
  <w:style w:type="paragraph" w:customStyle="1" w:styleId="ConsPlusTitle">
    <w:name w:val="ConsPlusTitle"/>
    <w:uiPriority w:val="99"/>
    <w:qFormat/>
    <w:rsid w:val="00F718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7BDA"/>
    <w:rPr>
      <w:rFonts w:ascii="Arial" w:eastAsia="Arial" w:hAnsi="Arial" w:cs="Arial"/>
      <w:sz w:val="34"/>
      <w:szCs w:val="24"/>
      <w:lang w:eastAsia="ru-RU"/>
    </w:rPr>
  </w:style>
  <w:style w:type="paragraph" w:styleId="a5">
    <w:name w:val="List Paragraph"/>
    <w:basedOn w:val="a"/>
    <w:link w:val="a6"/>
    <w:qFormat/>
    <w:rsid w:val="00D87BD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D87B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D87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semiHidden/>
    <w:unhideWhenUsed/>
    <w:rsid w:val="00D87BD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D87B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rsid w:val="00D87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82475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15">
    <w:name w:val="Знак Знак15"/>
    <w:basedOn w:val="a"/>
    <w:link w:val="ab"/>
    <w:rsid w:val="001C2E0C"/>
    <w:rPr>
      <w:rFonts w:ascii="Times New Roman" w:eastAsia="Times New Roman" w:hAnsi="Times New Roman"/>
      <w:color w:val="000000"/>
      <w:szCs w:val="20"/>
      <w:vertAlign w:val="superscript"/>
      <w:lang w:eastAsia="ru-RU"/>
    </w:rPr>
  </w:style>
  <w:style w:type="character" w:styleId="ab">
    <w:name w:val="footnote reference"/>
    <w:aliases w:val=" Знак Знак15 Знак Знак"/>
    <w:link w:val="15"/>
    <w:rsid w:val="001C2E0C"/>
    <w:rPr>
      <w:rFonts w:ascii="Times New Roman" w:eastAsia="Times New Roman" w:hAnsi="Times New Roman" w:cs="Times New Roman"/>
      <w:color w:val="000000"/>
      <w:szCs w:val="20"/>
      <w:vertAlign w:val="superscript"/>
      <w:lang w:eastAsia="ru-RU"/>
    </w:rPr>
  </w:style>
  <w:style w:type="paragraph" w:customStyle="1" w:styleId="ConsPlusNonformat">
    <w:name w:val="ConsPlusNonformat"/>
    <w:uiPriority w:val="99"/>
    <w:rsid w:val="000205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44D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Верхний колонтитул Знак1"/>
    <w:basedOn w:val="a0"/>
    <w:uiPriority w:val="99"/>
    <w:rsid w:val="00444D08"/>
  </w:style>
  <w:style w:type="character" w:customStyle="1" w:styleId="ac">
    <w:name w:val="Гипертекстовая ссылка"/>
    <w:basedOn w:val="a0"/>
    <w:rsid w:val="00444D08"/>
    <w:rPr>
      <w:rFonts w:ascii="Times New Roman" w:eastAsia="Times New Roman" w:hAnsi="Times New Roman" w:cs="Times New Roman"/>
      <w:b w:val="0"/>
      <w:bCs w:val="0"/>
      <w:color w:val="106BBE"/>
      <w:sz w:val="24"/>
      <w:szCs w:val="24"/>
    </w:rPr>
  </w:style>
  <w:style w:type="paragraph" w:customStyle="1" w:styleId="12">
    <w:name w:val="Обычная таблица1"/>
    <w:rsid w:val="00444D08"/>
    <w:pPr>
      <w:spacing w:after="160" w:line="256" w:lineRule="auto"/>
    </w:pPr>
    <w:rPr>
      <w:rFonts w:ascii="Calibri" w:eastAsia="Times New Roman" w:hAnsi="Calibri" w:cs="Times New Roman"/>
      <w:lang w:eastAsia="ru-RU"/>
    </w:rPr>
  </w:style>
  <w:style w:type="paragraph" w:customStyle="1" w:styleId="ad">
    <w:name w:val="Нормальный (таблица)"/>
    <w:basedOn w:val="a"/>
    <w:next w:val="a"/>
    <w:rsid w:val="00444D08"/>
    <w:pPr>
      <w:widowControl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Таблицы (моноширинный)"/>
    <w:basedOn w:val="a"/>
    <w:next w:val="a"/>
    <w:rsid w:val="00444D08"/>
    <w:pPr>
      <w:widowControl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af">
    <w:name w:val="Прижатый влево"/>
    <w:basedOn w:val="a"/>
    <w:next w:val="a"/>
    <w:rsid w:val="00444D08"/>
    <w:pPr>
      <w:widowControl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85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44D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7BDA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85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F718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71852"/>
    <w:rPr>
      <w:rFonts w:ascii="Calibri" w:eastAsia="Times New Roman" w:hAnsi="Calibri" w:cs="Times New Roman"/>
      <w:szCs w:val="20"/>
      <w:lang w:eastAsia="ru-RU"/>
    </w:rPr>
  </w:style>
  <w:style w:type="paragraph" w:customStyle="1" w:styleId="ConsPlusTitle">
    <w:name w:val="ConsPlusTitle"/>
    <w:uiPriority w:val="99"/>
    <w:qFormat/>
    <w:rsid w:val="00F718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7BDA"/>
    <w:rPr>
      <w:rFonts w:ascii="Arial" w:eastAsia="Arial" w:hAnsi="Arial" w:cs="Arial"/>
      <w:sz w:val="34"/>
      <w:szCs w:val="24"/>
      <w:lang w:eastAsia="ru-RU"/>
    </w:rPr>
  </w:style>
  <w:style w:type="paragraph" w:styleId="a5">
    <w:name w:val="List Paragraph"/>
    <w:basedOn w:val="a"/>
    <w:link w:val="a6"/>
    <w:qFormat/>
    <w:rsid w:val="00D87BD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D87B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D87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semiHidden/>
    <w:unhideWhenUsed/>
    <w:rsid w:val="00D87BD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D87B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rsid w:val="00D87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82475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15">
    <w:name w:val="Знак Знак15"/>
    <w:basedOn w:val="a"/>
    <w:link w:val="ab"/>
    <w:rsid w:val="001C2E0C"/>
    <w:rPr>
      <w:rFonts w:ascii="Times New Roman" w:eastAsia="Times New Roman" w:hAnsi="Times New Roman"/>
      <w:color w:val="000000"/>
      <w:szCs w:val="20"/>
      <w:vertAlign w:val="superscript"/>
      <w:lang w:eastAsia="ru-RU"/>
    </w:rPr>
  </w:style>
  <w:style w:type="character" w:styleId="ab">
    <w:name w:val="footnote reference"/>
    <w:aliases w:val=" Знак Знак15 Знак Знак"/>
    <w:link w:val="15"/>
    <w:rsid w:val="001C2E0C"/>
    <w:rPr>
      <w:rFonts w:ascii="Times New Roman" w:eastAsia="Times New Roman" w:hAnsi="Times New Roman" w:cs="Times New Roman"/>
      <w:color w:val="000000"/>
      <w:szCs w:val="20"/>
      <w:vertAlign w:val="superscript"/>
      <w:lang w:eastAsia="ru-RU"/>
    </w:rPr>
  </w:style>
  <w:style w:type="paragraph" w:customStyle="1" w:styleId="ConsPlusNonformat">
    <w:name w:val="ConsPlusNonformat"/>
    <w:uiPriority w:val="99"/>
    <w:rsid w:val="000205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44D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Верхний колонтитул Знак1"/>
    <w:basedOn w:val="a0"/>
    <w:uiPriority w:val="99"/>
    <w:rsid w:val="00444D08"/>
  </w:style>
  <w:style w:type="character" w:customStyle="1" w:styleId="ac">
    <w:name w:val="Гипертекстовая ссылка"/>
    <w:basedOn w:val="a0"/>
    <w:rsid w:val="00444D08"/>
    <w:rPr>
      <w:rFonts w:ascii="Times New Roman" w:eastAsia="Times New Roman" w:hAnsi="Times New Roman" w:cs="Times New Roman"/>
      <w:b w:val="0"/>
      <w:bCs w:val="0"/>
      <w:color w:val="106BBE"/>
      <w:sz w:val="24"/>
      <w:szCs w:val="24"/>
    </w:rPr>
  </w:style>
  <w:style w:type="paragraph" w:customStyle="1" w:styleId="12">
    <w:name w:val="Обычная таблица1"/>
    <w:rsid w:val="00444D08"/>
    <w:pPr>
      <w:spacing w:after="160" w:line="256" w:lineRule="auto"/>
    </w:pPr>
    <w:rPr>
      <w:rFonts w:ascii="Calibri" w:eastAsia="Times New Roman" w:hAnsi="Calibri" w:cs="Times New Roman"/>
      <w:lang w:eastAsia="ru-RU"/>
    </w:rPr>
  </w:style>
  <w:style w:type="paragraph" w:customStyle="1" w:styleId="ad">
    <w:name w:val="Нормальный (таблица)"/>
    <w:basedOn w:val="a"/>
    <w:next w:val="a"/>
    <w:rsid w:val="00444D08"/>
    <w:pPr>
      <w:widowControl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Таблицы (моноширинный)"/>
    <w:basedOn w:val="a"/>
    <w:next w:val="a"/>
    <w:rsid w:val="00444D08"/>
    <w:pPr>
      <w:widowControl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af">
    <w:name w:val="Прижатый влево"/>
    <w:basedOn w:val="a"/>
    <w:next w:val="a"/>
    <w:rsid w:val="00444D08"/>
    <w:pPr>
      <w:widowControl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3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94911" TargetMode="External"/><Relationship Id="rId18" Type="http://schemas.openxmlformats.org/officeDocument/2006/relationships/hyperlink" Target="https://login.consultant.ru/link/?req=doc&amp;base=LAW&amp;n=389271&amp;dst=100013" TargetMode="External"/><Relationship Id="rId26" Type="http://schemas.openxmlformats.org/officeDocument/2006/relationships/hyperlink" Target="https://internet.garant.ru/document/redirect/72260516/1000" TargetMode="External"/><Relationship Id="rId21" Type="http://schemas.openxmlformats.org/officeDocument/2006/relationships/hyperlink" Target="https://login.consultant.ru/link/?req=doc&amp;base=RLAW098&amp;n=179783&amp;dst=100016" TargetMode="External"/><Relationship Id="rId34" Type="http://schemas.openxmlformats.org/officeDocument/2006/relationships/hyperlink" Target="https://login.consultant.ru/link/?req=doc&amp;base=LAW&amp;n=490975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75991" TargetMode="External"/><Relationship Id="rId17" Type="http://schemas.openxmlformats.org/officeDocument/2006/relationships/hyperlink" Target="https://login.consultant.ru/link/?req=doc&amp;base=RLAW098&amp;n=132722" TargetMode="External"/><Relationship Id="rId25" Type="http://schemas.openxmlformats.org/officeDocument/2006/relationships/hyperlink" Target="https://internet.garant.ru/document/redirect/71849506/0" TargetMode="External"/><Relationship Id="rId33" Type="http://schemas.openxmlformats.org/officeDocument/2006/relationships/hyperlink" Target="https://login.consultant.ru/link/?req=doc&amp;base=LAW&amp;n=49097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3548&amp;dst=100012" TargetMode="External"/><Relationship Id="rId20" Type="http://schemas.openxmlformats.org/officeDocument/2006/relationships/hyperlink" Target="https://login.consultant.ru/link/?req=doc&amp;base=RLAW098&amp;n=178658&amp;dst=100021" TargetMode="External"/><Relationship Id="rId29" Type="http://schemas.openxmlformats.org/officeDocument/2006/relationships/hyperlink" Target="https://internet.garant.ru/document/redirect/72260516/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89271" TargetMode="External"/><Relationship Id="rId24" Type="http://schemas.openxmlformats.org/officeDocument/2006/relationships/hyperlink" Target="https://internet.garant.ru/document/redirect/71849506/1000" TargetMode="External"/><Relationship Id="rId32" Type="http://schemas.openxmlformats.org/officeDocument/2006/relationships/hyperlink" Target="https://login.consultant.ru/link/?req=doc&amp;base=LAW&amp;n=490975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28211&amp;dst=100009" TargetMode="External"/><Relationship Id="rId23" Type="http://schemas.openxmlformats.org/officeDocument/2006/relationships/hyperlink" Target="https://internet.garant.ru/document/redirect/408992634/0" TargetMode="External"/><Relationship Id="rId28" Type="http://schemas.openxmlformats.org/officeDocument/2006/relationships/hyperlink" Target="https://internet.garant.ru/document/redirect/72260516/1000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43386&amp;dst=100017" TargetMode="External"/><Relationship Id="rId19" Type="http://schemas.openxmlformats.org/officeDocument/2006/relationships/hyperlink" Target="https://login.consultant.ru/link/?req=doc&amp;base=LAW&amp;n=493982&amp;dst=100006" TargetMode="External"/><Relationship Id="rId31" Type="http://schemas.openxmlformats.org/officeDocument/2006/relationships/hyperlink" Target="https://internet.garant.ru/document/redirect/70861426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211112&amp;dst=100009" TargetMode="External"/><Relationship Id="rId22" Type="http://schemas.openxmlformats.org/officeDocument/2006/relationships/hyperlink" Target="https://internet.garant.ru/document/redirect/71937200/0" TargetMode="External"/><Relationship Id="rId27" Type="http://schemas.openxmlformats.org/officeDocument/2006/relationships/hyperlink" Target="https://internet.garant.ru/document/redirect/72260516/0" TargetMode="External"/><Relationship Id="rId30" Type="http://schemas.openxmlformats.org/officeDocument/2006/relationships/hyperlink" Target="https://internet.garant.ru/document/redirect/179222/0" TargetMode="External"/><Relationship Id="rId35" Type="http://schemas.openxmlformats.org/officeDocument/2006/relationships/hyperlink" Target="https://login.consultant.ru/link/?req=doc&amp;base=LAW&amp;n=490975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95527-758E-40C5-A675-6ECEFBA17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5666</Words>
  <Characters>32299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2025-01-31T10:47:00Z</cp:lastPrinted>
  <dcterms:created xsi:type="dcterms:W3CDTF">2024-12-09T13:20:00Z</dcterms:created>
  <dcterms:modified xsi:type="dcterms:W3CDTF">2025-02-13T07:56:00Z</dcterms:modified>
</cp:coreProperties>
</file>