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B45B3">
        <w:tc>
          <w:tcPr>
            <w:tcW w:w="5103" w:type="dxa"/>
          </w:tcPr>
          <w:p w:rsidR="00BB45B3" w:rsidRDefault="00BB45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BB45B3" w:rsidRPr="00BB45B3" w:rsidRDefault="00BB45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B45B3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BB45B3">
        <w:tc>
          <w:tcPr>
            <w:tcW w:w="5103" w:type="dxa"/>
          </w:tcPr>
          <w:p w:rsidR="00BB45B3" w:rsidRDefault="00BB45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 ноября 2005 года</w:t>
            </w:r>
          </w:p>
        </w:tc>
        <w:tc>
          <w:tcPr>
            <w:tcW w:w="5103" w:type="dxa"/>
          </w:tcPr>
          <w:p w:rsidR="00BB45B3" w:rsidRDefault="00BB45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47</w:t>
            </w:r>
          </w:p>
        </w:tc>
      </w:tr>
    </w:tbl>
    <w:p w:rsidR="00BB45B3" w:rsidRDefault="00BB45B3" w:rsidP="00BB45B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BB45B3" w:rsidRDefault="00BB45B3" w:rsidP="00BB45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ПОЖАРНОЙ БЕЗОПАСНОСТИ В ЧУВАШСКОЙ РЕСПУБЛИКЕ</w:t>
      </w:r>
    </w:p>
    <w:p w:rsidR="00BB45B3" w:rsidRDefault="00BB45B3" w:rsidP="00BB45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B45B3" w:rsidRDefault="00BB45B3" w:rsidP="00BB45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BB45B3" w:rsidRDefault="00BB45B3" w:rsidP="00BB45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BB45B3" w:rsidRDefault="00BB45B3" w:rsidP="00BB45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BB45B3" w:rsidRDefault="00BB45B3" w:rsidP="00BB45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 ноября 2005 года</w:t>
      </w: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3. Полномочия органов государственной власти Чувашской Республики в области обеспечения пожарной безопасности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Кабинет Министров Чувашской Республики: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утверждает перечень населенных пунктов, подверженных угрозе лесных пожаров и других ландшафтных (природных) пожаров;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утверждает порядок организации дублирования сигналов о возникновении пожара в подразделения пожарной охраны в соответствии с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частью 7 статьи 83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22 июля 2008 года N 123-ФЗ "Технический регламент о требованиях пожарной безопасности";</w:t>
      </w:r>
    </w:p>
    <w:p w:rsidR="00BB45B3" w:rsidRDefault="00BB45B3" w:rsidP="00BB45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05.07.2022 N 59)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осуществляет иные полномочия в области обеспечения пожарной безопасности в соответствии с законодательством Российской Федерации и законодательством Чувашской Республики.</w:t>
      </w: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BB45B3" w:rsidRDefault="00BB45B3" w:rsidP="00BB45B3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</w:t>
      </w:r>
      <w:r w:rsidRPr="00BB45B3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Профилактика пожаров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Орган исполнительной власти Чувашской Республики, уполномоченный на решение задач в области защиты населения и территорий от чрезвычайных ситуаций, обеспечения пожарной безопасности, при осуществлении профилактики пожаров в пределах своей компетенции: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BB45B3" w:rsidRDefault="00BB45B3" w:rsidP="00BB45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организует и осуществляет информирование населения о мерах по профилактике пожаров;</w:t>
      </w:r>
    </w:p>
    <w:p w:rsidR="009650C4" w:rsidRDefault="009650C4"/>
    <w:sectPr w:rsidR="009650C4" w:rsidSect="00BB45B3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B3"/>
    <w:rsid w:val="009650C4"/>
    <w:rsid w:val="00BB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D3E4C9F01DE0B63567E4146D2B0EC8DE0E082FCA02CC7B1ADE089CE0593ADAEEEB9C1EBCF437562268FA4B09BF368998F031F8EFA68BCF06AD7876GFS3N" TargetMode="External"/><Relationship Id="rId5" Type="http://schemas.openxmlformats.org/officeDocument/2006/relationships/hyperlink" Target="consultantplus://offline/ref=7BD3E4C9F01DE0B63567FA197B4750CCD2075321CD0FC62541890ECBBF093C8FAEAB9A4BFCBB6E06663DF74A0AAA62DFC2A73CFAGESF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cp:lastPrinted>2023-07-03T13:19:00Z</cp:lastPrinted>
  <dcterms:created xsi:type="dcterms:W3CDTF">2023-07-03T13:18:00Z</dcterms:created>
  <dcterms:modified xsi:type="dcterms:W3CDTF">2023-07-03T13:20:00Z</dcterms:modified>
</cp:coreProperties>
</file>