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CD3" w:rsidRDefault="00715823" w:rsidP="00715823">
      <w:pPr>
        <w:spacing w:after="0" w:line="240" w:lineRule="auto"/>
        <w:jc w:val="center"/>
        <w:rPr>
          <w:rFonts w:ascii="Times New Roman" w:hAnsi="Times New Roman" w:cs="Times New Roman"/>
          <w:b/>
          <w:i/>
          <w:sz w:val="28"/>
          <w:szCs w:val="28"/>
          <w:u w:val="single"/>
        </w:rPr>
      </w:pPr>
      <w:r w:rsidRPr="00715823">
        <w:rPr>
          <w:rFonts w:ascii="Times New Roman" w:hAnsi="Times New Roman" w:cs="Times New Roman"/>
          <w:b/>
          <w:i/>
          <w:sz w:val="28"/>
          <w:szCs w:val="28"/>
          <w:u w:val="single"/>
        </w:rPr>
        <w:t xml:space="preserve">Прокуратура </w:t>
      </w:r>
      <w:r w:rsidR="001539FF">
        <w:rPr>
          <w:rFonts w:ascii="Times New Roman" w:hAnsi="Times New Roman" w:cs="Times New Roman"/>
          <w:b/>
          <w:i/>
          <w:sz w:val="28"/>
          <w:szCs w:val="28"/>
          <w:u w:val="single"/>
        </w:rPr>
        <w:t>Красночетайского</w:t>
      </w:r>
      <w:bookmarkStart w:id="0" w:name="_GoBack"/>
      <w:bookmarkEnd w:id="0"/>
      <w:r w:rsidRPr="00715823">
        <w:rPr>
          <w:rFonts w:ascii="Times New Roman" w:hAnsi="Times New Roman" w:cs="Times New Roman"/>
          <w:b/>
          <w:i/>
          <w:sz w:val="28"/>
          <w:szCs w:val="28"/>
          <w:u w:val="single"/>
        </w:rPr>
        <w:t xml:space="preserve"> района разъясняет:</w:t>
      </w:r>
    </w:p>
    <w:p w:rsidR="00715823" w:rsidRDefault="00715823" w:rsidP="00715823">
      <w:pPr>
        <w:spacing w:after="0" w:line="240" w:lineRule="auto"/>
        <w:jc w:val="both"/>
        <w:rPr>
          <w:rFonts w:ascii="Times New Roman" w:hAnsi="Times New Roman" w:cs="Times New Roman"/>
          <w:sz w:val="28"/>
          <w:szCs w:val="28"/>
        </w:rPr>
      </w:pPr>
    </w:p>
    <w:p w:rsidR="004505EC" w:rsidRPr="004505EC" w:rsidRDefault="004505EC" w:rsidP="004505EC">
      <w:pPr>
        <w:spacing w:after="0" w:line="240" w:lineRule="auto"/>
        <w:ind w:firstLine="709"/>
        <w:jc w:val="both"/>
        <w:rPr>
          <w:rFonts w:ascii="Times New Roman" w:hAnsi="Times New Roman" w:cs="Times New Roman"/>
          <w:sz w:val="28"/>
          <w:szCs w:val="28"/>
        </w:rPr>
      </w:pPr>
      <w:r w:rsidRPr="004505EC">
        <w:rPr>
          <w:rFonts w:ascii="Times New Roman" w:hAnsi="Times New Roman" w:cs="Times New Roman"/>
          <w:sz w:val="28"/>
          <w:szCs w:val="28"/>
        </w:rPr>
        <w:t>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505EC" w:rsidRPr="004505EC" w:rsidRDefault="004505EC" w:rsidP="004505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4505EC">
        <w:rPr>
          <w:rFonts w:ascii="Times New Roman" w:hAnsi="Times New Roman" w:cs="Times New Roman"/>
          <w:sz w:val="28"/>
          <w:szCs w:val="28"/>
        </w:rPr>
        <w:t>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w:t>
      </w:r>
      <w:r>
        <w:rPr>
          <w:rFonts w:ascii="Times New Roman" w:hAnsi="Times New Roman" w:cs="Times New Roman"/>
          <w:sz w:val="28"/>
          <w:szCs w:val="28"/>
        </w:rPr>
        <w:t>уществ) лицом, указанным в абз.</w:t>
      </w:r>
      <w:r w:rsidRPr="004505EC">
        <w:rPr>
          <w:rFonts w:ascii="Times New Roman" w:hAnsi="Times New Roman" w:cs="Times New Roman"/>
          <w:sz w:val="28"/>
          <w:szCs w:val="28"/>
        </w:rPr>
        <w:t xml:space="preserve"> 1,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proofErr w:type="spellStart"/>
      <w:r>
        <w:rPr>
          <w:rFonts w:ascii="Times New Roman" w:hAnsi="Times New Roman" w:cs="Times New Roman"/>
          <w:sz w:val="28"/>
          <w:szCs w:val="28"/>
        </w:rPr>
        <w:t>абз</w:t>
      </w:r>
      <w:proofErr w:type="spellEnd"/>
      <w:r>
        <w:rPr>
          <w:rFonts w:ascii="Times New Roman" w:hAnsi="Times New Roman" w:cs="Times New Roman"/>
          <w:sz w:val="28"/>
          <w:szCs w:val="28"/>
        </w:rPr>
        <w:t>.</w:t>
      </w:r>
      <w:r w:rsidRPr="004505EC">
        <w:rPr>
          <w:rFonts w:ascii="Times New Roman" w:hAnsi="Times New Roman" w:cs="Times New Roman"/>
          <w:sz w:val="28"/>
          <w:szCs w:val="28"/>
        </w:rPr>
        <w:t xml:space="preserve"> 1, и (или) лица, состоящие с ним в близком родстве или свойстве, связаны имущественными, корпоративными или иными близкими отношениями.</w:t>
      </w:r>
    </w:p>
    <w:p w:rsidR="004505EC" w:rsidRPr="004505EC" w:rsidRDefault="004505EC" w:rsidP="004505EC">
      <w:pPr>
        <w:spacing w:after="0" w:line="240" w:lineRule="auto"/>
        <w:ind w:firstLine="709"/>
        <w:jc w:val="both"/>
        <w:rPr>
          <w:rFonts w:ascii="Times New Roman" w:hAnsi="Times New Roman" w:cs="Times New Roman"/>
          <w:sz w:val="28"/>
          <w:szCs w:val="28"/>
        </w:rPr>
      </w:pPr>
      <w:r w:rsidRPr="004505EC">
        <w:rPr>
          <w:rFonts w:ascii="Times New Roman" w:hAnsi="Times New Roman" w:cs="Times New Roman"/>
          <w:sz w:val="28"/>
          <w:szCs w:val="28"/>
        </w:rPr>
        <w:t>Обязанность принимать меры по предотвращению и урегулированию конфликта интересов возлагается:</w:t>
      </w:r>
    </w:p>
    <w:p w:rsidR="004505EC" w:rsidRPr="004505EC" w:rsidRDefault="004505EC" w:rsidP="004505EC">
      <w:pPr>
        <w:spacing w:after="0" w:line="240" w:lineRule="auto"/>
        <w:ind w:firstLine="709"/>
        <w:jc w:val="both"/>
        <w:rPr>
          <w:rFonts w:ascii="Times New Roman" w:hAnsi="Times New Roman" w:cs="Times New Roman"/>
          <w:sz w:val="28"/>
          <w:szCs w:val="28"/>
        </w:rPr>
      </w:pPr>
      <w:r w:rsidRPr="004505EC">
        <w:rPr>
          <w:rFonts w:ascii="Times New Roman" w:hAnsi="Times New Roman" w:cs="Times New Roman"/>
          <w:sz w:val="28"/>
          <w:szCs w:val="28"/>
        </w:rPr>
        <w:t>1) на государственных и муниципальных служащих;</w:t>
      </w:r>
    </w:p>
    <w:p w:rsidR="004505EC" w:rsidRPr="004505EC" w:rsidRDefault="004505EC" w:rsidP="004505EC">
      <w:pPr>
        <w:spacing w:after="0" w:line="240" w:lineRule="auto"/>
        <w:ind w:firstLine="709"/>
        <w:jc w:val="both"/>
        <w:rPr>
          <w:rFonts w:ascii="Times New Roman" w:hAnsi="Times New Roman" w:cs="Times New Roman"/>
          <w:sz w:val="28"/>
          <w:szCs w:val="28"/>
        </w:rPr>
      </w:pPr>
      <w:r w:rsidRPr="004505EC">
        <w:rPr>
          <w:rFonts w:ascii="Times New Roman" w:hAnsi="Times New Roman" w:cs="Times New Roman"/>
          <w:sz w:val="28"/>
          <w:szCs w:val="28"/>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4505EC" w:rsidRPr="004505EC" w:rsidRDefault="004505EC" w:rsidP="004505EC">
      <w:pPr>
        <w:spacing w:after="0" w:line="240" w:lineRule="auto"/>
        <w:ind w:firstLine="709"/>
        <w:jc w:val="both"/>
        <w:rPr>
          <w:rFonts w:ascii="Times New Roman" w:hAnsi="Times New Roman" w:cs="Times New Roman"/>
          <w:sz w:val="28"/>
          <w:szCs w:val="28"/>
        </w:rPr>
      </w:pPr>
      <w:r w:rsidRPr="004505EC">
        <w:rPr>
          <w:rFonts w:ascii="Times New Roman" w:hAnsi="Times New Roman" w:cs="Times New Roman"/>
          <w:sz w:val="28"/>
          <w:szCs w:val="28"/>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15823" w:rsidRPr="00715823" w:rsidRDefault="004505EC" w:rsidP="004505EC">
      <w:pPr>
        <w:spacing w:after="0" w:line="240" w:lineRule="auto"/>
        <w:ind w:firstLine="709"/>
        <w:jc w:val="both"/>
        <w:rPr>
          <w:rFonts w:ascii="Times New Roman" w:hAnsi="Times New Roman" w:cs="Times New Roman"/>
          <w:sz w:val="28"/>
          <w:szCs w:val="28"/>
        </w:rPr>
      </w:pPr>
      <w:r w:rsidRPr="004505EC">
        <w:rPr>
          <w:rFonts w:ascii="Times New Roman" w:hAnsi="Times New Roman" w:cs="Times New Roman"/>
          <w:sz w:val="28"/>
          <w:szCs w:val="28"/>
        </w:rPr>
        <w:t>4) на иные категории лиц в случаях, предусмотренных федеральными законами.</w:t>
      </w:r>
    </w:p>
    <w:sectPr w:rsidR="00715823" w:rsidRPr="00715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F3"/>
    <w:rsid w:val="001539FF"/>
    <w:rsid w:val="004505EC"/>
    <w:rsid w:val="00715823"/>
    <w:rsid w:val="008151F3"/>
    <w:rsid w:val="008E3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6430"/>
  <w15:chartTrackingRefBased/>
  <w15:docId w15:val="{2877E791-486C-44B9-BF80-14E8E2B5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220868">
      <w:bodyDiv w:val="1"/>
      <w:marLeft w:val="0"/>
      <w:marRight w:val="0"/>
      <w:marTop w:val="0"/>
      <w:marBottom w:val="0"/>
      <w:divBdr>
        <w:top w:val="none" w:sz="0" w:space="0" w:color="auto"/>
        <w:left w:val="none" w:sz="0" w:space="0" w:color="auto"/>
        <w:bottom w:val="none" w:sz="0" w:space="0" w:color="auto"/>
        <w:right w:val="none" w:sz="0" w:space="0" w:color="auto"/>
      </w:divBdr>
      <w:divsChild>
        <w:div w:id="745372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Константин Сергеевич</dc:creator>
  <cp:keywords/>
  <dc:description/>
  <cp:lastModifiedBy>Герасимов Константин Александрович</cp:lastModifiedBy>
  <cp:revision>6</cp:revision>
  <dcterms:created xsi:type="dcterms:W3CDTF">2022-12-20T15:56:00Z</dcterms:created>
  <dcterms:modified xsi:type="dcterms:W3CDTF">2023-06-28T14:09:00Z</dcterms:modified>
</cp:coreProperties>
</file>