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6B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4F6B04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4F6B04" w:rsidRDefault="004F6B04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муниципаллӑ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6381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E7714" w:rsidRDefault="00CE771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73753" w:rsidRDefault="00DC12FD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hyperlink w:anchor="Par34" w:tooltip="Ссылка на текущий документ" w:history="1">
        <w:r w:rsidR="00773753" w:rsidRPr="00773753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773753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«Повышение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3">
        <w:rPr>
          <w:rFonts w:ascii="Times New Roman" w:hAnsi="Times New Roman" w:cs="Times New Roman"/>
          <w:b/>
          <w:sz w:val="24"/>
          <w:szCs w:val="24"/>
        </w:rPr>
        <w:t xml:space="preserve">жизнедеятельности </w:t>
      </w:r>
    </w:p>
    <w:p w:rsidR="00773753" w:rsidRPr="00773753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 xml:space="preserve">населения и территорий Порецкого </w:t>
      </w:r>
    </w:p>
    <w:p w:rsidR="00773753" w:rsidRPr="00773753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Республики»</w:t>
      </w:r>
    </w:p>
    <w:p w:rsidR="00DC12FD" w:rsidRPr="00DC12FD" w:rsidRDefault="00DC12FD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</w:p>
    <w:p w:rsidR="001A2FE2" w:rsidRP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Администрация Порецкого муниципального округ</w:t>
      </w:r>
      <w:r w:rsidRPr="001A2FE2">
        <w:rPr>
          <w:szCs w:val="24"/>
        </w:rPr>
        <w:t>а п о с т а н о в л я е т:</w:t>
      </w:r>
    </w:p>
    <w:p w:rsidR="001A2FE2" w:rsidRP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1A2FE2">
        <w:rPr>
          <w:szCs w:val="24"/>
        </w:rPr>
        <w:t xml:space="preserve">1. Утвердить прилагаемую муниципальную </w:t>
      </w:r>
      <w:hyperlink w:anchor="Par34" w:tooltip="Ссылка на текущий документ" w:history="1">
        <w:r w:rsidRPr="001A2FE2">
          <w:rPr>
            <w:szCs w:val="24"/>
          </w:rPr>
          <w:t>программу</w:t>
        </w:r>
      </w:hyperlink>
      <w:r w:rsidRPr="001A2FE2">
        <w:rPr>
          <w:szCs w:val="24"/>
        </w:rPr>
        <w:t xml:space="preserve"> «Повышение безопасности жизнедеятельности населения и </w:t>
      </w:r>
      <w:r w:rsidR="00FE2207">
        <w:rPr>
          <w:szCs w:val="24"/>
        </w:rPr>
        <w:t>территорий Порецкого муниципального округа</w:t>
      </w:r>
      <w:r w:rsidRPr="001A2FE2">
        <w:rPr>
          <w:szCs w:val="24"/>
        </w:rPr>
        <w:t xml:space="preserve"> Чувашской Республики» (далее – Программа).</w:t>
      </w:r>
    </w:p>
    <w:p w:rsidR="00997D52" w:rsidRDefault="001A2FE2" w:rsidP="001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E2">
        <w:rPr>
          <w:rFonts w:ascii="Times New Roman" w:hAnsi="Times New Roman" w:cs="Times New Roman"/>
          <w:sz w:val="24"/>
          <w:szCs w:val="24"/>
        </w:rPr>
        <w:t xml:space="preserve">2. </w:t>
      </w:r>
      <w:r w:rsidR="00997D52" w:rsidRPr="00CE7714">
        <w:rPr>
          <w:rFonts w:ascii="Times New Roman" w:hAnsi="Times New Roman"/>
          <w:sz w:val="24"/>
          <w:szCs w:val="24"/>
        </w:rPr>
        <w:t>Признать утратившим силу</w:t>
      </w:r>
      <w:r w:rsidR="00691098">
        <w:rPr>
          <w:rFonts w:ascii="Times New Roman" w:hAnsi="Times New Roman"/>
          <w:sz w:val="24"/>
          <w:szCs w:val="24"/>
        </w:rPr>
        <w:t xml:space="preserve"> </w:t>
      </w:r>
      <w:r w:rsidR="00997D52" w:rsidRPr="00CE7714">
        <w:rPr>
          <w:rFonts w:ascii="Times New Roman" w:hAnsi="Times New Roman"/>
          <w:sz w:val="24"/>
          <w:szCs w:val="24"/>
        </w:rPr>
        <w:t>постановление адми</w:t>
      </w:r>
      <w:r w:rsidR="00691098">
        <w:rPr>
          <w:rFonts w:ascii="Times New Roman" w:hAnsi="Times New Roman"/>
          <w:sz w:val="24"/>
          <w:szCs w:val="24"/>
        </w:rPr>
        <w:t>нистрации Порецкого района от 21.12.2018 №399 «Об утверждении муниципальной программы «Повышение безопасности жизнедеятельности населения и территорий Порецкого района</w:t>
      </w:r>
      <w:r w:rsidR="00997D52" w:rsidRPr="00CE7714">
        <w:rPr>
          <w:rFonts w:ascii="Times New Roman" w:hAnsi="Times New Roman"/>
          <w:sz w:val="24"/>
          <w:szCs w:val="24"/>
        </w:rPr>
        <w:t>».</w:t>
      </w:r>
    </w:p>
    <w:p w:rsidR="001A2FE2" w:rsidRPr="001A2FE2" w:rsidRDefault="00691098" w:rsidP="001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2FE2" w:rsidRPr="001A2FE2">
        <w:rPr>
          <w:rFonts w:ascii="Times New Roman" w:hAnsi="Times New Roman" w:cs="Times New Roman"/>
          <w:sz w:val="24"/>
          <w:szCs w:val="24"/>
        </w:rPr>
        <w:t>Утвердить ответственным исполнителем программы - сектор специальных програм</w:t>
      </w:r>
      <w:r w:rsidR="00997D52">
        <w:rPr>
          <w:rFonts w:ascii="Times New Roman" w:hAnsi="Times New Roman" w:cs="Times New Roman"/>
          <w:sz w:val="24"/>
          <w:szCs w:val="24"/>
        </w:rPr>
        <w:t>м администрации Порецкого муниципального округа</w:t>
      </w:r>
      <w:r w:rsidR="001A2FE2" w:rsidRPr="001A2FE2">
        <w:rPr>
          <w:rFonts w:ascii="Times New Roman" w:hAnsi="Times New Roman" w:cs="Times New Roman"/>
          <w:sz w:val="24"/>
          <w:szCs w:val="24"/>
        </w:rPr>
        <w:t>.</w:t>
      </w:r>
    </w:p>
    <w:p w:rsidR="001A2FE2" w:rsidRPr="001A2FE2" w:rsidRDefault="00691098" w:rsidP="001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. Финансовому отделу администрации </w:t>
      </w:r>
      <w:r w:rsidR="00997D5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 при формировании проекта местного бюджета Порецкого района Чувашской Республики на очередной финансовый год и плановый период предусматривать бюджетные ассигнования на реализацию программы исходя из реальных возможностей местного бюджета </w:t>
      </w:r>
      <w:r w:rsidR="00997D5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A2FE2" w:rsidRPr="001A2FE2" w:rsidRDefault="00691098" w:rsidP="001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2FE2" w:rsidRPr="001A2FE2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сектор специальных програм</w:t>
      </w:r>
      <w:r w:rsidR="00997D52">
        <w:rPr>
          <w:rFonts w:ascii="Times New Roman" w:hAnsi="Times New Roman" w:cs="Times New Roman"/>
          <w:sz w:val="24"/>
          <w:szCs w:val="24"/>
        </w:rPr>
        <w:t>м администрации Порецкого муниципального округа</w:t>
      </w:r>
      <w:r w:rsidR="001A2FE2" w:rsidRPr="001A2FE2">
        <w:rPr>
          <w:rFonts w:ascii="Times New Roman" w:hAnsi="Times New Roman" w:cs="Times New Roman"/>
          <w:sz w:val="24"/>
          <w:szCs w:val="24"/>
        </w:rPr>
        <w:t>.</w:t>
      </w:r>
    </w:p>
    <w:p w:rsidR="001A2FE2" w:rsidRPr="001A2FE2" w:rsidRDefault="00691098" w:rsidP="001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997D52">
        <w:rPr>
          <w:rFonts w:ascii="Times New Roman" w:hAnsi="Times New Roman" w:cs="Times New Roman"/>
          <w:sz w:val="24"/>
          <w:szCs w:val="24"/>
        </w:rPr>
        <w:t>со дня его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 официаль</w:t>
      </w:r>
      <w:r w:rsidR="00997D52">
        <w:rPr>
          <w:rFonts w:ascii="Times New Roman" w:hAnsi="Times New Roman" w:cs="Times New Roman"/>
          <w:sz w:val="24"/>
          <w:szCs w:val="24"/>
        </w:rPr>
        <w:t>ного</w:t>
      </w:r>
      <w:r w:rsidR="001A2FE2" w:rsidRPr="001A2FE2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997D52">
        <w:rPr>
          <w:rFonts w:ascii="Times New Roman" w:hAnsi="Times New Roman" w:cs="Times New Roman"/>
          <w:sz w:val="24"/>
          <w:szCs w:val="24"/>
        </w:rPr>
        <w:t>я</w:t>
      </w:r>
      <w:r w:rsidR="001A2FE2" w:rsidRPr="001A2FE2">
        <w:rPr>
          <w:rFonts w:ascii="Times New Roman" w:hAnsi="Times New Roman" w:cs="Times New Roman"/>
          <w:sz w:val="24"/>
          <w:szCs w:val="24"/>
        </w:rPr>
        <w:t>.</w:t>
      </w:r>
    </w:p>
    <w:p w:rsidR="00101141" w:rsidRDefault="00101141" w:rsidP="00997D5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Pr="00101141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283D7D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 w:rsid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Pr="00CE7714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420119" w:rsidRPr="00112E34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lastRenderedPageBreak/>
        <w:t>ЛИСТ  СОГЛАСОВАНИЯ</w:t>
      </w:r>
    </w:p>
    <w:p w:rsidR="00420119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t>к постановлению</w:t>
      </w:r>
    </w:p>
    <w:p w:rsidR="00420119" w:rsidRPr="009A0306" w:rsidRDefault="00420119" w:rsidP="00420119">
      <w:pPr>
        <w:pStyle w:val="ae"/>
        <w:rPr>
          <w:b w:val="0"/>
          <w:sz w:val="24"/>
        </w:rPr>
      </w:pPr>
    </w:p>
    <w:p w:rsidR="00420119" w:rsidRPr="009A0306" w:rsidRDefault="00420119" w:rsidP="00420119">
      <w:pPr>
        <w:pStyle w:val="ae"/>
        <w:rPr>
          <w:sz w:val="24"/>
        </w:rPr>
      </w:pPr>
    </w:p>
    <w:p w:rsid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Сектором мобилизационной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подготовки, специальных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программ, ГО и ЧС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</w:t>
      </w: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программ, ГО и ЧС                               _____________________ Н.А.Игнатьев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579"/>
        <w:gridCol w:w="3402"/>
        <w:gridCol w:w="1703"/>
        <w:gridCol w:w="1343"/>
      </w:tblGrid>
      <w:tr w:rsidR="00420119" w:rsidRPr="00420119" w:rsidTr="00434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20119" w:rsidRPr="00420119" w:rsidTr="00420119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 и финансам-</w:t>
            </w:r>
          </w:p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19" w:rsidRPr="00420119" w:rsidTr="00434EA0">
        <w:trPr>
          <w:trHeight w:val="1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организационно-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контрольной, кадровой и правовой работы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Default="00C275F0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Игнатьев</w:t>
      </w:r>
    </w:p>
    <w:p w:rsidR="00C275F0" w:rsidRPr="00420119" w:rsidRDefault="00C275F0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Алексеевич</w:t>
      </w: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>2-13-50</w:t>
      </w:r>
    </w:p>
    <w:p w:rsidR="00420119" w:rsidRPr="00420119" w:rsidRDefault="00420119" w:rsidP="004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Pr="00CE7714" w:rsidRDefault="003449CA" w:rsidP="00CE7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9CA" w:rsidRPr="00CE7714" w:rsidSect="00CE7714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B1" w:rsidRDefault="00233CB1" w:rsidP="004F6B04">
      <w:pPr>
        <w:spacing w:after="0" w:line="240" w:lineRule="auto"/>
      </w:pPr>
      <w:r>
        <w:separator/>
      </w:r>
    </w:p>
  </w:endnote>
  <w:endnote w:type="continuationSeparator" w:id="1">
    <w:p w:rsidR="00233CB1" w:rsidRDefault="00233CB1" w:rsidP="004F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B1" w:rsidRDefault="00233CB1" w:rsidP="004F6B04">
      <w:pPr>
        <w:spacing w:after="0" w:line="240" w:lineRule="auto"/>
      </w:pPr>
      <w:r>
        <w:separator/>
      </w:r>
    </w:p>
  </w:footnote>
  <w:footnote w:type="continuationSeparator" w:id="1">
    <w:p w:rsidR="00233CB1" w:rsidRDefault="00233CB1" w:rsidP="004F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47" w:rsidRPr="002425FB" w:rsidRDefault="002425FB" w:rsidP="00411F47">
    <w:pPr>
      <w:pStyle w:val="aa"/>
      <w:tabs>
        <w:tab w:val="clear" w:pos="4677"/>
        <w:tab w:val="clear" w:pos="9355"/>
        <w:tab w:val="right" w:pos="9354"/>
      </w:tabs>
      <w:jc w:val="right"/>
      <w:rPr>
        <w:rFonts w:ascii="Times New Roman" w:hAnsi="Times New Roman" w:cs="Times New Roman"/>
        <w:b/>
        <w:sz w:val="24"/>
        <w:szCs w:val="24"/>
      </w:rPr>
    </w:pPr>
    <w:r w:rsidRPr="002425FB">
      <w:rPr>
        <w:rFonts w:ascii="Times New Roman" w:hAnsi="Times New Roman" w:cs="Times New Roman"/>
        <w:b/>
        <w:sz w:val="28"/>
        <w:szCs w:val="28"/>
      </w:rPr>
      <w:t>ПРОЕКТ</w:t>
    </w:r>
    <w:r w:rsidR="004F6B04" w:rsidRPr="002425FB">
      <w:rPr>
        <w:rFonts w:ascii="Times New Roman" w:hAnsi="Times New Roman" w:cs="Times New Roman"/>
        <w:b/>
      </w:rPr>
      <w:t xml:space="preserve">                         </w:t>
    </w:r>
    <w:r w:rsidR="00411F47" w:rsidRPr="002425FB">
      <w:rPr>
        <w:rFonts w:ascii="Times New Roman" w:hAnsi="Times New Roman" w:cs="Times New Roman"/>
        <w:b/>
      </w:rPr>
      <w:t xml:space="preserve">                            </w:t>
    </w:r>
  </w:p>
  <w:p w:rsidR="004F6B04" w:rsidRPr="004F6B04" w:rsidRDefault="004F6B04" w:rsidP="004F6B04">
    <w:pPr>
      <w:pStyle w:val="aa"/>
      <w:tabs>
        <w:tab w:val="clear" w:pos="4677"/>
        <w:tab w:val="clear" w:pos="9355"/>
        <w:tab w:val="right" w:pos="9354"/>
      </w:tabs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10C4"/>
    <w:rsid w:val="00101141"/>
    <w:rsid w:val="0015751A"/>
    <w:rsid w:val="0016381D"/>
    <w:rsid w:val="001A2FE2"/>
    <w:rsid w:val="001B0CE1"/>
    <w:rsid w:val="001F5B16"/>
    <w:rsid w:val="00215D6A"/>
    <w:rsid w:val="00233CB1"/>
    <w:rsid w:val="002425FB"/>
    <w:rsid w:val="00283D7D"/>
    <w:rsid w:val="00337176"/>
    <w:rsid w:val="003449CA"/>
    <w:rsid w:val="00366738"/>
    <w:rsid w:val="003A342C"/>
    <w:rsid w:val="003D402B"/>
    <w:rsid w:val="003F0652"/>
    <w:rsid w:val="00411F47"/>
    <w:rsid w:val="00420119"/>
    <w:rsid w:val="00474136"/>
    <w:rsid w:val="004C30F2"/>
    <w:rsid w:val="004D2249"/>
    <w:rsid w:val="004F46F6"/>
    <w:rsid w:val="004F6B04"/>
    <w:rsid w:val="006456DD"/>
    <w:rsid w:val="00691098"/>
    <w:rsid w:val="00773753"/>
    <w:rsid w:val="008F6973"/>
    <w:rsid w:val="00951452"/>
    <w:rsid w:val="00997D52"/>
    <w:rsid w:val="00A82240"/>
    <w:rsid w:val="00A97F00"/>
    <w:rsid w:val="00BC0FBC"/>
    <w:rsid w:val="00BD11D1"/>
    <w:rsid w:val="00BD15A8"/>
    <w:rsid w:val="00C275F0"/>
    <w:rsid w:val="00C74F0C"/>
    <w:rsid w:val="00CE0915"/>
    <w:rsid w:val="00CE0D9E"/>
    <w:rsid w:val="00CE7714"/>
    <w:rsid w:val="00CF0870"/>
    <w:rsid w:val="00D37D81"/>
    <w:rsid w:val="00DC12FD"/>
    <w:rsid w:val="00EE5035"/>
    <w:rsid w:val="00F450C9"/>
    <w:rsid w:val="00FD33F7"/>
    <w:rsid w:val="00FE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  <w:style w:type="paragraph" w:styleId="aa">
    <w:name w:val="header"/>
    <w:basedOn w:val="a"/>
    <w:link w:val="ab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B04"/>
  </w:style>
  <w:style w:type="paragraph" w:styleId="ac">
    <w:name w:val="footer"/>
    <w:basedOn w:val="a"/>
    <w:link w:val="ad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6B04"/>
  </w:style>
  <w:style w:type="paragraph" w:customStyle="1" w:styleId="ConsPlusNormal">
    <w:name w:val="ConsPlusNormal"/>
    <w:rsid w:val="001A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420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4201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Сецотдел</cp:lastModifiedBy>
  <cp:revision>29</cp:revision>
  <cp:lastPrinted>2023-01-10T06:38:00Z</cp:lastPrinted>
  <dcterms:created xsi:type="dcterms:W3CDTF">2022-12-08T09:22:00Z</dcterms:created>
  <dcterms:modified xsi:type="dcterms:W3CDTF">2023-01-10T06:46:00Z</dcterms:modified>
</cp:coreProperties>
</file>